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37" w:rsidRDefault="00F02BAA" w:rsidP="0007436A">
      <w:pPr>
        <w:spacing w:before="60" w:after="60"/>
        <w:ind w:firstLine="720"/>
        <w:jc w:val="center"/>
        <w:rPr>
          <w:rFonts w:ascii="Arial Narrow" w:hAnsi="Arial Narrow" w:cs="Arial"/>
          <w:b/>
          <w:lang w:val="bg-BG"/>
        </w:rPr>
      </w:pPr>
      <w:r>
        <w:rPr>
          <w:rFonts w:ascii="Arial Narrow" w:hAnsi="Arial Narrow"/>
          <w:b/>
          <w:noProof/>
          <w:lang w:val="bg-BG"/>
        </w:rPr>
        <w:drawing>
          <wp:anchor distT="0" distB="0" distL="114300" distR="114300" simplePos="0" relativeHeight="251658240" behindDoc="0" locked="0" layoutInCell="1" allowOverlap="1">
            <wp:simplePos x="0" y="0"/>
            <wp:positionH relativeFrom="column">
              <wp:posOffset>-549910</wp:posOffset>
            </wp:positionH>
            <wp:positionV relativeFrom="paragraph">
              <wp:posOffset>12700</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CA0206" w:rsidRPr="0007436A" w:rsidRDefault="00CA0206" w:rsidP="0007436A">
      <w:pPr>
        <w:spacing w:before="60" w:after="60"/>
        <w:ind w:firstLine="720"/>
        <w:jc w:val="center"/>
        <w:rPr>
          <w:b/>
          <w:bCs/>
          <w:sz w:val="24"/>
          <w:szCs w:val="24"/>
          <w:lang w:val="bg-BG"/>
        </w:rPr>
      </w:pPr>
      <w:r w:rsidRPr="003D64A8">
        <w:rPr>
          <w:rFonts w:ascii="Arial Narrow" w:hAnsi="Arial Narrow" w:cs="Arial"/>
          <w:b/>
          <w:lang w:val="bg-BG"/>
        </w:rPr>
        <w:t>УНИВЕРСИТЕТСКА МНОГОПРОФИЛНА БОЛНИЦА ЗА АКТИВНО ЛЕЧЕНИЕ</w:t>
      </w:r>
    </w:p>
    <w:p w:rsidR="00CA0206" w:rsidRDefault="00EC63A3" w:rsidP="00552CA9">
      <w:pPr>
        <w:pStyle w:val="Header"/>
        <w:tabs>
          <w:tab w:val="left" w:pos="1500"/>
          <w:tab w:val="center" w:pos="3816"/>
        </w:tabs>
        <w:spacing w:after="120"/>
        <w:jc w:val="center"/>
        <w:rPr>
          <w:rFonts w:ascii="Arial" w:hAnsi="Arial" w:cs="Arial"/>
          <w:b/>
          <w:spacing w:val="40"/>
          <w:lang w:val="bg-BG"/>
        </w:rPr>
      </w:pPr>
      <w:r w:rsidRPr="00EC63A3">
        <w:rPr>
          <w:b/>
          <w:noProof/>
        </w:rPr>
        <w:pict>
          <v:line id="_x0000_s1035" style="position:absolute;left:0;text-align:left;flip:y;z-index:251657216" from="9pt,17.45pt" to="387pt,17.45pt" strokeweight="3pt">
            <v:stroke linestyle="thinThin"/>
          </v:line>
        </w:pict>
      </w:r>
      <w:r w:rsidR="00CA0206" w:rsidRPr="00721E00">
        <w:rPr>
          <w:rFonts w:ascii="Arial" w:hAnsi="Arial" w:cs="Arial"/>
          <w:b/>
          <w:spacing w:val="40"/>
          <w:lang w:val="bg-BG"/>
        </w:rPr>
        <w:t>·</w:t>
      </w:r>
      <w:r w:rsidR="00CA0206" w:rsidRPr="00695930">
        <w:rPr>
          <w:rFonts w:ascii="Arial Narrow" w:hAnsi="Arial Narrow" w:cs="Arial"/>
          <w:b/>
          <w:spacing w:val="40"/>
          <w:lang w:val="bg-BG"/>
        </w:rPr>
        <w:t>ЦАРИЦА ЙОАННА-ИСУЛ</w:t>
      </w:r>
      <w:r w:rsidR="00CA0206" w:rsidRPr="00721E00">
        <w:rPr>
          <w:rFonts w:ascii="Arial" w:hAnsi="Arial" w:cs="Arial"/>
          <w:b/>
          <w:spacing w:val="40"/>
          <w:lang w:val="bg-BG"/>
        </w:rPr>
        <w:t>· ЕАД</w:t>
      </w:r>
    </w:p>
    <w:p w:rsidR="00CA0206" w:rsidRDefault="00CA0206" w:rsidP="00CA0206">
      <w:pPr>
        <w:pStyle w:val="Header"/>
        <w:spacing w:after="120"/>
        <w:ind w:right="-468"/>
        <w:jc w:val="center"/>
        <w:rPr>
          <w:rFonts w:ascii="Arial" w:hAnsi="Arial" w:cs="Arial"/>
          <w:sz w:val="14"/>
          <w:szCs w:val="14"/>
          <w:lang w:val="bg-BG"/>
        </w:rPr>
      </w:pPr>
      <w:r w:rsidRPr="00165583">
        <w:rPr>
          <w:rFonts w:ascii="Arial" w:hAnsi="Arial" w:cs="Arial"/>
          <w:sz w:val="14"/>
          <w:szCs w:val="14"/>
          <w:lang w:val="bg-BG"/>
        </w:rPr>
        <w:tab/>
      </w:r>
      <w:proofErr w:type="spellStart"/>
      <w:r w:rsidRPr="00721E00">
        <w:rPr>
          <w:rFonts w:ascii="Arial" w:hAnsi="Arial" w:cs="Arial"/>
          <w:sz w:val="14"/>
          <w:szCs w:val="14"/>
          <w:lang w:val="bg-BG"/>
        </w:rPr>
        <w:t>Булстат</w:t>
      </w:r>
      <w:proofErr w:type="spellEnd"/>
      <w:r w:rsidRPr="00721E00">
        <w:rPr>
          <w:rFonts w:ascii="Arial" w:hAnsi="Arial" w:cs="Arial"/>
          <w:sz w:val="14"/>
          <w:szCs w:val="14"/>
          <w:lang w:val="bg-BG"/>
        </w:rPr>
        <w:t>: 831605806 гр. София 1527, ул. “Бяло море” № 8; тел: (+359 2) 9432</w:t>
      </w:r>
      <w:r w:rsidRPr="00721E00">
        <w:rPr>
          <w:rFonts w:ascii="Arial" w:hAnsi="Arial" w:cs="Arial"/>
          <w:sz w:val="14"/>
          <w:szCs w:val="14"/>
          <w:lang w:val="ru-RU"/>
        </w:rPr>
        <w:t xml:space="preserve"> 170</w:t>
      </w:r>
      <w:r w:rsidRPr="00721E00">
        <w:rPr>
          <w:rFonts w:ascii="Arial" w:hAnsi="Arial" w:cs="Arial"/>
          <w:sz w:val="14"/>
          <w:szCs w:val="14"/>
          <w:lang w:val="bg-BG"/>
        </w:rPr>
        <w:t>, факс: (+359 2) 9432 144, 9432 180</w:t>
      </w:r>
    </w:p>
    <w:p w:rsidR="00F71D77" w:rsidRDefault="00EC63A3" w:rsidP="00F71D77">
      <w:pPr>
        <w:pStyle w:val="Header"/>
        <w:spacing w:after="120"/>
        <w:ind w:right="-468"/>
        <w:jc w:val="center"/>
        <w:rPr>
          <w:rFonts w:ascii="Times New Roman" w:hAnsi="Times New Roman"/>
          <w:lang w:val="bg-BG"/>
        </w:rPr>
      </w:pPr>
      <w:hyperlink r:id="rId9" w:history="1">
        <w:r w:rsidR="00CA0206" w:rsidRPr="00230FD6">
          <w:rPr>
            <w:rStyle w:val="Hyperlink"/>
            <w:rFonts w:ascii="Arial" w:hAnsi="Arial" w:cs="Arial"/>
            <w:sz w:val="16"/>
            <w:szCs w:val="16"/>
            <w:lang w:val="en-AU"/>
          </w:rPr>
          <w:t>http</w:t>
        </w:r>
        <w:r w:rsidR="00CA0206" w:rsidRPr="00230FD6">
          <w:rPr>
            <w:rStyle w:val="Hyperlink"/>
            <w:rFonts w:ascii="Arial" w:hAnsi="Arial" w:cs="Arial"/>
            <w:sz w:val="16"/>
            <w:szCs w:val="16"/>
            <w:lang w:val="bg-BG"/>
          </w:rPr>
          <w:t>://</w:t>
        </w:r>
        <w:r w:rsidR="00CA0206" w:rsidRPr="00230FD6">
          <w:rPr>
            <w:rStyle w:val="Hyperlink"/>
            <w:rFonts w:ascii="Arial" w:hAnsi="Arial" w:cs="Arial"/>
            <w:sz w:val="16"/>
            <w:szCs w:val="16"/>
            <w:lang w:val="en-AU"/>
          </w:rPr>
          <w:t>www</w:t>
        </w:r>
        <w:r w:rsidR="00CA0206" w:rsidRPr="00230FD6">
          <w:rPr>
            <w:rStyle w:val="Hyperlink"/>
            <w:rFonts w:ascii="Arial" w:hAnsi="Arial" w:cs="Arial"/>
            <w:sz w:val="16"/>
            <w:szCs w:val="16"/>
            <w:lang w:val="bg-BG"/>
          </w:rPr>
          <w:t>.</w:t>
        </w:r>
        <w:proofErr w:type="spellStart"/>
        <w:r w:rsidR="00CA0206" w:rsidRPr="00230FD6">
          <w:rPr>
            <w:rStyle w:val="Hyperlink"/>
            <w:rFonts w:ascii="Arial" w:hAnsi="Arial" w:cs="Arial"/>
            <w:sz w:val="16"/>
            <w:szCs w:val="16"/>
            <w:lang w:val="en-AU"/>
          </w:rPr>
          <w:t>isul</w:t>
        </w:r>
        <w:proofErr w:type="spellEnd"/>
        <w:r w:rsidR="00CA0206" w:rsidRPr="003D64A8">
          <w:rPr>
            <w:rStyle w:val="Hyperlink"/>
            <w:rFonts w:ascii="Arial" w:hAnsi="Arial" w:cs="Arial"/>
            <w:sz w:val="16"/>
            <w:szCs w:val="16"/>
            <w:lang w:val="bg-BG"/>
          </w:rPr>
          <w:t>.</w:t>
        </w:r>
        <w:proofErr w:type="spellStart"/>
        <w:r w:rsidR="00CA0206" w:rsidRPr="00230FD6">
          <w:rPr>
            <w:rStyle w:val="Hyperlink"/>
            <w:rFonts w:ascii="Arial" w:hAnsi="Arial" w:cs="Arial"/>
            <w:sz w:val="16"/>
            <w:szCs w:val="16"/>
            <w:lang w:val="en-AU"/>
          </w:rPr>
          <w:t>eu</w:t>
        </w:r>
        <w:proofErr w:type="spellEnd"/>
        <w:r w:rsidR="00CA0206" w:rsidRPr="00230FD6">
          <w:rPr>
            <w:rStyle w:val="Hyperlink"/>
            <w:rFonts w:ascii="Arial" w:hAnsi="Arial" w:cs="Arial"/>
            <w:sz w:val="16"/>
            <w:szCs w:val="16"/>
            <w:lang w:val="bg-BG"/>
          </w:rPr>
          <w:t>/</w:t>
        </w:r>
      </w:hyperlink>
    </w:p>
    <w:p w:rsidR="00F71D77" w:rsidRDefault="00F71D77" w:rsidP="00F71D77">
      <w:pPr>
        <w:pStyle w:val="Header"/>
        <w:spacing w:after="120"/>
        <w:ind w:right="-468"/>
        <w:jc w:val="center"/>
        <w:rPr>
          <w:rFonts w:ascii="Times New Roman" w:hAnsi="Times New Roman"/>
          <w:lang w:val="bg-BG"/>
        </w:rPr>
      </w:pPr>
    </w:p>
    <w:p w:rsidR="00361C8F" w:rsidRDefault="00CA0206" w:rsidP="00361C8F">
      <w:pPr>
        <w:ind w:left="-900"/>
        <w:rPr>
          <w:rFonts w:ascii="Tahoma" w:hAnsi="Tahoma" w:cs="Tahoma"/>
          <w:b/>
          <w:sz w:val="28"/>
          <w:szCs w:val="28"/>
          <w:lang w:val="bg-BG"/>
        </w:rPr>
      </w:pPr>
      <w:r>
        <w:rPr>
          <w:rFonts w:ascii="Tahoma" w:hAnsi="Tahoma" w:cs="Tahoma"/>
          <w:b/>
          <w:sz w:val="28"/>
          <w:szCs w:val="28"/>
        </w:rPr>
        <w:t>·</w:t>
      </w:r>
      <w:r w:rsidRPr="003D64A8">
        <w:rPr>
          <w:rFonts w:ascii="Arial Narrow" w:hAnsi="Arial Narrow"/>
          <w:sz w:val="28"/>
          <w:szCs w:val="28"/>
          <w:lang w:val="bg-BG"/>
        </w:rPr>
        <w:t>ЦАРИЦА ЙОАННА</w:t>
      </w:r>
      <w:r>
        <w:rPr>
          <w:rFonts w:ascii="Tahoma" w:hAnsi="Tahoma" w:cs="Tahoma"/>
          <w:b/>
          <w:sz w:val="28"/>
          <w:szCs w:val="28"/>
        </w:rPr>
        <w:t>·</w:t>
      </w:r>
      <w:r w:rsidRPr="003D64A8">
        <w:rPr>
          <w:rFonts w:ascii="Tahoma" w:hAnsi="Tahoma" w:cs="Tahoma"/>
          <w:b/>
          <w:sz w:val="28"/>
          <w:szCs w:val="28"/>
          <w:lang w:val="bg-BG"/>
        </w:rPr>
        <w:t xml:space="preserve"> </w:t>
      </w:r>
      <w:r w:rsidRPr="003D64A8">
        <w:rPr>
          <w:rFonts w:ascii="Tahoma" w:hAnsi="Tahoma" w:cs="Tahoma"/>
          <w:b/>
          <w:sz w:val="28"/>
          <w:szCs w:val="28"/>
          <w:lang w:val="bg-BG"/>
        </w:rPr>
        <w:tab/>
      </w:r>
      <w:r w:rsidR="00361C8F" w:rsidRPr="00E01034">
        <w:rPr>
          <w:rFonts w:ascii="Tahoma" w:hAnsi="Tahoma" w:cs="Tahoma"/>
          <w:b/>
          <w:sz w:val="28"/>
          <w:szCs w:val="28"/>
          <w:lang w:val="bg-BG"/>
        </w:rPr>
        <w:t xml:space="preserve">    </w:t>
      </w:r>
      <w:r w:rsidR="00361C8F">
        <w:rPr>
          <w:rFonts w:ascii="Tahoma" w:hAnsi="Tahoma" w:cs="Tahoma"/>
          <w:b/>
          <w:sz w:val="28"/>
          <w:szCs w:val="28"/>
          <w:lang w:val="bg-BG"/>
        </w:rPr>
        <w:t xml:space="preserve">                                                                 </w:t>
      </w:r>
    </w:p>
    <w:p w:rsidR="00361C8F" w:rsidRDefault="008F4D96" w:rsidP="00361C8F">
      <w:pPr>
        <w:ind w:left="-900"/>
        <w:rPr>
          <w:rFonts w:ascii="Tahoma" w:hAnsi="Tahoma" w:cs="Tahoma"/>
          <w:b/>
          <w:sz w:val="28"/>
          <w:szCs w:val="28"/>
          <w:lang w:val="bg-BG"/>
        </w:rPr>
      </w:pPr>
      <w:r>
        <w:rPr>
          <w:rFonts w:ascii="Arial Narrow" w:hAnsi="Arial Narrow" w:cs="Tahoma"/>
          <w:sz w:val="28"/>
          <w:szCs w:val="28"/>
          <w:lang w:val="bg-BG"/>
        </w:rPr>
        <w:t xml:space="preserve">            </w:t>
      </w:r>
      <w:r w:rsidRPr="003D64A8">
        <w:rPr>
          <w:rFonts w:ascii="Arial Narrow" w:hAnsi="Arial Narrow" w:cs="Tahoma"/>
          <w:sz w:val="28"/>
          <w:szCs w:val="28"/>
          <w:lang w:val="bg-BG"/>
        </w:rPr>
        <w:t xml:space="preserve">ИСУЛ </w:t>
      </w:r>
      <w:r>
        <w:rPr>
          <w:rFonts w:ascii="Arial Narrow" w:hAnsi="Arial Narrow" w:cs="Tahoma"/>
          <w:sz w:val="28"/>
          <w:szCs w:val="28"/>
          <w:lang w:val="bg-BG"/>
        </w:rPr>
        <w:tab/>
      </w:r>
    </w:p>
    <w:p w:rsidR="00361C8F" w:rsidRDefault="00361C8F" w:rsidP="00361C8F">
      <w:pPr>
        <w:ind w:left="-900"/>
        <w:rPr>
          <w:rFonts w:ascii="Tahoma" w:hAnsi="Tahoma" w:cs="Tahoma"/>
          <w:b/>
          <w:sz w:val="28"/>
          <w:szCs w:val="28"/>
          <w:lang w:val="bg-BG"/>
        </w:rPr>
      </w:pPr>
    </w:p>
    <w:p w:rsidR="008F4D96" w:rsidRDefault="008F4D96" w:rsidP="00361C8F">
      <w:pPr>
        <w:ind w:left="-900"/>
        <w:rPr>
          <w:rFonts w:ascii="Tahoma" w:hAnsi="Tahoma" w:cs="Tahoma"/>
          <w:b/>
          <w:sz w:val="28"/>
          <w:szCs w:val="28"/>
          <w:lang w:val="bg-BG"/>
        </w:rPr>
      </w:pPr>
    </w:p>
    <w:p w:rsidR="008F4D96" w:rsidRDefault="008F4D96" w:rsidP="00361C8F">
      <w:pPr>
        <w:ind w:left="-900"/>
        <w:rPr>
          <w:rFonts w:ascii="Tahoma" w:hAnsi="Tahoma" w:cs="Tahoma"/>
          <w:b/>
          <w:sz w:val="28"/>
          <w:szCs w:val="28"/>
          <w:lang w:val="bg-BG"/>
        </w:rPr>
      </w:pPr>
    </w:p>
    <w:p w:rsidR="00361C8F" w:rsidRDefault="00361C8F" w:rsidP="00361C8F">
      <w:pPr>
        <w:ind w:left="-900"/>
        <w:rPr>
          <w:rFonts w:ascii="Arial Narrow" w:hAnsi="Arial Narrow" w:cs="Tahoma"/>
          <w:sz w:val="24"/>
          <w:szCs w:val="24"/>
          <w:lang w:val="bg-BG"/>
        </w:rPr>
      </w:pPr>
      <w:r>
        <w:rPr>
          <w:rFonts w:ascii="Tahoma" w:hAnsi="Tahoma" w:cs="Tahoma"/>
          <w:b/>
          <w:sz w:val="28"/>
          <w:szCs w:val="28"/>
          <w:lang w:val="bg-BG"/>
        </w:rPr>
        <w:t xml:space="preserve">                                                                     </w:t>
      </w:r>
      <w:r w:rsidRPr="0027584B">
        <w:rPr>
          <w:b/>
          <w:bCs/>
          <w:sz w:val="24"/>
          <w:szCs w:val="24"/>
          <w:lang w:val="bg-BG"/>
        </w:rPr>
        <w:t>ОДОБРЯВАМ,</w:t>
      </w:r>
    </w:p>
    <w:p w:rsidR="00361C8F" w:rsidRPr="00E01034" w:rsidRDefault="00361C8F" w:rsidP="00361C8F">
      <w:pPr>
        <w:ind w:left="-900"/>
        <w:rPr>
          <w:rFonts w:ascii="Arial Narrow" w:hAnsi="Arial Narrow" w:cs="Tahoma"/>
          <w:sz w:val="24"/>
          <w:szCs w:val="24"/>
          <w:lang w:val="bg-BG"/>
        </w:rPr>
      </w:pPr>
      <w:r>
        <w:rPr>
          <w:rFonts w:ascii="Arial Narrow" w:hAnsi="Arial Narrow" w:cs="Tahoma"/>
          <w:sz w:val="24"/>
          <w:szCs w:val="24"/>
          <w:lang w:val="bg-BG"/>
        </w:rPr>
        <w:t xml:space="preserve">                                                                                                        </w:t>
      </w:r>
      <w:r>
        <w:rPr>
          <w:b/>
          <w:bCs/>
          <w:sz w:val="24"/>
          <w:szCs w:val="24"/>
          <w:lang w:val="bg-BG"/>
        </w:rPr>
        <w:t>ИЗПЪЛНИТЕЛЕН ДИРЕКТОР</w:t>
      </w:r>
      <w:r w:rsidRPr="0027584B">
        <w:rPr>
          <w:b/>
          <w:bCs/>
          <w:sz w:val="24"/>
          <w:szCs w:val="24"/>
          <w:lang w:val="bg-BG"/>
        </w:rPr>
        <w:t>:</w:t>
      </w:r>
    </w:p>
    <w:p w:rsidR="00361C8F" w:rsidRPr="00D64D40" w:rsidRDefault="00361C8F" w:rsidP="00361C8F">
      <w:pPr>
        <w:spacing w:before="60" w:after="60"/>
        <w:ind w:left="4320"/>
        <w:jc w:val="both"/>
        <w:rPr>
          <w:b/>
          <w:lang w:val="bg-BG"/>
        </w:rPr>
      </w:pPr>
      <w:r>
        <w:rPr>
          <w:b/>
          <w:sz w:val="24"/>
          <w:szCs w:val="24"/>
          <w:lang w:val="bg-BG"/>
        </w:rPr>
        <w:t xml:space="preserve">       </w:t>
      </w:r>
      <w:r w:rsidRPr="0027584B">
        <w:rPr>
          <w:b/>
          <w:sz w:val="24"/>
          <w:szCs w:val="24"/>
          <w:lang w:val="bg-BG"/>
        </w:rPr>
        <w:t>/ДОЦ</w:t>
      </w:r>
      <w:r w:rsidRPr="00E01034">
        <w:rPr>
          <w:b/>
          <w:sz w:val="24"/>
          <w:szCs w:val="24"/>
          <w:lang w:val="bg-BG"/>
        </w:rPr>
        <w:t>.</w:t>
      </w:r>
      <w:r w:rsidRPr="0027584B">
        <w:rPr>
          <w:b/>
          <w:sz w:val="24"/>
          <w:szCs w:val="24"/>
          <w:lang w:val="bg-BG"/>
        </w:rPr>
        <w:t xml:space="preserve"> </w:t>
      </w:r>
      <w:r w:rsidRPr="00E01034">
        <w:rPr>
          <w:b/>
          <w:sz w:val="24"/>
          <w:szCs w:val="24"/>
          <w:lang w:val="bg-BG"/>
        </w:rPr>
        <w:t>Д-Р</w:t>
      </w:r>
      <w:r w:rsidRPr="0027584B">
        <w:rPr>
          <w:b/>
          <w:sz w:val="24"/>
          <w:szCs w:val="24"/>
          <w:lang w:val="bg-BG"/>
        </w:rPr>
        <w:t xml:space="preserve"> ГРИГОРИЙ НЕДЕЛКОВ</w:t>
      </w:r>
      <w:r w:rsidRPr="00E01034">
        <w:rPr>
          <w:b/>
          <w:sz w:val="24"/>
          <w:szCs w:val="24"/>
          <w:lang w:val="bg-BG"/>
        </w:rPr>
        <w:t>,</w:t>
      </w:r>
      <w:r w:rsidRPr="0027584B">
        <w:rPr>
          <w:b/>
          <w:sz w:val="24"/>
          <w:szCs w:val="24"/>
          <w:lang w:val="ru-RU"/>
        </w:rPr>
        <w:t xml:space="preserve"> </w:t>
      </w:r>
      <w:r w:rsidRPr="00E01034">
        <w:rPr>
          <w:b/>
          <w:sz w:val="24"/>
          <w:szCs w:val="24"/>
          <w:lang w:val="bg-BG"/>
        </w:rPr>
        <w:t>ДМ</w:t>
      </w:r>
      <w:r w:rsidRPr="004F54A3">
        <w:rPr>
          <w:b/>
          <w:lang w:val="bg-BG"/>
        </w:rPr>
        <w:t>/</w:t>
      </w:r>
    </w:p>
    <w:p w:rsidR="00361C8F" w:rsidRDefault="00361C8F" w:rsidP="00361C8F">
      <w:pPr>
        <w:pStyle w:val="Heading1"/>
        <w:spacing w:before="60" w:after="60"/>
        <w:ind w:left="2160" w:firstLine="720"/>
        <w:jc w:val="left"/>
        <w:rPr>
          <w:rFonts w:ascii="Times New Roman" w:hAnsi="Times New Roman" w:cs="Times New Roman"/>
          <w:spacing w:val="20"/>
          <w:sz w:val="28"/>
          <w:szCs w:val="28"/>
        </w:rPr>
      </w:pPr>
    </w:p>
    <w:p w:rsidR="00361C8F" w:rsidRDefault="00361C8F" w:rsidP="00361C8F">
      <w:pPr>
        <w:rPr>
          <w:lang w:val="bg-BG"/>
        </w:rPr>
      </w:pPr>
    </w:p>
    <w:p w:rsidR="008F4D96" w:rsidRDefault="008F4D96" w:rsidP="00361C8F">
      <w:pPr>
        <w:rPr>
          <w:lang w:val="bg-BG"/>
        </w:rPr>
      </w:pPr>
    </w:p>
    <w:p w:rsidR="008F4D96" w:rsidRDefault="008F4D96" w:rsidP="00361C8F">
      <w:pPr>
        <w:rPr>
          <w:lang w:val="bg-BG"/>
        </w:rPr>
      </w:pPr>
    </w:p>
    <w:p w:rsidR="00361C8F" w:rsidRPr="00187C55" w:rsidRDefault="00361C8F" w:rsidP="00361C8F">
      <w:pPr>
        <w:rPr>
          <w:lang w:val="bg-BG"/>
        </w:rPr>
      </w:pPr>
    </w:p>
    <w:p w:rsidR="00361C8F" w:rsidRDefault="00361C8F" w:rsidP="00361C8F">
      <w:pPr>
        <w:jc w:val="center"/>
        <w:rPr>
          <w:b/>
          <w:caps/>
          <w:sz w:val="36"/>
          <w:szCs w:val="36"/>
          <w:lang w:val="en-US"/>
        </w:rPr>
      </w:pPr>
      <w:r w:rsidRPr="00F759EC">
        <w:rPr>
          <w:b/>
          <w:caps/>
          <w:sz w:val="36"/>
          <w:szCs w:val="36"/>
          <w:lang w:val="bg-BG"/>
        </w:rPr>
        <w:t>ДОКУМЕНТАЦИЯ</w:t>
      </w:r>
    </w:p>
    <w:p w:rsidR="00361C8F" w:rsidRDefault="00361C8F" w:rsidP="00361C8F">
      <w:pPr>
        <w:rPr>
          <w:b/>
          <w:caps/>
          <w:sz w:val="36"/>
          <w:szCs w:val="36"/>
          <w:lang w:val="bg-BG"/>
        </w:rPr>
      </w:pPr>
    </w:p>
    <w:p w:rsidR="008F4D96" w:rsidRPr="000D6ABB" w:rsidRDefault="008F4D96" w:rsidP="00361C8F">
      <w:pPr>
        <w:rPr>
          <w:b/>
          <w:caps/>
          <w:sz w:val="36"/>
          <w:szCs w:val="36"/>
          <w:lang w:val="bg-BG"/>
        </w:rPr>
      </w:pPr>
    </w:p>
    <w:p w:rsidR="00361C8F" w:rsidRPr="00C90C54" w:rsidRDefault="00361C8F" w:rsidP="00361C8F">
      <w:pPr>
        <w:rPr>
          <w:b/>
          <w:spacing w:val="20"/>
          <w:sz w:val="24"/>
          <w:szCs w:val="24"/>
          <w:lang w:val="en-US"/>
        </w:rPr>
      </w:pPr>
    </w:p>
    <w:p w:rsidR="00361C8F" w:rsidRDefault="00361C8F" w:rsidP="00361C8F">
      <w:pPr>
        <w:jc w:val="center"/>
        <w:rPr>
          <w:b/>
          <w:caps/>
          <w:sz w:val="24"/>
          <w:szCs w:val="24"/>
          <w:lang w:val="en-US"/>
        </w:rPr>
      </w:pPr>
      <w:r w:rsidRPr="0031135C">
        <w:rPr>
          <w:b/>
          <w:sz w:val="24"/>
          <w:szCs w:val="24"/>
          <w:lang w:val="bg-BG"/>
        </w:rPr>
        <w:t>ЗА УЧАСТИЕ В ОТКРИТА ПРОЦЕДУРА ЗА</w:t>
      </w:r>
    </w:p>
    <w:p w:rsidR="00361C8F" w:rsidRPr="0031135C" w:rsidRDefault="00361C8F" w:rsidP="00361C8F">
      <w:pPr>
        <w:jc w:val="center"/>
        <w:rPr>
          <w:b/>
          <w:caps/>
          <w:sz w:val="24"/>
          <w:szCs w:val="24"/>
          <w:lang w:val="bg-BG"/>
        </w:rPr>
      </w:pPr>
    </w:p>
    <w:p w:rsidR="00361C8F" w:rsidRPr="00C90C54" w:rsidRDefault="00361C8F" w:rsidP="00361C8F">
      <w:pPr>
        <w:jc w:val="center"/>
        <w:rPr>
          <w:b/>
          <w:caps/>
          <w:sz w:val="24"/>
          <w:szCs w:val="24"/>
          <w:lang w:val="en-US"/>
        </w:rPr>
      </w:pPr>
      <w:r w:rsidRPr="0031135C">
        <w:rPr>
          <w:b/>
          <w:sz w:val="24"/>
          <w:szCs w:val="24"/>
          <w:lang w:val="bg-BG"/>
        </w:rPr>
        <w:t xml:space="preserve">ОБЩЕСТВЕНА </w:t>
      </w:r>
      <w:r>
        <w:rPr>
          <w:b/>
          <w:sz w:val="24"/>
          <w:szCs w:val="24"/>
          <w:lang w:val="bg-BG"/>
        </w:rPr>
        <w:t>ПОРЪЧКА С ПРЕДМЕТ</w:t>
      </w:r>
    </w:p>
    <w:p w:rsidR="00361C8F" w:rsidRDefault="00361C8F" w:rsidP="00361C8F">
      <w:pPr>
        <w:jc w:val="center"/>
        <w:rPr>
          <w:b/>
          <w:caps/>
          <w:sz w:val="24"/>
          <w:szCs w:val="24"/>
          <w:lang w:val="bg-BG"/>
        </w:rPr>
      </w:pPr>
    </w:p>
    <w:p w:rsidR="00361C8F" w:rsidRDefault="00361C8F" w:rsidP="00361C8F">
      <w:pPr>
        <w:spacing w:before="60" w:after="60"/>
        <w:jc w:val="center"/>
        <w:rPr>
          <w:b/>
          <w:caps/>
          <w:sz w:val="24"/>
          <w:szCs w:val="24"/>
          <w:lang w:val="bg-BG"/>
        </w:rPr>
      </w:pPr>
    </w:p>
    <w:p w:rsidR="008F4D96" w:rsidRPr="00575647" w:rsidRDefault="008F4D96" w:rsidP="008F4D96">
      <w:pPr>
        <w:pStyle w:val="Header"/>
        <w:tabs>
          <w:tab w:val="clear" w:pos="4153"/>
          <w:tab w:val="clear" w:pos="8306"/>
          <w:tab w:val="left" w:pos="0"/>
          <w:tab w:val="right" w:pos="9639"/>
        </w:tabs>
        <w:jc w:val="center"/>
        <w:rPr>
          <w:rFonts w:ascii="Times New Roman" w:hAnsi="Times New Roman" w:cs="Times New Roman"/>
          <w:b/>
          <w:lang w:val="bg-BG"/>
        </w:rPr>
      </w:pPr>
      <w:r w:rsidRPr="00575647">
        <w:rPr>
          <w:rFonts w:ascii="Times New Roman" w:hAnsi="Times New Roman" w:cs="Times New Roman"/>
          <w:b/>
          <w:lang w:val="bg-BG"/>
        </w:rPr>
        <w:t>„ДЕНОНОЩНА ВЪОРЪЖЕНА ОХРАНА НА ИМУЩЕСТВОТО, СГРАДИТЕ И</w:t>
      </w:r>
    </w:p>
    <w:p w:rsidR="008F4D96" w:rsidRPr="00575647" w:rsidRDefault="008F4D96" w:rsidP="008F4D96">
      <w:pPr>
        <w:pStyle w:val="Header"/>
        <w:tabs>
          <w:tab w:val="clear" w:pos="4153"/>
          <w:tab w:val="center" w:pos="142"/>
          <w:tab w:val="left" w:pos="4536"/>
          <w:tab w:val="left" w:pos="5954"/>
        </w:tabs>
        <w:jc w:val="center"/>
        <w:rPr>
          <w:rFonts w:ascii="Times New Roman" w:hAnsi="Times New Roman" w:cs="Times New Roman"/>
          <w:b/>
          <w:lang w:val="bg-BG"/>
        </w:rPr>
      </w:pPr>
      <w:r w:rsidRPr="00575647">
        <w:rPr>
          <w:rFonts w:ascii="Times New Roman" w:hAnsi="Times New Roman" w:cs="Times New Roman"/>
          <w:b/>
          <w:lang w:val="bg-BG"/>
        </w:rPr>
        <w:t>ПРИЛЕЖАЩИТЕ ПЛОЩИ НА УМБАЛ„ЦАРИЦА ЙОАННА – ИСУЛ”ЕАД”</w:t>
      </w:r>
    </w:p>
    <w:p w:rsidR="00361C8F" w:rsidRPr="00067938" w:rsidRDefault="00361C8F" w:rsidP="00361C8F">
      <w:pPr>
        <w:spacing w:before="60" w:after="60"/>
        <w:jc w:val="center"/>
        <w:rPr>
          <w:b/>
          <w:sz w:val="28"/>
          <w:szCs w:val="28"/>
          <w:lang w:val="en-US"/>
        </w:rPr>
      </w:pPr>
    </w:p>
    <w:p w:rsidR="00361C8F" w:rsidRPr="00067938" w:rsidRDefault="00361C8F" w:rsidP="00361C8F">
      <w:pPr>
        <w:rPr>
          <w:b/>
          <w:sz w:val="28"/>
          <w:szCs w:val="28"/>
          <w:lang w:val="en-US"/>
        </w:rPr>
      </w:pPr>
    </w:p>
    <w:p w:rsidR="00361C8F" w:rsidRPr="00067938" w:rsidRDefault="00361C8F" w:rsidP="00361C8F">
      <w:pPr>
        <w:rPr>
          <w:b/>
          <w:sz w:val="28"/>
          <w:szCs w:val="28"/>
          <w:lang w:val="en-US"/>
        </w:rPr>
      </w:pPr>
    </w:p>
    <w:p w:rsidR="00361C8F" w:rsidRDefault="00361C8F" w:rsidP="00361C8F">
      <w:pPr>
        <w:rPr>
          <w:b/>
          <w:sz w:val="24"/>
          <w:szCs w:val="24"/>
          <w:lang w:val="en-US"/>
        </w:rPr>
      </w:pPr>
    </w:p>
    <w:p w:rsidR="00361C8F" w:rsidRDefault="00361C8F" w:rsidP="00361C8F">
      <w:pPr>
        <w:rPr>
          <w:b/>
          <w:sz w:val="24"/>
          <w:szCs w:val="24"/>
          <w:lang w:val="en-US"/>
        </w:rPr>
      </w:pPr>
    </w:p>
    <w:p w:rsidR="00361C8F" w:rsidRDefault="00361C8F" w:rsidP="00361C8F">
      <w:pPr>
        <w:rPr>
          <w:b/>
          <w:sz w:val="24"/>
          <w:szCs w:val="24"/>
          <w:lang w:val="en-US"/>
        </w:rPr>
      </w:pPr>
    </w:p>
    <w:p w:rsidR="00361C8F" w:rsidRDefault="00361C8F" w:rsidP="00361C8F">
      <w:pPr>
        <w:rPr>
          <w:b/>
          <w:sz w:val="24"/>
          <w:szCs w:val="24"/>
          <w:lang w:val="en-US"/>
        </w:rPr>
      </w:pPr>
    </w:p>
    <w:p w:rsidR="00361C8F" w:rsidRDefault="00361C8F" w:rsidP="00361C8F">
      <w:pPr>
        <w:rPr>
          <w:b/>
          <w:sz w:val="24"/>
          <w:szCs w:val="24"/>
          <w:lang w:val="en-US"/>
        </w:rPr>
      </w:pPr>
    </w:p>
    <w:p w:rsidR="00361C8F" w:rsidRPr="000D6ABB" w:rsidRDefault="00361C8F" w:rsidP="00361C8F">
      <w:pPr>
        <w:rPr>
          <w:b/>
          <w:sz w:val="24"/>
          <w:szCs w:val="24"/>
          <w:lang w:val="bg-BG"/>
        </w:rPr>
      </w:pPr>
      <w:r>
        <w:rPr>
          <w:b/>
          <w:sz w:val="24"/>
          <w:szCs w:val="24"/>
          <w:lang w:val="en-US"/>
        </w:rPr>
        <w:t xml:space="preserve">           </w:t>
      </w:r>
    </w:p>
    <w:p w:rsidR="00361C8F" w:rsidRDefault="00361C8F" w:rsidP="00361C8F">
      <w:pPr>
        <w:rPr>
          <w:b/>
          <w:sz w:val="24"/>
          <w:szCs w:val="24"/>
          <w:lang w:val="en-US"/>
        </w:rPr>
      </w:pPr>
    </w:p>
    <w:p w:rsidR="00361C8F" w:rsidRPr="00443A28" w:rsidRDefault="00361C8F" w:rsidP="00361C8F">
      <w:pPr>
        <w:rPr>
          <w:b/>
          <w:sz w:val="24"/>
          <w:szCs w:val="24"/>
          <w:lang w:val="bg-BG"/>
        </w:rPr>
      </w:pPr>
      <w:r>
        <w:rPr>
          <w:b/>
          <w:sz w:val="24"/>
          <w:szCs w:val="24"/>
          <w:lang w:val="en-US"/>
        </w:rPr>
        <w:t xml:space="preserve">                                                </w:t>
      </w:r>
    </w:p>
    <w:p w:rsidR="00361C8F" w:rsidRPr="00443A28" w:rsidRDefault="00361C8F" w:rsidP="00361C8F">
      <w:pPr>
        <w:jc w:val="center"/>
        <w:rPr>
          <w:b/>
          <w:sz w:val="24"/>
          <w:szCs w:val="24"/>
          <w:lang w:val="bg-BG"/>
        </w:rPr>
      </w:pPr>
      <w:r>
        <w:rPr>
          <w:b/>
          <w:sz w:val="24"/>
          <w:szCs w:val="24"/>
          <w:lang w:val="bg-BG"/>
        </w:rPr>
        <w:t>ГР. СОФИЯ</w:t>
      </w:r>
    </w:p>
    <w:p w:rsidR="00361C8F" w:rsidRPr="00443A28" w:rsidRDefault="00361C8F" w:rsidP="00361C8F">
      <w:pPr>
        <w:jc w:val="center"/>
        <w:rPr>
          <w:b/>
          <w:sz w:val="24"/>
          <w:szCs w:val="24"/>
          <w:lang w:val="bg-BG"/>
        </w:rPr>
      </w:pPr>
      <w:r>
        <w:rPr>
          <w:b/>
          <w:sz w:val="24"/>
          <w:szCs w:val="24"/>
          <w:lang w:val="bg-BG"/>
        </w:rPr>
        <w:t>2015</w:t>
      </w:r>
      <w:r>
        <w:rPr>
          <w:b/>
          <w:sz w:val="24"/>
          <w:szCs w:val="24"/>
          <w:lang w:val="en-GB"/>
        </w:rPr>
        <w:t xml:space="preserve"> </w:t>
      </w:r>
      <w:r>
        <w:rPr>
          <w:b/>
          <w:sz w:val="24"/>
          <w:szCs w:val="24"/>
          <w:lang w:val="bg-BG"/>
        </w:rPr>
        <w:t>Г.</w:t>
      </w:r>
    </w:p>
    <w:p w:rsidR="00361C8F" w:rsidRDefault="00361C8F" w:rsidP="00361C8F">
      <w:pPr>
        <w:rPr>
          <w:b/>
          <w:sz w:val="24"/>
          <w:szCs w:val="24"/>
          <w:lang w:val="en-US"/>
        </w:rPr>
      </w:pPr>
    </w:p>
    <w:p w:rsidR="00361C8F" w:rsidRDefault="00361C8F" w:rsidP="00361C8F">
      <w:pPr>
        <w:rPr>
          <w:b/>
          <w:sz w:val="24"/>
          <w:szCs w:val="24"/>
          <w:lang w:val="en-US"/>
        </w:rPr>
      </w:pPr>
    </w:p>
    <w:p w:rsidR="00361C8F" w:rsidRDefault="00361C8F" w:rsidP="00361C8F">
      <w:pPr>
        <w:rPr>
          <w:b/>
          <w:sz w:val="24"/>
          <w:szCs w:val="24"/>
          <w:lang w:val="bg-BG"/>
        </w:rPr>
      </w:pPr>
    </w:p>
    <w:p w:rsidR="00361C8F" w:rsidRDefault="00361C8F" w:rsidP="00361C8F">
      <w:pPr>
        <w:rPr>
          <w:lang w:val="bg-BG"/>
        </w:rPr>
      </w:pPr>
    </w:p>
    <w:p w:rsidR="00361C8F" w:rsidRDefault="00361C8F" w:rsidP="00361C8F">
      <w:pPr>
        <w:rPr>
          <w:lang w:val="bg-BG"/>
        </w:rPr>
      </w:pPr>
    </w:p>
    <w:p w:rsidR="008F4D96" w:rsidRDefault="00CA0206" w:rsidP="00F71D77">
      <w:pPr>
        <w:pStyle w:val="Header"/>
        <w:spacing w:after="120"/>
        <w:ind w:left="-709" w:right="-468"/>
        <w:jc w:val="center"/>
        <w:rPr>
          <w:rFonts w:ascii="Tahoma" w:hAnsi="Tahoma" w:cs="Tahoma"/>
          <w:b/>
          <w:sz w:val="28"/>
          <w:szCs w:val="28"/>
          <w:lang w:val="bg-BG"/>
        </w:rPr>
      </w:pPr>
      <w:r w:rsidRPr="003D64A8">
        <w:rPr>
          <w:rFonts w:ascii="Tahoma" w:hAnsi="Tahoma" w:cs="Tahoma"/>
          <w:b/>
          <w:sz w:val="28"/>
          <w:szCs w:val="28"/>
          <w:lang w:val="bg-BG"/>
        </w:rPr>
        <w:tab/>
      </w:r>
    </w:p>
    <w:p w:rsidR="008F4D96" w:rsidRDefault="008F4D96" w:rsidP="00F71D77">
      <w:pPr>
        <w:pStyle w:val="Header"/>
        <w:spacing w:after="120"/>
        <w:ind w:left="-709" w:right="-468"/>
        <w:jc w:val="center"/>
        <w:rPr>
          <w:rFonts w:ascii="Tahoma" w:hAnsi="Tahoma" w:cs="Tahoma"/>
          <w:b/>
          <w:sz w:val="28"/>
          <w:szCs w:val="28"/>
          <w:lang w:val="bg-BG"/>
        </w:rPr>
      </w:pPr>
    </w:p>
    <w:p w:rsidR="008F4D96" w:rsidRDefault="008F4D96" w:rsidP="00F71D77">
      <w:pPr>
        <w:pStyle w:val="Header"/>
        <w:spacing w:after="120"/>
        <w:ind w:left="-709" w:right="-468"/>
        <w:jc w:val="center"/>
        <w:rPr>
          <w:rFonts w:ascii="Tahoma" w:hAnsi="Tahoma" w:cs="Tahoma"/>
          <w:b/>
          <w:sz w:val="28"/>
          <w:szCs w:val="28"/>
          <w:lang w:val="bg-BG"/>
        </w:rPr>
      </w:pPr>
    </w:p>
    <w:p w:rsidR="00CA0206" w:rsidRPr="00F71D77" w:rsidRDefault="00CA0206" w:rsidP="00F71D77">
      <w:pPr>
        <w:pStyle w:val="Header"/>
        <w:spacing w:after="120"/>
        <w:ind w:left="-709" w:right="-468"/>
        <w:jc w:val="center"/>
        <w:rPr>
          <w:rFonts w:ascii="Arial" w:hAnsi="Arial" w:cs="Arial"/>
          <w:b/>
          <w:spacing w:val="40"/>
          <w:sz w:val="16"/>
          <w:szCs w:val="16"/>
          <w:lang w:val="bg-BG"/>
        </w:rPr>
      </w:pPr>
      <w:r w:rsidRPr="003D64A8">
        <w:rPr>
          <w:rFonts w:ascii="Tahoma" w:hAnsi="Tahoma" w:cs="Tahoma"/>
          <w:b/>
          <w:sz w:val="28"/>
          <w:szCs w:val="28"/>
          <w:lang w:val="bg-BG"/>
        </w:rPr>
        <w:tab/>
      </w:r>
      <w:r w:rsidRPr="003D64A8">
        <w:rPr>
          <w:rFonts w:ascii="Tahoma" w:hAnsi="Tahoma" w:cs="Tahoma"/>
          <w:b/>
          <w:sz w:val="28"/>
          <w:szCs w:val="28"/>
          <w:lang w:val="bg-BG"/>
        </w:rPr>
        <w:tab/>
      </w:r>
      <w:r w:rsidRPr="003D64A8">
        <w:rPr>
          <w:rFonts w:ascii="Tahoma" w:hAnsi="Tahoma" w:cs="Tahoma"/>
          <w:b/>
          <w:sz w:val="28"/>
          <w:szCs w:val="28"/>
          <w:lang w:val="bg-BG"/>
        </w:rPr>
        <w:tab/>
      </w:r>
    </w:p>
    <w:p w:rsidR="008B0302" w:rsidRPr="008E7972" w:rsidRDefault="00CA0206" w:rsidP="008F4D96">
      <w:pPr>
        <w:ind w:left="-900"/>
        <w:rPr>
          <w:spacing w:val="20"/>
          <w:sz w:val="24"/>
          <w:szCs w:val="24"/>
        </w:rPr>
      </w:pPr>
      <w:r w:rsidRPr="003D64A8">
        <w:rPr>
          <w:rFonts w:ascii="Tahoma" w:hAnsi="Tahoma" w:cs="Tahoma"/>
          <w:b/>
          <w:sz w:val="28"/>
          <w:szCs w:val="28"/>
          <w:lang w:val="bg-BG"/>
        </w:rPr>
        <w:t xml:space="preserve"> </w:t>
      </w:r>
      <w:r w:rsidRPr="003D64A8">
        <w:rPr>
          <w:rFonts w:ascii="Tahoma" w:hAnsi="Tahoma" w:cs="Tahoma"/>
          <w:b/>
          <w:sz w:val="28"/>
          <w:szCs w:val="28"/>
          <w:lang w:val="bg-BG"/>
        </w:rPr>
        <w:tab/>
      </w:r>
      <w:r>
        <w:rPr>
          <w:rFonts w:ascii="Tahoma" w:hAnsi="Tahoma" w:cs="Tahoma"/>
          <w:b/>
          <w:sz w:val="28"/>
          <w:szCs w:val="28"/>
          <w:lang w:val="bg-BG"/>
        </w:rPr>
        <w:t xml:space="preserve">      </w:t>
      </w:r>
      <w:r w:rsidR="00F71D77">
        <w:rPr>
          <w:rFonts w:ascii="Tahoma" w:hAnsi="Tahoma" w:cs="Tahoma"/>
          <w:b/>
          <w:sz w:val="28"/>
          <w:szCs w:val="28"/>
          <w:lang w:val="bg-BG"/>
        </w:rPr>
        <w:t xml:space="preserve">   </w:t>
      </w:r>
      <w:r w:rsidR="0007436A">
        <w:rPr>
          <w:rFonts w:ascii="Arial Narrow" w:hAnsi="Arial Narrow" w:cs="Tahoma"/>
          <w:sz w:val="28"/>
          <w:szCs w:val="28"/>
          <w:lang w:val="bg-BG"/>
        </w:rPr>
        <w:tab/>
      </w:r>
      <w:r w:rsidR="0007436A">
        <w:rPr>
          <w:rFonts w:ascii="Arial Narrow" w:hAnsi="Arial Narrow" w:cs="Tahoma"/>
          <w:sz w:val="28"/>
          <w:szCs w:val="28"/>
          <w:lang w:val="bg-BG"/>
        </w:rPr>
        <w:tab/>
      </w:r>
      <w:r w:rsidR="0007436A">
        <w:rPr>
          <w:rFonts w:ascii="Arial Narrow" w:hAnsi="Arial Narrow" w:cs="Tahoma"/>
          <w:sz w:val="28"/>
          <w:szCs w:val="28"/>
          <w:lang w:val="bg-BG"/>
        </w:rPr>
        <w:tab/>
      </w:r>
      <w:r w:rsidR="0007436A">
        <w:rPr>
          <w:rFonts w:ascii="Arial Narrow" w:hAnsi="Arial Narrow" w:cs="Tahoma"/>
          <w:sz w:val="28"/>
          <w:szCs w:val="28"/>
          <w:lang w:val="bg-BG"/>
        </w:rPr>
        <w:tab/>
      </w:r>
      <w:r w:rsidR="0007436A">
        <w:rPr>
          <w:rFonts w:ascii="Arial Narrow" w:hAnsi="Arial Narrow" w:cs="Tahoma"/>
          <w:sz w:val="28"/>
          <w:szCs w:val="28"/>
          <w:lang w:val="bg-BG"/>
        </w:rPr>
        <w:tab/>
      </w:r>
    </w:p>
    <w:p w:rsidR="00247C08" w:rsidRPr="001C37FF" w:rsidRDefault="00247C08" w:rsidP="001C37FF">
      <w:pPr>
        <w:jc w:val="center"/>
        <w:rPr>
          <w:b/>
          <w:spacing w:val="20"/>
          <w:sz w:val="32"/>
          <w:szCs w:val="32"/>
          <w:lang w:val="bg-BG"/>
        </w:rPr>
      </w:pPr>
      <w:r w:rsidRPr="001C37FF">
        <w:rPr>
          <w:b/>
          <w:spacing w:val="20"/>
          <w:sz w:val="32"/>
          <w:szCs w:val="32"/>
          <w:lang w:val="bg-BG"/>
        </w:rPr>
        <w:t>С Ъ Д Ъ Р Ж А Н И Е</w:t>
      </w:r>
    </w:p>
    <w:p w:rsidR="008901EE" w:rsidRPr="001C37FF" w:rsidRDefault="00230FD6" w:rsidP="001C37FF">
      <w:pPr>
        <w:jc w:val="center"/>
        <w:rPr>
          <w:sz w:val="24"/>
          <w:szCs w:val="24"/>
          <w:lang w:val="bg-BG"/>
        </w:rPr>
      </w:pPr>
      <w:r w:rsidRPr="001C37FF">
        <w:rPr>
          <w:sz w:val="24"/>
          <w:szCs w:val="24"/>
          <w:lang w:val="bg-BG"/>
        </w:rPr>
        <w:t>н</w:t>
      </w:r>
      <w:r w:rsidR="008901EE" w:rsidRPr="001C37FF">
        <w:rPr>
          <w:sz w:val="24"/>
          <w:szCs w:val="24"/>
          <w:lang w:val="bg-BG"/>
        </w:rPr>
        <w:t>а документацията за участие в открит</w:t>
      </w:r>
      <w:r w:rsidR="00106E03" w:rsidRPr="001C37FF">
        <w:rPr>
          <w:sz w:val="24"/>
          <w:szCs w:val="24"/>
          <w:lang w:val="bg-BG"/>
        </w:rPr>
        <w:t xml:space="preserve">а </w:t>
      </w:r>
      <w:r w:rsidR="008901EE" w:rsidRPr="001C37FF">
        <w:rPr>
          <w:sz w:val="24"/>
          <w:szCs w:val="24"/>
          <w:lang w:val="bg-BG"/>
        </w:rPr>
        <w:t xml:space="preserve"> </w:t>
      </w:r>
      <w:r w:rsidR="00106E03" w:rsidRPr="001C37FF">
        <w:rPr>
          <w:sz w:val="24"/>
          <w:szCs w:val="24"/>
          <w:lang w:val="bg-BG"/>
        </w:rPr>
        <w:t xml:space="preserve">процедура </w:t>
      </w:r>
      <w:r w:rsidR="008449D6" w:rsidRPr="001C37FF">
        <w:rPr>
          <w:sz w:val="24"/>
          <w:szCs w:val="24"/>
          <w:lang w:val="bg-BG"/>
        </w:rPr>
        <w:t xml:space="preserve"> </w:t>
      </w:r>
      <w:r w:rsidR="008901EE" w:rsidRPr="001C37FF">
        <w:rPr>
          <w:sz w:val="24"/>
          <w:szCs w:val="24"/>
          <w:lang w:val="bg-BG"/>
        </w:rPr>
        <w:t>за възлагане на обществена поръчка</w:t>
      </w:r>
    </w:p>
    <w:p w:rsidR="007A0D08" w:rsidRPr="001C37FF" w:rsidRDefault="0079271D" w:rsidP="001C37FF">
      <w:pPr>
        <w:jc w:val="center"/>
        <w:rPr>
          <w:sz w:val="24"/>
          <w:szCs w:val="24"/>
          <w:lang w:val="bg-BG"/>
        </w:rPr>
      </w:pPr>
      <w:r w:rsidRPr="001C37FF">
        <w:rPr>
          <w:sz w:val="24"/>
          <w:szCs w:val="24"/>
          <w:lang w:val="bg-BG"/>
        </w:rPr>
        <w:t>с предмет</w:t>
      </w:r>
    </w:p>
    <w:p w:rsidR="0079271D" w:rsidRPr="001C37FF" w:rsidRDefault="0079271D" w:rsidP="001C37FF">
      <w:pPr>
        <w:jc w:val="center"/>
        <w:rPr>
          <w:sz w:val="24"/>
          <w:szCs w:val="24"/>
          <w:lang w:val="bg-BG"/>
        </w:rPr>
      </w:pPr>
    </w:p>
    <w:p w:rsidR="00F1455D" w:rsidRPr="00575647" w:rsidRDefault="00F1455D" w:rsidP="001C37FF">
      <w:pPr>
        <w:pStyle w:val="Header"/>
        <w:tabs>
          <w:tab w:val="clear" w:pos="4153"/>
          <w:tab w:val="clear" w:pos="8306"/>
          <w:tab w:val="left" w:pos="0"/>
          <w:tab w:val="right" w:pos="9639"/>
        </w:tabs>
        <w:jc w:val="center"/>
        <w:rPr>
          <w:rFonts w:ascii="Times New Roman" w:hAnsi="Times New Roman" w:cs="Times New Roman"/>
          <w:b/>
          <w:lang w:val="bg-BG"/>
        </w:rPr>
      </w:pPr>
      <w:r w:rsidRPr="00575647">
        <w:rPr>
          <w:rFonts w:ascii="Times New Roman" w:hAnsi="Times New Roman" w:cs="Times New Roman"/>
          <w:b/>
          <w:lang w:val="bg-BG"/>
        </w:rPr>
        <w:t>„Денонощна въоръжена охрана на имуществото, сградите и</w:t>
      </w:r>
    </w:p>
    <w:p w:rsidR="00F1455D" w:rsidRPr="00575647" w:rsidRDefault="00F1455D" w:rsidP="001C37FF">
      <w:pPr>
        <w:pStyle w:val="Header"/>
        <w:tabs>
          <w:tab w:val="clear" w:pos="4153"/>
          <w:tab w:val="center" w:pos="142"/>
          <w:tab w:val="left" w:pos="4536"/>
          <w:tab w:val="left" w:pos="5954"/>
        </w:tabs>
        <w:jc w:val="center"/>
        <w:rPr>
          <w:rFonts w:ascii="Times New Roman" w:hAnsi="Times New Roman" w:cs="Times New Roman"/>
          <w:b/>
          <w:lang w:val="bg-BG"/>
        </w:rPr>
      </w:pPr>
      <w:r w:rsidRPr="00575647">
        <w:rPr>
          <w:rFonts w:ascii="Times New Roman" w:hAnsi="Times New Roman" w:cs="Times New Roman"/>
          <w:b/>
          <w:lang w:val="bg-BG"/>
        </w:rPr>
        <w:t xml:space="preserve">прилежащите площи на УМБАЛ„Царица </w:t>
      </w:r>
      <w:proofErr w:type="spellStart"/>
      <w:r w:rsidRPr="00575647">
        <w:rPr>
          <w:rFonts w:ascii="Times New Roman" w:hAnsi="Times New Roman" w:cs="Times New Roman"/>
          <w:b/>
          <w:lang w:val="bg-BG"/>
        </w:rPr>
        <w:t>Йоанна</w:t>
      </w:r>
      <w:proofErr w:type="spellEnd"/>
      <w:r w:rsidRPr="00575647">
        <w:rPr>
          <w:rFonts w:ascii="Times New Roman" w:hAnsi="Times New Roman" w:cs="Times New Roman"/>
          <w:b/>
          <w:lang w:val="bg-BG"/>
        </w:rPr>
        <w:t xml:space="preserve"> – ИСУЛ”ЕАД</w:t>
      </w:r>
      <w:r w:rsidR="00404797" w:rsidRPr="00575647">
        <w:rPr>
          <w:rFonts w:ascii="Times New Roman" w:hAnsi="Times New Roman" w:cs="Times New Roman"/>
          <w:b/>
          <w:lang w:val="bg-BG"/>
        </w:rPr>
        <w:t>”</w:t>
      </w:r>
    </w:p>
    <w:p w:rsidR="001C37FF" w:rsidRPr="001C37FF" w:rsidRDefault="001C37FF" w:rsidP="0079271D">
      <w:pPr>
        <w:rPr>
          <w:sz w:val="24"/>
          <w:szCs w:val="24"/>
          <w:lang w:val="bg-BG"/>
        </w:rPr>
      </w:pPr>
    </w:p>
    <w:p w:rsidR="001C37FF" w:rsidRPr="007B61DB" w:rsidRDefault="001C37FF" w:rsidP="001C37FF">
      <w:pPr>
        <w:spacing w:line="276" w:lineRule="auto"/>
        <w:ind w:firstLine="720"/>
        <w:jc w:val="both"/>
        <w:rPr>
          <w:sz w:val="24"/>
          <w:szCs w:val="24"/>
          <w:lang w:val="bg-BG"/>
        </w:rPr>
      </w:pPr>
      <w:r>
        <w:rPr>
          <w:sz w:val="24"/>
          <w:szCs w:val="24"/>
          <w:lang w:val="bg-BG"/>
        </w:rPr>
        <w:t xml:space="preserve">І. </w:t>
      </w:r>
      <w:r w:rsidR="00247C08" w:rsidRPr="001C37FF">
        <w:rPr>
          <w:sz w:val="24"/>
          <w:szCs w:val="24"/>
          <w:lang w:val="bg-BG"/>
        </w:rPr>
        <w:t>Решение за откриване на процедурата</w:t>
      </w:r>
      <w:r w:rsidR="008B0302" w:rsidRPr="001C37FF">
        <w:rPr>
          <w:sz w:val="24"/>
          <w:szCs w:val="24"/>
          <w:lang w:val="bg-BG"/>
        </w:rPr>
        <w:t xml:space="preserve"> - № РД-03</w:t>
      </w:r>
      <w:r w:rsidR="00966D88" w:rsidRPr="001C37FF">
        <w:rPr>
          <w:sz w:val="24"/>
          <w:szCs w:val="24"/>
          <w:lang w:val="bg-BG"/>
        </w:rPr>
        <w:t xml:space="preserve"> </w:t>
      </w:r>
      <w:r w:rsidR="00575647" w:rsidRPr="007B61DB">
        <w:rPr>
          <w:sz w:val="24"/>
          <w:szCs w:val="24"/>
          <w:lang w:val="bg-BG"/>
        </w:rPr>
        <w:t>- 10</w:t>
      </w:r>
      <w:r w:rsidR="008F4D96" w:rsidRPr="007B61DB">
        <w:rPr>
          <w:sz w:val="24"/>
          <w:szCs w:val="24"/>
          <w:lang w:val="bg-BG"/>
        </w:rPr>
        <w:t>2</w:t>
      </w:r>
      <w:r w:rsidR="00216991" w:rsidRPr="007B61DB">
        <w:rPr>
          <w:sz w:val="24"/>
          <w:szCs w:val="24"/>
          <w:lang w:val="bg-BG"/>
        </w:rPr>
        <w:t xml:space="preserve">/ </w:t>
      </w:r>
      <w:r w:rsidR="00575647" w:rsidRPr="007B61DB">
        <w:rPr>
          <w:sz w:val="24"/>
          <w:szCs w:val="24"/>
          <w:lang w:val="bg-BG"/>
        </w:rPr>
        <w:t>18.12</w:t>
      </w:r>
      <w:r w:rsidR="009109A1" w:rsidRPr="007B61DB">
        <w:rPr>
          <w:sz w:val="24"/>
          <w:szCs w:val="24"/>
          <w:lang w:val="bg-BG"/>
        </w:rPr>
        <w:t>.</w:t>
      </w:r>
      <w:r w:rsidR="00216991" w:rsidRPr="007B61DB">
        <w:rPr>
          <w:sz w:val="24"/>
          <w:szCs w:val="24"/>
          <w:lang w:val="bg-BG"/>
        </w:rPr>
        <w:t>201</w:t>
      </w:r>
      <w:r w:rsidR="009109A1" w:rsidRPr="007B61DB">
        <w:rPr>
          <w:sz w:val="24"/>
          <w:szCs w:val="24"/>
          <w:lang w:val="bg-BG"/>
        </w:rPr>
        <w:t>5</w:t>
      </w:r>
      <w:r w:rsidR="00216991" w:rsidRPr="007B61DB">
        <w:rPr>
          <w:sz w:val="24"/>
          <w:szCs w:val="24"/>
          <w:lang w:val="bg-BG"/>
        </w:rPr>
        <w:t xml:space="preserve"> г.</w:t>
      </w:r>
    </w:p>
    <w:p w:rsidR="001C37FF" w:rsidRPr="001C37FF" w:rsidRDefault="001C37FF" w:rsidP="001C37FF">
      <w:pPr>
        <w:spacing w:line="276" w:lineRule="auto"/>
        <w:ind w:firstLine="720"/>
        <w:jc w:val="both"/>
        <w:rPr>
          <w:sz w:val="24"/>
          <w:szCs w:val="24"/>
          <w:lang w:val="bg-BG"/>
        </w:rPr>
      </w:pPr>
      <w:r w:rsidRPr="007B61DB">
        <w:rPr>
          <w:sz w:val="24"/>
          <w:szCs w:val="24"/>
          <w:lang w:val="bg-BG"/>
        </w:rPr>
        <w:t xml:space="preserve">ІІ. </w:t>
      </w:r>
      <w:r w:rsidR="00247C08" w:rsidRPr="007B61DB">
        <w:rPr>
          <w:sz w:val="24"/>
          <w:szCs w:val="24"/>
          <w:lang w:val="bg-BG"/>
        </w:rPr>
        <w:t>Обявление за обществената поръчка</w:t>
      </w:r>
    </w:p>
    <w:p w:rsidR="00247C08" w:rsidRPr="001C37FF" w:rsidRDefault="001C37FF" w:rsidP="001C37FF">
      <w:pPr>
        <w:spacing w:line="276" w:lineRule="auto"/>
        <w:ind w:firstLine="720"/>
        <w:jc w:val="both"/>
        <w:rPr>
          <w:sz w:val="24"/>
          <w:szCs w:val="24"/>
          <w:lang w:val="bg-BG"/>
        </w:rPr>
      </w:pPr>
      <w:r>
        <w:rPr>
          <w:sz w:val="24"/>
          <w:szCs w:val="24"/>
          <w:lang w:val="bg-BG"/>
        </w:rPr>
        <w:t xml:space="preserve">ІІІ. </w:t>
      </w:r>
      <w:r w:rsidR="0079271D" w:rsidRPr="001C37FF">
        <w:rPr>
          <w:sz w:val="24"/>
          <w:szCs w:val="24"/>
          <w:lang w:val="bg-BG"/>
        </w:rPr>
        <w:t>Техническ</w:t>
      </w:r>
      <w:r w:rsidR="00726F58">
        <w:rPr>
          <w:sz w:val="24"/>
          <w:szCs w:val="24"/>
          <w:lang w:val="bg-BG"/>
        </w:rPr>
        <w:t>о</w:t>
      </w:r>
      <w:r w:rsidR="0079271D" w:rsidRPr="001C37FF">
        <w:rPr>
          <w:sz w:val="24"/>
          <w:szCs w:val="24"/>
          <w:lang w:val="bg-BG"/>
        </w:rPr>
        <w:t xml:space="preserve"> </w:t>
      </w:r>
      <w:r w:rsidR="00726F58">
        <w:rPr>
          <w:sz w:val="24"/>
          <w:szCs w:val="24"/>
          <w:lang w:val="bg-BG"/>
        </w:rPr>
        <w:t>задание</w:t>
      </w:r>
    </w:p>
    <w:p w:rsidR="001D3153" w:rsidRPr="001C37FF" w:rsidRDefault="001C37FF" w:rsidP="001C37FF">
      <w:pPr>
        <w:spacing w:line="276" w:lineRule="auto"/>
        <w:ind w:right="29" w:firstLine="720"/>
        <w:jc w:val="both"/>
        <w:rPr>
          <w:sz w:val="24"/>
          <w:szCs w:val="24"/>
          <w:lang w:val="bg-BG"/>
        </w:rPr>
      </w:pPr>
      <w:proofErr w:type="spellStart"/>
      <w:r>
        <w:rPr>
          <w:sz w:val="24"/>
          <w:szCs w:val="24"/>
          <w:lang w:val="bg-BG"/>
        </w:rPr>
        <w:t>ІV</w:t>
      </w:r>
      <w:proofErr w:type="spellEnd"/>
      <w:r>
        <w:rPr>
          <w:sz w:val="24"/>
          <w:szCs w:val="24"/>
          <w:lang w:val="bg-BG"/>
        </w:rPr>
        <w:t xml:space="preserve">. </w:t>
      </w:r>
      <w:r w:rsidR="0036489F" w:rsidRPr="001C37FF">
        <w:rPr>
          <w:sz w:val="24"/>
          <w:szCs w:val="24"/>
          <w:lang w:val="bg-BG"/>
        </w:rPr>
        <w:t>Офер</w:t>
      </w:r>
      <w:r w:rsidR="003B70FA">
        <w:rPr>
          <w:sz w:val="24"/>
          <w:szCs w:val="24"/>
          <w:lang w:val="bg-BG"/>
        </w:rPr>
        <w:t>та. Указание за подготовката й</w:t>
      </w:r>
    </w:p>
    <w:p w:rsidR="001C37FF" w:rsidRPr="001C37FF" w:rsidRDefault="001C37FF" w:rsidP="001C37FF">
      <w:pPr>
        <w:spacing w:line="276" w:lineRule="auto"/>
        <w:ind w:firstLine="720"/>
        <w:jc w:val="both"/>
        <w:rPr>
          <w:sz w:val="24"/>
          <w:szCs w:val="24"/>
          <w:lang w:val="bg-BG"/>
        </w:rPr>
      </w:pPr>
      <w:r>
        <w:rPr>
          <w:sz w:val="24"/>
          <w:szCs w:val="24"/>
          <w:lang w:val="bg-BG"/>
        </w:rPr>
        <w:t xml:space="preserve">V. </w:t>
      </w:r>
      <w:r w:rsidR="00734912" w:rsidRPr="001C37FF">
        <w:rPr>
          <w:sz w:val="24"/>
          <w:szCs w:val="24"/>
          <w:lang w:val="bg-BG"/>
        </w:rPr>
        <w:t>Проект на договор</w:t>
      </w:r>
    </w:p>
    <w:p w:rsidR="001C37FF" w:rsidRPr="00327C49" w:rsidRDefault="001C37FF" w:rsidP="001C37FF">
      <w:pPr>
        <w:spacing w:line="276" w:lineRule="auto"/>
        <w:ind w:firstLine="720"/>
        <w:jc w:val="both"/>
        <w:rPr>
          <w:sz w:val="24"/>
          <w:szCs w:val="24"/>
          <w:lang w:val="bg-BG"/>
        </w:rPr>
      </w:pPr>
      <w:r w:rsidRPr="00327C49">
        <w:rPr>
          <w:sz w:val="24"/>
          <w:szCs w:val="24"/>
          <w:lang w:val="bg-BG"/>
        </w:rPr>
        <w:t xml:space="preserve">VІ. </w:t>
      </w:r>
      <w:r w:rsidR="00622A34" w:rsidRPr="00327C49">
        <w:rPr>
          <w:sz w:val="24"/>
          <w:szCs w:val="24"/>
          <w:lang w:val="bg-BG"/>
        </w:rPr>
        <w:t>Приложения:</w:t>
      </w:r>
    </w:p>
    <w:p w:rsidR="00327C49" w:rsidRDefault="00622A34" w:rsidP="00327C49">
      <w:pPr>
        <w:ind w:firstLine="720"/>
        <w:jc w:val="both"/>
        <w:rPr>
          <w:bCs/>
          <w:kern w:val="16"/>
          <w:sz w:val="24"/>
          <w:szCs w:val="24"/>
          <w:lang w:val="be-BY"/>
        </w:rPr>
      </w:pPr>
      <w:r w:rsidRPr="00327C49">
        <w:rPr>
          <w:sz w:val="24"/>
          <w:szCs w:val="24"/>
          <w:lang w:val="bg-BG"/>
        </w:rPr>
        <w:t>1.</w:t>
      </w:r>
      <w:r w:rsidRPr="00327C49">
        <w:rPr>
          <w:sz w:val="24"/>
          <w:szCs w:val="24"/>
        </w:rPr>
        <w:t> </w:t>
      </w:r>
      <w:r w:rsidRPr="00327C49">
        <w:rPr>
          <w:sz w:val="24"/>
          <w:szCs w:val="24"/>
          <w:lang w:val="bg-BG"/>
        </w:rPr>
        <w:t>Приложени</w:t>
      </w:r>
      <w:r w:rsidRPr="00327C49">
        <w:rPr>
          <w:sz w:val="24"/>
          <w:szCs w:val="24"/>
          <w:lang w:val="en-US"/>
        </w:rPr>
        <w:t>e</w:t>
      </w:r>
      <w:r w:rsidRPr="00327C49">
        <w:rPr>
          <w:sz w:val="24"/>
          <w:szCs w:val="24"/>
          <w:lang w:val="bg-BG"/>
        </w:rPr>
        <w:t xml:space="preserve"> № 1</w:t>
      </w:r>
      <w:r w:rsidR="003A1D00" w:rsidRPr="00327C49">
        <w:rPr>
          <w:sz w:val="24"/>
          <w:szCs w:val="24"/>
          <w:lang w:val="bg-BG"/>
        </w:rPr>
        <w:t xml:space="preserve"> </w:t>
      </w:r>
      <w:r w:rsidRPr="00327C49">
        <w:rPr>
          <w:sz w:val="24"/>
          <w:szCs w:val="24"/>
          <w:lang w:val="bg-BG"/>
        </w:rPr>
        <w:t xml:space="preserve">- </w:t>
      </w:r>
      <w:proofErr w:type="spellStart"/>
      <w:r w:rsidR="00327C49" w:rsidRPr="00227FED">
        <w:rPr>
          <w:kern w:val="16"/>
          <w:sz w:val="24"/>
          <w:szCs w:val="24"/>
        </w:rPr>
        <w:t>Представяне</w:t>
      </w:r>
      <w:proofErr w:type="spellEnd"/>
      <w:r w:rsidR="00327C49" w:rsidRPr="00227FED">
        <w:rPr>
          <w:kern w:val="16"/>
          <w:sz w:val="24"/>
          <w:szCs w:val="24"/>
        </w:rPr>
        <w:t xml:space="preserve"> </w:t>
      </w:r>
      <w:proofErr w:type="spellStart"/>
      <w:r w:rsidR="00327C49" w:rsidRPr="00227FED">
        <w:rPr>
          <w:kern w:val="16"/>
          <w:sz w:val="24"/>
          <w:szCs w:val="24"/>
        </w:rPr>
        <w:t>на</w:t>
      </w:r>
      <w:proofErr w:type="spellEnd"/>
      <w:r w:rsidR="00327C49" w:rsidRPr="00227FED">
        <w:rPr>
          <w:kern w:val="16"/>
          <w:sz w:val="24"/>
          <w:szCs w:val="24"/>
        </w:rPr>
        <w:t xml:space="preserve"> </w:t>
      </w:r>
      <w:proofErr w:type="spellStart"/>
      <w:r w:rsidR="00327C49" w:rsidRPr="00227FED">
        <w:rPr>
          <w:kern w:val="16"/>
          <w:sz w:val="24"/>
          <w:szCs w:val="24"/>
        </w:rPr>
        <w:t>участник</w:t>
      </w:r>
      <w:proofErr w:type="spellEnd"/>
      <w:r w:rsidR="00327C49" w:rsidRPr="00227FED">
        <w:rPr>
          <w:kern w:val="16"/>
          <w:sz w:val="24"/>
          <w:szCs w:val="24"/>
          <w:lang w:val="be-BY"/>
        </w:rPr>
        <w:t>а</w:t>
      </w:r>
    </w:p>
    <w:p w:rsidR="001C37FF" w:rsidRPr="00327C49" w:rsidRDefault="00622A34" w:rsidP="00327C49">
      <w:pPr>
        <w:spacing w:line="276" w:lineRule="auto"/>
        <w:ind w:firstLine="720"/>
        <w:jc w:val="both"/>
        <w:rPr>
          <w:bCs/>
          <w:color w:val="000000"/>
          <w:spacing w:val="20"/>
          <w:sz w:val="24"/>
          <w:szCs w:val="24"/>
          <w:lang w:val="bg-BG"/>
        </w:rPr>
      </w:pPr>
      <w:r w:rsidRPr="00327C49">
        <w:rPr>
          <w:sz w:val="24"/>
          <w:szCs w:val="24"/>
          <w:lang w:val="bg-BG"/>
        </w:rPr>
        <w:t>2.</w:t>
      </w:r>
      <w:r w:rsidRPr="00327C49">
        <w:rPr>
          <w:sz w:val="24"/>
          <w:szCs w:val="24"/>
        </w:rPr>
        <w:t> </w:t>
      </w:r>
      <w:r w:rsidRPr="00327C49">
        <w:rPr>
          <w:sz w:val="24"/>
          <w:szCs w:val="24"/>
          <w:lang w:val="bg-BG"/>
        </w:rPr>
        <w:t>Приложени</w:t>
      </w:r>
      <w:r w:rsidRPr="00327C49">
        <w:rPr>
          <w:sz w:val="24"/>
          <w:szCs w:val="24"/>
          <w:lang w:val="en-US"/>
        </w:rPr>
        <w:t>e</w:t>
      </w:r>
      <w:r w:rsidRPr="00327C49">
        <w:rPr>
          <w:sz w:val="24"/>
          <w:szCs w:val="24"/>
          <w:lang w:val="bg-BG"/>
        </w:rPr>
        <w:t xml:space="preserve"> № 2</w:t>
      </w:r>
      <w:r w:rsidR="001C37FF" w:rsidRPr="00327C49">
        <w:rPr>
          <w:sz w:val="24"/>
          <w:szCs w:val="24"/>
          <w:lang w:val="bg-BG"/>
        </w:rPr>
        <w:t xml:space="preserve"> – </w:t>
      </w:r>
      <w:r w:rsidRPr="00327C49">
        <w:rPr>
          <w:sz w:val="24"/>
          <w:szCs w:val="24"/>
          <w:lang w:val="bg-BG"/>
        </w:rPr>
        <w:t xml:space="preserve">Декларация по чл. 47, ал. 9 </w:t>
      </w:r>
      <w:r w:rsidRPr="00327C49">
        <w:rPr>
          <w:bCs/>
          <w:color w:val="000000"/>
          <w:spacing w:val="20"/>
          <w:sz w:val="24"/>
          <w:szCs w:val="24"/>
          <w:lang w:val="bg-BG"/>
        </w:rPr>
        <w:t>от ЗОП</w:t>
      </w:r>
    </w:p>
    <w:p w:rsidR="00327C49" w:rsidRPr="00327C49" w:rsidRDefault="00622A34" w:rsidP="00327C49">
      <w:pPr>
        <w:ind w:firstLine="720"/>
        <w:jc w:val="both"/>
        <w:rPr>
          <w:sz w:val="24"/>
          <w:szCs w:val="24"/>
          <w:lang w:val="bg-BG"/>
        </w:rPr>
      </w:pPr>
      <w:r w:rsidRPr="00327C49">
        <w:rPr>
          <w:sz w:val="24"/>
          <w:szCs w:val="24"/>
          <w:lang w:val="bg-BG"/>
        </w:rPr>
        <w:t>3. Приложение № 3 </w:t>
      </w:r>
      <w:r w:rsidR="001C37FF" w:rsidRPr="00327C49">
        <w:rPr>
          <w:sz w:val="24"/>
          <w:szCs w:val="24"/>
          <w:lang w:val="bg-BG"/>
        </w:rPr>
        <w:t>–</w:t>
      </w:r>
      <w:r w:rsidRPr="00327C49">
        <w:rPr>
          <w:bCs/>
          <w:sz w:val="24"/>
          <w:szCs w:val="24"/>
        </w:rPr>
        <w:t> </w:t>
      </w:r>
      <w:proofErr w:type="spellStart"/>
      <w:r w:rsidR="00327C49" w:rsidRPr="00327C49">
        <w:rPr>
          <w:sz w:val="24"/>
          <w:szCs w:val="24"/>
        </w:rPr>
        <w:t>Декларация</w:t>
      </w:r>
      <w:proofErr w:type="spellEnd"/>
      <w:r w:rsidR="00327C49" w:rsidRPr="00327C49">
        <w:rPr>
          <w:sz w:val="24"/>
          <w:szCs w:val="24"/>
        </w:rPr>
        <w:t xml:space="preserve"> </w:t>
      </w:r>
      <w:proofErr w:type="spellStart"/>
      <w:r w:rsidR="00327C49" w:rsidRPr="00327C49">
        <w:rPr>
          <w:sz w:val="24"/>
          <w:szCs w:val="24"/>
        </w:rPr>
        <w:t>за</w:t>
      </w:r>
      <w:proofErr w:type="spellEnd"/>
      <w:r w:rsidR="00327C49" w:rsidRPr="00327C49">
        <w:rPr>
          <w:sz w:val="24"/>
          <w:szCs w:val="24"/>
        </w:rPr>
        <w:t xml:space="preserve"> </w:t>
      </w:r>
      <w:proofErr w:type="spellStart"/>
      <w:r w:rsidR="00327C49" w:rsidRPr="00327C49">
        <w:rPr>
          <w:sz w:val="24"/>
          <w:szCs w:val="24"/>
        </w:rPr>
        <w:t>използване</w:t>
      </w:r>
      <w:proofErr w:type="spellEnd"/>
      <w:r w:rsidR="00327C49" w:rsidRPr="00327C49">
        <w:rPr>
          <w:sz w:val="24"/>
          <w:szCs w:val="24"/>
        </w:rPr>
        <w:t>/</w:t>
      </w:r>
      <w:proofErr w:type="spellStart"/>
      <w:r w:rsidR="00327C49" w:rsidRPr="00327C49">
        <w:rPr>
          <w:sz w:val="24"/>
          <w:szCs w:val="24"/>
        </w:rPr>
        <w:t>неизползване</w:t>
      </w:r>
      <w:proofErr w:type="spellEnd"/>
      <w:r w:rsidR="00327C49" w:rsidRPr="00327C49">
        <w:rPr>
          <w:sz w:val="24"/>
          <w:szCs w:val="24"/>
        </w:rPr>
        <w:t xml:space="preserve"> </w:t>
      </w:r>
      <w:proofErr w:type="spellStart"/>
      <w:r w:rsidR="00327C49" w:rsidRPr="00327C49">
        <w:rPr>
          <w:sz w:val="24"/>
          <w:szCs w:val="24"/>
        </w:rPr>
        <w:t>на</w:t>
      </w:r>
      <w:proofErr w:type="spellEnd"/>
      <w:r w:rsidR="00327C49" w:rsidRPr="00327C49">
        <w:rPr>
          <w:sz w:val="24"/>
          <w:szCs w:val="24"/>
        </w:rPr>
        <w:t xml:space="preserve"> </w:t>
      </w:r>
      <w:proofErr w:type="spellStart"/>
      <w:r w:rsidR="00327C49" w:rsidRPr="00327C49">
        <w:rPr>
          <w:sz w:val="24"/>
          <w:szCs w:val="24"/>
        </w:rPr>
        <w:t>подизпълнител</w:t>
      </w:r>
      <w:proofErr w:type="spellEnd"/>
      <w:r w:rsidR="00327C49" w:rsidRPr="00327C49">
        <w:rPr>
          <w:sz w:val="24"/>
          <w:szCs w:val="24"/>
        </w:rPr>
        <w:t xml:space="preserve">                          </w:t>
      </w:r>
      <w:r w:rsidR="00327C49" w:rsidRPr="00327C49">
        <w:rPr>
          <w:sz w:val="24"/>
          <w:szCs w:val="24"/>
          <w:lang w:val="bg-BG"/>
        </w:rPr>
        <w:t xml:space="preserve">    </w:t>
      </w:r>
    </w:p>
    <w:p w:rsidR="00327C49" w:rsidRPr="00327C49" w:rsidRDefault="00327C49" w:rsidP="00327C49">
      <w:pPr>
        <w:ind w:firstLine="720"/>
        <w:jc w:val="both"/>
        <w:rPr>
          <w:sz w:val="24"/>
          <w:szCs w:val="24"/>
          <w:lang w:val="bg-BG"/>
        </w:rPr>
      </w:pPr>
      <w:r w:rsidRPr="00327C49">
        <w:rPr>
          <w:sz w:val="24"/>
          <w:szCs w:val="24"/>
          <w:lang w:val="bg-BG"/>
        </w:rPr>
        <w:t xml:space="preserve">4. </w:t>
      </w:r>
      <w:proofErr w:type="spellStart"/>
      <w:proofErr w:type="gramStart"/>
      <w:r w:rsidR="00622A34" w:rsidRPr="00327C49">
        <w:rPr>
          <w:sz w:val="24"/>
          <w:szCs w:val="24"/>
        </w:rPr>
        <w:t>Приложение</w:t>
      </w:r>
      <w:proofErr w:type="spellEnd"/>
      <w:r w:rsidR="00622A34" w:rsidRPr="00327C49">
        <w:rPr>
          <w:sz w:val="24"/>
          <w:szCs w:val="24"/>
        </w:rPr>
        <w:t xml:space="preserve"> № 4 – </w:t>
      </w:r>
      <w:proofErr w:type="spellStart"/>
      <w:r w:rsidRPr="00327C49">
        <w:rPr>
          <w:sz w:val="24"/>
          <w:szCs w:val="24"/>
        </w:rPr>
        <w:t>Декларация</w:t>
      </w:r>
      <w:proofErr w:type="spellEnd"/>
      <w:r w:rsidRPr="00327C49">
        <w:rPr>
          <w:sz w:val="24"/>
          <w:szCs w:val="24"/>
        </w:rPr>
        <w:t xml:space="preserve"> </w:t>
      </w:r>
      <w:r w:rsidRPr="00327C49">
        <w:rPr>
          <w:sz w:val="24"/>
          <w:szCs w:val="24"/>
          <w:lang w:val="ru-RU"/>
        </w:rPr>
        <w:t>по чл.</w:t>
      </w:r>
      <w:proofErr w:type="gramEnd"/>
      <w:r w:rsidRPr="00327C49">
        <w:rPr>
          <w:sz w:val="24"/>
          <w:szCs w:val="24"/>
          <w:lang w:val="ru-RU"/>
        </w:rPr>
        <w:t xml:space="preserve"> </w:t>
      </w:r>
      <w:r w:rsidRPr="00327C49">
        <w:rPr>
          <w:sz w:val="24"/>
          <w:szCs w:val="24"/>
        </w:rPr>
        <w:t>55</w:t>
      </w:r>
      <w:r w:rsidRPr="00327C49">
        <w:rPr>
          <w:sz w:val="24"/>
          <w:szCs w:val="24"/>
          <w:lang w:val="ru-RU"/>
        </w:rPr>
        <w:t>, ал.7 от</w:t>
      </w:r>
      <w:r w:rsidRPr="00327C49">
        <w:rPr>
          <w:sz w:val="24"/>
          <w:szCs w:val="24"/>
        </w:rPr>
        <w:t xml:space="preserve"> ЗОП</w:t>
      </w:r>
      <w:r w:rsidRPr="00327C49">
        <w:rPr>
          <w:sz w:val="24"/>
          <w:szCs w:val="24"/>
          <w:lang w:val="bg-BG"/>
        </w:rPr>
        <w:t xml:space="preserve"> както и </w:t>
      </w:r>
      <w:proofErr w:type="spellStart"/>
      <w:r w:rsidRPr="00327C49">
        <w:rPr>
          <w:sz w:val="24"/>
          <w:szCs w:val="24"/>
        </w:rPr>
        <w:t>за</w:t>
      </w:r>
      <w:proofErr w:type="spellEnd"/>
      <w:r w:rsidRPr="00327C49">
        <w:rPr>
          <w:sz w:val="24"/>
          <w:szCs w:val="24"/>
        </w:rPr>
        <w:t xml:space="preserve"> </w:t>
      </w:r>
      <w:proofErr w:type="spellStart"/>
      <w:r w:rsidRPr="00327C49">
        <w:rPr>
          <w:sz w:val="24"/>
          <w:szCs w:val="24"/>
        </w:rPr>
        <w:t>липса</w:t>
      </w:r>
      <w:proofErr w:type="spellEnd"/>
      <w:r>
        <w:rPr>
          <w:sz w:val="24"/>
          <w:szCs w:val="24"/>
          <w:lang w:val="bg-BG"/>
        </w:rPr>
        <w:t xml:space="preserve"> на  </w:t>
      </w:r>
    </w:p>
    <w:p w:rsidR="00622A34" w:rsidRPr="00327C49" w:rsidRDefault="00327C49" w:rsidP="00327C49">
      <w:pPr>
        <w:rPr>
          <w:kern w:val="16"/>
          <w:sz w:val="24"/>
          <w:szCs w:val="24"/>
          <w:lang w:val="bg-BG"/>
        </w:rPr>
      </w:pPr>
      <w:r w:rsidRPr="00327C49">
        <w:rPr>
          <w:sz w:val="24"/>
          <w:szCs w:val="24"/>
          <w:lang w:val="bg-BG"/>
        </w:rPr>
        <w:t xml:space="preserve">          </w:t>
      </w:r>
      <w:r>
        <w:rPr>
          <w:sz w:val="24"/>
          <w:szCs w:val="24"/>
          <w:lang w:val="bg-BG"/>
        </w:rPr>
        <w:t xml:space="preserve">                                      </w:t>
      </w:r>
      <w:r w:rsidRPr="00327C49">
        <w:rPr>
          <w:sz w:val="24"/>
          <w:szCs w:val="24"/>
          <w:lang w:val="bg-BG"/>
        </w:rPr>
        <w:t xml:space="preserve">  обстоятелството по чл. 8, ал.8, т.2 от ЗОП</w:t>
      </w:r>
      <w:r w:rsidRPr="00327C49">
        <w:rPr>
          <w:kern w:val="16"/>
          <w:sz w:val="24"/>
          <w:szCs w:val="24"/>
          <w:lang w:val="bg-BG"/>
        </w:rPr>
        <w:t xml:space="preserve">         </w:t>
      </w:r>
    </w:p>
    <w:p w:rsidR="004B145D" w:rsidRPr="004B145D" w:rsidRDefault="00622A34" w:rsidP="004B145D">
      <w:pPr>
        <w:spacing w:line="276" w:lineRule="auto"/>
        <w:ind w:firstLine="720"/>
        <w:jc w:val="both"/>
        <w:rPr>
          <w:sz w:val="24"/>
          <w:szCs w:val="24"/>
          <w:lang w:val="bg-BG"/>
        </w:rPr>
      </w:pPr>
      <w:r w:rsidRPr="004B145D">
        <w:rPr>
          <w:sz w:val="24"/>
          <w:szCs w:val="24"/>
        </w:rPr>
        <w:t xml:space="preserve">5. </w:t>
      </w:r>
      <w:proofErr w:type="spellStart"/>
      <w:r w:rsidRPr="004B145D">
        <w:rPr>
          <w:sz w:val="24"/>
          <w:szCs w:val="24"/>
        </w:rPr>
        <w:t>Приложение</w:t>
      </w:r>
      <w:proofErr w:type="spellEnd"/>
      <w:r w:rsidRPr="004B145D">
        <w:rPr>
          <w:sz w:val="24"/>
          <w:szCs w:val="24"/>
        </w:rPr>
        <w:t xml:space="preserve"> № 5 </w:t>
      </w:r>
      <w:r w:rsidRPr="004B145D">
        <w:rPr>
          <w:bCs/>
          <w:sz w:val="24"/>
          <w:szCs w:val="24"/>
        </w:rPr>
        <w:t xml:space="preserve">- </w:t>
      </w:r>
      <w:r w:rsidR="004B145D" w:rsidRPr="004B145D">
        <w:rPr>
          <w:sz w:val="24"/>
          <w:szCs w:val="24"/>
          <w:lang w:val="bg-BG"/>
        </w:rPr>
        <w:t>Декларация по чл.56, ал. 1, т.11 от ЗОП</w:t>
      </w:r>
    </w:p>
    <w:p w:rsidR="00223E47" w:rsidRDefault="001C37FF" w:rsidP="001C37FF">
      <w:pPr>
        <w:tabs>
          <w:tab w:val="left" w:pos="0"/>
        </w:tabs>
        <w:spacing w:line="276" w:lineRule="auto"/>
        <w:jc w:val="both"/>
        <w:rPr>
          <w:sz w:val="24"/>
          <w:szCs w:val="24"/>
          <w:lang w:val="bg-BG"/>
        </w:rPr>
      </w:pPr>
      <w:r w:rsidRPr="00327C49">
        <w:rPr>
          <w:sz w:val="24"/>
          <w:szCs w:val="24"/>
          <w:lang w:val="bg-BG"/>
        </w:rPr>
        <w:tab/>
      </w:r>
      <w:r w:rsidR="004B145D">
        <w:rPr>
          <w:sz w:val="24"/>
          <w:szCs w:val="24"/>
          <w:lang w:val="bg-BG"/>
        </w:rPr>
        <w:t>6</w:t>
      </w:r>
      <w:r w:rsidRPr="00327C49">
        <w:rPr>
          <w:sz w:val="24"/>
          <w:szCs w:val="24"/>
          <w:lang w:val="bg-BG"/>
        </w:rPr>
        <w:t xml:space="preserve">. Приложение </w:t>
      </w:r>
      <w:r w:rsidR="00622A34" w:rsidRPr="00327C49">
        <w:rPr>
          <w:sz w:val="24"/>
          <w:szCs w:val="24"/>
          <w:lang w:val="bg-BG"/>
        </w:rPr>
        <w:t xml:space="preserve">№ </w:t>
      </w:r>
      <w:r w:rsidR="004B145D">
        <w:rPr>
          <w:sz w:val="24"/>
          <w:szCs w:val="24"/>
          <w:lang w:val="bg-BG"/>
        </w:rPr>
        <w:t>6</w:t>
      </w:r>
      <w:r w:rsidR="00622A34" w:rsidRPr="00327C49">
        <w:rPr>
          <w:sz w:val="24"/>
          <w:szCs w:val="24"/>
          <w:lang w:val="bg-BG"/>
        </w:rPr>
        <w:t xml:space="preserve"> – Декларация  по чл.56, ал. 1, т.12 от ЗОП и</w:t>
      </w:r>
      <w:r w:rsidR="00622A34" w:rsidRPr="00327C49">
        <w:rPr>
          <w:sz w:val="24"/>
          <w:szCs w:val="24"/>
          <w:lang w:val="be-BY"/>
        </w:rPr>
        <w:t xml:space="preserve"> </w:t>
      </w:r>
      <w:r w:rsidR="00622A34" w:rsidRPr="00327C49">
        <w:rPr>
          <w:sz w:val="24"/>
          <w:szCs w:val="24"/>
          <w:lang w:val="bg-BG"/>
        </w:rPr>
        <w:t xml:space="preserve">валидност на </w:t>
      </w:r>
      <w:r w:rsidR="00223E47">
        <w:rPr>
          <w:sz w:val="24"/>
          <w:szCs w:val="24"/>
          <w:lang w:val="bg-BG"/>
        </w:rPr>
        <w:t xml:space="preserve"> </w:t>
      </w:r>
    </w:p>
    <w:p w:rsidR="001C37FF" w:rsidRPr="00327C49" w:rsidRDefault="00223E47" w:rsidP="001C37FF">
      <w:pPr>
        <w:tabs>
          <w:tab w:val="left" w:pos="0"/>
        </w:tabs>
        <w:spacing w:line="276" w:lineRule="auto"/>
        <w:jc w:val="both"/>
        <w:rPr>
          <w:sz w:val="24"/>
          <w:szCs w:val="24"/>
          <w:lang w:val="bg-BG"/>
        </w:rPr>
      </w:pPr>
      <w:r>
        <w:rPr>
          <w:sz w:val="24"/>
          <w:szCs w:val="24"/>
          <w:lang w:val="bg-BG"/>
        </w:rPr>
        <w:t xml:space="preserve">                                             </w:t>
      </w:r>
      <w:r w:rsidR="00622A34" w:rsidRPr="00327C49">
        <w:rPr>
          <w:sz w:val="24"/>
          <w:szCs w:val="24"/>
          <w:lang w:val="bg-BG"/>
        </w:rPr>
        <w:t xml:space="preserve">офертата                   </w:t>
      </w:r>
    </w:p>
    <w:p w:rsidR="00622A34" w:rsidRPr="003B70FA" w:rsidRDefault="004B145D" w:rsidP="003B70FA">
      <w:pPr>
        <w:ind w:firstLine="720"/>
        <w:jc w:val="both"/>
        <w:rPr>
          <w:kern w:val="16"/>
          <w:sz w:val="24"/>
          <w:szCs w:val="24"/>
          <w:lang w:val="bg-BG"/>
        </w:rPr>
      </w:pPr>
      <w:r>
        <w:rPr>
          <w:sz w:val="24"/>
          <w:szCs w:val="24"/>
          <w:lang w:val="bg-BG"/>
        </w:rPr>
        <w:t>7</w:t>
      </w:r>
      <w:r w:rsidR="001C37FF" w:rsidRPr="003B70FA">
        <w:rPr>
          <w:sz w:val="24"/>
          <w:szCs w:val="24"/>
          <w:lang w:val="bg-BG"/>
        </w:rPr>
        <w:t xml:space="preserve">.  </w:t>
      </w:r>
      <w:r w:rsidR="00622A34" w:rsidRPr="003B70FA">
        <w:rPr>
          <w:sz w:val="24"/>
          <w:szCs w:val="24"/>
          <w:lang w:val="bg-BG"/>
        </w:rPr>
        <w:t xml:space="preserve">Приложение № </w:t>
      </w:r>
      <w:r>
        <w:rPr>
          <w:sz w:val="24"/>
          <w:szCs w:val="24"/>
          <w:lang w:val="bg-BG"/>
        </w:rPr>
        <w:t>7</w:t>
      </w:r>
      <w:r w:rsidR="00622A34" w:rsidRPr="003B70FA">
        <w:rPr>
          <w:sz w:val="24"/>
          <w:szCs w:val="24"/>
          <w:lang w:val="bg-BG"/>
        </w:rPr>
        <w:t xml:space="preserve"> –  </w:t>
      </w:r>
      <w:proofErr w:type="spellStart"/>
      <w:r w:rsidR="003B70FA" w:rsidRPr="003B70FA">
        <w:rPr>
          <w:sz w:val="24"/>
          <w:szCs w:val="24"/>
        </w:rPr>
        <w:t>Декларация</w:t>
      </w:r>
      <w:proofErr w:type="spellEnd"/>
      <w:r w:rsidR="003B70FA" w:rsidRPr="003B70FA">
        <w:rPr>
          <w:sz w:val="24"/>
          <w:szCs w:val="24"/>
        </w:rPr>
        <w:t xml:space="preserve"> </w:t>
      </w:r>
      <w:proofErr w:type="spellStart"/>
      <w:r w:rsidR="003B70FA" w:rsidRPr="003B70FA">
        <w:rPr>
          <w:sz w:val="24"/>
          <w:szCs w:val="24"/>
        </w:rPr>
        <w:t>за</w:t>
      </w:r>
      <w:proofErr w:type="spellEnd"/>
      <w:r w:rsidR="003B70FA" w:rsidRPr="003B70FA">
        <w:rPr>
          <w:sz w:val="24"/>
          <w:szCs w:val="24"/>
        </w:rPr>
        <w:t xml:space="preserve"> </w:t>
      </w:r>
      <w:proofErr w:type="spellStart"/>
      <w:r w:rsidR="003B70FA" w:rsidRPr="003B70FA">
        <w:rPr>
          <w:sz w:val="24"/>
          <w:szCs w:val="24"/>
        </w:rPr>
        <w:t>направен</w:t>
      </w:r>
      <w:proofErr w:type="spellEnd"/>
      <w:r w:rsidR="003B70FA" w:rsidRPr="003B70FA">
        <w:rPr>
          <w:sz w:val="24"/>
          <w:szCs w:val="24"/>
        </w:rPr>
        <w:t xml:space="preserve"> </w:t>
      </w:r>
      <w:proofErr w:type="spellStart"/>
      <w:r w:rsidR="003B70FA" w:rsidRPr="003B70FA">
        <w:rPr>
          <w:sz w:val="24"/>
          <w:szCs w:val="24"/>
        </w:rPr>
        <w:t>оглед</w:t>
      </w:r>
      <w:proofErr w:type="spellEnd"/>
    </w:p>
    <w:p w:rsidR="004A7ADD" w:rsidRPr="003B70FA" w:rsidRDefault="001C37FF" w:rsidP="004A7ADD">
      <w:pPr>
        <w:spacing w:line="276" w:lineRule="auto"/>
        <w:jc w:val="both"/>
        <w:rPr>
          <w:sz w:val="24"/>
          <w:szCs w:val="24"/>
          <w:lang w:val="bg-BG"/>
        </w:rPr>
      </w:pPr>
      <w:r w:rsidRPr="003B70FA">
        <w:rPr>
          <w:sz w:val="24"/>
          <w:szCs w:val="24"/>
          <w:lang w:val="bg-BG"/>
        </w:rPr>
        <w:tab/>
      </w:r>
      <w:r w:rsidR="004B145D">
        <w:rPr>
          <w:sz w:val="24"/>
          <w:szCs w:val="24"/>
          <w:lang w:val="bg-BG"/>
        </w:rPr>
        <w:t>8</w:t>
      </w:r>
      <w:r w:rsidR="00622A34" w:rsidRPr="003B70FA">
        <w:rPr>
          <w:sz w:val="24"/>
          <w:szCs w:val="24"/>
          <w:lang w:val="bg-BG"/>
        </w:rPr>
        <w:t xml:space="preserve">. Приложение № </w:t>
      </w:r>
      <w:r w:rsidR="004B145D">
        <w:rPr>
          <w:sz w:val="24"/>
          <w:szCs w:val="24"/>
          <w:lang w:val="bg-BG"/>
        </w:rPr>
        <w:t>8</w:t>
      </w:r>
      <w:r w:rsidR="00622A34" w:rsidRPr="003B70FA">
        <w:rPr>
          <w:sz w:val="24"/>
          <w:szCs w:val="24"/>
          <w:lang w:val="bg-BG"/>
        </w:rPr>
        <w:t xml:space="preserve"> – </w:t>
      </w:r>
      <w:r w:rsidR="004A7ADD" w:rsidRPr="003B70FA">
        <w:rPr>
          <w:sz w:val="24"/>
          <w:szCs w:val="24"/>
          <w:lang w:val="bg-BG"/>
        </w:rPr>
        <w:t>Ценово предложение</w:t>
      </w:r>
    </w:p>
    <w:p w:rsidR="004A7ADD" w:rsidRDefault="004A7ADD" w:rsidP="004A7ADD">
      <w:pPr>
        <w:rPr>
          <w:sz w:val="24"/>
          <w:szCs w:val="24"/>
          <w:lang w:val="bg-BG"/>
        </w:rPr>
      </w:pPr>
    </w:p>
    <w:p w:rsidR="00622A34" w:rsidRPr="003B70FA" w:rsidRDefault="00622A34" w:rsidP="001C37FF">
      <w:pPr>
        <w:tabs>
          <w:tab w:val="left" w:pos="0"/>
        </w:tabs>
        <w:spacing w:line="276" w:lineRule="auto"/>
        <w:jc w:val="both"/>
        <w:rPr>
          <w:sz w:val="24"/>
          <w:szCs w:val="24"/>
          <w:lang w:val="bg-BG"/>
        </w:rPr>
      </w:pPr>
    </w:p>
    <w:p w:rsidR="00622A34" w:rsidRDefault="00622A34" w:rsidP="00622A34">
      <w:pPr>
        <w:rPr>
          <w:sz w:val="24"/>
          <w:szCs w:val="24"/>
          <w:lang w:val="bg-BG"/>
        </w:rPr>
      </w:pPr>
    </w:p>
    <w:p w:rsidR="003B70FA" w:rsidRPr="001C37FF" w:rsidRDefault="003B70FA" w:rsidP="00622A34">
      <w:pPr>
        <w:rPr>
          <w:sz w:val="24"/>
          <w:szCs w:val="24"/>
          <w:lang w:val="bg-BG"/>
        </w:rPr>
      </w:pPr>
    </w:p>
    <w:p w:rsidR="00380DCC" w:rsidRPr="001C37FF" w:rsidRDefault="00380DCC" w:rsidP="00622A34">
      <w:pPr>
        <w:rPr>
          <w:sz w:val="24"/>
          <w:szCs w:val="24"/>
          <w:lang w:val="bg-BG"/>
        </w:rPr>
      </w:pPr>
    </w:p>
    <w:p w:rsidR="00380DCC" w:rsidRPr="001C37FF" w:rsidRDefault="00380DCC" w:rsidP="00622A34">
      <w:pPr>
        <w:spacing w:before="60" w:after="60"/>
        <w:rPr>
          <w:sz w:val="24"/>
          <w:szCs w:val="24"/>
          <w:lang w:val="bg-BG"/>
        </w:rPr>
      </w:pPr>
    </w:p>
    <w:p w:rsidR="001C37FF" w:rsidRDefault="001C37FF" w:rsidP="00622A34">
      <w:pPr>
        <w:spacing w:before="60" w:after="60"/>
        <w:jc w:val="center"/>
        <w:rPr>
          <w:b/>
          <w:i/>
          <w:sz w:val="24"/>
          <w:szCs w:val="24"/>
          <w:lang w:val="bg-BG"/>
        </w:rPr>
      </w:pPr>
    </w:p>
    <w:p w:rsidR="00564774" w:rsidRPr="00715399" w:rsidRDefault="00564774" w:rsidP="00715399">
      <w:pPr>
        <w:spacing w:before="60" w:after="60"/>
        <w:rPr>
          <w:b/>
          <w:i/>
          <w:sz w:val="24"/>
          <w:szCs w:val="24"/>
          <w:lang w:val="bg-BG"/>
        </w:rPr>
      </w:pPr>
    </w:p>
    <w:p w:rsidR="00564774" w:rsidRDefault="00564774" w:rsidP="00622A34">
      <w:pPr>
        <w:spacing w:before="60" w:after="60"/>
        <w:jc w:val="center"/>
        <w:rPr>
          <w:b/>
          <w:i/>
          <w:sz w:val="24"/>
          <w:szCs w:val="24"/>
          <w:lang w:val="bg-BG"/>
        </w:rPr>
      </w:pPr>
    </w:p>
    <w:p w:rsidR="00715399" w:rsidRDefault="00715399" w:rsidP="00622A34">
      <w:pPr>
        <w:spacing w:before="60" w:after="60"/>
        <w:jc w:val="center"/>
        <w:rPr>
          <w:b/>
          <w:i/>
          <w:sz w:val="24"/>
          <w:szCs w:val="24"/>
          <w:lang w:val="bg-BG"/>
        </w:rPr>
      </w:pPr>
    </w:p>
    <w:p w:rsidR="00715399" w:rsidRDefault="00715399" w:rsidP="00622A34">
      <w:pPr>
        <w:spacing w:before="60" w:after="60"/>
        <w:jc w:val="center"/>
        <w:rPr>
          <w:b/>
          <w:i/>
          <w:sz w:val="24"/>
          <w:szCs w:val="24"/>
          <w:lang w:val="bg-BG"/>
        </w:rPr>
      </w:pPr>
    </w:p>
    <w:p w:rsidR="00715399" w:rsidRDefault="00715399" w:rsidP="00622A34">
      <w:pPr>
        <w:spacing w:before="60" w:after="60"/>
        <w:jc w:val="center"/>
        <w:rPr>
          <w:b/>
          <w:i/>
          <w:sz w:val="24"/>
          <w:szCs w:val="24"/>
          <w:lang w:val="bg-BG"/>
        </w:rPr>
      </w:pPr>
    </w:p>
    <w:p w:rsidR="00A15F24" w:rsidRDefault="00A15F24" w:rsidP="00622A34">
      <w:pPr>
        <w:spacing w:before="60" w:after="60"/>
        <w:jc w:val="center"/>
        <w:rPr>
          <w:b/>
          <w:i/>
          <w:sz w:val="24"/>
          <w:szCs w:val="24"/>
          <w:lang w:val="bg-BG"/>
        </w:rPr>
      </w:pPr>
    </w:p>
    <w:p w:rsidR="00A15F24" w:rsidRDefault="00A15F24" w:rsidP="00622A34">
      <w:pPr>
        <w:spacing w:before="60" w:after="60"/>
        <w:jc w:val="center"/>
        <w:rPr>
          <w:b/>
          <w:i/>
          <w:sz w:val="24"/>
          <w:szCs w:val="24"/>
          <w:lang w:val="bg-BG"/>
        </w:rPr>
      </w:pPr>
    </w:p>
    <w:p w:rsidR="00A15F24" w:rsidRDefault="00A15F24" w:rsidP="00622A34">
      <w:pPr>
        <w:spacing w:before="60" w:after="60"/>
        <w:jc w:val="center"/>
        <w:rPr>
          <w:b/>
          <w:i/>
          <w:sz w:val="24"/>
          <w:szCs w:val="24"/>
          <w:lang w:val="bg-BG"/>
        </w:rPr>
      </w:pPr>
    </w:p>
    <w:p w:rsidR="00715399" w:rsidRDefault="00715399" w:rsidP="00622A34">
      <w:pPr>
        <w:spacing w:before="60" w:after="60"/>
        <w:jc w:val="center"/>
        <w:rPr>
          <w:b/>
          <w:i/>
          <w:sz w:val="24"/>
          <w:szCs w:val="24"/>
          <w:lang w:val="bg-BG"/>
        </w:rPr>
      </w:pPr>
    </w:p>
    <w:p w:rsidR="0011357A" w:rsidRDefault="0011357A" w:rsidP="00622A34">
      <w:pPr>
        <w:spacing w:before="60" w:after="60"/>
        <w:jc w:val="center"/>
        <w:rPr>
          <w:b/>
          <w:i/>
          <w:sz w:val="24"/>
          <w:szCs w:val="24"/>
          <w:lang w:val="bg-BG"/>
        </w:rPr>
      </w:pPr>
    </w:p>
    <w:p w:rsidR="0011357A" w:rsidRDefault="0011357A" w:rsidP="00622A34">
      <w:pPr>
        <w:spacing w:before="60" w:after="60"/>
        <w:jc w:val="center"/>
        <w:rPr>
          <w:b/>
          <w:i/>
          <w:sz w:val="24"/>
          <w:szCs w:val="24"/>
          <w:lang w:val="bg-BG"/>
        </w:rPr>
      </w:pPr>
    </w:p>
    <w:p w:rsidR="0011357A" w:rsidRDefault="0011357A" w:rsidP="00622A34">
      <w:pPr>
        <w:spacing w:before="60" w:after="60"/>
        <w:jc w:val="center"/>
        <w:rPr>
          <w:b/>
          <w:i/>
          <w:sz w:val="24"/>
          <w:szCs w:val="24"/>
          <w:lang w:val="bg-BG"/>
        </w:rPr>
      </w:pPr>
    </w:p>
    <w:p w:rsidR="0011357A" w:rsidRDefault="0011357A" w:rsidP="00622A34">
      <w:pPr>
        <w:spacing w:before="60" w:after="60"/>
        <w:jc w:val="center"/>
        <w:rPr>
          <w:b/>
          <w:i/>
          <w:sz w:val="24"/>
          <w:szCs w:val="24"/>
          <w:lang w:val="bg-BG"/>
        </w:rPr>
      </w:pPr>
    </w:p>
    <w:p w:rsidR="0011357A" w:rsidRDefault="0011357A" w:rsidP="00622A34">
      <w:pPr>
        <w:spacing w:before="60" w:after="60"/>
        <w:jc w:val="center"/>
        <w:rPr>
          <w:b/>
          <w:i/>
          <w:sz w:val="24"/>
          <w:szCs w:val="24"/>
          <w:lang w:val="bg-BG"/>
        </w:rPr>
      </w:pPr>
    </w:p>
    <w:p w:rsidR="0011357A" w:rsidRDefault="0011357A" w:rsidP="00622A34">
      <w:pPr>
        <w:spacing w:before="60" w:after="60"/>
        <w:jc w:val="center"/>
        <w:rPr>
          <w:b/>
          <w:i/>
          <w:sz w:val="24"/>
          <w:szCs w:val="24"/>
          <w:lang w:val="bg-BG"/>
        </w:rPr>
      </w:pPr>
    </w:p>
    <w:p w:rsidR="0011357A" w:rsidRDefault="0011357A" w:rsidP="00622A34">
      <w:pPr>
        <w:spacing w:before="60" w:after="60"/>
        <w:jc w:val="center"/>
        <w:rPr>
          <w:b/>
          <w:i/>
          <w:sz w:val="24"/>
          <w:szCs w:val="24"/>
          <w:lang w:val="bg-BG"/>
        </w:rPr>
      </w:pPr>
    </w:p>
    <w:p w:rsidR="0011357A" w:rsidRDefault="0011357A" w:rsidP="00622A34">
      <w:pPr>
        <w:spacing w:before="60" w:after="60"/>
        <w:jc w:val="center"/>
        <w:rPr>
          <w:b/>
          <w:i/>
          <w:sz w:val="24"/>
          <w:szCs w:val="24"/>
          <w:lang w:val="bg-BG"/>
        </w:rPr>
      </w:pPr>
    </w:p>
    <w:p w:rsidR="00715399" w:rsidRDefault="00715399" w:rsidP="00622A34">
      <w:pPr>
        <w:spacing w:before="60" w:after="60"/>
        <w:jc w:val="center"/>
        <w:rPr>
          <w:b/>
          <w:i/>
          <w:sz w:val="24"/>
          <w:szCs w:val="24"/>
          <w:lang w:val="bg-BG"/>
        </w:rPr>
      </w:pPr>
    </w:p>
    <w:p w:rsidR="00726F58" w:rsidRPr="00190C55" w:rsidRDefault="00726F58" w:rsidP="00622A34">
      <w:pPr>
        <w:spacing w:before="60" w:after="60"/>
        <w:jc w:val="center"/>
        <w:rPr>
          <w:b/>
          <w:i/>
          <w:sz w:val="24"/>
          <w:szCs w:val="24"/>
          <w:lang w:val="bg-BG"/>
        </w:rPr>
      </w:pPr>
    </w:p>
    <w:p w:rsidR="0079271D" w:rsidRPr="00190C55" w:rsidRDefault="0079271D" w:rsidP="00AD1FD8">
      <w:pPr>
        <w:jc w:val="center"/>
        <w:rPr>
          <w:b/>
          <w:sz w:val="24"/>
          <w:szCs w:val="24"/>
          <w:lang w:val="bg-BG"/>
        </w:rPr>
      </w:pPr>
      <w:r w:rsidRPr="00190C55">
        <w:rPr>
          <w:b/>
          <w:sz w:val="24"/>
          <w:szCs w:val="24"/>
          <w:lang w:val="bg-BG"/>
        </w:rPr>
        <w:t>ТЕХНИЧЕСК</w:t>
      </w:r>
      <w:r w:rsidR="00726F58" w:rsidRPr="00190C55">
        <w:rPr>
          <w:b/>
          <w:sz w:val="24"/>
          <w:szCs w:val="24"/>
          <w:lang w:val="bg-BG"/>
        </w:rPr>
        <w:t>О</w:t>
      </w:r>
      <w:r w:rsidRPr="00190C55">
        <w:rPr>
          <w:b/>
          <w:sz w:val="24"/>
          <w:szCs w:val="24"/>
          <w:lang w:val="bg-BG"/>
        </w:rPr>
        <w:t xml:space="preserve"> </w:t>
      </w:r>
      <w:r w:rsidR="00726F58" w:rsidRPr="00190C55">
        <w:rPr>
          <w:b/>
          <w:sz w:val="24"/>
          <w:szCs w:val="24"/>
          <w:lang w:val="bg-BG"/>
        </w:rPr>
        <w:t>ЗАДАНИЕ</w:t>
      </w:r>
    </w:p>
    <w:p w:rsidR="004726F4" w:rsidRPr="00190C55" w:rsidRDefault="004726F4" w:rsidP="00AD1FD8">
      <w:pPr>
        <w:jc w:val="center"/>
        <w:rPr>
          <w:b/>
          <w:sz w:val="24"/>
          <w:szCs w:val="24"/>
          <w:lang w:val="bg-BG"/>
        </w:rPr>
      </w:pPr>
    </w:p>
    <w:p w:rsidR="00043442" w:rsidRPr="00190C55" w:rsidRDefault="00043442" w:rsidP="001C37FF">
      <w:pPr>
        <w:pStyle w:val="Header"/>
        <w:tabs>
          <w:tab w:val="clear" w:pos="4153"/>
          <w:tab w:val="center" w:pos="142"/>
          <w:tab w:val="left" w:pos="9540"/>
        </w:tabs>
        <w:jc w:val="center"/>
        <w:rPr>
          <w:rFonts w:ascii="Times New Roman" w:hAnsi="Times New Roman" w:cs="Times New Roman"/>
          <w:lang w:val="bg-BG"/>
        </w:rPr>
      </w:pPr>
      <w:r w:rsidRPr="00190C55">
        <w:rPr>
          <w:rFonts w:ascii="Times New Roman" w:hAnsi="Times New Roman" w:cs="Times New Roman"/>
          <w:lang w:val="bg-BG"/>
        </w:rPr>
        <w:t>„Денонощна въоръжена охрана на имуществото, сградите и</w:t>
      </w:r>
    </w:p>
    <w:p w:rsidR="00043442" w:rsidRPr="00190C55" w:rsidRDefault="00043442" w:rsidP="001C37FF">
      <w:pPr>
        <w:pStyle w:val="Header"/>
        <w:tabs>
          <w:tab w:val="clear" w:pos="4153"/>
          <w:tab w:val="center" w:pos="142"/>
          <w:tab w:val="left" w:pos="9540"/>
        </w:tabs>
        <w:spacing w:after="240"/>
        <w:jc w:val="center"/>
        <w:rPr>
          <w:rFonts w:ascii="Times New Roman" w:hAnsi="Times New Roman" w:cs="Times New Roman"/>
          <w:b/>
          <w:lang w:val="bg-BG"/>
        </w:rPr>
      </w:pPr>
      <w:r w:rsidRPr="00190C55">
        <w:rPr>
          <w:rFonts w:ascii="Times New Roman" w:hAnsi="Times New Roman" w:cs="Times New Roman"/>
          <w:lang w:val="bg-BG"/>
        </w:rPr>
        <w:t xml:space="preserve">прилежащите площи на УМБАЛ„Царица </w:t>
      </w:r>
      <w:proofErr w:type="spellStart"/>
      <w:r w:rsidRPr="00190C55">
        <w:rPr>
          <w:rFonts w:ascii="Times New Roman" w:hAnsi="Times New Roman" w:cs="Times New Roman"/>
          <w:lang w:val="bg-BG"/>
        </w:rPr>
        <w:t>Йоанна</w:t>
      </w:r>
      <w:proofErr w:type="spellEnd"/>
      <w:r w:rsidRPr="00190C55">
        <w:rPr>
          <w:rFonts w:ascii="Times New Roman" w:hAnsi="Times New Roman" w:cs="Times New Roman"/>
          <w:lang w:val="bg-BG"/>
        </w:rPr>
        <w:t xml:space="preserve"> – ИСУЛ”ЕАД</w:t>
      </w:r>
    </w:p>
    <w:p w:rsidR="004726F4" w:rsidRPr="00190C55" w:rsidRDefault="004726F4" w:rsidP="004726F4">
      <w:pPr>
        <w:spacing w:before="60" w:after="60"/>
        <w:rPr>
          <w:sz w:val="24"/>
          <w:szCs w:val="24"/>
          <w:u w:val="single"/>
          <w:lang w:val="bg-BG"/>
        </w:rPr>
      </w:pPr>
      <w:r w:rsidRPr="00190C55">
        <w:rPr>
          <w:b/>
          <w:bCs/>
          <w:sz w:val="23"/>
          <w:szCs w:val="23"/>
          <w:u w:val="single"/>
          <w:lang w:val="bg-BG"/>
        </w:rPr>
        <w:t>І. ЦЕЛ</w:t>
      </w:r>
      <w:r w:rsidR="00021C30" w:rsidRPr="00190C55">
        <w:rPr>
          <w:b/>
          <w:bCs/>
          <w:sz w:val="23"/>
          <w:szCs w:val="23"/>
          <w:u w:val="single"/>
          <w:lang w:val="bg-BG"/>
        </w:rPr>
        <w:t>И</w:t>
      </w:r>
      <w:r w:rsidRPr="00190C55">
        <w:rPr>
          <w:b/>
          <w:bCs/>
          <w:sz w:val="23"/>
          <w:szCs w:val="23"/>
          <w:u w:val="single"/>
          <w:lang w:val="bg-BG"/>
        </w:rPr>
        <w:t>:</w:t>
      </w:r>
    </w:p>
    <w:p w:rsidR="004726F4" w:rsidRPr="00190C55" w:rsidRDefault="00021C30" w:rsidP="004726F4">
      <w:pPr>
        <w:adjustRightInd w:val="0"/>
        <w:rPr>
          <w:sz w:val="23"/>
          <w:szCs w:val="23"/>
          <w:lang w:val="bg-BG"/>
        </w:rPr>
      </w:pPr>
      <w:r w:rsidRPr="00190C55">
        <w:rPr>
          <w:sz w:val="23"/>
          <w:szCs w:val="23"/>
          <w:lang w:val="bg-BG"/>
        </w:rPr>
        <w:t xml:space="preserve">◊ </w:t>
      </w:r>
      <w:proofErr w:type="spellStart"/>
      <w:r w:rsidR="004726F4" w:rsidRPr="00190C55">
        <w:rPr>
          <w:sz w:val="23"/>
          <w:szCs w:val="23"/>
          <w:lang w:val="bg-BG"/>
        </w:rPr>
        <w:t>Оигуряване</w:t>
      </w:r>
      <w:proofErr w:type="spellEnd"/>
      <w:r w:rsidR="004726F4" w:rsidRPr="00190C55">
        <w:rPr>
          <w:sz w:val="23"/>
          <w:szCs w:val="23"/>
          <w:lang w:val="bg-BG"/>
        </w:rPr>
        <w:t xml:space="preserve"> надеждна денонощна въоръжена охрана на </w:t>
      </w:r>
      <w:r w:rsidR="00A15F24" w:rsidRPr="00190C55">
        <w:rPr>
          <w:sz w:val="23"/>
          <w:szCs w:val="23"/>
          <w:lang w:val="bg-BG"/>
        </w:rPr>
        <w:t>болницата</w:t>
      </w:r>
      <w:r w:rsidR="004726F4" w:rsidRPr="00190C55">
        <w:rPr>
          <w:sz w:val="23"/>
          <w:szCs w:val="23"/>
          <w:lang w:val="bg-BG"/>
        </w:rPr>
        <w:t xml:space="preserve"> при нормална и усложнена</w:t>
      </w:r>
    </w:p>
    <w:p w:rsidR="004726F4" w:rsidRPr="00190C55" w:rsidRDefault="004726F4" w:rsidP="004726F4">
      <w:pPr>
        <w:adjustRightInd w:val="0"/>
        <w:rPr>
          <w:sz w:val="23"/>
          <w:szCs w:val="23"/>
          <w:lang w:val="bg-BG"/>
        </w:rPr>
      </w:pPr>
      <w:r w:rsidRPr="00190C55">
        <w:rPr>
          <w:sz w:val="23"/>
          <w:szCs w:val="23"/>
          <w:lang w:val="bg-BG"/>
        </w:rPr>
        <w:t>обстановка за недопускане и своевременно предотвратяване на криминални действия и</w:t>
      </w:r>
    </w:p>
    <w:p w:rsidR="004726F4" w:rsidRPr="00190C55" w:rsidRDefault="004726F4" w:rsidP="004726F4">
      <w:pPr>
        <w:adjustRightInd w:val="0"/>
        <w:rPr>
          <w:sz w:val="23"/>
          <w:szCs w:val="23"/>
          <w:lang w:val="bg-BG"/>
        </w:rPr>
      </w:pPr>
      <w:r w:rsidRPr="00190C55">
        <w:rPr>
          <w:sz w:val="23"/>
          <w:szCs w:val="23"/>
          <w:lang w:val="bg-BG"/>
        </w:rPr>
        <w:t>престъпни посегателства върху имуществото и материалните ценности</w:t>
      </w:r>
      <w:r w:rsidR="00021C30" w:rsidRPr="00190C55">
        <w:rPr>
          <w:sz w:val="23"/>
          <w:szCs w:val="23"/>
          <w:lang w:val="bg-BG"/>
        </w:rPr>
        <w:t>;</w:t>
      </w:r>
    </w:p>
    <w:p w:rsidR="004726F4" w:rsidRPr="00190C55" w:rsidRDefault="00021C30" w:rsidP="004726F4">
      <w:pPr>
        <w:adjustRightInd w:val="0"/>
        <w:rPr>
          <w:sz w:val="23"/>
          <w:szCs w:val="23"/>
          <w:lang w:val="bg-BG"/>
        </w:rPr>
      </w:pPr>
      <w:r w:rsidRPr="00190C55">
        <w:rPr>
          <w:sz w:val="23"/>
          <w:szCs w:val="23"/>
          <w:lang w:val="bg-BG"/>
        </w:rPr>
        <w:t xml:space="preserve">◊ </w:t>
      </w:r>
      <w:r w:rsidR="004726F4" w:rsidRPr="00190C55">
        <w:rPr>
          <w:sz w:val="23"/>
          <w:szCs w:val="23"/>
          <w:lang w:val="bg-BG"/>
        </w:rPr>
        <w:t>Осигуряване и спазване на установения пропускателен режим и ред в обекта</w:t>
      </w:r>
      <w:r w:rsidRPr="00190C55">
        <w:rPr>
          <w:sz w:val="23"/>
          <w:szCs w:val="23"/>
          <w:lang w:val="bg-BG"/>
        </w:rPr>
        <w:t>;</w:t>
      </w:r>
    </w:p>
    <w:p w:rsidR="004726F4" w:rsidRPr="00190C55" w:rsidRDefault="00021C30" w:rsidP="004726F4">
      <w:pPr>
        <w:adjustRightInd w:val="0"/>
        <w:rPr>
          <w:sz w:val="23"/>
          <w:szCs w:val="23"/>
          <w:lang w:val="bg-BG"/>
        </w:rPr>
      </w:pPr>
      <w:r w:rsidRPr="00190C55">
        <w:rPr>
          <w:sz w:val="23"/>
          <w:szCs w:val="23"/>
          <w:lang w:val="bg-BG"/>
        </w:rPr>
        <w:t xml:space="preserve">◊ </w:t>
      </w:r>
      <w:r w:rsidR="004726F4" w:rsidRPr="00190C55">
        <w:rPr>
          <w:sz w:val="23"/>
          <w:szCs w:val="23"/>
          <w:lang w:val="bg-BG"/>
        </w:rPr>
        <w:t>Адекватно реагиране на техническите системи за сигурност</w:t>
      </w:r>
      <w:r w:rsidRPr="00190C55">
        <w:rPr>
          <w:sz w:val="23"/>
          <w:szCs w:val="23"/>
          <w:lang w:val="bg-BG"/>
        </w:rPr>
        <w:t>.</w:t>
      </w:r>
    </w:p>
    <w:p w:rsidR="00021C30" w:rsidRPr="00190C55" w:rsidRDefault="00021C30" w:rsidP="004726F4">
      <w:pPr>
        <w:adjustRightInd w:val="0"/>
        <w:rPr>
          <w:sz w:val="23"/>
          <w:szCs w:val="23"/>
          <w:lang w:val="bg-BG"/>
        </w:rPr>
      </w:pPr>
    </w:p>
    <w:p w:rsidR="00021C30" w:rsidRPr="00190C55" w:rsidRDefault="00021C30" w:rsidP="004726F4">
      <w:pPr>
        <w:adjustRightInd w:val="0"/>
        <w:rPr>
          <w:b/>
          <w:sz w:val="23"/>
          <w:szCs w:val="23"/>
          <w:u w:val="single"/>
          <w:lang w:val="bg-BG"/>
        </w:rPr>
      </w:pPr>
      <w:r w:rsidRPr="00190C55">
        <w:rPr>
          <w:b/>
          <w:sz w:val="23"/>
          <w:szCs w:val="23"/>
          <w:u w:val="single"/>
          <w:lang w:val="bg-BG"/>
        </w:rPr>
        <w:t>ІІ. ОСНОВНИ ПРИНЦИПИ:</w:t>
      </w:r>
    </w:p>
    <w:p w:rsidR="00021C30" w:rsidRPr="00190C55" w:rsidRDefault="00021C30" w:rsidP="004726F4">
      <w:pPr>
        <w:adjustRightInd w:val="0"/>
        <w:rPr>
          <w:sz w:val="23"/>
          <w:szCs w:val="23"/>
          <w:lang w:val="bg-BG"/>
        </w:rPr>
      </w:pPr>
      <w:r w:rsidRPr="00190C55">
        <w:rPr>
          <w:sz w:val="23"/>
          <w:szCs w:val="23"/>
          <w:lang w:val="bg-BG"/>
        </w:rPr>
        <w:t>◊  Строго спазване на Конституцията на Република България, З</w:t>
      </w:r>
      <w:r w:rsidR="00A15F24" w:rsidRPr="00190C55">
        <w:rPr>
          <w:sz w:val="23"/>
          <w:szCs w:val="23"/>
          <w:lang w:val="bg-BG"/>
        </w:rPr>
        <w:t>акона</w:t>
      </w:r>
      <w:r w:rsidRPr="00190C55">
        <w:rPr>
          <w:sz w:val="23"/>
          <w:szCs w:val="23"/>
          <w:lang w:val="bg-BG"/>
        </w:rPr>
        <w:t xml:space="preserve"> за частната охранителна дейност, противодействие на терористични заплахи, указанията на Възложителя;</w:t>
      </w:r>
    </w:p>
    <w:p w:rsidR="00021C30" w:rsidRPr="00190C55" w:rsidRDefault="00021C30" w:rsidP="004726F4">
      <w:pPr>
        <w:adjustRightInd w:val="0"/>
        <w:rPr>
          <w:sz w:val="23"/>
          <w:szCs w:val="23"/>
          <w:lang w:val="bg-BG"/>
        </w:rPr>
      </w:pPr>
      <w:r w:rsidRPr="00190C55">
        <w:rPr>
          <w:sz w:val="23"/>
          <w:szCs w:val="23"/>
          <w:lang w:val="bg-BG"/>
        </w:rPr>
        <w:t>◊ Активно взаимодействие със силите на МВР в борбата срещу престъпността и опазването на обществения ред;</w:t>
      </w:r>
    </w:p>
    <w:p w:rsidR="00021C30" w:rsidRPr="00190C55" w:rsidRDefault="00021C30" w:rsidP="004726F4">
      <w:pPr>
        <w:adjustRightInd w:val="0"/>
        <w:rPr>
          <w:sz w:val="23"/>
          <w:szCs w:val="23"/>
          <w:lang w:val="bg-BG"/>
        </w:rPr>
      </w:pPr>
      <w:r w:rsidRPr="00190C55">
        <w:rPr>
          <w:sz w:val="23"/>
          <w:szCs w:val="23"/>
          <w:lang w:val="bg-BG"/>
        </w:rPr>
        <w:t xml:space="preserve">◊ Периодични анализи за изпълнението на охранителната дейност с цел прилагане на ефикасни мерки за отстраняване на </w:t>
      </w:r>
      <w:r w:rsidR="00A15F24" w:rsidRPr="00190C55">
        <w:rPr>
          <w:sz w:val="23"/>
          <w:szCs w:val="23"/>
          <w:lang w:val="bg-BG"/>
        </w:rPr>
        <w:t>пропуски;</w:t>
      </w:r>
    </w:p>
    <w:p w:rsidR="00021C30" w:rsidRPr="00190C55" w:rsidRDefault="00021C30" w:rsidP="004726F4">
      <w:pPr>
        <w:adjustRightInd w:val="0"/>
        <w:rPr>
          <w:sz w:val="23"/>
          <w:szCs w:val="23"/>
          <w:lang w:val="bg-BG"/>
        </w:rPr>
      </w:pPr>
      <w:r w:rsidRPr="00190C55">
        <w:rPr>
          <w:sz w:val="23"/>
          <w:szCs w:val="23"/>
          <w:lang w:val="bg-BG"/>
        </w:rPr>
        <w:t>◊</w:t>
      </w:r>
      <w:r w:rsidR="00A15F24" w:rsidRPr="00190C55">
        <w:rPr>
          <w:sz w:val="23"/>
          <w:szCs w:val="23"/>
          <w:lang w:val="bg-BG"/>
        </w:rPr>
        <w:t xml:space="preserve"> Гарантиране на сигурност и безопасност на територията на болницата, зачитане на </w:t>
      </w:r>
      <w:proofErr w:type="spellStart"/>
      <w:r w:rsidR="00A15F24" w:rsidRPr="00190C55">
        <w:rPr>
          <w:sz w:val="23"/>
          <w:szCs w:val="23"/>
          <w:lang w:val="bg-BG"/>
        </w:rPr>
        <w:t>прпавата</w:t>
      </w:r>
      <w:proofErr w:type="spellEnd"/>
      <w:r w:rsidR="00A15F24" w:rsidRPr="00190C55">
        <w:rPr>
          <w:sz w:val="23"/>
          <w:szCs w:val="23"/>
          <w:lang w:val="bg-BG"/>
        </w:rPr>
        <w:t xml:space="preserve"> и достойнството на гражданите.</w:t>
      </w:r>
    </w:p>
    <w:p w:rsidR="00A15F24" w:rsidRPr="00190C55" w:rsidRDefault="00A15F24" w:rsidP="004726F4">
      <w:pPr>
        <w:adjustRightInd w:val="0"/>
        <w:rPr>
          <w:sz w:val="23"/>
          <w:szCs w:val="23"/>
          <w:lang w:val="bg-BG"/>
        </w:rPr>
      </w:pPr>
    </w:p>
    <w:p w:rsidR="00A15F24" w:rsidRPr="00190C55" w:rsidRDefault="00A15F24" w:rsidP="00A15F24">
      <w:pPr>
        <w:adjustRightInd w:val="0"/>
        <w:rPr>
          <w:b/>
          <w:bCs/>
          <w:sz w:val="23"/>
          <w:szCs w:val="23"/>
          <w:u w:val="single"/>
          <w:lang w:val="bg-BG"/>
        </w:rPr>
      </w:pPr>
      <w:r w:rsidRPr="00190C55">
        <w:rPr>
          <w:b/>
          <w:bCs/>
          <w:sz w:val="23"/>
          <w:szCs w:val="23"/>
          <w:u w:val="single"/>
          <w:lang w:val="bg-BG"/>
        </w:rPr>
        <w:t>IIІ. ОСОБЕНОСТИ НА ОХРАНЯВАНИЯ ОБЕКТ:</w:t>
      </w:r>
    </w:p>
    <w:p w:rsidR="00A15F24" w:rsidRPr="00190C55" w:rsidRDefault="00A15F24" w:rsidP="00A15F24">
      <w:pPr>
        <w:adjustRightInd w:val="0"/>
        <w:rPr>
          <w:sz w:val="23"/>
          <w:szCs w:val="23"/>
          <w:lang w:val="bg-BG"/>
        </w:rPr>
      </w:pPr>
      <w:r w:rsidRPr="00190C55">
        <w:rPr>
          <w:sz w:val="23"/>
          <w:szCs w:val="23"/>
          <w:lang w:val="bg-BG"/>
        </w:rPr>
        <w:t xml:space="preserve">Обектът представлява болничен комплекс, състоящ се от няколко сгради, в които са разположени клиниките и лабораториите, работилници, складови помещения, гаражни клетки и паркинги. В обекта има изградено </w:t>
      </w:r>
      <w:proofErr w:type="spellStart"/>
      <w:r w:rsidRPr="00190C55">
        <w:rPr>
          <w:sz w:val="23"/>
          <w:szCs w:val="23"/>
          <w:lang w:val="bg-BG"/>
        </w:rPr>
        <w:t>видеонаблюдение</w:t>
      </w:r>
      <w:proofErr w:type="spellEnd"/>
      <w:r w:rsidRPr="00190C55">
        <w:rPr>
          <w:sz w:val="23"/>
          <w:szCs w:val="23"/>
          <w:lang w:val="bg-BG"/>
        </w:rPr>
        <w:t xml:space="preserve">. </w:t>
      </w:r>
    </w:p>
    <w:p w:rsidR="00A15F24" w:rsidRPr="00190C55" w:rsidRDefault="00A15F24" w:rsidP="00A15F24">
      <w:pPr>
        <w:adjustRightInd w:val="0"/>
        <w:rPr>
          <w:sz w:val="23"/>
          <w:szCs w:val="23"/>
          <w:lang w:val="bg-BG"/>
        </w:rPr>
      </w:pPr>
      <w:r w:rsidRPr="00190C55">
        <w:rPr>
          <w:bCs/>
          <w:sz w:val="23"/>
          <w:szCs w:val="23"/>
          <w:lang w:val="bg-BG"/>
        </w:rPr>
        <w:t xml:space="preserve">Границите на обекта са от </w:t>
      </w:r>
      <w:r w:rsidRPr="00190C55">
        <w:rPr>
          <w:sz w:val="23"/>
          <w:szCs w:val="23"/>
          <w:lang w:val="bg-BG"/>
        </w:rPr>
        <w:t>изток ул. „Стара планина", ул. „</w:t>
      </w:r>
      <w:proofErr w:type="spellStart"/>
      <w:r w:rsidRPr="00190C55">
        <w:rPr>
          <w:sz w:val="23"/>
          <w:szCs w:val="23"/>
          <w:lang w:val="bg-BG"/>
        </w:rPr>
        <w:t>Чаталджа</w:t>
      </w:r>
      <w:proofErr w:type="spellEnd"/>
      <w:r w:rsidRPr="00190C55">
        <w:rPr>
          <w:sz w:val="23"/>
          <w:szCs w:val="23"/>
          <w:lang w:val="bg-BG"/>
        </w:rPr>
        <w:t>" и ул. „</w:t>
      </w:r>
      <w:proofErr w:type="spellStart"/>
      <w:r w:rsidRPr="00190C55">
        <w:rPr>
          <w:sz w:val="23"/>
          <w:szCs w:val="23"/>
          <w:lang w:val="bg-BG"/>
        </w:rPr>
        <w:t>Малкара</w:t>
      </w:r>
      <w:proofErr w:type="spellEnd"/>
      <w:r w:rsidRPr="00190C55">
        <w:rPr>
          <w:sz w:val="23"/>
          <w:szCs w:val="23"/>
          <w:lang w:val="bg-BG"/>
        </w:rPr>
        <w:t>", от запад ул. „Искър", от север булевард „Ген. Данаил Николаев" и от юг ул. „</w:t>
      </w:r>
      <w:proofErr w:type="spellStart"/>
      <w:r w:rsidRPr="00190C55">
        <w:rPr>
          <w:sz w:val="23"/>
          <w:szCs w:val="23"/>
          <w:lang w:val="bg-BG"/>
        </w:rPr>
        <w:t>Петра</w:t>
      </w:r>
      <w:proofErr w:type="spellEnd"/>
      <w:r w:rsidRPr="00190C55">
        <w:rPr>
          <w:sz w:val="23"/>
          <w:szCs w:val="23"/>
          <w:lang w:val="bg-BG"/>
        </w:rPr>
        <w:t>" и ул. „Бяло море".</w:t>
      </w:r>
    </w:p>
    <w:p w:rsidR="0064312F" w:rsidRPr="00190C55" w:rsidRDefault="0064312F" w:rsidP="00A15F24">
      <w:pPr>
        <w:adjustRightInd w:val="0"/>
        <w:rPr>
          <w:sz w:val="23"/>
          <w:szCs w:val="23"/>
          <w:lang w:val="bg-BG"/>
        </w:rPr>
      </w:pPr>
    </w:p>
    <w:p w:rsidR="00A15F24" w:rsidRPr="00190C55" w:rsidRDefault="0064312F" w:rsidP="004726F4">
      <w:pPr>
        <w:adjustRightInd w:val="0"/>
        <w:rPr>
          <w:b/>
          <w:sz w:val="23"/>
          <w:szCs w:val="23"/>
          <w:u w:val="single"/>
          <w:lang w:val="bg-BG"/>
        </w:rPr>
      </w:pPr>
      <w:proofErr w:type="spellStart"/>
      <w:r w:rsidRPr="00190C55">
        <w:rPr>
          <w:b/>
          <w:sz w:val="23"/>
          <w:szCs w:val="23"/>
          <w:u w:val="single"/>
          <w:lang w:val="bg-BG"/>
        </w:rPr>
        <w:t>ІV</w:t>
      </w:r>
      <w:proofErr w:type="spellEnd"/>
      <w:r w:rsidRPr="00190C55">
        <w:rPr>
          <w:b/>
          <w:sz w:val="23"/>
          <w:szCs w:val="23"/>
          <w:u w:val="single"/>
          <w:lang w:val="bg-BG"/>
        </w:rPr>
        <w:t>. ОРГАНИЗАЦИЯ НА ОХРАНАТА:</w:t>
      </w:r>
    </w:p>
    <w:p w:rsidR="00043442" w:rsidRPr="00190C55" w:rsidRDefault="00144691" w:rsidP="00144691">
      <w:pPr>
        <w:adjustRightInd w:val="0"/>
        <w:rPr>
          <w:sz w:val="24"/>
          <w:szCs w:val="24"/>
          <w:lang w:val="bg-BG"/>
        </w:rPr>
      </w:pPr>
      <w:r w:rsidRPr="00190C55">
        <w:rPr>
          <w:sz w:val="24"/>
          <w:szCs w:val="24"/>
          <w:lang w:val="bg-BG"/>
        </w:rPr>
        <w:t xml:space="preserve">Охраната на имуществото, сградите и прилежащите площи, собственост на УМБАЛ “Царица </w:t>
      </w:r>
      <w:proofErr w:type="spellStart"/>
      <w:r w:rsidRPr="00190C55">
        <w:rPr>
          <w:sz w:val="24"/>
          <w:szCs w:val="24"/>
          <w:lang w:val="bg-BG"/>
        </w:rPr>
        <w:t>Йоанна</w:t>
      </w:r>
      <w:proofErr w:type="spellEnd"/>
      <w:r w:rsidRPr="00190C55">
        <w:rPr>
          <w:sz w:val="24"/>
          <w:szCs w:val="24"/>
          <w:lang w:val="bg-BG"/>
        </w:rPr>
        <w:t>-ИСУЛ” ЕАД е</w:t>
      </w:r>
      <w:r w:rsidRPr="00190C55">
        <w:rPr>
          <w:b/>
          <w:sz w:val="23"/>
          <w:szCs w:val="23"/>
          <w:lang w:val="bg-BG"/>
        </w:rPr>
        <w:t xml:space="preserve"> </w:t>
      </w:r>
      <w:r w:rsidRPr="00190C55">
        <w:rPr>
          <w:sz w:val="24"/>
          <w:szCs w:val="24"/>
          <w:lang w:val="bg-BG"/>
        </w:rPr>
        <w:t>денонощна физическа въоръжена, комбинирана с използването на технически системи за охрана-СОТ, контрол на достъпа, ПИС и др.</w:t>
      </w:r>
      <w:r w:rsidRPr="00190C55">
        <w:rPr>
          <w:b/>
          <w:sz w:val="23"/>
          <w:szCs w:val="23"/>
          <w:lang w:val="bg-BG"/>
        </w:rPr>
        <w:t xml:space="preserve"> </w:t>
      </w:r>
      <w:r w:rsidR="0064312F" w:rsidRPr="00190C55">
        <w:rPr>
          <w:sz w:val="24"/>
          <w:szCs w:val="24"/>
          <w:lang w:val="bg-BG"/>
        </w:rPr>
        <w:t xml:space="preserve">Осъществяването и се реализира </w:t>
      </w:r>
      <w:r w:rsidR="002E4E6F" w:rsidRPr="00190C55">
        <w:rPr>
          <w:sz w:val="24"/>
          <w:szCs w:val="24"/>
          <w:lang w:val="bg-BG"/>
        </w:rPr>
        <w:t>чрез 2</w:t>
      </w:r>
      <w:r w:rsidR="00367316" w:rsidRPr="00190C55">
        <w:rPr>
          <w:sz w:val="24"/>
          <w:szCs w:val="24"/>
          <w:lang w:val="bg-BG"/>
        </w:rPr>
        <w:t>1</w:t>
      </w:r>
      <w:r w:rsidR="00043442" w:rsidRPr="00190C55">
        <w:rPr>
          <w:sz w:val="24"/>
          <w:szCs w:val="24"/>
          <w:lang w:val="bg-BG"/>
        </w:rPr>
        <w:t xml:space="preserve"> охранители и един отговорник по охраната, разпределени в осем поста, от които</w:t>
      </w:r>
      <w:r w:rsidR="00AD1FD8" w:rsidRPr="00190C55">
        <w:rPr>
          <w:sz w:val="24"/>
          <w:szCs w:val="24"/>
          <w:lang w:val="bg-BG"/>
        </w:rPr>
        <w:t xml:space="preserve"> четири</w:t>
      </w:r>
      <w:r w:rsidR="00043442" w:rsidRPr="00190C55">
        <w:rPr>
          <w:sz w:val="24"/>
          <w:szCs w:val="24"/>
          <w:lang w:val="bg-BG"/>
        </w:rPr>
        <w:t xml:space="preserve"> денонощни поста и </w:t>
      </w:r>
      <w:r w:rsidR="00AD1FD8" w:rsidRPr="00190C55">
        <w:rPr>
          <w:sz w:val="24"/>
          <w:szCs w:val="24"/>
          <w:lang w:val="bg-BG"/>
        </w:rPr>
        <w:t>четири</w:t>
      </w:r>
      <w:r w:rsidR="00043442" w:rsidRPr="00190C55">
        <w:rPr>
          <w:sz w:val="24"/>
          <w:szCs w:val="24"/>
          <w:lang w:val="bg-BG"/>
        </w:rPr>
        <w:t xml:space="preserve"> дневни поста, както следва:  </w:t>
      </w:r>
    </w:p>
    <w:p w:rsidR="00144691" w:rsidRPr="00190C55" w:rsidRDefault="00144691" w:rsidP="00144691">
      <w:pPr>
        <w:adjustRightInd w:val="0"/>
        <w:rPr>
          <w:b/>
          <w:sz w:val="23"/>
          <w:szCs w:val="23"/>
          <w:u w:val="single"/>
          <w:lang w:val="bg-BG"/>
        </w:rPr>
      </w:pPr>
    </w:p>
    <w:p w:rsidR="007F061C" w:rsidRPr="00190C55" w:rsidRDefault="001C37FF" w:rsidP="00A13F8B">
      <w:pPr>
        <w:autoSpaceDE/>
        <w:autoSpaceDN/>
        <w:jc w:val="both"/>
        <w:rPr>
          <w:b/>
          <w:i/>
          <w:sz w:val="24"/>
          <w:szCs w:val="24"/>
          <w:lang w:val="bg-BG"/>
        </w:rPr>
      </w:pPr>
      <w:r w:rsidRPr="00190C55">
        <w:rPr>
          <w:b/>
          <w:i/>
          <w:sz w:val="24"/>
          <w:szCs w:val="24"/>
          <w:u w:val="single"/>
          <w:lang w:val="bg-BG"/>
        </w:rPr>
        <w:t>Пост № 1</w:t>
      </w:r>
      <w:r w:rsidRPr="00190C55">
        <w:rPr>
          <w:sz w:val="24"/>
          <w:szCs w:val="24"/>
          <w:lang w:val="bg-BG"/>
        </w:rPr>
        <w:t xml:space="preserve"> – Централен вход за </w:t>
      </w:r>
      <w:r w:rsidR="004C42C1" w:rsidRPr="00190C55">
        <w:rPr>
          <w:sz w:val="24"/>
          <w:szCs w:val="24"/>
          <w:lang w:val="bg-BG"/>
        </w:rPr>
        <w:t xml:space="preserve">Спешен портал и </w:t>
      </w:r>
      <w:r w:rsidRPr="00190C55">
        <w:rPr>
          <w:sz w:val="24"/>
          <w:szCs w:val="24"/>
          <w:lang w:val="bg-BG"/>
        </w:rPr>
        <w:t>Консултативно-</w:t>
      </w:r>
      <w:r w:rsidRPr="00E703CB">
        <w:rPr>
          <w:sz w:val="24"/>
          <w:szCs w:val="24"/>
          <w:lang w:val="bg-BG"/>
        </w:rPr>
        <w:t>диагностичен блок /КДБ/</w:t>
      </w:r>
      <w:r w:rsidR="004C42C1" w:rsidRPr="00E703CB">
        <w:rPr>
          <w:sz w:val="24"/>
          <w:szCs w:val="24"/>
          <w:lang w:val="bg-BG"/>
        </w:rPr>
        <w:t xml:space="preserve"> -</w:t>
      </w:r>
      <w:r w:rsidRPr="00E703CB">
        <w:rPr>
          <w:sz w:val="24"/>
          <w:szCs w:val="24"/>
          <w:lang w:val="bg-BG"/>
        </w:rPr>
        <w:t xml:space="preserve"> за служители, пациенти, студенти, специализанти и посетители </w:t>
      </w:r>
      <w:r w:rsidR="00A13F8B" w:rsidRPr="00E703CB">
        <w:rPr>
          <w:sz w:val="24"/>
          <w:szCs w:val="24"/>
          <w:lang w:val="bg-BG"/>
        </w:rPr>
        <w:t>–</w:t>
      </w:r>
      <w:r w:rsidRPr="00E703CB">
        <w:rPr>
          <w:sz w:val="24"/>
          <w:szCs w:val="24"/>
          <w:lang w:val="bg-BG"/>
        </w:rPr>
        <w:t xml:space="preserve"> </w:t>
      </w:r>
      <w:r w:rsidRPr="00E703CB">
        <w:rPr>
          <w:b/>
          <w:sz w:val="24"/>
          <w:szCs w:val="24"/>
          <w:lang w:val="bg-BG"/>
        </w:rPr>
        <w:t>денонощен</w:t>
      </w:r>
      <w:r w:rsidR="00A13F8B" w:rsidRPr="00E703CB">
        <w:rPr>
          <w:b/>
          <w:sz w:val="24"/>
          <w:szCs w:val="24"/>
          <w:lang w:val="bg-BG"/>
        </w:rPr>
        <w:t xml:space="preserve">, </w:t>
      </w:r>
      <w:r w:rsidRPr="00E703CB">
        <w:rPr>
          <w:sz w:val="24"/>
          <w:szCs w:val="24"/>
          <w:lang w:val="bg-BG"/>
        </w:rPr>
        <w:t xml:space="preserve">стационарен с пропускателен режим и контрол на </w:t>
      </w:r>
      <w:proofErr w:type="spellStart"/>
      <w:r w:rsidRPr="00E703CB">
        <w:rPr>
          <w:sz w:val="24"/>
          <w:szCs w:val="24"/>
          <w:lang w:val="bg-BG"/>
        </w:rPr>
        <w:t>видеонаблюдението</w:t>
      </w:r>
      <w:proofErr w:type="spellEnd"/>
      <w:r w:rsidR="00A13F8B" w:rsidRPr="00E703CB">
        <w:rPr>
          <w:sz w:val="24"/>
          <w:szCs w:val="24"/>
          <w:lang w:val="bg-BG"/>
        </w:rPr>
        <w:t xml:space="preserve">. </w:t>
      </w:r>
      <w:r w:rsidR="00A13F8B" w:rsidRPr="00190C55">
        <w:rPr>
          <w:b/>
          <w:i/>
          <w:sz w:val="24"/>
          <w:szCs w:val="24"/>
          <w:lang w:val="bg-BG"/>
        </w:rPr>
        <w:t xml:space="preserve"> </w:t>
      </w:r>
    </w:p>
    <w:p w:rsidR="001C37FF" w:rsidRPr="00190C55" w:rsidRDefault="001C37FF" w:rsidP="00A13F8B">
      <w:pPr>
        <w:autoSpaceDE/>
        <w:autoSpaceDN/>
        <w:jc w:val="both"/>
        <w:rPr>
          <w:sz w:val="24"/>
          <w:szCs w:val="24"/>
          <w:lang w:val="bg-BG"/>
        </w:rPr>
      </w:pPr>
      <w:r w:rsidRPr="00190C55">
        <w:rPr>
          <w:b/>
          <w:i/>
          <w:sz w:val="24"/>
          <w:szCs w:val="24"/>
          <w:lang w:val="bg-BG"/>
        </w:rPr>
        <w:t>Пост № 2</w:t>
      </w:r>
      <w:r w:rsidRPr="00190C55">
        <w:rPr>
          <w:sz w:val="24"/>
          <w:szCs w:val="24"/>
          <w:lang w:val="bg-BG"/>
        </w:rPr>
        <w:t xml:space="preserve"> – </w:t>
      </w:r>
      <w:r w:rsidRPr="00E703CB">
        <w:rPr>
          <w:sz w:val="24"/>
          <w:szCs w:val="24"/>
          <w:lang w:val="bg-BG"/>
        </w:rPr>
        <w:t xml:space="preserve">Централен вход на болницата за служители, пациенти, студенти и специализанти </w:t>
      </w:r>
      <w:r w:rsidR="0053407D" w:rsidRPr="00E703CB">
        <w:rPr>
          <w:sz w:val="24"/>
          <w:szCs w:val="24"/>
          <w:lang w:val="bg-BG"/>
        </w:rPr>
        <w:t>–</w:t>
      </w:r>
      <w:r w:rsidRPr="00E703CB">
        <w:rPr>
          <w:sz w:val="24"/>
          <w:szCs w:val="24"/>
          <w:lang w:val="bg-BG"/>
        </w:rPr>
        <w:t xml:space="preserve"> </w:t>
      </w:r>
      <w:r w:rsidR="0053407D" w:rsidRPr="00E703CB">
        <w:rPr>
          <w:b/>
          <w:sz w:val="24"/>
          <w:szCs w:val="24"/>
          <w:lang w:val="bg-BG"/>
        </w:rPr>
        <w:t>денонощен</w:t>
      </w:r>
      <w:r w:rsidR="00A13F8B" w:rsidRPr="00E703CB">
        <w:rPr>
          <w:b/>
          <w:sz w:val="24"/>
          <w:szCs w:val="24"/>
          <w:lang w:val="bg-BG"/>
        </w:rPr>
        <w:t xml:space="preserve">. </w:t>
      </w:r>
      <w:r w:rsidR="00A13F8B" w:rsidRPr="00E703CB">
        <w:rPr>
          <w:sz w:val="24"/>
          <w:szCs w:val="24"/>
          <w:lang w:val="bg-BG"/>
        </w:rPr>
        <w:t xml:space="preserve">През редовната смяна на ВЪЗЛОЖИТЕЛЯ – стационарен с пропускателен режим и контрол на </w:t>
      </w:r>
      <w:proofErr w:type="spellStart"/>
      <w:r w:rsidR="00A13F8B" w:rsidRPr="00E703CB">
        <w:rPr>
          <w:sz w:val="24"/>
          <w:szCs w:val="24"/>
          <w:lang w:val="bg-BG"/>
        </w:rPr>
        <w:t>видеонаблюдението</w:t>
      </w:r>
      <w:proofErr w:type="spellEnd"/>
      <w:r w:rsidR="00A13F8B" w:rsidRPr="00E703CB">
        <w:rPr>
          <w:sz w:val="24"/>
          <w:szCs w:val="24"/>
          <w:lang w:val="bg-BG"/>
        </w:rPr>
        <w:t xml:space="preserve">, а в останалото време – обход.  В четвъртък - </w:t>
      </w:r>
      <w:r w:rsidRPr="00E703CB">
        <w:rPr>
          <w:sz w:val="24"/>
          <w:szCs w:val="24"/>
          <w:lang w:val="bg-BG"/>
        </w:rPr>
        <w:t>ден за свиждан</w:t>
      </w:r>
      <w:r w:rsidR="00A13F8B" w:rsidRPr="00E703CB">
        <w:rPr>
          <w:sz w:val="24"/>
          <w:szCs w:val="24"/>
          <w:lang w:val="bg-BG"/>
        </w:rPr>
        <w:t>ия с хоспитализираните пациенти</w:t>
      </w:r>
      <w:r w:rsidRPr="00E703CB">
        <w:rPr>
          <w:sz w:val="24"/>
          <w:szCs w:val="24"/>
          <w:lang w:val="bg-BG"/>
        </w:rPr>
        <w:t xml:space="preserve"> - </w:t>
      </w:r>
      <w:r w:rsidR="00A13F8B" w:rsidRPr="00E703CB">
        <w:rPr>
          <w:sz w:val="24"/>
          <w:szCs w:val="24"/>
          <w:lang w:val="bg-BG"/>
        </w:rPr>
        <w:t xml:space="preserve">пропускателен режим </w:t>
      </w:r>
      <w:r w:rsidRPr="00E703CB">
        <w:rPr>
          <w:sz w:val="24"/>
          <w:szCs w:val="24"/>
          <w:lang w:val="bg-BG"/>
        </w:rPr>
        <w:t>до 18.30 часа;</w:t>
      </w:r>
      <w:r w:rsidRPr="00190C55">
        <w:rPr>
          <w:sz w:val="24"/>
          <w:szCs w:val="24"/>
          <w:lang w:val="bg-BG"/>
        </w:rPr>
        <w:t xml:space="preserve"> </w:t>
      </w:r>
    </w:p>
    <w:p w:rsidR="001C37FF" w:rsidRPr="00190C55" w:rsidRDefault="00AD1FD8" w:rsidP="007F061C">
      <w:pPr>
        <w:autoSpaceDE/>
        <w:autoSpaceDN/>
        <w:jc w:val="both"/>
        <w:rPr>
          <w:sz w:val="24"/>
          <w:szCs w:val="24"/>
          <w:lang w:val="bg-BG"/>
        </w:rPr>
      </w:pPr>
      <w:r w:rsidRPr="00190C55">
        <w:rPr>
          <w:b/>
          <w:i/>
          <w:sz w:val="24"/>
          <w:szCs w:val="24"/>
          <w:u w:val="single"/>
          <w:lang w:val="bg-BG"/>
        </w:rPr>
        <w:t xml:space="preserve">Пост № </w:t>
      </w:r>
      <w:r w:rsidR="001C37FF" w:rsidRPr="00190C55">
        <w:rPr>
          <w:b/>
          <w:i/>
          <w:sz w:val="24"/>
          <w:szCs w:val="24"/>
          <w:u w:val="single"/>
          <w:lang w:val="bg-BG"/>
        </w:rPr>
        <w:t>3</w:t>
      </w:r>
      <w:r w:rsidR="001C37FF" w:rsidRPr="00190C55">
        <w:rPr>
          <w:sz w:val="24"/>
          <w:szCs w:val="24"/>
          <w:lang w:val="bg-BG"/>
        </w:rPr>
        <w:t xml:space="preserve"> – Централен паркинг - </w:t>
      </w:r>
      <w:r w:rsidR="001C37FF" w:rsidRPr="00190C55">
        <w:rPr>
          <w:b/>
          <w:sz w:val="24"/>
          <w:szCs w:val="24"/>
          <w:lang w:val="bg-BG"/>
        </w:rPr>
        <w:t>денонощен.</w:t>
      </w:r>
      <w:r w:rsidR="001C37FF" w:rsidRPr="00190C55">
        <w:rPr>
          <w:sz w:val="24"/>
          <w:szCs w:val="24"/>
          <w:lang w:val="bg-BG"/>
        </w:rPr>
        <w:t xml:space="preserve"> През редовната смяна на ВЪЗЛОЖИТЕЛЯ – стационарен с пропускателен режим, а в останалото време – обход;</w:t>
      </w:r>
    </w:p>
    <w:p w:rsidR="001C37FF" w:rsidRPr="00190C55" w:rsidRDefault="001C37FF" w:rsidP="007F061C">
      <w:pPr>
        <w:autoSpaceDE/>
        <w:autoSpaceDN/>
        <w:jc w:val="both"/>
        <w:rPr>
          <w:sz w:val="24"/>
          <w:szCs w:val="24"/>
          <w:lang w:val="bg-BG"/>
        </w:rPr>
      </w:pPr>
      <w:r w:rsidRPr="00190C55">
        <w:rPr>
          <w:b/>
          <w:i/>
          <w:sz w:val="24"/>
          <w:szCs w:val="24"/>
          <w:u w:val="single"/>
          <w:lang w:val="bg-BG"/>
        </w:rPr>
        <w:t>Пост № 4</w:t>
      </w:r>
      <w:r w:rsidRPr="00190C55">
        <w:rPr>
          <w:sz w:val="24"/>
          <w:szCs w:val="24"/>
          <w:lang w:val="bg-BG"/>
        </w:rPr>
        <w:t xml:space="preserve"> – Вход към Клиника по УНГ болести за служители и пациенти – </w:t>
      </w:r>
      <w:r w:rsidRPr="00190C55">
        <w:rPr>
          <w:b/>
          <w:sz w:val="24"/>
          <w:szCs w:val="24"/>
          <w:lang w:val="bg-BG"/>
        </w:rPr>
        <w:t>дневен</w:t>
      </w:r>
      <w:r w:rsidRPr="00190C55">
        <w:rPr>
          <w:sz w:val="24"/>
          <w:szCs w:val="24"/>
          <w:lang w:val="bg-BG"/>
        </w:rPr>
        <w:t xml:space="preserve">, стационарен с пропускателен режим и контрол на </w:t>
      </w:r>
      <w:proofErr w:type="spellStart"/>
      <w:r w:rsidRPr="00190C55">
        <w:rPr>
          <w:sz w:val="24"/>
          <w:szCs w:val="24"/>
          <w:lang w:val="bg-BG"/>
        </w:rPr>
        <w:t>видеонаблюдението</w:t>
      </w:r>
      <w:proofErr w:type="spellEnd"/>
      <w:r w:rsidRPr="00190C55">
        <w:rPr>
          <w:sz w:val="24"/>
          <w:szCs w:val="24"/>
          <w:lang w:val="bg-BG"/>
        </w:rPr>
        <w:t xml:space="preserve">, с работно време понеделник - петък от 07.00 до 17.00 часа; </w:t>
      </w:r>
    </w:p>
    <w:p w:rsidR="001C37FF" w:rsidRPr="00190C55" w:rsidRDefault="001C37FF" w:rsidP="007F061C">
      <w:pPr>
        <w:autoSpaceDE/>
        <w:autoSpaceDN/>
        <w:jc w:val="both"/>
        <w:rPr>
          <w:sz w:val="24"/>
          <w:szCs w:val="24"/>
          <w:lang w:val="bg-BG"/>
        </w:rPr>
      </w:pPr>
      <w:r w:rsidRPr="00190C55">
        <w:rPr>
          <w:b/>
          <w:i/>
          <w:sz w:val="24"/>
          <w:szCs w:val="24"/>
          <w:u w:val="single"/>
          <w:lang w:val="bg-BG"/>
        </w:rPr>
        <w:t>Пост № 5</w:t>
      </w:r>
      <w:r w:rsidRPr="00190C55">
        <w:rPr>
          <w:sz w:val="24"/>
          <w:szCs w:val="24"/>
          <w:lang w:val="bg-BG"/>
        </w:rPr>
        <w:t xml:space="preserve"> – Снабдяване - </w:t>
      </w:r>
      <w:r w:rsidRPr="00190C55">
        <w:rPr>
          <w:b/>
          <w:sz w:val="24"/>
          <w:szCs w:val="24"/>
          <w:lang w:val="bg-BG"/>
        </w:rPr>
        <w:t>денонощен</w:t>
      </w:r>
      <w:r w:rsidRPr="00190C55">
        <w:rPr>
          <w:sz w:val="24"/>
          <w:szCs w:val="24"/>
          <w:lang w:val="bg-BG"/>
        </w:rPr>
        <w:t>. През редовната смяна на ВЪЗЛОЖИТЕЛЯ – стационарен с пропускателен режим, а в останалото време – обход;</w:t>
      </w:r>
    </w:p>
    <w:p w:rsidR="001C37FF" w:rsidRPr="00190C55" w:rsidRDefault="001C37FF" w:rsidP="007F061C">
      <w:pPr>
        <w:autoSpaceDE/>
        <w:autoSpaceDN/>
        <w:jc w:val="both"/>
        <w:rPr>
          <w:sz w:val="24"/>
          <w:szCs w:val="24"/>
          <w:lang w:val="bg-BG"/>
        </w:rPr>
      </w:pPr>
      <w:r w:rsidRPr="00190C55">
        <w:rPr>
          <w:b/>
          <w:i/>
          <w:sz w:val="24"/>
          <w:szCs w:val="24"/>
          <w:u w:val="single"/>
          <w:lang w:val="bg-BG"/>
        </w:rPr>
        <w:t>Пост № 6</w:t>
      </w:r>
      <w:r w:rsidRPr="00190C55">
        <w:rPr>
          <w:sz w:val="24"/>
          <w:szCs w:val="24"/>
          <w:lang w:val="bg-BG"/>
        </w:rPr>
        <w:t xml:space="preserve"> – Паркинг с вход от ул. „Майор Агов” - </w:t>
      </w:r>
      <w:r w:rsidRPr="00190C55">
        <w:rPr>
          <w:b/>
          <w:sz w:val="24"/>
          <w:szCs w:val="24"/>
          <w:lang w:val="bg-BG"/>
        </w:rPr>
        <w:t>дневен</w:t>
      </w:r>
      <w:r w:rsidRPr="00190C55">
        <w:rPr>
          <w:sz w:val="24"/>
          <w:szCs w:val="24"/>
          <w:lang w:val="bg-BG"/>
        </w:rPr>
        <w:t>, стационарен с пропускателен режим, с работно време понеделник - петък от 07.00 до 17.00 часа;</w:t>
      </w:r>
    </w:p>
    <w:p w:rsidR="001C37FF" w:rsidRPr="00190C55" w:rsidRDefault="007F061C" w:rsidP="007F061C">
      <w:pPr>
        <w:autoSpaceDE/>
        <w:autoSpaceDN/>
        <w:jc w:val="both"/>
        <w:rPr>
          <w:sz w:val="24"/>
          <w:szCs w:val="24"/>
          <w:lang w:val="bg-BG"/>
        </w:rPr>
      </w:pPr>
      <w:r w:rsidRPr="00190C55">
        <w:rPr>
          <w:b/>
          <w:i/>
          <w:sz w:val="24"/>
          <w:szCs w:val="24"/>
          <w:u w:val="single"/>
          <w:lang w:val="bg-BG"/>
        </w:rPr>
        <w:t xml:space="preserve">Пост № </w:t>
      </w:r>
      <w:r w:rsidR="001C37FF" w:rsidRPr="00190C55">
        <w:rPr>
          <w:b/>
          <w:i/>
          <w:sz w:val="24"/>
          <w:szCs w:val="24"/>
          <w:u w:val="single"/>
          <w:lang w:val="bg-BG"/>
        </w:rPr>
        <w:t>7</w:t>
      </w:r>
      <w:r w:rsidR="001C37FF" w:rsidRPr="00190C55">
        <w:rPr>
          <w:sz w:val="24"/>
          <w:szCs w:val="24"/>
          <w:lang w:val="bg-BG"/>
        </w:rPr>
        <w:t xml:space="preserve">  -  Вход към  Административно-стопански блок за служители - </w:t>
      </w:r>
      <w:r w:rsidR="001C37FF" w:rsidRPr="00190C55">
        <w:rPr>
          <w:b/>
          <w:sz w:val="24"/>
          <w:szCs w:val="24"/>
          <w:lang w:val="bg-BG"/>
        </w:rPr>
        <w:t>дневен</w:t>
      </w:r>
      <w:r w:rsidR="001C37FF" w:rsidRPr="00190C55">
        <w:rPr>
          <w:sz w:val="24"/>
          <w:szCs w:val="24"/>
          <w:lang w:val="bg-BG"/>
        </w:rPr>
        <w:t xml:space="preserve">, стационарен с </w:t>
      </w:r>
      <w:r w:rsidR="004C42C1" w:rsidRPr="00190C55">
        <w:rPr>
          <w:sz w:val="24"/>
          <w:szCs w:val="24"/>
          <w:lang w:val="bg-BG"/>
        </w:rPr>
        <w:t>пропускателен режим</w:t>
      </w:r>
      <w:r w:rsidR="001C37FF" w:rsidRPr="00190C55">
        <w:rPr>
          <w:sz w:val="24"/>
          <w:szCs w:val="24"/>
          <w:lang w:val="bg-BG"/>
        </w:rPr>
        <w:t xml:space="preserve">, като следи и за вдигане и пускане на бариерата към входа на Административно-стопанския блок, с работно време понеделник - петък от 07.00 до 17.00 часа; </w:t>
      </w:r>
    </w:p>
    <w:p w:rsidR="004C42C1" w:rsidRPr="00190C55" w:rsidRDefault="001C37FF" w:rsidP="007F061C">
      <w:pPr>
        <w:autoSpaceDE/>
        <w:autoSpaceDN/>
        <w:rPr>
          <w:sz w:val="24"/>
          <w:szCs w:val="24"/>
          <w:lang w:val="bg-BG"/>
        </w:rPr>
      </w:pPr>
      <w:r w:rsidRPr="00190C55">
        <w:rPr>
          <w:b/>
          <w:i/>
          <w:sz w:val="24"/>
          <w:szCs w:val="24"/>
          <w:u w:val="single"/>
          <w:lang w:val="bg-BG"/>
        </w:rPr>
        <w:lastRenderedPageBreak/>
        <w:t>Пост №  8</w:t>
      </w:r>
      <w:r w:rsidRPr="00190C55">
        <w:rPr>
          <w:b/>
          <w:sz w:val="24"/>
          <w:szCs w:val="24"/>
          <w:lang w:val="bg-BG"/>
        </w:rPr>
        <w:t xml:space="preserve"> –  </w:t>
      </w:r>
      <w:r w:rsidRPr="00190C55">
        <w:rPr>
          <w:sz w:val="24"/>
          <w:szCs w:val="24"/>
          <w:lang w:val="bg-BG"/>
        </w:rPr>
        <w:t xml:space="preserve">Вход  от ул."Искър" и ул."Бяло море" - </w:t>
      </w:r>
      <w:r w:rsidR="004C42C1" w:rsidRPr="00190C55">
        <w:rPr>
          <w:b/>
          <w:sz w:val="24"/>
          <w:szCs w:val="24"/>
          <w:lang w:val="bg-BG"/>
        </w:rPr>
        <w:t>дневен</w:t>
      </w:r>
      <w:r w:rsidR="004C42C1" w:rsidRPr="00190C55">
        <w:rPr>
          <w:sz w:val="24"/>
          <w:szCs w:val="24"/>
          <w:lang w:val="bg-BG"/>
        </w:rPr>
        <w:t>, стационарен с пропускателен режим, с работно време понеделник - петък от 07.00 до 17.00 часа.</w:t>
      </w:r>
    </w:p>
    <w:p w:rsidR="003470F9" w:rsidRPr="00190C55" w:rsidRDefault="003470F9" w:rsidP="007F061C">
      <w:pPr>
        <w:autoSpaceDE/>
        <w:autoSpaceDN/>
        <w:rPr>
          <w:sz w:val="24"/>
          <w:szCs w:val="24"/>
          <w:lang w:val="bg-BG"/>
        </w:rPr>
      </w:pPr>
    </w:p>
    <w:p w:rsidR="007F061C" w:rsidRPr="00190C55" w:rsidRDefault="007F061C" w:rsidP="007F061C">
      <w:pPr>
        <w:autoSpaceDE/>
        <w:autoSpaceDN/>
        <w:rPr>
          <w:sz w:val="24"/>
          <w:szCs w:val="24"/>
          <w:lang w:val="bg-BG"/>
        </w:rPr>
      </w:pPr>
    </w:p>
    <w:p w:rsidR="004C42C1" w:rsidRPr="007B61DB" w:rsidRDefault="007F061C" w:rsidP="004C42C1">
      <w:pPr>
        <w:autoSpaceDE/>
        <w:autoSpaceDN/>
        <w:ind w:firstLine="720"/>
        <w:jc w:val="both"/>
        <w:rPr>
          <w:b/>
          <w:sz w:val="24"/>
          <w:szCs w:val="24"/>
          <w:u w:val="single"/>
          <w:lang w:val="bg-BG"/>
        </w:rPr>
      </w:pPr>
      <w:r w:rsidRPr="007B61DB">
        <w:rPr>
          <w:b/>
          <w:sz w:val="24"/>
          <w:szCs w:val="24"/>
          <w:u w:val="single"/>
          <w:lang w:val="bg-BG"/>
        </w:rPr>
        <w:t>V.ВЪОРЪЖЕНИЕ И ОБОРУДВАНЕ ПРИ ИЗПЪЛНЕНИЕ НА ПОРЪЧКАТА:</w:t>
      </w:r>
    </w:p>
    <w:p w:rsidR="00E703CB" w:rsidRDefault="00E703CB" w:rsidP="004C42C1">
      <w:pPr>
        <w:autoSpaceDE/>
        <w:autoSpaceDN/>
        <w:ind w:firstLine="720"/>
        <w:jc w:val="both"/>
        <w:rPr>
          <w:i/>
          <w:sz w:val="24"/>
          <w:szCs w:val="24"/>
          <w:lang w:val="bg-BG"/>
        </w:rPr>
      </w:pPr>
      <w:r w:rsidRPr="007B61DB">
        <w:rPr>
          <w:i/>
          <w:sz w:val="24"/>
          <w:szCs w:val="24"/>
          <w:lang w:val="bg-BG"/>
        </w:rPr>
        <w:t>/Да се посочат!/</w:t>
      </w:r>
    </w:p>
    <w:p w:rsidR="007B61DB" w:rsidRPr="007B61DB" w:rsidRDefault="007B61DB" w:rsidP="004C42C1">
      <w:pPr>
        <w:autoSpaceDE/>
        <w:autoSpaceDN/>
        <w:ind w:firstLine="720"/>
        <w:jc w:val="both"/>
        <w:rPr>
          <w:b/>
          <w:sz w:val="24"/>
          <w:szCs w:val="24"/>
          <w:u w:val="single"/>
          <w:lang w:val="bg-BG"/>
        </w:rPr>
      </w:pPr>
    </w:p>
    <w:p w:rsidR="00002BBD" w:rsidRPr="007B61DB" w:rsidRDefault="00002BBD" w:rsidP="007F061C">
      <w:pPr>
        <w:autoSpaceDE/>
        <w:autoSpaceDN/>
        <w:jc w:val="both"/>
        <w:rPr>
          <w:b/>
          <w:sz w:val="24"/>
          <w:szCs w:val="24"/>
          <w:u w:val="single"/>
          <w:lang w:val="bg-BG"/>
        </w:rPr>
      </w:pPr>
      <w:r w:rsidRPr="007B61DB">
        <w:rPr>
          <w:b/>
          <w:sz w:val="24"/>
          <w:szCs w:val="24"/>
          <w:lang w:val="bg-BG"/>
        </w:rPr>
        <w:t xml:space="preserve">          </w:t>
      </w:r>
      <w:r w:rsidRPr="007B61DB">
        <w:rPr>
          <w:b/>
          <w:sz w:val="24"/>
          <w:szCs w:val="24"/>
          <w:u w:val="single"/>
          <w:lang w:val="bg-BG"/>
        </w:rPr>
        <w:t>VІ.КОМУНИКАЦИЯ И ВЗАИМОДЕЙСТВИЕ:</w:t>
      </w:r>
    </w:p>
    <w:p w:rsidR="00002BBD" w:rsidRPr="007B61DB" w:rsidRDefault="00002BBD" w:rsidP="007F061C">
      <w:pPr>
        <w:autoSpaceDE/>
        <w:autoSpaceDN/>
        <w:jc w:val="both"/>
        <w:rPr>
          <w:sz w:val="24"/>
          <w:szCs w:val="24"/>
          <w:lang w:val="bg-BG"/>
        </w:rPr>
      </w:pPr>
      <w:r w:rsidRPr="007B61DB">
        <w:rPr>
          <w:sz w:val="24"/>
          <w:szCs w:val="24"/>
          <w:lang w:val="bg-BG"/>
        </w:rPr>
        <w:t xml:space="preserve">Необходимо е охранителите да могат да поддържат постоянна връзка отговорника по охраната, с МВР, тел.112, оперативния център на изпълнителя, представителя на възложителя. </w:t>
      </w:r>
      <w:r w:rsidRPr="007B61DB">
        <w:rPr>
          <w:i/>
          <w:sz w:val="24"/>
          <w:szCs w:val="24"/>
          <w:lang w:val="bg-BG"/>
        </w:rPr>
        <w:t>/Да се посочат начините на комуникация!/</w:t>
      </w:r>
    </w:p>
    <w:p w:rsidR="00002BBD" w:rsidRPr="007B61DB" w:rsidRDefault="00002BBD" w:rsidP="007F061C">
      <w:pPr>
        <w:autoSpaceDE/>
        <w:autoSpaceDN/>
        <w:jc w:val="both"/>
        <w:rPr>
          <w:b/>
          <w:sz w:val="24"/>
          <w:szCs w:val="24"/>
          <w:u w:val="single"/>
          <w:lang w:val="bg-BG"/>
        </w:rPr>
      </w:pPr>
    </w:p>
    <w:p w:rsidR="009B7C42" w:rsidRPr="00190C55" w:rsidRDefault="00002BBD" w:rsidP="009B7C42">
      <w:pPr>
        <w:autoSpaceDE/>
        <w:autoSpaceDN/>
        <w:jc w:val="both"/>
        <w:rPr>
          <w:b/>
          <w:sz w:val="24"/>
          <w:szCs w:val="24"/>
          <w:u w:val="single"/>
          <w:lang w:val="bg-BG"/>
        </w:rPr>
      </w:pPr>
      <w:r w:rsidRPr="007B61DB">
        <w:rPr>
          <w:b/>
          <w:sz w:val="24"/>
          <w:szCs w:val="24"/>
          <w:lang w:val="bg-BG"/>
        </w:rPr>
        <w:t xml:space="preserve">          </w:t>
      </w:r>
      <w:r w:rsidRPr="007B61DB">
        <w:rPr>
          <w:b/>
          <w:sz w:val="24"/>
          <w:szCs w:val="24"/>
          <w:u w:val="single"/>
          <w:lang w:val="bg-BG"/>
        </w:rPr>
        <w:t xml:space="preserve">VІІ. </w:t>
      </w:r>
      <w:r w:rsidR="003470F9" w:rsidRPr="007B61DB">
        <w:rPr>
          <w:b/>
          <w:sz w:val="24"/>
          <w:szCs w:val="24"/>
          <w:u w:val="single"/>
          <w:lang w:val="bg-BG"/>
        </w:rPr>
        <w:t>ТАКТИКА И ДЕЙСТВИЯ НА ОХРАНАТА ПРИ РАЗЛИЧНИ СИТУАЦИИ, ВКЛ. ПРИ УСЛОЖНЕНА ОБСТАНОВКА.</w:t>
      </w:r>
      <w:r w:rsidR="00AB5C31" w:rsidRPr="007B61DB">
        <w:rPr>
          <w:b/>
          <w:sz w:val="24"/>
          <w:szCs w:val="24"/>
          <w:u w:val="single"/>
          <w:lang w:val="bg-BG"/>
        </w:rPr>
        <w:t xml:space="preserve"> </w:t>
      </w:r>
      <w:r w:rsidR="009B7C42" w:rsidRPr="007B61DB">
        <w:rPr>
          <w:i/>
          <w:sz w:val="24"/>
          <w:szCs w:val="24"/>
          <w:u w:val="single"/>
          <w:lang w:val="bg-BG"/>
        </w:rPr>
        <w:t>/Да се приложат разписани!/</w:t>
      </w:r>
    </w:p>
    <w:p w:rsidR="00526B63" w:rsidRPr="007B61DB" w:rsidRDefault="00AB5C31" w:rsidP="00AB5C31">
      <w:pPr>
        <w:autoSpaceDE/>
        <w:autoSpaceDN/>
        <w:jc w:val="both"/>
        <w:rPr>
          <w:sz w:val="24"/>
          <w:szCs w:val="24"/>
          <w:lang w:val="bg-BG"/>
        </w:rPr>
      </w:pPr>
      <w:r w:rsidRPr="007B61DB">
        <w:rPr>
          <w:sz w:val="24"/>
          <w:szCs w:val="24"/>
          <w:lang w:val="bg-BG"/>
        </w:rPr>
        <w:t xml:space="preserve">Осигуряване на </w:t>
      </w:r>
      <w:proofErr w:type="spellStart"/>
      <w:r w:rsidRPr="007B61DB">
        <w:rPr>
          <w:sz w:val="24"/>
          <w:szCs w:val="24"/>
          <w:lang w:val="bg-BG"/>
        </w:rPr>
        <w:t>логистична</w:t>
      </w:r>
      <w:proofErr w:type="spellEnd"/>
      <w:r w:rsidRPr="007B61DB">
        <w:rPr>
          <w:sz w:val="24"/>
          <w:szCs w:val="24"/>
          <w:lang w:val="bg-BG"/>
        </w:rPr>
        <w:t xml:space="preserve"> подкрепа и съдействие на органите на МВР при осъществяване охраната на задържани лица, настанени в лечебното заведение, съгласно инструкция </w:t>
      </w:r>
      <w:r w:rsidRPr="007B61DB">
        <w:rPr>
          <w:sz w:val="24"/>
          <w:szCs w:val="24"/>
          <w:lang w:val="en-US"/>
        </w:rPr>
        <w:t>I</w:t>
      </w:r>
      <w:r w:rsidRPr="007B61DB">
        <w:rPr>
          <w:sz w:val="24"/>
          <w:szCs w:val="24"/>
          <w:lang w:val="bg-BG"/>
        </w:rPr>
        <w:t>з-171/2009 г. на МВР.</w:t>
      </w:r>
      <w:r w:rsidR="009B7C42">
        <w:rPr>
          <w:sz w:val="24"/>
          <w:szCs w:val="24"/>
          <w:lang w:val="bg-BG"/>
        </w:rPr>
        <w:t xml:space="preserve"> </w:t>
      </w:r>
    </w:p>
    <w:p w:rsidR="003470F9" w:rsidRPr="00190C55" w:rsidRDefault="003470F9" w:rsidP="007F061C">
      <w:pPr>
        <w:autoSpaceDE/>
        <w:autoSpaceDN/>
        <w:jc w:val="both"/>
        <w:rPr>
          <w:b/>
          <w:sz w:val="24"/>
          <w:szCs w:val="24"/>
          <w:u w:val="single"/>
          <w:lang w:val="bg-BG"/>
        </w:rPr>
      </w:pPr>
    </w:p>
    <w:p w:rsidR="007E7304" w:rsidRPr="00190C55" w:rsidRDefault="003470F9" w:rsidP="007F061C">
      <w:pPr>
        <w:autoSpaceDE/>
        <w:autoSpaceDN/>
        <w:jc w:val="both"/>
        <w:rPr>
          <w:b/>
          <w:sz w:val="24"/>
          <w:szCs w:val="24"/>
          <w:u w:val="single"/>
          <w:lang w:val="bg-BG"/>
        </w:rPr>
      </w:pPr>
      <w:r w:rsidRPr="00190C55">
        <w:rPr>
          <w:b/>
          <w:sz w:val="24"/>
          <w:szCs w:val="24"/>
          <w:lang w:val="bg-BG"/>
        </w:rPr>
        <w:t xml:space="preserve">       </w:t>
      </w:r>
      <w:r w:rsidRPr="00190C55">
        <w:rPr>
          <w:b/>
          <w:sz w:val="24"/>
          <w:szCs w:val="24"/>
          <w:u w:val="single"/>
          <w:lang w:val="bg-BG"/>
        </w:rPr>
        <w:t xml:space="preserve">VІІІ. </w:t>
      </w:r>
      <w:r w:rsidR="007E7304" w:rsidRPr="00190C55">
        <w:rPr>
          <w:b/>
          <w:sz w:val="24"/>
          <w:szCs w:val="24"/>
          <w:u w:val="single"/>
          <w:lang w:val="bg-BG"/>
        </w:rPr>
        <w:t xml:space="preserve">СХЕМА ЗА ОХРАНА НА ОБЕКТА </w:t>
      </w:r>
    </w:p>
    <w:p w:rsidR="007E7304" w:rsidRPr="00190C55" w:rsidRDefault="00E703CB" w:rsidP="007F061C">
      <w:pPr>
        <w:autoSpaceDE/>
        <w:autoSpaceDN/>
        <w:jc w:val="both"/>
        <w:rPr>
          <w:i/>
          <w:sz w:val="24"/>
          <w:szCs w:val="24"/>
          <w:u w:val="single"/>
          <w:lang w:val="bg-BG"/>
        </w:rPr>
      </w:pPr>
      <w:r>
        <w:rPr>
          <w:i/>
          <w:sz w:val="24"/>
          <w:szCs w:val="24"/>
          <w:u w:val="single"/>
          <w:lang w:val="bg-BG"/>
        </w:rPr>
        <w:t>/Да се приложат разписани обходни</w:t>
      </w:r>
      <w:r w:rsidR="007E7304" w:rsidRPr="00190C55">
        <w:rPr>
          <w:i/>
          <w:sz w:val="24"/>
          <w:szCs w:val="24"/>
          <w:u w:val="single"/>
          <w:lang w:val="bg-BG"/>
        </w:rPr>
        <w:t xml:space="preserve"> маршрути на отделните постове!/ </w:t>
      </w:r>
    </w:p>
    <w:p w:rsidR="007E7304" w:rsidRPr="00190C55" w:rsidRDefault="007E7304" w:rsidP="007F061C">
      <w:pPr>
        <w:autoSpaceDE/>
        <w:autoSpaceDN/>
        <w:jc w:val="both"/>
        <w:rPr>
          <w:b/>
          <w:sz w:val="24"/>
          <w:szCs w:val="24"/>
          <w:u w:val="single"/>
          <w:lang w:val="bg-BG"/>
        </w:rPr>
      </w:pPr>
    </w:p>
    <w:p w:rsidR="007E7304" w:rsidRPr="00190C55" w:rsidRDefault="003470F9" w:rsidP="007E7304">
      <w:pPr>
        <w:autoSpaceDE/>
        <w:autoSpaceDN/>
        <w:jc w:val="both"/>
        <w:rPr>
          <w:b/>
          <w:sz w:val="24"/>
          <w:szCs w:val="24"/>
          <w:u w:val="single"/>
          <w:lang w:val="bg-BG"/>
        </w:rPr>
      </w:pPr>
      <w:r w:rsidRPr="00190C55">
        <w:rPr>
          <w:b/>
          <w:sz w:val="24"/>
          <w:szCs w:val="24"/>
          <w:lang w:val="bg-BG"/>
        </w:rPr>
        <w:t xml:space="preserve">      </w:t>
      </w:r>
      <w:r w:rsidRPr="00190C55">
        <w:rPr>
          <w:b/>
          <w:sz w:val="24"/>
          <w:szCs w:val="24"/>
          <w:u w:val="single"/>
          <w:lang w:val="bg-BG"/>
        </w:rPr>
        <w:t xml:space="preserve"> ІХ.</w:t>
      </w:r>
      <w:r w:rsidR="007E7304" w:rsidRPr="00190C55">
        <w:rPr>
          <w:b/>
          <w:sz w:val="24"/>
          <w:szCs w:val="24"/>
          <w:u w:val="single"/>
          <w:lang w:val="bg-BG"/>
        </w:rPr>
        <w:t xml:space="preserve"> МЕСЕЧЕН ГРАФИК НА ДЕЖУРСТВАТА</w:t>
      </w:r>
    </w:p>
    <w:p w:rsidR="007E7304" w:rsidRPr="00190C55" w:rsidRDefault="007E7304" w:rsidP="007E7304">
      <w:pPr>
        <w:autoSpaceDE/>
        <w:autoSpaceDN/>
        <w:jc w:val="both"/>
        <w:rPr>
          <w:i/>
          <w:sz w:val="24"/>
          <w:szCs w:val="24"/>
          <w:u w:val="single"/>
          <w:lang w:val="bg-BG"/>
        </w:rPr>
      </w:pPr>
      <w:r w:rsidRPr="00190C55">
        <w:rPr>
          <w:b/>
          <w:sz w:val="24"/>
          <w:szCs w:val="24"/>
          <w:u w:val="single"/>
          <w:lang w:val="bg-BG"/>
        </w:rPr>
        <w:t xml:space="preserve"> </w:t>
      </w:r>
      <w:r w:rsidRPr="00190C55">
        <w:rPr>
          <w:i/>
          <w:sz w:val="24"/>
          <w:szCs w:val="24"/>
          <w:u w:val="single"/>
          <w:lang w:val="bg-BG"/>
        </w:rPr>
        <w:t>/Да се приложи примерен месечен график !/</w:t>
      </w:r>
    </w:p>
    <w:p w:rsidR="003470F9" w:rsidRPr="00190C55" w:rsidRDefault="003470F9" w:rsidP="007F061C">
      <w:pPr>
        <w:autoSpaceDE/>
        <w:autoSpaceDN/>
        <w:jc w:val="both"/>
        <w:rPr>
          <w:b/>
          <w:sz w:val="24"/>
          <w:szCs w:val="24"/>
          <w:u w:val="single"/>
          <w:lang w:val="bg-BG"/>
        </w:rPr>
      </w:pPr>
    </w:p>
    <w:p w:rsidR="007E7304" w:rsidRPr="00190C55" w:rsidRDefault="00923C02" w:rsidP="007F061C">
      <w:pPr>
        <w:autoSpaceDE/>
        <w:autoSpaceDN/>
        <w:jc w:val="both"/>
        <w:rPr>
          <w:b/>
          <w:sz w:val="24"/>
          <w:szCs w:val="24"/>
          <w:u w:val="single"/>
          <w:lang w:val="bg-BG"/>
        </w:rPr>
      </w:pPr>
      <w:r w:rsidRPr="00190C55">
        <w:rPr>
          <w:b/>
          <w:sz w:val="24"/>
          <w:szCs w:val="24"/>
          <w:lang w:val="bg-BG"/>
        </w:rPr>
        <w:t xml:space="preserve">        </w:t>
      </w:r>
      <w:r w:rsidR="00E723FD" w:rsidRPr="00190C55">
        <w:rPr>
          <w:b/>
          <w:sz w:val="24"/>
          <w:szCs w:val="24"/>
          <w:u w:val="single"/>
          <w:lang w:val="bg-BG"/>
        </w:rPr>
        <w:t>Х</w:t>
      </w:r>
      <w:r w:rsidR="007E7304" w:rsidRPr="00190C55">
        <w:rPr>
          <w:b/>
          <w:sz w:val="24"/>
          <w:szCs w:val="24"/>
          <w:u w:val="single"/>
          <w:lang w:val="bg-BG"/>
        </w:rPr>
        <w:t>. СНИМКОВ МАТЕРИАЛ НА УНИФОРМИТЕ И ОТЛИЧИТЕЛНИТЕ ЗНАЦИ</w:t>
      </w:r>
    </w:p>
    <w:p w:rsidR="007E7304" w:rsidRDefault="007E7304" w:rsidP="007F061C">
      <w:pPr>
        <w:autoSpaceDE/>
        <w:autoSpaceDN/>
        <w:jc w:val="both"/>
        <w:rPr>
          <w:i/>
          <w:sz w:val="24"/>
          <w:szCs w:val="24"/>
          <w:u w:val="single"/>
          <w:lang w:val="bg-BG"/>
        </w:rPr>
      </w:pPr>
      <w:r w:rsidRPr="00190C55">
        <w:rPr>
          <w:sz w:val="24"/>
          <w:szCs w:val="24"/>
          <w:u w:val="single"/>
          <w:lang w:val="bg-BG"/>
        </w:rPr>
        <w:t>/</w:t>
      </w:r>
      <w:r w:rsidRPr="00190C55">
        <w:rPr>
          <w:i/>
          <w:sz w:val="24"/>
          <w:szCs w:val="24"/>
          <w:u w:val="single"/>
          <w:lang w:val="bg-BG"/>
        </w:rPr>
        <w:t>Да се приложи!/</w:t>
      </w:r>
    </w:p>
    <w:p w:rsidR="009B7C42" w:rsidRPr="00190C55" w:rsidRDefault="009B7C42" w:rsidP="007F061C">
      <w:pPr>
        <w:autoSpaceDE/>
        <w:autoSpaceDN/>
        <w:jc w:val="both"/>
        <w:rPr>
          <w:i/>
          <w:sz w:val="24"/>
          <w:szCs w:val="24"/>
          <w:u w:val="single"/>
          <w:lang w:val="bg-BG"/>
        </w:rPr>
      </w:pPr>
    </w:p>
    <w:p w:rsidR="007E7304" w:rsidRPr="00190C55" w:rsidRDefault="00923C02" w:rsidP="007F061C">
      <w:pPr>
        <w:autoSpaceDE/>
        <w:autoSpaceDN/>
        <w:jc w:val="both"/>
        <w:rPr>
          <w:b/>
          <w:sz w:val="24"/>
          <w:szCs w:val="24"/>
          <w:u w:val="single"/>
          <w:lang w:val="bg-BG"/>
        </w:rPr>
      </w:pPr>
      <w:r w:rsidRPr="00190C55">
        <w:rPr>
          <w:b/>
          <w:sz w:val="24"/>
          <w:szCs w:val="24"/>
          <w:lang w:val="bg-BG"/>
        </w:rPr>
        <w:t xml:space="preserve">        </w:t>
      </w:r>
      <w:r w:rsidRPr="00190C55">
        <w:rPr>
          <w:b/>
          <w:sz w:val="24"/>
          <w:szCs w:val="24"/>
          <w:u w:val="single"/>
          <w:lang w:val="bg-BG"/>
        </w:rPr>
        <w:t xml:space="preserve"> </w:t>
      </w:r>
      <w:r w:rsidR="00E723FD" w:rsidRPr="00190C55">
        <w:rPr>
          <w:b/>
          <w:sz w:val="24"/>
          <w:szCs w:val="24"/>
          <w:u w:val="single"/>
          <w:lang w:val="bg-BG"/>
        </w:rPr>
        <w:t>ХІ. Срок за изпълнение на поръчката –</w:t>
      </w:r>
      <w:r w:rsidR="004A7ADD" w:rsidRPr="00190C55">
        <w:rPr>
          <w:b/>
          <w:sz w:val="24"/>
          <w:szCs w:val="24"/>
          <w:u w:val="single"/>
          <w:lang w:val="bg-BG"/>
        </w:rPr>
        <w:t xml:space="preserve"> 2 години</w:t>
      </w:r>
      <w:r w:rsidR="00E723FD" w:rsidRPr="00190C55">
        <w:rPr>
          <w:b/>
          <w:sz w:val="24"/>
          <w:szCs w:val="24"/>
          <w:u w:val="single"/>
          <w:lang w:val="bg-BG"/>
        </w:rPr>
        <w:t>.</w:t>
      </w:r>
    </w:p>
    <w:p w:rsidR="00923C02" w:rsidRPr="00190C55" w:rsidRDefault="00923C02" w:rsidP="007F061C">
      <w:pPr>
        <w:autoSpaceDE/>
        <w:autoSpaceDN/>
        <w:jc w:val="both"/>
        <w:rPr>
          <w:b/>
          <w:sz w:val="24"/>
          <w:szCs w:val="24"/>
          <w:u w:val="single"/>
          <w:lang w:val="bg-BG"/>
        </w:rPr>
      </w:pPr>
    </w:p>
    <w:p w:rsidR="00923C02" w:rsidRPr="00190C55" w:rsidRDefault="00923C02" w:rsidP="007F061C">
      <w:pPr>
        <w:autoSpaceDE/>
        <w:autoSpaceDN/>
        <w:jc w:val="both"/>
        <w:rPr>
          <w:b/>
          <w:sz w:val="24"/>
          <w:szCs w:val="24"/>
          <w:u w:val="single"/>
          <w:lang w:val="bg-BG"/>
        </w:rPr>
      </w:pPr>
    </w:p>
    <w:p w:rsidR="00923C02" w:rsidRPr="00190C55" w:rsidRDefault="00923C02" w:rsidP="007F061C">
      <w:pPr>
        <w:autoSpaceDE/>
        <w:autoSpaceDN/>
        <w:jc w:val="both"/>
        <w:rPr>
          <w:b/>
          <w:sz w:val="24"/>
          <w:szCs w:val="24"/>
          <w:u w:val="single"/>
          <w:lang w:val="bg-BG"/>
        </w:rPr>
      </w:pPr>
    </w:p>
    <w:p w:rsidR="00923C02" w:rsidRPr="00190C55" w:rsidRDefault="00923C02" w:rsidP="007F061C">
      <w:pPr>
        <w:autoSpaceDE/>
        <w:autoSpaceDN/>
        <w:jc w:val="both"/>
        <w:rPr>
          <w:b/>
          <w:sz w:val="24"/>
          <w:szCs w:val="24"/>
          <w:u w:val="single"/>
          <w:lang w:val="bg-BG"/>
        </w:rPr>
      </w:pPr>
    </w:p>
    <w:p w:rsidR="00923C02" w:rsidRPr="00190C55" w:rsidRDefault="00923C02" w:rsidP="007F061C">
      <w:pPr>
        <w:autoSpaceDE/>
        <w:autoSpaceDN/>
        <w:jc w:val="both"/>
        <w:rPr>
          <w:b/>
          <w:sz w:val="24"/>
          <w:szCs w:val="24"/>
          <w:u w:val="single"/>
          <w:lang w:val="bg-BG"/>
        </w:rPr>
      </w:pPr>
    </w:p>
    <w:p w:rsidR="00923C02" w:rsidRPr="00190C55" w:rsidRDefault="00923C02" w:rsidP="007F061C">
      <w:pPr>
        <w:autoSpaceDE/>
        <w:autoSpaceDN/>
        <w:jc w:val="both"/>
        <w:rPr>
          <w:b/>
          <w:sz w:val="24"/>
          <w:szCs w:val="24"/>
          <w:u w:val="single"/>
          <w:lang w:val="bg-BG"/>
        </w:rPr>
      </w:pPr>
    </w:p>
    <w:p w:rsidR="00CF7EB9" w:rsidRPr="00190C55" w:rsidRDefault="00CF7EB9" w:rsidP="007F061C">
      <w:pPr>
        <w:autoSpaceDE/>
        <w:autoSpaceDN/>
        <w:jc w:val="both"/>
        <w:rPr>
          <w:b/>
          <w:sz w:val="24"/>
          <w:szCs w:val="24"/>
          <w:u w:val="single"/>
          <w:lang w:val="bg-BG"/>
        </w:rPr>
      </w:pPr>
    </w:p>
    <w:p w:rsidR="00CF7EB9" w:rsidRPr="00190C55" w:rsidRDefault="00CF7EB9" w:rsidP="007F061C">
      <w:pPr>
        <w:autoSpaceDE/>
        <w:autoSpaceDN/>
        <w:jc w:val="both"/>
        <w:rPr>
          <w:b/>
          <w:sz w:val="24"/>
          <w:szCs w:val="24"/>
          <w:u w:val="single"/>
          <w:lang w:val="bg-BG"/>
        </w:rPr>
      </w:pPr>
    </w:p>
    <w:p w:rsidR="00CF7EB9" w:rsidRPr="00190C55" w:rsidRDefault="00CF7EB9" w:rsidP="007F061C">
      <w:pPr>
        <w:autoSpaceDE/>
        <w:autoSpaceDN/>
        <w:jc w:val="both"/>
        <w:rPr>
          <w:b/>
          <w:sz w:val="24"/>
          <w:szCs w:val="24"/>
          <w:u w:val="single"/>
          <w:lang w:val="bg-BG"/>
        </w:rPr>
      </w:pPr>
    </w:p>
    <w:p w:rsidR="00CF7EB9" w:rsidRPr="00190C55" w:rsidRDefault="00CF7EB9" w:rsidP="007F061C">
      <w:pPr>
        <w:autoSpaceDE/>
        <w:autoSpaceDN/>
        <w:jc w:val="both"/>
        <w:rPr>
          <w:b/>
          <w:sz w:val="24"/>
          <w:szCs w:val="24"/>
          <w:u w:val="single"/>
          <w:lang w:val="bg-BG"/>
        </w:rPr>
      </w:pPr>
    </w:p>
    <w:p w:rsidR="00CF7EB9" w:rsidRPr="00190C55" w:rsidRDefault="00CF7EB9" w:rsidP="007F061C">
      <w:pPr>
        <w:autoSpaceDE/>
        <w:autoSpaceDN/>
        <w:jc w:val="both"/>
        <w:rPr>
          <w:b/>
          <w:sz w:val="24"/>
          <w:szCs w:val="24"/>
          <w:u w:val="single"/>
          <w:lang w:val="bg-BG"/>
        </w:rPr>
      </w:pPr>
    </w:p>
    <w:p w:rsidR="00CF7EB9" w:rsidRPr="00190C55" w:rsidRDefault="00CF7EB9" w:rsidP="007F061C">
      <w:pPr>
        <w:autoSpaceDE/>
        <w:autoSpaceDN/>
        <w:jc w:val="both"/>
        <w:rPr>
          <w:b/>
          <w:sz w:val="24"/>
          <w:szCs w:val="24"/>
          <w:u w:val="single"/>
          <w:lang w:val="bg-BG"/>
        </w:rPr>
      </w:pPr>
    </w:p>
    <w:p w:rsidR="00CF7EB9" w:rsidRPr="00190C55" w:rsidRDefault="00CF7EB9" w:rsidP="007F061C">
      <w:pPr>
        <w:autoSpaceDE/>
        <w:autoSpaceDN/>
        <w:jc w:val="both"/>
        <w:rPr>
          <w:b/>
          <w:sz w:val="24"/>
          <w:szCs w:val="24"/>
          <w:u w:val="single"/>
          <w:lang w:val="bg-BG"/>
        </w:rPr>
      </w:pPr>
    </w:p>
    <w:p w:rsidR="00CF7EB9" w:rsidRPr="00190C55"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CF7EB9" w:rsidRDefault="00CF7EB9" w:rsidP="007F061C">
      <w:pPr>
        <w:autoSpaceDE/>
        <w:autoSpaceDN/>
        <w:jc w:val="both"/>
        <w:rPr>
          <w:b/>
          <w:sz w:val="24"/>
          <w:szCs w:val="24"/>
          <w:u w:val="single"/>
          <w:lang w:val="bg-BG"/>
        </w:rPr>
      </w:pPr>
    </w:p>
    <w:p w:rsidR="00655F58" w:rsidRDefault="00655F58" w:rsidP="00043442">
      <w:pPr>
        <w:tabs>
          <w:tab w:val="left" w:pos="9540"/>
        </w:tabs>
        <w:ind w:right="23"/>
        <w:jc w:val="both"/>
        <w:rPr>
          <w:b/>
          <w:sz w:val="24"/>
          <w:szCs w:val="24"/>
          <w:u w:val="single"/>
          <w:lang w:val="bg-BG"/>
        </w:rPr>
      </w:pPr>
    </w:p>
    <w:p w:rsidR="0011357A" w:rsidRPr="00655F58" w:rsidRDefault="0011357A" w:rsidP="00043442">
      <w:pPr>
        <w:tabs>
          <w:tab w:val="left" w:pos="9540"/>
        </w:tabs>
        <w:ind w:right="23"/>
        <w:jc w:val="both"/>
        <w:rPr>
          <w:b/>
          <w:sz w:val="24"/>
          <w:szCs w:val="24"/>
          <w:u w:val="single"/>
          <w:lang w:val="bg-BG"/>
        </w:rPr>
      </w:pPr>
    </w:p>
    <w:p w:rsidR="00043442" w:rsidRPr="003D64A8" w:rsidRDefault="00043442" w:rsidP="00043442">
      <w:pPr>
        <w:jc w:val="both"/>
        <w:rPr>
          <w:sz w:val="24"/>
          <w:szCs w:val="24"/>
          <w:lang w:val="bg-BG"/>
        </w:rPr>
      </w:pPr>
    </w:p>
    <w:p w:rsidR="00EC097C" w:rsidRPr="00CF7EB9" w:rsidRDefault="00EC097C" w:rsidP="00AD1FD8">
      <w:pPr>
        <w:tabs>
          <w:tab w:val="left" w:pos="9540"/>
        </w:tabs>
        <w:ind w:right="23"/>
        <w:jc w:val="center"/>
        <w:rPr>
          <w:b/>
          <w:sz w:val="24"/>
          <w:szCs w:val="24"/>
          <w:u w:val="single"/>
          <w:lang w:val="bg-BG"/>
        </w:rPr>
      </w:pPr>
      <w:r w:rsidRPr="00CF7EB9">
        <w:rPr>
          <w:b/>
          <w:sz w:val="24"/>
          <w:szCs w:val="24"/>
          <w:lang w:val="bg-BG"/>
        </w:rPr>
        <w:t>УКАЗАНИЯ ЗА ПОДГОТОВКА НА ОФЕРТАТА</w:t>
      </w:r>
    </w:p>
    <w:p w:rsidR="00EC097C" w:rsidRPr="00CF7EB9" w:rsidRDefault="00EC097C" w:rsidP="00744F18">
      <w:pPr>
        <w:pStyle w:val="Header"/>
        <w:tabs>
          <w:tab w:val="clear" w:pos="4153"/>
          <w:tab w:val="center" w:pos="142"/>
          <w:tab w:val="left" w:pos="4536"/>
          <w:tab w:val="left" w:pos="5954"/>
        </w:tabs>
        <w:spacing w:after="240"/>
        <w:jc w:val="center"/>
        <w:rPr>
          <w:rFonts w:ascii="Times New Roman" w:hAnsi="Times New Roman" w:cs="Times New Roman"/>
          <w:lang w:val="bg-BG"/>
        </w:rPr>
      </w:pPr>
      <w:r w:rsidRPr="00CF7EB9">
        <w:rPr>
          <w:rFonts w:ascii="Times New Roman" w:hAnsi="Times New Roman" w:cs="Times New Roman"/>
          <w:lang w:val="bg-BG"/>
        </w:rPr>
        <w:t>за участие в открита процедура с предмет</w:t>
      </w:r>
      <w:r w:rsidR="00744F18" w:rsidRPr="00CF7EB9">
        <w:rPr>
          <w:rFonts w:ascii="Times New Roman" w:hAnsi="Times New Roman" w:cs="Times New Roman"/>
          <w:lang w:val="bg-BG"/>
        </w:rPr>
        <w:t xml:space="preserve"> </w:t>
      </w:r>
      <w:r w:rsidRPr="00CF7EB9">
        <w:rPr>
          <w:rFonts w:ascii="Times New Roman" w:hAnsi="Times New Roman" w:cs="Times New Roman"/>
          <w:lang w:val="bg-BG"/>
        </w:rPr>
        <w:t xml:space="preserve">„Денонощна въоръжена охрана на имуществото, сградите и  прилежащите площи на УМБАЛ„Царица </w:t>
      </w:r>
      <w:proofErr w:type="spellStart"/>
      <w:r w:rsidRPr="00CF7EB9">
        <w:rPr>
          <w:rFonts w:ascii="Times New Roman" w:hAnsi="Times New Roman" w:cs="Times New Roman"/>
          <w:lang w:val="bg-BG"/>
        </w:rPr>
        <w:t>Йоанна</w:t>
      </w:r>
      <w:proofErr w:type="spellEnd"/>
      <w:r w:rsidRPr="00CF7EB9">
        <w:rPr>
          <w:rFonts w:ascii="Times New Roman" w:hAnsi="Times New Roman" w:cs="Times New Roman"/>
          <w:lang w:val="bg-BG"/>
        </w:rPr>
        <w:t xml:space="preserve"> – ИСУЛ”ЕАД</w:t>
      </w:r>
      <w:r w:rsidR="0036489F" w:rsidRPr="00CF7EB9">
        <w:rPr>
          <w:rFonts w:ascii="Times New Roman" w:hAnsi="Times New Roman" w:cs="Times New Roman"/>
          <w:lang w:val="bg-BG"/>
        </w:rPr>
        <w:t>”</w:t>
      </w:r>
    </w:p>
    <w:p w:rsidR="00EC097C" w:rsidRPr="00CF7EB9" w:rsidRDefault="003D469B" w:rsidP="00744F18">
      <w:pPr>
        <w:pStyle w:val="BodyText"/>
        <w:spacing w:after="120"/>
        <w:jc w:val="center"/>
        <w:rPr>
          <w:rFonts w:ascii="Times New Roman" w:hAnsi="Times New Roman" w:cs="Times New Roman"/>
          <w:b/>
          <w:sz w:val="24"/>
          <w:szCs w:val="24"/>
        </w:rPr>
      </w:pPr>
      <w:r w:rsidRPr="00CF7EB9">
        <w:rPr>
          <w:rFonts w:ascii="Times New Roman" w:hAnsi="Times New Roman" w:cs="Times New Roman"/>
          <w:b/>
          <w:sz w:val="24"/>
          <w:szCs w:val="24"/>
          <w:lang w:val="en-US"/>
        </w:rPr>
        <w:t>I</w:t>
      </w:r>
      <w:r w:rsidR="00EC097C" w:rsidRPr="00CF7EB9">
        <w:rPr>
          <w:rFonts w:ascii="Times New Roman" w:hAnsi="Times New Roman" w:cs="Times New Roman"/>
          <w:b/>
          <w:sz w:val="24"/>
          <w:szCs w:val="24"/>
        </w:rPr>
        <w:t>. Изисквания за предложенията</w:t>
      </w:r>
    </w:p>
    <w:p w:rsidR="00EC097C" w:rsidRPr="00CF7EB9" w:rsidRDefault="00744F18" w:rsidP="00744F18">
      <w:pPr>
        <w:ind w:firstLine="720"/>
        <w:jc w:val="both"/>
        <w:rPr>
          <w:sz w:val="24"/>
          <w:szCs w:val="24"/>
          <w:lang w:val="ru-RU"/>
        </w:rPr>
      </w:pPr>
      <w:r w:rsidRPr="00CF7EB9">
        <w:rPr>
          <w:sz w:val="24"/>
          <w:szCs w:val="24"/>
          <w:lang w:val="ru-RU"/>
        </w:rPr>
        <w:t xml:space="preserve">1. </w:t>
      </w:r>
      <w:r w:rsidR="00EC097C" w:rsidRPr="00CF7EB9">
        <w:rPr>
          <w:sz w:val="24"/>
          <w:szCs w:val="24"/>
          <w:lang w:val="ru-RU"/>
        </w:rPr>
        <w:t xml:space="preserve">Предложението за участие в процедурата се съставя, предава и приема в съответствие с изискванията на </w:t>
      </w:r>
      <w:r w:rsidR="00EC097C" w:rsidRPr="00CF7EB9">
        <w:rPr>
          <w:sz w:val="24"/>
          <w:szCs w:val="24"/>
          <w:lang w:val="bg-BG"/>
        </w:rPr>
        <w:t xml:space="preserve"> ЗОП и настоящата документация.</w:t>
      </w:r>
      <w:r w:rsidR="00EC097C" w:rsidRPr="00CF7EB9">
        <w:rPr>
          <w:sz w:val="24"/>
          <w:szCs w:val="24"/>
          <w:lang w:val="ru-RU"/>
        </w:rPr>
        <w:t xml:space="preserve"> </w:t>
      </w:r>
    </w:p>
    <w:p w:rsidR="00EC097C" w:rsidRPr="00CF7EB9" w:rsidRDefault="00744F18" w:rsidP="00744F18">
      <w:pPr>
        <w:pStyle w:val="BodyText"/>
        <w:ind w:firstLine="720"/>
        <w:rPr>
          <w:rFonts w:ascii="Times New Roman" w:hAnsi="Times New Roman" w:cs="Times New Roman"/>
          <w:sz w:val="24"/>
          <w:szCs w:val="24"/>
        </w:rPr>
      </w:pPr>
      <w:r w:rsidRPr="00CF7EB9">
        <w:rPr>
          <w:rFonts w:ascii="Times New Roman" w:hAnsi="Times New Roman" w:cs="Times New Roman"/>
          <w:sz w:val="24"/>
          <w:szCs w:val="24"/>
        </w:rPr>
        <w:t>2.</w:t>
      </w:r>
      <w:r w:rsidR="00EC097C" w:rsidRPr="00CF7EB9">
        <w:rPr>
          <w:rFonts w:ascii="Times New Roman" w:hAnsi="Times New Roman" w:cs="Times New Roman"/>
          <w:b/>
          <w:sz w:val="24"/>
          <w:szCs w:val="24"/>
          <w:lang w:val="ru-RU"/>
        </w:rPr>
        <w:t xml:space="preserve"> </w:t>
      </w:r>
      <w:r w:rsidR="00EC097C" w:rsidRPr="00CF7EB9">
        <w:rPr>
          <w:rFonts w:ascii="Times New Roman" w:hAnsi="Times New Roman" w:cs="Times New Roman"/>
          <w:sz w:val="24"/>
          <w:szCs w:val="24"/>
        </w:rPr>
        <w:t>Предложението се съставя на български език.</w:t>
      </w:r>
    </w:p>
    <w:p w:rsidR="003D469B" w:rsidRPr="00AD1FD8" w:rsidRDefault="00744F18" w:rsidP="00744F18">
      <w:pPr>
        <w:pStyle w:val="BodyText3"/>
        <w:spacing w:after="120"/>
        <w:ind w:firstLine="720"/>
        <w:jc w:val="both"/>
        <w:rPr>
          <w:rFonts w:ascii="Times New Roman" w:hAnsi="Times New Roman" w:cs="Times New Roman"/>
          <w:b w:val="0"/>
          <w:sz w:val="24"/>
          <w:szCs w:val="24"/>
        </w:rPr>
      </w:pPr>
      <w:r w:rsidRPr="00CF7EB9">
        <w:rPr>
          <w:rFonts w:ascii="Times New Roman" w:hAnsi="Times New Roman" w:cs="Times New Roman"/>
          <w:b w:val="0"/>
          <w:sz w:val="24"/>
          <w:szCs w:val="24"/>
        </w:rPr>
        <w:t xml:space="preserve">3. </w:t>
      </w:r>
      <w:r w:rsidR="00EC097C" w:rsidRPr="00CF7EB9">
        <w:rPr>
          <w:rFonts w:ascii="Times New Roman" w:hAnsi="Times New Roman" w:cs="Times New Roman"/>
          <w:b w:val="0"/>
          <w:sz w:val="24"/>
          <w:szCs w:val="24"/>
        </w:rPr>
        <w:t>Предложението за участие в процедурата се приема  в сект</w:t>
      </w:r>
      <w:r w:rsidR="003E35B3" w:rsidRPr="00CF7EB9">
        <w:rPr>
          <w:rFonts w:ascii="Times New Roman" w:hAnsi="Times New Roman" w:cs="Times New Roman"/>
          <w:b w:val="0"/>
          <w:sz w:val="24"/>
          <w:szCs w:val="24"/>
        </w:rPr>
        <w:t>ор “ДДП” всеки работен ден от 1</w:t>
      </w:r>
      <w:r w:rsidR="00552CA9" w:rsidRPr="00CF7EB9">
        <w:rPr>
          <w:rFonts w:ascii="Times New Roman" w:hAnsi="Times New Roman" w:cs="Times New Roman"/>
          <w:b w:val="0"/>
          <w:sz w:val="24"/>
          <w:szCs w:val="24"/>
        </w:rPr>
        <w:t>0</w:t>
      </w:r>
      <w:r w:rsidR="00EC097C" w:rsidRPr="00CF7EB9">
        <w:rPr>
          <w:rFonts w:ascii="Times New Roman" w:hAnsi="Times New Roman" w:cs="Times New Roman"/>
          <w:b w:val="0"/>
          <w:sz w:val="24"/>
          <w:szCs w:val="24"/>
        </w:rPr>
        <w:t>:00 ч. до 1</w:t>
      </w:r>
      <w:r w:rsidR="00552CA9" w:rsidRPr="00CF7EB9">
        <w:rPr>
          <w:rFonts w:ascii="Times New Roman" w:hAnsi="Times New Roman" w:cs="Times New Roman"/>
          <w:b w:val="0"/>
          <w:sz w:val="24"/>
          <w:szCs w:val="24"/>
        </w:rPr>
        <w:t>2</w:t>
      </w:r>
      <w:r w:rsidR="00EC097C" w:rsidRPr="00CF7EB9">
        <w:rPr>
          <w:rFonts w:ascii="Times New Roman" w:hAnsi="Times New Roman" w:cs="Times New Roman"/>
          <w:b w:val="0"/>
          <w:sz w:val="24"/>
          <w:szCs w:val="24"/>
        </w:rPr>
        <w:t xml:space="preserve">:00 ч. до крайния срок за подаване на офертите. До изтичането на срока за подаване на офертите всеки участник в процедурата може да промени, допълни или да оттегли офертата си. Срокът на валидност на офертите е </w:t>
      </w:r>
      <w:r w:rsidR="00DB2E65" w:rsidRPr="00CF7EB9">
        <w:rPr>
          <w:rFonts w:ascii="Times New Roman" w:hAnsi="Times New Roman" w:cs="Times New Roman"/>
          <w:b w:val="0"/>
          <w:sz w:val="24"/>
          <w:szCs w:val="24"/>
        </w:rPr>
        <w:t>18</w:t>
      </w:r>
      <w:r w:rsidR="00EC097C" w:rsidRPr="00CF7EB9">
        <w:rPr>
          <w:rFonts w:ascii="Times New Roman" w:hAnsi="Times New Roman" w:cs="Times New Roman"/>
          <w:b w:val="0"/>
          <w:sz w:val="24"/>
          <w:szCs w:val="24"/>
        </w:rPr>
        <w:t>0 календарни дни, считано</w:t>
      </w:r>
      <w:r w:rsidR="00EC097C" w:rsidRPr="00AD1FD8">
        <w:rPr>
          <w:rFonts w:ascii="Times New Roman" w:hAnsi="Times New Roman" w:cs="Times New Roman"/>
          <w:b w:val="0"/>
          <w:sz w:val="24"/>
          <w:szCs w:val="24"/>
        </w:rPr>
        <w:t xml:space="preserve"> от крайния срок за подаване на офертите. През този срок всеки участник е обвързан с условията на представената от него оферта. </w:t>
      </w:r>
    </w:p>
    <w:p w:rsidR="00604D48" w:rsidRDefault="00362E54" w:rsidP="00744F18">
      <w:pPr>
        <w:pStyle w:val="BodyText3"/>
        <w:ind w:firstLine="720"/>
        <w:jc w:val="both"/>
        <w:rPr>
          <w:rFonts w:ascii="Times New Roman" w:hAnsi="Times New Roman" w:cs="Times New Roman"/>
          <w:b w:val="0"/>
          <w:sz w:val="24"/>
          <w:szCs w:val="24"/>
        </w:rPr>
      </w:pPr>
      <w:r w:rsidRPr="00AD1FD8">
        <w:rPr>
          <w:rFonts w:ascii="Times New Roman" w:hAnsi="Times New Roman" w:cs="Times New Roman"/>
          <w:b w:val="0"/>
          <w:sz w:val="24"/>
          <w:szCs w:val="24"/>
        </w:rPr>
        <w:t xml:space="preserve">Огледът на обекта - УМБАЛ „Царица </w:t>
      </w:r>
      <w:proofErr w:type="spellStart"/>
      <w:r w:rsidRPr="00AD1FD8">
        <w:rPr>
          <w:rFonts w:ascii="Times New Roman" w:hAnsi="Times New Roman" w:cs="Times New Roman"/>
          <w:b w:val="0"/>
          <w:sz w:val="24"/>
          <w:szCs w:val="24"/>
        </w:rPr>
        <w:t>Йоанна</w:t>
      </w:r>
      <w:proofErr w:type="spellEnd"/>
      <w:r w:rsidRPr="00AD1FD8">
        <w:rPr>
          <w:rFonts w:ascii="Times New Roman" w:hAnsi="Times New Roman" w:cs="Times New Roman"/>
          <w:b w:val="0"/>
          <w:sz w:val="24"/>
          <w:szCs w:val="24"/>
        </w:rPr>
        <w:t xml:space="preserve">-ИСУЛ” ЕАД се извършва всеки работен ден от 10 ч. до 12 ч. до </w:t>
      </w:r>
      <w:r w:rsidR="00D92344" w:rsidRPr="00AD1FD8">
        <w:rPr>
          <w:rFonts w:ascii="Times New Roman" w:hAnsi="Times New Roman" w:cs="Times New Roman"/>
          <w:b w:val="0"/>
          <w:sz w:val="24"/>
          <w:szCs w:val="24"/>
        </w:rPr>
        <w:t xml:space="preserve">крайния срок за подаване на офертите. </w:t>
      </w:r>
    </w:p>
    <w:p w:rsidR="00604D48" w:rsidRDefault="00604D48" w:rsidP="00744F18">
      <w:pPr>
        <w:pStyle w:val="BodyText3"/>
        <w:ind w:firstLine="720"/>
        <w:jc w:val="both"/>
        <w:rPr>
          <w:rFonts w:ascii="Times New Roman" w:hAnsi="Times New Roman" w:cs="Times New Roman"/>
          <w:b w:val="0"/>
          <w:sz w:val="24"/>
          <w:szCs w:val="24"/>
        </w:rPr>
      </w:pPr>
    </w:p>
    <w:p w:rsidR="00D626FE" w:rsidRPr="00744F18" w:rsidRDefault="00362E54" w:rsidP="00744F18">
      <w:pPr>
        <w:pStyle w:val="BodyText3"/>
        <w:ind w:firstLine="720"/>
        <w:jc w:val="both"/>
        <w:rPr>
          <w:rFonts w:ascii="Times New Roman" w:hAnsi="Times New Roman" w:cs="Times New Roman"/>
          <w:b w:val="0"/>
          <w:sz w:val="24"/>
          <w:szCs w:val="24"/>
        </w:rPr>
      </w:pPr>
      <w:r w:rsidRPr="00744F18">
        <w:rPr>
          <w:rFonts w:ascii="Times New Roman" w:hAnsi="Times New Roman" w:cs="Times New Roman"/>
          <w:sz w:val="24"/>
          <w:szCs w:val="24"/>
        </w:rPr>
        <w:t>Ог</w:t>
      </w:r>
      <w:r w:rsidR="00D92344" w:rsidRPr="00744F18">
        <w:rPr>
          <w:rFonts w:ascii="Times New Roman" w:hAnsi="Times New Roman" w:cs="Times New Roman"/>
          <w:sz w:val="24"/>
          <w:szCs w:val="24"/>
        </w:rPr>
        <w:t>ледът на обекта е задължителен!</w:t>
      </w:r>
    </w:p>
    <w:p w:rsidR="00EC097C" w:rsidRPr="00AD1FD8" w:rsidRDefault="00EC097C" w:rsidP="00EC097C">
      <w:pPr>
        <w:spacing w:before="60" w:after="60"/>
        <w:rPr>
          <w:b/>
          <w:bCs/>
          <w:sz w:val="24"/>
          <w:szCs w:val="24"/>
          <w:lang w:val="bg-BG"/>
        </w:rPr>
      </w:pPr>
      <w:r w:rsidRPr="00AD1FD8">
        <w:rPr>
          <w:b/>
          <w:sz w:val="24"/>
          <w:szCs w:val="24"/>
          <w:lang w:val="bg-BG"/>
        </w:rPr>
        <w:t xml:space="preserve">                                                    </w:t>
      </w:r>
      <w:r w:rsidR="003D469B" w:rsidRPr="00AD1FD8">
        <w:rPr>
          <w:b/>
          <w:sz w:val="24"/>
          <w:szCs w:val="24"/>
          <w:lang w:val="en-US"/>
        </w:rPr>
        <w:t>II</w:t>
      </w:r>
      <w:r w:rsidRPr="00AD1FD8">
        <w:rPr>
          <w:b/>
          <w:sz w:val="24"/>
          <w:szCs w:val="24"/>
          <w:lang w:val="bg-BG"/>
        </w:rPr>
        <w:t>.</w:t>
      </w:r>
      <w:r w:rsidRPr="00AD1FD8">
        <w:rPr>
          <w:b/>
          <w:sz w:val="24"/>
          <w:szCs w:val="24"/>
          <w:lang w:val="ru-RU"/>
        </w:rPr>
        <w:t xml:space="preserve"> </w:t>
      </w:r>
      <w:r w:rsidRPr="00AD1FD8">
        <w:rPr>
          <w:b/>
          <w:bCs/>
          <w:sz w:val="24"/>
          <w:szCs w:val="24"/>
          <w:lang w:val="bg-BG"/>
        </w:rPr>
        <w:t>Съдържание на офертата</w:t>
      </w:r>
    </w:p>
    <w:p w:rsidR="00D92344" w:rsidRPr="00AD1FD8" w:rsidRDefault="00D92344" w:rsidP="00744F18">
      <w:pPr>
        <w:spacing w:after="120"/>
        <w:ind w:firstLine="720"/>
        <w:jc w:val="both"/>
        <w:rPr>
          <w:sz w:val="24"/>
          <w:szCs w:val="24"/>
          <w:lang w:val="bg-BG"/>
        </w:rPr>
      </w:pPr>
      <w:r w:rsidRPr="00AD1FD8">
        <w:rPr>
          <w:sz w:val="24"/>
          <w:szCs w:val="24"/>
          <w:lang w:val="bg-BG"/>
        </w:rPr>
        <w:t xml:space="preserve">Всяка офертата се представя в запечатан общ непрозрачен плик, който трябва да съдържа </w:t>
      </w:r>
      <w:r w:rsidRPr="00744F18">
        <w:rPr>
          <w:b/>
          <w:bCs/>
          <w:sz w:val="24"/>
          <w:szCs w:val="24"/>
          <w:lang w:val="bg-BG"/>
        </w:rPr>
        <w:t>отделни самостоятелно запечатани непрозрачни и надписани плика</w:t>
      </w:r>
      <w:r w:rsidRPr="00AD1FD8">
        <w:rPr>
          <w:sz w:val="24"/>
          <w:szCs w:val="24"/>
          <w:lang w:val="bg-BG"/>
        </w:rPr>
        <w:t xml:space="preserve"> (Плик „№1", Плик „№2" и Плик „№3"), както следва:</w:t>
      </w:r>
    </w:p>
    <w:p w:rsidR="00D92344" w:rsidRPr="00AD1FD8" w:rsidRDefault="00D92344" w:rsidP="00744F18">
      <w:pPr>
        <w:spacing w:after="120"/>
        <w:ind w:firstLine="720"/>
        <w:jc w:val="both"/>
        <w:rPr>
          <w:sz w:val="24"/>
          <w:szCs w:val="24"/>
          <w:lang w:val="bg-BG"/>
        </w:rPr>
      </w:pPr>
      <w:r w:rsidRPr="00744F18">
        <w:rPr>
          <w:b/>
          <w:sz w:val="24"/>
          <w:szCs w:val="24"/>
          <w:lang w:val="bg-BG"/>
        </w:rPr>
        <w:t>Плик  №1 с надпис “Документи за подбор”</w:t>
      </w:r>
      <w:r w:rsidRPr="00AD1FD8">
        <w:rPr>
          <w:sz w:val="24"/>
          <w:szCs w:val="24"/>
          <w:lang w:val="bg-BG"/>
        </w:rPr>
        <w:t xml:space="preserve">, в който се поставят документите и </w:t>
      </w:r>
      <w:r w:rsidRPr="00AD1FD8">
        <w:rPr>
          <w:rStyle w:val="alt"/>
          <w:sz w:val="24"/>
          <w:szCs w:val="24"/>
          <w:lang w:val="bg-BG"/>
        </w:rPr>
        <w:t xml:space="preserve">информацията по </w:t>
      </w:r>
      <w:hyperlink r:id="rId10" w:history="1">
        <w:r w:rsidRPr="00AD1FD8">
          <w:rPr>
            <w:rStyle w:val="Hyperlink"/>
            <w:color w:val="auto"/>
            <w:sz w:val="24"/>
            <w:szCs w:val="24"/>
            <w:lang w:val="bg-BG"/>
          </w:rPr>
          <w:t>чл. 56, ал. 1, т. 1 - 5</w:t>
        </w:r>
      </w:hyperlink>
      <w:r w:rsidRPr="00AD1FD8">
        <w:rPr>
          <w:rStyle w:val="alt"/>
          <w:sz w:val="24"/>
          <w:szCs w:val="24"/>
          <w:lang w:val="bg-BG"/>
        </w:rPr>
        <w:t xml:space="preserve">, </w:t>
      </w:r>
      <w:hyperlink r:id="rId11" w:history="1">
        <w:r w:rsidRPr="00AD1FD8">
          <w:rPr>
            <w:rStyle w:val="Hyperlink"/>
            <w:color w:val="auto"/>
            <w:sz w:val="24"/>
            <w:szCs w:val="24"/>
            <w:lang w:val="bg-BG"/>
          </w:rPr>
          <w:t>8</w:t>
        </w:r>
      </w:hyperlink>
      <w:r w:rsidRPr="00AD1FD8">
        <w:rPr>
          <w:rStyle w:val="alt"/>
          <w:sz w:val="24"/>
          <w:szCs w:val="24"/>
          <w:lang w:val="bg-BG"/>
        </w:rPr>
        <w:t xml:space="preserve">, </w:t>
      </w:r>
      <w:hyperlink r:id="rId12" w:history="1">
        <w:r w:rsidRPr="00AD1FD8">
          <w:rPr>
            <w:rStyle w:val="Hyperlink"/>
            <w:color w:val="auto"/>
            <w:sz w:val="24"/>
            <w:szCs w:val="24"/>
            <w:lang w:val="bg-BG"/>
          </w:rPr>
          <w:t>11 - 14</w:t>
        </w:r>
      </w:hyperlink>
      <w:r w:rsidR="00DB2E65">
        <w:rPr>
          <w:lang w:val="bg-BG"/>
        </w:rPr>
        <w:t xml:space="preserve"> </w:t>
      </w:r>
      <w:r w:rsidR="00DB2E65" w:rsidRPr="00DB2E65">
        <w:rPr>
          <w:sz w:val="24"/>
          <w:szCs w:val="24"/>
          <w:lang w:val="bg-BG"/>
        </w:rPr>
        <w:t>от ЗОП</w:t>
      </w:r>
      <w:r w:rsidRPr="00DB2E65">
        <w:rPr>
          <w:sz w:val="24"/>
          <w:szCs w:val="24"/>
          <w:lang w:val="bg-BG"/>
        </w:rPr>
        <w:t>,</w:t>
      </w:r>
      <w:r w:rsidRPr="00AD1FD8">
        <w:rPr>
          <w:sz w:val="24"/>
          <w:szCs w:val="24"/>
          <w:lang w:val="bg-BG"/>
        </w:rPr>
        <w:t xml:space="preserve">  изисквани от Възложителя, отнасящи се до </w:t>
      </w:r>
      <w:r w:rsidRPr="00AD1FD8">
        <w:rPr>
          <w:b/>
          <w:sz w:val="24"/>
          <w:szCs w:val="24"/>
          <w:lang w:val="bg-BG"/>
        </w:rPr>
        <w:t>критериите за подбор</w:t>
      </w:r>
      <w:r w:rsidRPr="00AD1FD8">
        <w:rPr>
          <w:sz w:val="24"/>
          <w:szCs w:val="24"/>
          <w:lang w:val="bg-BG"/>
        </w:rPr>
        <w:t xml:space="preserve"> на участниците, а именно:</w:t>
      </w:r>
    </w:p>
    <w:p w:rsidR="00991F98" w:rsidRPr="00C7392B" w:rsidRDefault="00991F98" w:rsidP="00991F98">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rPr>
        <w:t>1.</w:t>
      </w:r>
      <w:r w:rsidRPr="00C7392B">
        <w:rPr>
          <w:rFonts w:ascii="Times New Roman" w:hAnsi="Times New Roman" w:cs="Times New Roman"/>
          <w:sz w:val="24"/>
          <w:szCs w:val="24"/>
        </w:rPr>
        <w:t>Списък на документите и информацията, съдържащи се в офертата, подписан от участника;</w:t>
      </w:r>
    </w:p>
    <w:p w:rsidR="00991F98" w:rsidRPr="00C7392B" w:rsidRDefault="00991F98" w:rsidP="00991F98">
      <w:pPr>
        <w:pStyle w:val="BodyText"/>
        <w:tabs>
          <w:tab w:val="num" w:pos="0"/>
          <w:tab w:val="left" w:pos="360"/>
        </w:tabs>
        <w:rPr>
          <w:rFonts w:ascii="Times New Roman" w:hAnsi="Times New Roman" w:cs="Times New Roman"/>
          <w:sz w:val="24"/>
          <w:szCs w:val="24"/>
        </w:rPr>
      </w:pPr>
      <w:r w:rsidRPr="00C7392B">
        <w:rPr>
          <w:rFonts w:ascii="Times New Roman" w:hAnsi="Times New Roman" w:cs="Times New Roman"/>
          <w:sz w:val="24"/>
          <w:szCs w:val="24"/>
        </w:rPr>
        <w:t>2. Представяне на участник</w:t>
      </w:r>
      <w:r>
        <w:rPr>
          <w:rFonts w:ascii="Times New Roman" w:hAnsi="Times New Roman" w:cs="Times New Roman"/>
          <w:sz w:val="24"/>
          <w:szCs w:val="24"/>
          <w:lang w:val="be-BY"/>
        </w:rPr>
        <w:t xml:space="preserve">а - </w:t>
      </w:r>
      <w:r>
        <w:rPr>
          <w:rFonts w:ascii="Times New Roman" w:hAnsi="Times New Roman" w:cs="Times New Roman"/>
          <w:sz w:val="24"/>
          <w:szCs w:val="24"/>
        </w:rPr>
        <w:t>Приложение № 1</w:t>
      </w:r>
      <w:r w:rsidRPr="00C7392B">
        <w:rPr>
          <w:rFonts w:ascii="Times New Roman" w:hAnsi="Times New Roman" w:cs="Times New Roman"/>
          <w:sz w:val="24"/>
          <w:szCs w:val="24"/>
        </w:rPr>
        <w:t>;</w:t>
      </w:r>
    </w:p>
    <w:p w:rsidR="00991F98" w:rsidRPr="00C7392B" w:rsidRDefault="00991F98" w:rsidP="00991F98">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t>3.Д</w:t>
      </w:r>
      <w:proofErr w:type="spellStart"/>
      <w:r w:rsidRPr="00C7392B">
        <w:rPr>
          <w:rFonts w:ascii="Times New Roman" w:hAnsi="Times New Roman" w:cs="Times New Roman"/>
          <w:sz w:val="24"/>
          <w:szCs w:val="24"/>
        </w:rPr>
        <w:t>екл</w:t>
      </w:r>
      <w:r>
        <w:rPr>
          <w:rFonts w:ascii="Times New Roman" w:hAnsi="Times New Roman" w:cs="Times New Roman"/>
          <w:sz w:val="24"/>
          <w:szCs w:val="24"/>
        </w:rPr>
        <w:t>арация</w:t>
      </w:r>
      <w:proofErr w:type="spellEnd"/>
      <w:r>
        <w:rPr>
          <w:rFonts w:ascii="Times New Roman" w:hAnsi="Times New Roman" w:cs="Times New Roman"/>
          <w:sz w:val="24"/>
          <w:szCs w:val="24"/>
        </w:rPr>
        <w:t xml:space="preserve"> по чл. 47, ал. 9 от ЗОП - </w:t>
      </w:r>
      <w:r w:rsidRPr="00C7392B">
        <w:rPr>
          <w:rFonts w:ascii="Times New Roman" w:hAnsi="Times New Roman" w:cs="Times New Roman"/>
          <w:sz w:val="24"/>
          <w:szCs w:val="24"/>
        </w:rPr>
        <w:t>При</w:t>
      </w:r>
      <w:r>
        <w:rPr>
          <w:rFonts w:ascii="Times New Roman" w:hAnsi="Times New Roman" w:cs="Times New Roman"/>
          <w:sz w:val="24"/>
          <w:szCs w:val="24"/>
        </w:rPr>
        <w:t>ложение № 2</w:t>
      </w:r>
      <w:r w:rsidRPr="00C7392B">
        <w:rPr>
          <w:rFonts w:ascii="Times New Roman" w:hAnsi="Times New Roman" w:cs="Times New Roman"/>
          <w:sz w:val="24"/>
          <w:szCs w:val="24"/>
        </w:rPr>
        <w:t>;</w:t>
      </w:r>
    </w:p>
    <w:p w:rsidR="00991F98" w:rsidRDefault="00991F98" w:rsidP="00991F98">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lang w:val="be-BY"/>
        </w:rPr>
        <w:t>4</w:t>
      </w:r>
      <w:r w:rsidRPr="00C7392B">
        <w:rPr>
          <w:rFonts w:ascii="Times New Roman" w:hAnsi="Times New Roman" w:cs="Times New Roman"/>
          <w:sz w:val="24"/>
          <w:szCs w:val="24"/>
        </w:rPr>
        <w:t>. Декларация за използване/</w:t>
      </w:r>
      <w:proofErr w:type="spellStart"/>
      <w:r>
        <w:rPr>
          <w:rFonts w:ascii="Times New Roman" w:hAnsi="Times New Roman" w:cs="Times New Roman"/>
          <w:sz w:val="24"/>
          <w:szCs w:val="24"/>
        </w:rPr>
        <w:t>неизползване</w:t>
      </w:r>
      <w:proofErr w:type="spellEnd"/>
      <w:r>
        <w:rPr>
          <w:rFonts w:ascii="Times New Roman" w:hAnsi="Times New Roman" w:cs="Times New Roman"/>
          <w:sz w:val="24"/>
          <w:szCs w:val="24"/>
        </w:rPr>
        <w:t xml:space="preserve"> на подизпълнител - </w:t>
      </w:r>
      <w:r w:rsidRPr="00C7392B">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C7392B">
        <w:rPr>
          <w:rFonts w:ascii="Times New Roman" w:hAnsi="Times New Roman" w:cs="Times New Roman"/>
          <w:sz w:val="24"/>
          <w:szCs w:val="24"/>
        </w:rPr>
        <w:t xml:space="preserve">;       </w:t>
      </w:r>
    </w:p>
    <w:p w:rsidR="00991F98" w:rsidRPr="00991F98" w:rsidRDefault="00991F98" w:rsidP="00991F98">
      <w:pPr>
        <w:jc w:val="both"/>
        <w:rPr>
          <w:sz w:val="24"/>
          <w:szCs w:val="24"/>
          <w:lang w:val="bg-BG"/>
        </w:rPr>
      </w:pPr>
      <w:r>
        <w:rPr>
          <w:sz w:val="24"/>
          <w:szCs w:val="24"/>
          <w:lang w:val="bg-BG"/>
        </w:rPr>
        <w:t>5</w:t>
      </w:r>
      <w:r w:rsidRPr="00327C49">
        <w:rPr>
          <w:sz w:val="24"/>
          <w:szCs w:val="24"/>
          <w:lang w:val="bg-BG"/>
        </w:rPr>
        <w:t xml:space="preserve">. </w:t>
      </w:r>
      <w:proofErr w:type="spellStart"/>
      <w:proofErr w:type="gramStart"/>
      <w:r w:rsidRPr="00327C49">
        <w:rPr>
          <w:sz w:val="24"/>
          <w:szCs w:val="24"/>
        </w:rPr>
        <w:t>Декларация</w:t>
      </w:r>
      <w:proofErr w:type="spellEnd"/>
      <w:r w:rsidRPr="00327C49">
        <w:rPr>
          <w:sz w:val="24"/>
          <w:szCs w:val="24"/>
        </w:rPr>
        <w:t xml:space="preserve"> </w:t>
      </w:r>
      <w:r w:rsidRPr="00327C49">
        <w:rPr>
          <w:sz w:val="24"/>
          <w:szCs w:val="24"/>
          <w:lang w:val="ru-RU"/>
        </w:rPr>
        <w:t>по чл.</w:t>
      </w:r>
      <w:proofErr w:type="gramEnd"/>
      <w:r w:rsidRPr="00327C49">
        <w:rPr>
          <w:sz w:val="24"/>
          <w:szCs w:val="24"/>
          <w:lang w:val="ru-RU"/>
        </w:rPr>
        <w:t xml:space="preserve"> </w:t>
      </w:r>
      <w:proofErr w:type="gramStart"/>
      <w:r w:rsidRPr="00327C49">
        <w:rPr>
          <w:sz w:val="24"/>
          <w:szCs w:val="24"/>
        </w:rPr>
        <w:t>55</w:t>
      </w:r>
      <w:r w:rsidRPr="00327C49">
        <w:rPr>
          <w:sz w:val="24"/>
          <w:szCs w:val="24"/>
          <w:lang w:val="ru-RU"/>
        </w:rPr>
        <w:t>, ал.7 от</w:t>
      </w:r>
      <w:r w:rsidRPr="00327C49">
        <w:rPr>
          <w:sz w:val="24"/>
          <w:szCs w:val="24"/>
        </w:rPr>
        <w:t xml:space="preserve"> ЗОП</w:t>
      </w:r>
      <w:r w:rsidRPr="00327C49">
        <w:rPr>
          <w:sz w:val="24"/>
          <w:szCs w:val="24"/>
          <w:lang w:val="bg-BG"/>
        </w:rPr>
        <w:t xml:space="preserve"> както и </w:t>
      </w:r>
      <w:proofErr w:type="spellStart"/>
      <w:r w:rsidRPr="00327C49">
        <w:rPr>
          <w:sz w:val="24"/>
          <w:szCs w:val="24"/>
        </w:rPr>
        <w:t>за</w:t>
      </w:r>
      <w:proofErr w:type="spellEnd"/>
      <w:r w:rsidRPr="00327C49">
        <w:rPr>
          <w:sz w:val="24"/>
          <w:szCs w:val="24"/>
        </w:rPr>
        <w:t xml:space="preserve"> </w:t>
      </w:r>
      <w:proofErr w:type="spellStart"/>
      <w:r w:rsidRPr="00327C49">
        <w:rPr>
          <w:sz w:val="24"/>
          <w:szCs w:val="24"/>
        </w:rPr>
        <w:t>липса</w:t>
      </w:r>
      <w:proofErr w:type="spellEnd"/>
      <w:r>
        <w:rPr>
          <w:sz w:val="24"/>
          <w:szCs w:val="24"/>
          <w:lang w:val="bg-BG"/>
        </w:rPr>
        <w:t xml:space="preserve"> на </w:t>
      </w:r>
      <w:r w:rsidRPr="00327C49">
        <w:rPr>
          <w:sz w:val="24"/>
          <w:szCs w:val="24"/>
          <w:lang w:val="bg-BG"/>
        </w:rPr>
        <w:t>обстоятелството по чл.</w:t>
      </w:r>
      <w:proofErr w:type="gramEnd"/>
      <w:r w:rsidRPr="00327C49">
        <w:rPr>
          <w:sz w:val="24"/>
          <w:szCs w:val="24"/>
          <w:lang w:val="bg-BG"/>
        </w:rPr>
        <w:t xml:space="preserve"> 8, ал.8, т.2 от ЗОП</w:t>
      </w:r>
      <w:r w:rsidRPr="00991F98">
        <w:rPr>
          <w:sz w:val="24"/>
          <w:szCs w:val="24"/>
        </w:rPr>
        <w:t xml:space="preserve"> </w:t>
      </w:r>
      <w:r>
        <w:rPr>
          <w:sz w:val="24"/>
          <w:szCs w:val="24"/>
          <w:lang w:val="bg-BG"/>
        </w:rPr>
        <w:t xml:space="preserve">- </w:t>
      </w:r>
      <w:proofErr w:type="spellStart"/>
      <w:r w:rsidRPr="00327C49">
        <w:rPr>
          <w:sz w:val="24"/>
          <w:szCs w:val="24"/>
        </w:rPr>
        <w:t>Приложение</w:t>
      </w:r>
      <w:proofErr w:type="spellEnd"/>
      <w:r w:rsidRPr="00327C49">
        <w:rPr>
          <w:sz w:val="24"/>
          <w:szCs w:val="24"/>
        </w:rPr>
        <w:t xml:space="preserve"> № </w:t>
      </w:r>
      <w:r>
        <w:rPr>
          <w:sz w:val="24"/>
          <w:szCs w:val="24"/>
          <w:lang w:val="bg-BG"/>
        </w:rPr>
        <w:t>4;</w:t>
      </w:r>
      <w:r w:rsidRPr="00327C49">
        <w:rPr>
          <w:kern w:val="16"/>
          <w:sz w:val="24"/>
          <w:szCs w:val="24"/>
          <w:lang w:val="bg-BG"/>
        </w:rPr>
        <w:t xml:space="preserve">         </w:t>
      </w:r>
    </w:p>
    <w:p w:rsidR="00991F98" w:rsidRPr="00327C49" w:rsidRDefault="004B145D" w:rsidP="00991F98">
      <w:pPr>
        <w:spacing w:line="276" w:lineRule="auto"/>
        <w:jc w:val="both"/>
        <w:rPr>
          <w:sz w:val="24"/>
          <w:szCs w:val="24"/>
          <w:lang w:val="bg-BG"/>
        </w:rPr>
      </w:pPr>
      <w:r>
        <w:rPr>
          <w:sz w:val="24"/>
          <w:szCs w:val="24"/>
          <w:lang w:val="bg-BG"/>
        </w:rPr>
        <w:t>6</w:t>
      </w:r>
      <w:r w:rsidR="00991F98" w:rsidRPr="00327C49">
        <w:rPr>
          <w:sz w:val="24"/>
          <w:szCs w:val="24"/>
          <w:lang w:val="bg-BG"/>
        </w:rPr>
        <w:t>. Декларация по чл.56, ал. 1, т.11 от ЗОП</w:t>
      </w:r>
      <w:r w:rsidR="00991F98" w:rsidRPr="00991F98">
        <w:rPr>
          <w:sz w:val="24"/>
          <w:szCs w:val="24"/>
          <w:lang w:val="bg-BG"/>
        </w:rPr>
        <w:t xml:space="preserve"> </w:t>
      </w:r>
      <w:r w:rsidR="00991F98">
        <w:rPr>
          <w:sz w:val="24"/>
          <w:szCs w:val="24"/>
          <w:lang w:val="bg-BG"/>
        </w:rPr>
        <w:t xml:space="preserve">- </w:t>
      </w:r>
      <w:r w:rsidR="00991F98" w:rsidRPr="00327C49">
        <w:rPr>
          <w:sz w:val="24"/>
          <w:szCs w:val="24"/>
          <w:lang w:val="bg-BG"/>
        </w:rPr>
        <w:t xml:space="preserve">Приложение № </w:t>
      </w:r>
      <w:r>
        <w:rPr>
          <w:sz w:val="24"/>
          <w:szCs w:val="24"/>
          <w:lang w:val="bg-BG"/>
        </w:rPr>
        <w:t>5</w:t>
      </w:r>
      <w:r w:rsidR="00991F98">
        <w:rPr>
          <w:sz w:val="24"/>
          <w:szCs w:val="24"/>
          <w:lang w:val="bg-BG"/>
        </w:rPr>
        <w:t>;</w:t>
      </w:r>
      <w:r w:rsidR="00991F98" w:rsidRPr="00327C49">
        <w:rPr>
          <w:sz w:val="24"/>
          <w:szCs w:val="24"/>
          <w:lang w:val="bg-BG"/>
        </w:rPr>
        <w:t xml:space="preserve"> </w:t>
      </w:r>
    </w:p>
    <w:p w:rsidR="00991F98" w:rsidRPr="00327C49" w:rsidRDefault="004B145D" w:rsidP="00991F98">
      <w:pPr>
        <w:tabs>
          <w:tab w:val="left" w:pos="0"/>
        </w:tabs>
        <w:spacing w:line="276" w:lineRule="auto"/>
        <w:jc w:val="both"/>
        <w:rPr>
          <w:sz w:val="24"/>
          <w:szCs w:val="24"/>
          <w:lang w:val="bg-BG"/>
        </w:rPr>
      </w:pPr>
      <w:r>
        <w:rPr>
          <w:sz w:val="24"/>
          <w:szCs w:val="24"/>
          <w:lang w:val="bg-BG"/>
        </w:rPr>
        <w:t>7</w:t>
      </w:r>
      <w:r w:rsidR="00991F98" w:rsidRPr="00327C49">
        <w:rPr>
          <w:sz w:val="24"/>
          <w:szCs w:val="24"/>
          <w:lang w:val="bg-BG"/>
        </w:rPr>
        <w:t>. Декларация  по чл.56, ал. 1, т.12 от ЗОП и</w:t>
      </w:r>
      <w:r w:rsidR="00991F98" w:rsidRPr="00327C49">
        <w:rPr>
          <w:sz w:val="24"/>
          <w:szCs w:val="24"/>
          <w:lang w:val="be-BY"/>
        </w:rPr>
        <w:t xml:space="preserve"> </w:t>
      </w:r>
      <w:r w:rsidR="00991F98" w:rsidRPr="00327C49">
        <w:rPr>
          <w:sz w:val="24"/>
          <w:szCs w:val="24"/>
          <w:lang w:val="bg-BG"/>
        </w:rPr>
        <w:t>валидност на офертата</w:t>
      </w:r>
      <w:r w:rsidR="00991F98">
        <w:rPr>
          <w:sz w:val="24"/>
          <w:szCs w:val="24"/>
          <w:lang w:val="bg-BG"/>
        </w:rPr>
        <w:t xml:space="preserve"> - </w:t>
      </w:r>
      <w:r w:rsidR="00991F98" w:rsidRPr="00327C49">
        <w:rPr>
          <w:sz w:val="24"/>
          <w:szCs w:val="24"/>
          <w:lang w:val="bg-BG"/>
        </w:rPr>
        <w:t xml:space="preserve">Приложение № </w:t>
      </w:r>
      <w:r>
        <w:rPr>
          <w:sz w:val="24"/>
          <w:szCs w:val="24"/>
          <w:lang w:val="bg-BG"/>
        </w:rPr>
        <w:t>6</w:t>
      </w:r>
      <w:r w:rsidR="00991F98">
        <w:rPr>
          <w:sz w:val="24"/>
          <w:szCs w:val="24"/>
          <w:lang w:val="bg-BG"/>
        </w:rPr>
        <w:t>;</w:t>
      </w:r>
      <w:r w:rsidR="00991F98" w:rsidRPr="00327C49">
        <w:rPr>
          <w:sz w:val="24"/>
          <w:szCs w:val="24"/>
          <w:lang w:val="bg-BG"/>
        </w:rPr>
        <w:t xml:space="preserve">                 </w:t>
      </w:r>
    </w:p>
    <w:p w:rsidR="00991F98" w:rsidRPr="003B70FA" w:rsidRDefault="004B145D" w:rsidP="00991F98">
      <w:pPr>
        <w:jc w:val="both"/>
        <w:rPr>
          <w:kern w:val="16"/>
          <w:sz w:val="24"/>
          <w:szCs w:val="24"/>
          <w:lang w:val="bg-BG"/>
        </w:rPr>
      </w:pPr>
      <w:r>
        <w:rPr>
          <w:sz w:val="24"/>
          <w:szCs w:val="24"/>
          <w:lang w:val="bg-BG"/>
        </w:rPr>
        <w:t>8</w:t>
      </w:r>
      <w:r w:rsidR="00991F98" w:rsidRPr="003B70FA">
        <w:rPr>
          <w:sz w:val="24"/>
          <w:szCs w:val="24"/>
          <w:lang w:val="bg-BG"/>
        </w:rPr>
        <w:t xml:space="preserve">. </w:t>
      </w:r>
      <w:proofErr w:type="spellStart"/>
      <w:r w:rsidR="00991F98" w:rsidRPr="003B70FA">
        <w:rPr>
          <w:sz w:val="24"/>
          <w:szCs w:val="24"/>
        </w:rPr>
        <w:t>Декларация</w:t>
      </w:r>
      <w:proofErr w:type="spellEnd"/>
      <w:r w:rsidR="00991F98" w:rsidRPr="003B70FA">
        <w:rPr>
          <w:sz w:val="24"/>
          <w:szCs w:val="24"/>
        </w:rPr>
        <w:t xml:space="preserve"> </w:t>
      </w:r>
      <w:proofErr w:type="spellStart"/>
      <w:r w:rsidR="00991F98" w:rsidRPr="003B70FA">
        <w:rPr>
          <w:sz w:val="24"/>
          <w:szCs w:val="24"/>
        </w:rPr>
        <w:t>за</w:t>
      </w:r>
      <w:proofErr w:type="spellEnd"/>
      <w:r w:rsidR="00991F98" w:rsidRPr="003B70FA">
        <w:rPr>
          <w:sz w:val="24"/>
          <w:szCs w:val="24"/>
        </w:rPr>
        <w:t xml:space="preserve"> </w:t>
      </w:r>
      <w:proofErr w:type="spellStart"/>
      <w:r w:rsidR="00991F98" w:rsidRPr="003B70FA">
        <w:rPr>
          <w:sz w:val="24"/>
          <w:szCs w:val="24"/>
        </w:rPr>
        <w:t>направен</w:t>
      </w:r>
      <w:proofErr w:type="spellEnd"/>
      <w:r w:rsidR="00991F98" w:rsidRPr="003B70FA">
        <w:rPr>
          <w:sz w:val="24"/>
          <w:szCs w:val="24"/>
        </w:rPr>
        <w:t xml:space="preserve"> </w:t>
      </w:r>
      <w:proofErr w:type="spellStart"/>
      <w:r w:rsidR="00991F98" w:rsidRPr="003B70FA">
        <w:rPr>
          <w:sz w:val="24"/>
          <w:szCs w:val="24"/>
        </w:rPr>
        <w:t>оглед</w:t>
      </w:r>
      <w:proofErr w:type="spellEnd"/>
      <w:r w:rsidR="00991F98" w:rsidRPr="00991F98">
        <w:rPr>
          <w:sz w:val="24"/>
          <w:szCs w:val="24"/>
          <w:lang w:val="bg-BG"/>
        </w:rPr>
        <w:t xml:space="preserve"> </w:t>
      </w:r>
      <w:r w:rsidR="00991F98">
        <w:rPr>
          <w:sz w:val="24"/>
          <w:szCs w:val="24"/>
          <w:lang w:val="bg-BG"/>
        </w:rPr>
        <w:t xml:space="preserve">- </w:t>
      </w:r>
      <w:r w:rsidR="00991F98" w:rsidRPr="003B70FA">
        <w:rPr>
          <w:sz w:val="24"/>
          <w:szCs w:val="24"/>
          <w:lang w:val="bg-BG"/>
        </w:rPr>
        <w:t xml:space="preserve">Приложение № </w:t>
      </w:r>
      <w:r>
        <w:rPr>
          <w:sz w:val="24"/>
          <w:szCs w:val="24"/>
          <w:lang w:val="bg-BG"/>
        </w:rPr>
        <w:t>7</w:t>
      </w:r>
    </w:p>
    <w:p w:rsidR="00EC097C" w:rsidRPr="00AD1FD8" w:rsidRDefault="004B145D" w:rsidP="00991F98">
      <w:pPr>
        <w:pStyle w:val="BodyText"/>
        <w:tabs>
          <w:tab w:val="num" w:pos="0"/>
          <w:tab w:val="left" w:pos="360"/>
        </w:tabs>
        <w:rPr>
          <w:rFonts w:ascii="Times New Roman" w:hAnsi="Times New Roman" w:cs="Times New Roman"/>
          <w:sz w:val="24"/>
          <w:szCs w:val="24"/>
        </w:rPr>
      </w:pPr>
      <w:r>
        <w:rPr>
          <w:rFonts w:ascii="Times New Roman" w:hAnsi="Times New Roman" w:cs="Times New Roman"/>
          <w:sz w:val="24"/>
          <w:szCs w:val="24"/>
        </w:rPr>
        <w:t>9</w:t>
      </w:r>
      <w:r w:rsidR="008B45DC" w:rsidRPr="00AD1FD8">
        <w:rPr>
          <w:rFonts w:ascii="Times New Roman" w:hAnsi="Times New Roman" w:cs="Times New Roman"/>
          <w:sz w:val="24"/>
          <w:szCs w:val="24"/>
        </w:rPr>
        <w:t>.</w:t>
      </w:r>
      <w:r w:rsidR="0080342B" w:rsidRPr="0080342B">
        <w:rPr>
          <w:rFonts w:ascii="Times New Roman" w:hAnsi="Times New Roman" w:cs="Times New Roman"/>
          <w:sz w:val="24"/>
          <w:szCs w:val="24"/>
        </w:rPr>
        <w:t xml:space="preserve"> </w:t>
      </w:r>
      <w:r w:rsidR="00EC097C" w:rsidRPr="00AD1FD8">
        <w:rPr>
          <w:rFonts w:ascii="Times New Roman" w:hAnsi="Times New Roman" w:cs="Times New Roman"/>
          <w:sz w:val="24"/>
          <w:szCs w:val="24"/>
        </w:rPr>
        <w:t xml:space="preserve">Декларация, че при подписване на договора ще представят застрахователна полица за покриване на имуществени щети - </w:t>
      </w:r>
      <w:r w:rsidR="00EC097C" w:rsidRPr="00AD1FD8">
        <w:rPr>
          <w:rFonts w:ascii="Times New Roman" w:hAnsi="Times New Roman" w:cs="Times New Roman"/>
          <w:b/>
          <w:sz w:val="24"/>
          <w:szCs w:val="24"/>
        </w:rPr>
        <w:t>свободен текст.</w:t>
      </w:r>
    </w:p>
    <w:p w:rsidR="00EC097C" w:rsidRPr="00AD1FD8" w:rsidRDefault="008B45DC" w:rsidP="0080342B">
      <w:pPr>
        <w:pStyle w:val="BodyText"/>
        <w:tabs>
          <w:tab w:val="left" w:pos="0"/>
        </w:tabs>
        <w:rPr>
          <w:rFonts w:ascii="Times New Roman" w:hAnsi="Times New Roman" w:cs="Times New Roman"/>
          <w:sz w:val="24"/>
          <w:szCs w:val="24"/>
        </w:rPr>
      </w:pPr>
      <w:r w:rsidRPr="00AD1FD8">
        <w:rPr>
          <w:rFonts w:ascii="Times New Roman" w:hAnsi="Times New Roman" w:cs="Times New Roman"/>
          <w:sz w:val="24"/>
          <w:szCs w:val="24"/>
        </w:rPr>
        <w:t>1</w:t>
      </w:r>
      <w:r w:rsidR="004B145D">
        <w:rPr>
          <w:rFonts w:ascii="Times New Roman" w:hAnsi="Times New Roman" w:cs="Times New Roman"/>
          <w:sz w:val="24"/>
          <w:szCs w:val="24"/>
        </w:rPr>
        <w:t>0</w:t>
      </w:r>
      <w:r w:rsidR="00EC097C" w:rsidRPr="00AD1FD8">
        <w:rPr>
          <w:rFonts w:ascii="Times New Roman" w:hAnsi="Times New Roman" w:cs="Times New Roman"/>
          <w:sz w:val="24"/>
          <w:szCs w:val="24"/>
        </w:rPr>
        <w:t xml:space="preserve">. Декларация, че в 3-дневен срок от сключване на договора ще представи списъка на </w:t>
      </w:r>
    </w:p>
    <w:p w:rsidR="00EC097C" w:rsidRPr="00AD1FD8" w:rsidRDefault="00EC097C" w:rsidP="00EC097C">
      <w:pPr>
        <w:pStyle w:val="BodyText"/>
        <w:tabs>
          <w:tab w:val="left" w:pos="360"/>
        </w:tabs>
        <w:rPr>
          <w:rFonts w:ascii="Times New Roman" w:hAnsi="Times New Roman" w:cs="Times New Roman"/>
          <w:sz w:val="24"/>
          <w:szCs w:val="24"/>
        </w:rPr>
      </w:pPr>
      <w:r w:rsidRPr="00AD1FD8">
        <w:rPr>
          <w:rFonts w:ascii="Times New Roman" w:hAnsi="Times New Roman" w:cs="Times New Roman"/>
          <w:sz w:val="24"/>
          <w:szCs w:val="24"/>
        </w:rPr>
        <w:t xml:space="preserve">охранителите с трудови договори регистрирани в НАП - </w:t>
      </w:r>
      <w:r w:rsidRPr="00AD1FD8">
        <w:rPr>
          <w:rFonts w:ascii="Times New Roman" w:hAnsi="Times New Roman" w:cs="Times New Roman"/>
          <w:b/>
          <w:sz w:val="24"/>
          <w:szCs w:val="24"/>
        </w:rPr>
        <w:t>свободен текст</w:t>
      </w:r>
      <w:r w:rsidRPr="00AD1FD8">
        <w:rPr>
          <w:rFonts w:ascii="Times New Roman" w:hAnsi="Times New Roman" w:cs="Times New Roman"/>
          <w:sz w:val="24"/>
          <w:szCs w:val="24"/>
        </w:rPr>
        <w:t>.</w:t>
      </w:r>
    </w:p>
    <w:p w:rsidR="003669A4" w:rsidRDefault="00192C54" w:rsidP="0080342B">
      <w:pPr>
        <w:pStyle w:val="BodyText"/>
        <w:tabs>
          <w:tab w:val="left" w:pos="0"/>
        </w:tabs>
        <w:rPr>
          <w:rFonts w:ascii="Times New Roman" w:hAnsi="Times New Roman" w:cs="Times New Roman"/>
          <w:sz w:val="24"/>
          <w:szCs w:val="24"/>
        </w:rPr>
      </w:pPr>
      <w:r>
        <w:rPr>
          <w:rFonts w:ascii="Times New Roman" w:hAnsi="Times New Roman" w:cs="Times New Roman"/>
          <w:sz w:val="24"/>
          <w:szCs w:val="24"/>
        </w:rPr>
        <w:t>1</w:t>
      </w:r>
      <w:r w:rsidR="004B145D">
        <w:rPr>
          <w:rFonts w:ascii="Times New Roman" w:hAnsi="Times New Roman" w:cs="Times New Roman"/>
          <w:sz w:val="24"/>
          <w:szCs w:val="24"/>
        </w:rPr>
        <w:t>1</w:t>
      </w:r>
      <w:r w:rsidR="0080342B">
        <w:rPr>
          <w:rFonts w:ascii="Times New Roman" w:hAnsi="Times New Roman" w:cs="Times New Roman"/>
          <w:sz w:val="24"/>
          <w:szCs w:val="24"/>
        </w:rPr>
        <w:t>.</w:t>
      </w:r>
      <w:r w:rsidR="0080342B" w:rsidRPr="00EE2794">
        <w:rPr>
          <w:rFonts w:ascii="Times New Roman" w:hAnsi="Times New Roman" w:cs="Times New Roman"/>
          <w:sz w:val="24"/>
          <w:szCs w:val="24"/>
        </w:rPr>
        <w:t xml:space="preserve"> </w:t>
      </w:r>
      <w:r w:rsidR="003669A4" w:rsidRPr="00AD1FD8">
        <w:rPr>
          <w:rFonts w:ascii="Times New Roman" w:hAnsi="Times New Roman" w:cs="Times New Roman"/>
          <w:sz w:val="24"/>
          <w:szCs w:val="24"/>
        </w:rPr>
        <w:t>Заверено копие от документ за вписване като администратор на лични данни в регистър, воден от Комисия за защита на лични данни;</w:t>
      </w:r>
    </w:p>
    <w:p w:rsidR="006A0CC2" w:rsidRPr="009804EA" w:rsidRDefault="00D92344" w:rsidP="009804EA">
      <w:pPr>
        <w:pStyle w:val="BodyText"/>
        <w:tabs>
          <w:tab w:val="left" w:pos="360"/>
        </w:tabs>
        <w:rPr>
          <w:rFonts w:ascii="Times New Roman" w:hAnsi="Times New Roman" w:cs="Times New Roman"/>
          <w:sz w:val="24"/>
          <w:szCs w:val="24"/>
        </w:rPr>
      </w:pPr>
      <w:r w:rsidRPr="009804EA">
        <w:rPr>
          <w:rFonts w:ascii="Times New Roman" w:hAnsi="Times New Roman" w:cs="Times New Roman"/>
          <w:sz w:val="24"/>
          <w:szCs w:val="24"/>
          <w:lang w:val="ru-RU"/>
        </w:rPr>
        <w:t>1</w:t>
      </w:r>
      <w:r w:rsidR="004B145D" w:rsidRPr="009804EA">
        <w:rPr>
          <w:rFonts w:ascii="Times New Roman" w:hAnsi="Times New Roman" w:cs="Times New Roman"/>
          <w:sz w:val="24"/>
          <w:szCs w:val="24"/>
        </w:rPr>
        <w:t>2</w:t>
      </w:r>
      <w:r w:rsidR="00EC097C" w:rsidRPr="009804EA">
        <w:rPr>
          <w:rFonts w:ascii="Times New Roman" w:hAnsi="Times New Roman" w:cs="Times New Roman"/>
          <w:sz w:val="24"/>
          <w:szCs w:val="24"/>
          <w:lang w:val="ru-RU"/>
        </w:rPr>
        <w:t>.</w:t>
      </w:r>
      <w:r w:rsidR="00EC097C" w:rsidRPr="009804EA">
        <w:rPr>
          <w:rFonts w:ascii="Times New Roman" w:hAnsi="Times New Roman" w:cs="Times New Roman"/>
          <w:sz w:val="24"/>
          <w:szCs w:val="24"/>
        </w:rPr>
        <w:t xml:space="preserve"> </w:t>
      </w:r>
      <w:r w:rsidR="009804EA" w:rsidRPr="009804EA">
        <w:rPr>
          <w:rFonts w:ascii="Times New Roman" w:hAnsi="Times New Roman" w:cs="Times New Roman"/>
          <w:bCs/>
          <w:sz w:val="24"/>
          <w:szCs w:val="24"/>
        </w:rPr>
        <w:t xml:space="preserve">Декларация за съгласие, че </w:t>
      </w:r>
      <w:r w:rsidR="009804EA" w:rsidRPr="009804EA">
        <w:rPr>
          <w:rFonts w:ascii="Times New Roman" w:hAnsi="Times New Roman" w:cs="Times New Roman"/>
          <w:color w:val="000000"/>
          <w:spacing w:val="-5"/>
          <w:sz w:val="24"/>
          <w:szCs w:val="24"/>
          <w:lang w:val="ru-RU"/>
        </w:rPr>
        <w:t>обменът на информация</w:t>
      </w:r>
      <w:r w:rsidR="009804EA" w:rsidRPr="009804EA">
        <w:rPr>
          <w:rFonts w:ascii="Times New Roman" w:hAnsi="Times New Roman" w:cs="Times New Roman"/>
          <w:sz w:val="24"/>
          <w:szCs w:val="24"/>
        </w:rPr>
        <w:t xml:space="preserve"> ще се извършва както по пощата, така и по факс и по електронен път на посочен от участника  </w:t>
      </w:r>
      <w:proofErr w:type="spellStart"/>
      <w:r w:rsidR="009804EA" w:rsidRPr="009804EA">
        <w:rPr>
          <w:rFonts w:ascii="Times New Roman" w:hAnsi="Times New Roman" w:cs="Times New Roman"/>
          <w:sz w:val="24"/>
          <w:szCs w:val="24"/>
        </w:rPr>
        <w:t>e</w:t>
      </w:r>
      <w:proofErr w:type="spellEnd"/>
      <w:r w:rsidR="009804EA" w:rsidRPr="009804EA">
        <w:rPr>
          <w:rFonts w:ascii="Times New Roman" w:hAnsi="Times New Roman" w:cs="Times New Roman"/>
          <w:sz w:val="24"/>
          <w:szCs w:val="24"/>
        </w:rPr>
        <w:t>-</w:t>
      </w:r>
      <w:proofErr w:type="spellStart"/>
      <w:r w:rsidR="009804EA" w:rsidRPr="009804EA">
        <w:rPr>
          <w:rFonts w:ascii="Times New Roman" w:hAnsi="Times New Roman" w:cs="Times New Roman"/>
          <w:sz w:val="24"/>
          <w:szCs w:val="24"/>
        </w:rPr>
        <w:t>mail</w:t>
      </w:r>
      <w:proofErr w:type="spellEnd"/>
      <w:r w:rsidR="009804EA" w:rsidRPr="009804EA">
        <w:rPr>
          <w:rFonts w:ascii="Times New Roman" w:hAnsi="Times New Roman" w:cs="Times New Roman"/>
          <w:sz w:val="24"/>
          <w:szCs w:val="24"/>
        </w:rPr>
        <w:t xml:space="preserve"> адрес - свободен текст.</w:t>
      </w:r>
    </w:p>
    <w:p w:rsidR="009D0454" w:rsidRDefault="00EC097C" w:rsidP="0080342B">
      <w:pPr>
        <w:pStyle w:val="BodyText"/>
        <w:tabs>
          <w:tab w:val="num" w:pos="0"/>
        </w:tabs>
        <w:rPr>
          <w:rFonts w:ascii="Times New Roman" w:hAnsi="Times New Roman" w:cs="Times New Roman"/>
          <w:sz w:val="24"/>
          <w:szCs w:val="24"/>
        </w:rPr>
      </w:pPr>
      <w:r w:rsidRPr="009804EA">
        <w:rPr>
          <w:rFonts w:ascii="Times New Roman" w:hAnsi="Times New Roman" w:cs="Times New Roman"/>
          <w:sz w:val="24"/>
          <w:szCs w:val="24"/>
        </w:rPr>
        <w:t>1</w:t>
      </w:r>
      <w:r w:rsidR="004B145D" w:rsidRPr="009804EA">
        <w:rPr>
          <w:rFonts w:ascii="Times New Roman" w:hAnsi="Times New Roman" w:cs="Times New Roman"/>
          <w:sz w:val="24"/>
          <w:szCs w:val="24"/>
        </w:rPr>
        <w:t>3</w:t>
      </w:r>
      <w:r w:rsidRPr="009804EA">
        <w:rPr>
          <w:rFonts w:ascii="Times New Roman" w:hAnsi="Times New Roman" w:cs="Times New Roman"/>
          <w:sz w:val="24"/>
          <w:szCs w:val="24"/>
        </w:rPr>
        <w:t>. Доказате</w:t>
      </w:r>
      <w:r w:rsidR="00386CB2" w:rsidRPr="009804EA">
        <w:rPr>
          <w:rFonts w:ascii="Times New Roman" w:hAnsi="Times New Roman" w:cs="Times New Roman"/>
          <w:sz w:val="24"/>
          <w:szCs w:val="24"/>
        </w:rPr>
        <w:t>лства</w:t>
      </w:r>
      <w:r w:rsidR="00386CB2" w:rsidRPr="00AD1FD8">
        <w:rPr>
          <w:rFonts w:ascii="Times New Roman" w:hAnsi="Times New Roman" w:cs="Times New Roman"/>
          <w:sz w:val="24"/>
          <w:szCs w:val="24"/>
        </w:rPr>
        <w:t xml:space="preserve"> за технически възможности</w:t>
      </w:r>
      <w:r w:rsidR="009804EA">
        <w:rPr>
          <w:rFonts w:ascii="Times New Roman" w:hAnsi="Times New Roman" w:cs="Times New Roman"/>
          <w:sz w:val="24"/>
          <w:szCs w:val="24"/>
        </w:rPr>
        <w:t>:</w:t>
      </w:r>
      <w:r w:rsidR="00044B91">
        <w:rPr>
          <w:rFonts w:ascii="Times New Roman" w:hAnsi="Times New Roman" w:cs="Times New Roman"/>
          <w:sz w:val="24"/>
          <w:szCs w:val="24"/>
          <w:lang w:val="en-US"/>
        </w:rPr>
        <w:t xml:space="preserve"> </w:t>
      </w:r>
    </w:p>
    <w:p w:rsidR="00EC097C" w:rsidRPr="00044B91" w:rsidRDefault="00044B91" w:rsidP="0080342B">
      <w:pPr>
        <w:pStyle w:val="BodyText"/>
        <w:tabs>
          <w:tab w:val="num" w:pos="0"/>
        </w:tabs>
        <w:rPr>
          <w:rFonts w:ascii="Times New Roman" w:hAnsi="Times New Roman" w:cs="Times New Roman"/>
          <w:sz w:val="24"/>
          <w:szCs w:val="24"/>
          <w:lang w:val="en-US"/>
        </w:rPr>
      </w:pPr>
      <w:r w:rsidRPr="0080342B">
        <w:rPr>
          <w:rFonts w:ascii="Times New Roman" w:hAnsi="Times New Roman" w:cs="Times New Roman"/>
          <w:b/>
          <w:bCs/>
          <w:i/>
          <w:sz w:val="24"/>
          <w:szCs w:val="24"/>
          <w:u w:val="single"/>
        </w:rPr>
        <w:t>Минимални изисквания</w:t>
      </w:r>
      <w:r w:rsidR="009D0454">
        <w:rPr>
          <w:rFonts w:ascii="Times New Roman" w:hAnsi="Times New Roman" w:cs="Times New Roman"/>
          <w:b/>
          <w:bCs/>
          <w:i/>
          <w:sz w:val="24"/>
          <w:szCs w:val="24"/>
          <w:u w:val="single"/>
        </w:rPr>
        <w:t>:</w:t>
      </w:r>
    </w:p>
    <w:p w:rsidR="00FA2DF4" w:rsidRPr="0080342B" w:rsidRDefault="00FF4CA2" w:rsidP="009D0454">
      <w:pPr>
        <w:jc w:val="both"/>
        <w:rPr>
          <w:sz w:val="24"/>
          <w:szCs w:val="24"/>
          <w:lang w:val="bg-BG"/>
        </w:rPr>
      </w:pPr>
      <w:r>
        <w:rPr>
          <w:sz w:val="24"/>
          <w:szCs w:val="24"/>
          <w:lang w:val="en-US"/>
        </w:rPr>
        <w:t>1</w:t>
      </w:r>
      <w:r w:rsidR="004B145D">
        <w:rPr>
          <w:sz w:val="24"/>
          <w:szCs w:val="24"/>
          <w:lang w:val="bg-BG"/>
        </w:rPr>
        <w:t>3</w:t>
      </w:r>
      <w:r>
        <w:rPr>
          <w:sz w:val="24"/>
          <w:szCs w:val="24"/>
          <w:lang w:val="en-US"/>
        </w:rPr>
        <w:t>.1</w:t>
      </w:r>
      <w:r w:rsidR="00FA2DF4" w:rsidRPr="00AD1FD8">
        <w:rPr>
          <w:sz w:val="24"/>
          <w:szCs w:val="24"/>
          <w:lang w:val="bg-BG"/>
        </w:rPr>
        <w:t>.</w:t>
      </w:r>
      <w:r w:rsidR="00DC6293" w:rsidRPr="00AD1FD8">
        <w:rPr>
          <w:sz w:val="24"/>
          <w:szCs w:val="24"/>
          <w:lang w:val="bg-BG"/>
        </w:rPr>
        <w:t>Заверено от участника</w:t>
      </w:r>
      <w:r w:rsidR="002342FB">
        <w:rPr>
          <w:sz w:val="24"/>
          <w:szCs w:val="24"/>
          <w:lang w:val="bg-BG"/>
        </w:rPr>
        <w:t xml:space="preserve"> на в</w:t>
      </w:r>
      <w:r w:rsidR="00D876EA">
        <w:rPr>
          <w:sz w:val="24"/>
          <w:szCs w:val="24"/>
          <w:lang w:val="bg-BG"/>
        </w:rPr>
        <w:t>алиден л</w:t>
      </w:r>
      <w:r w:rsidR="00FA2DF4" w:rsidRPr="00AD1FD8">
        <w:rPr>
          <w:sz w:val="24"/>
          <w:szCs w:val="24"/>
          <w:lang w:val="bg-BG"/>
        </w:rPr>
        <w:t>иценз за осъществяване на частна охранителна дейност на територията на страната</w:t>
      </w:r>
      <w:r w:rsidR="0080342B" w:rsidRPr="0080342B">
        <w:rPr>
          <w:sz w:val="24"/>
          <w:szCs w:val="24"/>
          <w:lang w:val="bg-BG"/>
        </w:rPr>
        <w:t>;</w:t>
      </w:r>
    </w:p>
    <w:p w:rsidR="00FA2DF4" w:rsidRPr="0080342B" w:rsidRDefault="00FF4CA2" w:rsidP="009D0454">
      <w:pPr>
        <w:jc w:val="both"/>
        <w:rPr>
          <w:b/>
          <w:sz w:val="24"/>
          <w:szCs w:val="24"/>
          <w:lang w:val="bg-BG"/>
        </w:rPr>
      </w:pPr>
      <w:r>
        <w:rPr>
          <w:sz w:val="24"/>
          <w:szCs w:val="24"/>
          <w:lang w:val="en-US"/>
        </w:rPr>
        <w:t>1</w:t>
      </w:r>
      <w:r w:rsidR="004B145D">
        <w:rPr>
          <w:sz w:val="24"/>
          <w:szCs w:val="24"/>
          <w:lang w:val="bg-BG"/>
        </w:rPr>
        <w:t>3</w:t>
      </w:r>
      <w:r>
        <w:rPr>
          <w:sz w:val="24"/>
          <w:szCs w:val="24"/>
          <w:lang w:val="en-US"/>
        </w:rPr>
        <w:t>.2</w:t>
      </w:r>
      <w:r w:rsidR="00DC6293">
        <w:rPr>
          <w:sz w:val="24"/>
          <w:szCs w:val="24"/>
          <w:lang w:val="bg-BG"/>
        </w:rPr>
        <w:t>.</w:t>
      </w:r>
      <w:r w:rsidR="00DC6293" w:rsidRPr="00AD1FD8">
        <w:rPr>
          <w:sz w:val="24"/>
          <w:szCs w:val="24"/>
          <w:lang w:val="bg-BG"/>
        </w:rPr>
        <w:t>Заверено от участника</w:t>
      </w:r>
      <w:r w:rsidR="002342FB">
        <w:rPr>
          <w:sz w:val="24"/>
          <w:szCs w:val="24"/>
          <w:lang w:val="bg-BG"/>
        </w:rPr>
        <w:t xml:space="preserve"> на</w:t>
      </w:r>
      <w:r w:rsidR="00DC6293">
        <w:rPr>
          <w:sz w:val="24"/>
          <w:szCs w:val="24"/>
          <w:lang w:val="bg-BG"/>
        </w:rPr>
        <w:t xml:space="preserve"> </w:t>
      </w:r>
      <w:r w:rsidR="00FA2DF4" w:rsidRPr="00AD1FD8">
        <w:rPr>
          <w:sz w:val="24"/>
          <w:szCs w:val="24"/>
          <w:lang w:val="bg-BG"/>
        </w:rPr>
        <w:t>Разрешение от КРС за ползване на радиочестота на територията на страната</w:t>
      </w:r>
      <w:r w:rsidR="0080342B" w:rsidRPr="0080342B">
        <w:rPr>
          <w:b/>
          <w:sz w:val="24"/>
          <w:szCs w:val="24"/>
          <w:lang w:val="bg-BG"/>
        </w:rPr>
        <w:t>;</w:t>
      </w:r>
    </w:p>
    <w:p w:rsidR="00DC6293" w:rsidRDefault="00FF4CA2" w:rsidP="009D0454">
      <w:pPr>
        <w:jc w:val="both"/>
        <w:rPr>
          <w:sz w:val="24"/>
          <w:szCs w:val="24"/>
          <w:lang w:val="bg-BG"/>
        </w:rPr>
      </w:pPr>
      <w:r>
        <w:rPr>
          <w:sz w:val="24"/>
          <w:szCs w:val="24"/>
          <w:lang w:val="en-US"/>
        </w:rPr>
        <w:t>1</w:t>
      </w:r>
      <w:r w:rsidR="004B145D">
        <w:rPr>
          <w:sz w:val="24"/>
          <w:szCs w:val="24"/>
          <w:lang w:val="bg-BG"/>
        </w:rPr>
        <w:t>3</w:t>
      </w:r>
      <w:r>
        <w:rPr>
          <w:sz w:val="24"/>
          <w:szCs w:val="24"/>
          <w:lang w:val="en-US"/>
        </w:rPr>
        <w:t>.3</w:t>
      </w:r>
      <w:r w:rsidR="00FA2DF4" w:rsidRPr="00AD1FD8">
        <w:rPr>
          <w:sz w:val="24"/>
          <w:szCs w:val="24"/>
          <w:lang w:val="bg-BG"/>
        </w:rPr>
        <w:t>. Заверено от участника копие на сертификатите</w:t>
      </w:r>
      <w:r w:rsidR="00DC6293">
        <w:rPr>
          <w:sz w:val="24"/>
          <w:szCs w:val="24"/>
          <w:lang w:val="bg-BG"/>
        </w:rPr>
        <w:t>:</w:t>
      </w:r>
    </w:p>
    <w:p w:rsidR="00FA2DF4" w:rsidRPr="0080342B" w:rsidRDefault="00DC6293" w:rsidP="009D0454">
      <w:pPr>
        <w:jc w:val="both"/>
        <w:rPr>
          <w:sz w:val="24"/>
          <w:szCs w:val="24"/>
          <w:lang w:val="bg-BG"/>
        </w:rPr>
      </w:pPr>
      <w:r>
        <w:rPr>
          <w:sz w:val="24"/>
          <w:szCs w:val="24"/>
          <w:lang w:val="bg-BG"/>
        </w:rPr>
        <w:t xml:space="preserve">- </w:t>
      </w:r>
      <w:r w:rsidR="00FA2DF4" w:rsidRPr="00AD1FD8">
        <w:rPr>
          <w:sz w:val="24"/>
          <w:szCs w:val="24"/>
          <w:lang w:val="en-US"/>
        </w:rPr>
        <w:t>ISO</w:t>
      </w:r>
      <w:r w:rsidR="00FA2DF4" w:rsidRPr="00AD1FD8">
        <w:rPr>
          <w:sz w:val="24"/>
          <w:szCs w:val="24"/>
          <w:lang w:val="ru-RU"/>
        </w:rPr>
        <w:t xml:space="preserve"> 9001</w:t>
      </w:r>
      <w:r w:rsidR="00FA2DF4" w:rsidRPr="00AD1FD8">
        <w:rPr>
          <w:sz w:val="24"/>
          <w:szCs w:val="24"/>
          <w:lang w:val="bg-BG"/>
        </w:rPr>
        <w:t>:2008 - Система управление на качеството</w:t>
      </w:r>
      <w:r w:rsidR="00FA2DF4" w:rsidRPr="00AD1FD8">
        <w:rPr>
          <w:i/>
          <w:sz w:val="24"/>
          <w:szCs w:val="24"/>
          <w:lang w:val="bg-BG"/>
        </w:rPr>
        <w:t xml:space="preserve"> </w:t>
      </w:r>
      <w:r w:rsidR="00FA2DF4" w:rsidRPr="00AD1FD8">
        <w:rPr>
          <w:rStyle w:val="FontStyle13"/>
          <w:rFonts w:ascii="Times New Roman" w:hAnsi="Times New Roman" w:cs="Times New Roman"/>
          <w:i w:val="0"/>
          <w:sz w:val="24"/>
          <w:szCs w:val="24"/>
          <w:lang w:val="bg-BG"/>
        </w:rPr>
        <w:t xml:space="preserve">за извършваната  услуга </w:t>
      </w:r>
      <w:r w:rsidR="00FA2DF4" w:rsidRPr="00AD1FD8">
        <w:rPr>
          <w:sz w:val="24"/>
          <w:szCs w:val="24"/>
          <w:lang w:val="bg-BG"/>
        </w:rPr>
        <w:t xml:space="preserve">или еквивалент, </w:t>
      </w:r>
      <w:r>
        <w:rPr>
          <w:sz w:val="24"/>
          <w:szCs w:val="24"/>
          <w:lang w:val="bg-BG"/>
        </w:rPr>
        <w:t xml:space="preserve">- 0- - </w:t>
      </w:r>
      <w:r w:rsidR="00FA2DF4" w:rsidRPr="00AD1FD8">
        <w:rPr>
          <w:sz w:val="24"/>
          <w:szCs w:val="24"/>
        </w:rPr>
        <w:t>OHSAS</w:t>
      </w:r>
      <w:r w:rsidR="00FA2DF4" w:rsidRPr="00AD1FD8">
        <w:rPr>
          <w:sz w:val="24"/>
          <w:szCs w:val="24"/>
          <w:lang w:val="bg-BG"/>
        </w:rPr>
        <w:t xml:space="preserve"> 18 001:2007 - Система управление на професионалното здраве и безопасността </w:t>
      </w:r>
      <w:r w:rsidR="00FA2DF4" w:rsidRPr="00AD1FD8">
        <w:rPr>
          <w:rStyle w:val="FontStyle13"/>
          <w:rFonts w:ascii="Times New Roman" w:hAnsi="Times New Roman" w:cs="Times New Roman"/>
          <w:i w:val="0"/>
          <w:sz w:val="24"/>
          <w:szCs w:val="24"/>
          <w:lang w:val="bg-BG"/>
        </w:rPr>
        <w:t xml:space="preserve">за извършваната услуга  </w:t>
      </w:r>
      <w:r w:rsidR="00FA2DF4" w:rsidRPr="00AD1FD8">
        <w:rPr>
          <w:sz w:val="24"/>
          <w:szCs w:val="24"/>
          <w:lang w:val="bg-BG"/>
        </w:rPr>
        <w:t>или еквивалент</w:t>
      </w:r>
      <w:r w:rsidR="0080342B" w:rsidRPr="0080342B">
        <w:rPr>
          <w:sz w:val="24"/>
          <w:szCs w:val="24"/>
          <w:lang w:val="bg-BG"/>
        </w:rPr>
        <w:t>.</w:t>
      </w:r>
      <w:r>
        <w:rPr>
          <w:sz w:val="24"/>
          <w:szCs w:val="24"/>
          <w:lang w:val="bg-BG"/>
        </w:rPr>
        <w:t xml:space="preserve"> </w:t>
      </w:r>
    </w:p>
    <w:p w:rsidR="00EC097C" w:rsidRDefault="00EC097C" w:rsidP="0080342B">
      <w:pPr>
        <w:pStyle w:val="BodyText"/>
        <w:tabs>
          <w:tab w:val="left" w:pos="0"/>
        </w:tabs>
        <w:rPr>
          <w:rFonts w:ascii="Times New Roman" w:hAnsi="Times New Roman" w:cs="Times New Roman"/>
          <w:sz w:val="24"/>
          <w:szCs w:val="24"/>
        </w:rPr>
      </w:pPr>
      <w:r w:rsidRPr="00426B42">
        <w:rPr>
          <w:rFonts w:ascii="Times New Roman" w:hAnsi="Times New Roman" w:cs="Times New Roman"/>
          <w:sz w:val="24"/>
          <w:szCs w:val="24"/>
        </w:rPr>
        <w:lastRenderedPageBreak/>
        <w:t>1</w:t>
      </w:r>
      <w:r w:rsidR="004B145D" w:rsidRPr="00426B42">
        <w:rPr>
          <w:rFonts w:ascii="Times New Roman" w:hAnsi="Times New Roman" w:cs="Times New Roman"/>
          <w:sz w:val="24"/>
          <w:szCs w:val="24"/>
        </w:rPr>
        <w:t>4</w:t>
      </w:r>
      <w:r w:rsidRPr="00426B42">
        <w:rPr>
          <w:rFonts w:ascii="Times New Roman" w:hAnsi="Times New Roman" w:cs="Times New Roman"/>
          <w:sz w:val="24"/>
          <w:szCs w:val="24"/>
        </w:rPr>
        <w:t xml:space="preserve">. </w:t>
      </w:r>
      <w:r w:rsidR="0011357A" w:rsidRPr="00426B42">
        <w:rPr>
          <w:rFonts w:ascii="Times New Roman" w:hAnsi="Times New Roman" w:cs="Times New Roman"/>
          <w:sz w:val="24"/>
          <w:szCs w:val="24"/>
        </w:rPr>
        <w:t>Г</w:t>
      </w:r>
      <w:r w:rsidRPr="00426B42">
        <w:rPr>
          <w:rFonts w:ascii="Times New Roman" w:hAnsi="Times New Roman" w:cs="Times New Roman"/>
          <w:sz w:val="24"/>
          <w:szCs w:val="24"/>
        </w:rPr>
        <w:t xml:space="preserve">аранция за участие </w:t>
      </w:r>
      <w:r w:rsidR="0011357A">
        <w:rPr>
          <w:rFonts w:ascii="Times New Roman" w:hAnsi="Times New Roman" w:cs="Times New Roman"/>
          <w:sz w:val="24"/>
          <w:szCs w:val="24"/>
        </w:rPr>
        <w:t xml:space="preserve">в процедурата </w:t>
      </w:r>
      <w:r w:rsidRPr="00426B42">
        <w:rPr>
          <w:rFonts w:ascii="Times New Roman" w:hAnsi="Times New Roman" w:cs="Times New Roman"/>
          <w:sz w:val="24"/>
          <w:szCs w:val="24"/>
        </w:rPr>
        <w:t xml:space="preserve">– </w:t>
      </w:r>
      <w:r w:rsidR="0011357A">
        <w:rPr>
          <w:rFonts w:ascii="Times New Roman" w:hAnsi="Times New Roman" w:cs="Times New Roman"/>
          <w:b/>
          <w:sz w:val="24"/>
          <w:szCs w:val="24"/>
        </w:rPr>
        <w:t>3</w:t>
      </w:r>
      <w:r w:rsidR="0085311F">
        <w:rPr>
          <w:rFonts w:ascii="Times New Roman" w:hAnsi="Times New Roman" w:cs="Times New Roman"/>
          <w:b/>
          <w:sz w:val="24"/>
          <w:szCs w:val="24"/>
        </w:rPr>
        <w:t>8</w:t>
      </w:r>
      <w:r w:rsidR="00DC6293" w:rsidRPr="00426B42">
        <w:rPr>
          <w:rFonts w:ascii="Times New Roman" w:hAnsi="Times New Roman" w:cs="Times New Roman"/>
          <w:b/>
          <w:sz w:val="24"/>
          <w:szCs w:val="24"/>
        </w:rPr>
        <w:t>0</w:t>
      </w:r>
      <w:r w:rsidRPr="00426B42">
        <w:rPr>
          <w:rFonts w:ascii="Times New Roman" w:hAnsi="Times New Roman" w:cs="Times New Roman"/>
          <w:b/>
          <w:sz w:val="24"/>
          <w:szCs w:val="24"/>
        </w:rPr>
        <w:t>0</w:t>
      </w:r>
      <w:r w:rsidR="00564774" w:rsidRPr="00426B42">
        <w:rPr>
          <w:rFonts w:ascii="Times New Roman" w:hAnsi="Times New Roman" w:cs="Times New Roman"/>
          <w:b/>
          <w:sz w:val="24"/>
          <w:szCs w:val="24"/>
        </w:rPr>
        <w:t>,</w:t>
      </w:r>
      <w:r w:rsidR="00564774" w:rsidRPr="00426B42">
        <w:rPr>
          <w:rFonts w:ascii="Times New Roman" w:hAnsi="Times New Roman" w:cs="Times New Roman"/>
          <w:b/>
          <w:sz w:val="24"/>
          <w:szCs w:val="24"/>
          <w:lang w:val="en-US"/>
        </w:rPr>
        <w:t>00</w:t>
      </w:r>
      <w:r w:rsidR="003A1D00" w:rsidRPr="00426B42">
        <w:rPr>
          <w:rFonts w:ascii="Times New Roman" w:hAnsi="Times New Roman" w:cs="Times New Roman"/>
          <w:b/>
          <w:sz w:val="24"/>
          <w:szCs w:val="24"/>
        </w:rPr>
        <w:t xml:space="preserve"> </w:t>
      </w:r>
      <w:r w:rsidRPr="00426B42">
        <w:rPr>
          <w:rFonts w:ascii="Times New Roman" w:hAnsi="Times New Roman" w:cs="Times New Roman"/>
          <w:sz w:val="24"/>
          <w:szCs w:val="24"/>
        </w:rPr>
        <w:t>лева със срок  н</w:t>
      </w:r>
      <w:r w:rsidR="00D626FE" w:rsidRPr="00426B42">
        <w:rPr>
          <w:rFonts w:ascii="Times New Roman" w:hAnsi="Times New Roman" w:cs="Times New Roman"/>
          <w:sz w:val="24"/>
          <w:szCs w:val="24"/>
        </w:rPr>
        <w:t xml:space="preserve">а валидност </w:t>
      </w:r>
      <w:r w:rsidR="00D876EA" w:rsidRPr="00426B42">
        <w:rPr>
          <w:rFonts w:ascii="Times New Roman" w:hAnsi="Times New Roman" w:cs="Times New Roman"/>
          <w:sz w:val="24"/>
          <w:szCs w:val="24"/>
        </w:rPr>
        <w:t>21</w:t>
      </w:r>
      <w:r w:rsidR="002B7A2A" w:rsidRPr="00426B42">
        <w:rPr>
          <w:rFonts w:ascii="Times New Roman" w:hAnsi="Times New Roman" w:cs="Times New Roman"/>
          <w:sz w:val="24"/>
          <w:szCs w:val="24"/>
        </w:rPr>
        <w:t xml:space="preserve">0 дни от </w:t>
      </w:r>
      <w:r w:rsidRPr="00426B42">
        <w:rPr>
          <w:rFonts w:ascii="Times New Roman" w:hAnsi="Times New Roman" w:cs="Times New Roman"/>
          <w:sz w:val="24"/>
          <w:szCs w:val="24"/>
        </w:rPr>
        <w:t>крайния срок за подаване на офертите, представена в една</w:t>
      </w:r>
      <w:r w:rsidRPr="00AD1FD8">
        <w:rPr>
          <w:rFonts w:ascii="Times New Roman" w:hAnsi="Times New Roman" w:cs="Times New Roman"/>
          <w:sz w:val="24"/>
          <w:szCs w:val="24"/>
        </w:rPr>
        <w:t xml:space="preserve"> от следните форми: Банкова гаранция или парична сума, платима в касата или по банкова сметка на Възложителя -</w:t>
      </w:r>
      <w:r w:rsidRPr="00AD1FD8">
        <w:rPr>
          <w:rFonts w:ascii="Times New Roman" w:hAnsi="Times New Roman" w:cs="Times New Roman"/>
          <w:sz w:val="24"/>
          <w:szCs w:val="24"/>
          <w:lang w:val="ru-RU"/>
        </w:rPr>
        <w:t xml:space="preserve"> </w:t>
      </w:r>
      <w:r w:rsidRPr="00AD1FD8">
        <w:rPr>
          <w:rFonts w:ascii="Times New Roman" w:hAnsi="Times New Roman" w:cs="Times New Roman"/>
          <w:sz w:val="24"/>
          <w:szCs w:val="24"/>
          <w:lang w:val="en-US"/>
        </w:rPr>
        <w:t>IBAN</w:t>
      </w:r>
      <w:r w:rsidRPr="00AD1FD8">
        <w:rPr>
          <w:rFonts w:ascii="Times New Roman" w:hAnsi="Times New Roman" w:cs="Times New Roman"/>
          <w:sz w:val="24"/>
          <w:szCs w:val="24"/>
          <w:lang w:val="ru-RU"/>
        </w:rPr>
        <w:t xml:space="preserve"> </w:t>
      </w:r>
      <w:r w:rsidRPr="00AD1FD8">
        <w:rPr>
          <w:rFonts w:ascii="Times New Roman" w:hAnsi="Times New Roman" w:cs="Times New Roman"/>
          <w:sz w:val="24"/>
          <w:szCs w:val="24"/>
          <w:lang w:val="en-US"/>
        </w:rPr>
        <w:t>BG</w:t>
      </w:r>
      <w:r w:rsidRPr="00AD1FD8">
        <w:rPr>
          <w:rFonts w:ascii="Times New Roman" w:hAnsi="Times New Roman" w:cs="Times New Roman"/>
          <w:sz w:val="24"/>
          <w:szCs w:val="24"/>
          <w:lang w:val="ru-RU"/>
        </w:rPr>
        <w:t xml:space="preserve">15  </w:t>
      </w:r>
      <w:r w:rsidRPr="00AD1FD8">
        <w:rPr>
          <w:rFonts w:ascii="Times New Roman" w:hAnsi="Times New Roman" w:cs="Times New Roman"/>
          <w:sz w:val="24"/>
          <w:szCs w:val="24"/>
          <w:lang w:val="en-US"/>
        </w:rPr>
        <w:t>BUIB</w:t>
      </w:r>
      <w:r w:rsidRPr="00AD1FD8">
        <w:rPr>
          <w:rFonts w:ascii="Times New Roman" w:hAnsi="Times New Roman" w:cs="Times New Roman"/>
          <w:sz w:val="24"/>
          <w:szCs w:val="24"/>
          <w:lang w:val="ru-RU"/>
        </w:rPr>
        <w:t xml:space="preserve"> 9888 1012 7409 00, </w:t>
      </w:r>
      <w:r w:rsidRPr="00AD1FD8">
        <w:rPr>
          <w:rFonts w:ascii="Times New Roman" w:hAnsi="Times New Roman" w:cs="Times New Roman"/>
          <w:sz w:val="24"/>
          <w:szCs w:val="24"/>
          <w:lang w:val="en-US"/>
        </w:rPr>
        <w:t>BIG</w:t>
      </w:r>
      <w:r w:rsidRPr="00AD1FD8">
        <w:rPr>
          <w:rFonts w:ascii="Times New Roman" w:hAnsi="Times New Roman" w:cs="Times New Roman"/>
          <w:sz w:val="24"/>
          <w:szCs w:val="24"/>
        </w:rPr>
        <w:t xml:space="preserve"> код</w:t>
      </w:r>
      <w:r w:rsidRPr="00AD1FD8">
        <w:rPr>
          <w:rFonts w:ascii="Times New Roman" w:hAnsi="Times New Roman" w:cs="Times New Roman"/>
          <w:sz w:val="24"/>
          <w:szCs w:val="24"/>
          <w:lang w:val="ru-RU"/>
        </w:rPr>
        <w:t xml:space="preserve"> </w:t>
      </w:r>
      <w:r w:rsidRPr="00AD1FD8">
        <w:rPr>
          <w:rFonts w:ascii="Times New Roman" w:hAnsi="Times New Roman" w:cs="Times New Roman"/>
          <w:sz w:val="24"/>
          <w:szCs w:val="24"/>
          <w:lang w:val="en-US"/>
        </w:rPr>
        <w:t>BUIB</w:t>
      </w:r>
      <w:r w:rsidRPr="00AD1FD8">
        <w:rPr>
          <w:rFonts w:ascii="Times New Roman" w:hAnsi="Times New Roman" w:cs="Times New Roman"/>
          <w:sz w:val="24"/>
          <w:szCs w:val="24"/>
          <w:lang w:val="ru-RU"/>
        </w:rPr>
        <w:t xml:space="preserve"> </w:t>
      </w:r>
      <w:r w:rsidRPr="00AD1FD8">
        <w:rPr>
          <w:rFonts w:ascii="Times New Roman" w:hAnsi="Times New Roman" w:cs="Times New Roman"/>
          <w:sz w:val="24"/>
          <w:szCs w:val="24"/>
          <w:lang w:val="en-US"/>
        </w:rPr>
        <w:t>BGSF</w:t>
      </w:r>
      <w:r w:rsidRPr="00AD1FD8">
        <w:rPr>
          <w:rFonts w:ascii="Times New Roman" w:hAnsi="Times New Roman" w:cs="Times New Roman"/>
          <w:sz w:val="24"/>
          <w:szCs w:val="24"/>
        </w:rPr>
        <w:t xml:space="preserve"> в Стопанска и Инвестиционна банка. В банковата гаранция изрично се записват основанията за нейното задържане </w:t>
      </w:r>
      <w:r w:rsidR="002B7A2A" w:rsidRPr="00AD1FD8">
        <w:rPr>
          <w:rFonts w:ascii="Times New Roman" w:hAnsi="Times New Roman" w:cs="Times New Roman"/>
          <w:sz w:val="24"/>
          <w:szCs w:val="24"/>
        </w:rPr>
        <w:t xml:space="preserve">и усвояване </w:t>
      </w:r>
      <w:r w:rsidRPr="00AD1FD8">
        <w:rPr>
          <w:rFonts w:ascii="Times New Roman" w:hAnsi="Times New Roman" w:cs="Times New Roman"/>
          <w:sz w:val="24"/>
          <w:szCs w:val="24"/>
        </w:rPr>
        <w:t>от Възложителя при условията на чл. 61</w:t>
      </w:r>
      <w:r w:rsidR="00DC6293">
        <w:rPr>
          <w:rFonts w:ascii="Times New Roman" w:hAnsi="Times New Roman" w:cs="Times New Roman"/>
          <w:sz w:val="24"/>
          <w:szCs w:val="24"/>
        </w:rPr>
        <w:t xml:space="preserve">, ал.1 и ал.2 </w:t>
      </w:r>
      <w:r w:rsidRPr="00AD1FD8">
        <w:rPr>
          <w:rFonts w:ascii="Times New Roman" w:hAnsi="Times New Roman" w:cs="Times New Roman"/>
          <w:sz w:val="24"/>
          <w:szCs w:val="24"/>
        </w:rPr>
        <w:t xml:space="preserve"> от ЗОП. </w:t>
      </w:r>
    </w:p>
    <w:p w:rsidR="00C43C5A" w:rsidRPr="00AD1FD8" w:rsidRDefault="00C43C5A" w:rsidP="0080342B">
      <w:pPr>
        <w:pStyle w:val="BodyText"/>
        <w:tabs>
          <w:tab w:val="left" w:pos="0"/>
        </w:tabs>
        <w:rPr>
          <w:rFonts w:ascii="Times New Roman" w:hAnsi="Times New Roman" w:cs="Times New Roman"/>
          <w:sz w:val="24"/>
          <w:szCs w:val="24"/>
        </w:rPr>
      </w:pPr>
    </w:p>
    <w:p w:rsidR="00DC6293" w:rsidRPr="00426B42" w:rsidRDefault="003E447F" w:rsidP="00426B42">
      <w:pPr>
        <w:spacing w:after="120"/>
        <w:ind w:firstLine="720"/>
        <w:jc w:val="both"/>
        <w:rPr>
          <w:rStyle w:val="Bodytext4"/>
          <w:sz w:val="24"/>
          <w:szCs w:val="24"/>
          <w:lang w:val="bg-BG"/>
        </w:rPr>
      </w:pPr>
      <w:r w:rsidRPr="00426B42">
        <w:rPr>
          <w:b/>
          <w:sz w:val="24"/>
          <w:szCs w:val="24"/>
          <w:lang w:val="bg-BG"/>
        </w:rPr>
        <w:t>Плик  № 2 с надпис “Предложение за изпълнение на поръчката”</w:t>
      </w:r>
      <w:r w:rsidRPr="00426B42">
        <w:rPr>
          <w:sz w:val="24"/>
          <w:szCs w:val="24"/>
          <w:lang w:val="bg-BG"/>
        </w:rPr>
        <w:t xml:space="preserve">,  в който се поставя </w:t>
      </w:r>
      <w:r w:rsidR="0085311F">
        <w:rPr>
          <w:rStyle w:val="alt"/>
          <w:sz w:val="24"/>
          <w:szCs w:val="24"/>
          <w:lang w:val="bg-BG"/>
        </w:rPr>
        <w:t>техническото предложение</w:t>
      </w:r>
      <w:r w:rsidR="00C43C5A" w:rsidRPr="00426B42">
        <w:rPr>
          <w:rStyle w:val="alt"/>
          <w:sz w:val="24"/>
          <w:szCs w:val="24"/>
          <w:lang w:val="bg-BG"/>
        </w:rPr>
        <w:t xml:space="preserve">. </w:t>
      </w:r>
      <w:proofErr w:type="spellStart"/>
      <w:proofErr w:type="gramStart"/>
      <w:r w:rsidRPr="00426B42">
        <w:rPr>
          <w:sz w:val="24"/>
          <w:szCs w:val="24"/>
        </w:rPr>
        <w:t>Техническото</w:t>
      </w:r>
      <w:proofErr w:type="spellEnd"/>
      <w:r w:rsidRPr="00426B42">
        <w:rPr>
          <w:sz w:val="24"/>
          <w:szCs w:val="24"/>
        </w:rPr>
        <w:t xml:space="preserve"> </w:t>
      </w:r>
      <w:proofErr w:type="spellStart"/>
      <w:r w:rsidRPr="00426B42">
        <w:rPr>
          <w:sz w:val="24"/>
          <w:szCs w:val="24"/>
        </w:rPr>
        <w:t>предложение</w:t>
      </w:r>
      <w:proofErr w:type="spellEnd"/>
      <w:r w:rsidR="00042BAD">
        <w:rPr>
          <w:sz w:val="24"/>
          <w:szCs w:val="24"/>
          <w:lang w:val="bg-BG"/>
        </w:rPr>
        <w:t xml:space="preserve"> следва да бъде</w:t>
      </w:r>
      <w:r w:rsidR="0085311F">
        <w:rPr>
          <w:sz w:val="24"/>
          <w:szCs w:val="24"/>
          <w:lang w:val="bg-BG"/>
        </w:rPr>
        <w:t xml:space="preserve"> </w:t>
      </w:r>
      <w:r w:rsidR="00DC6293" w:rsidRPr="00426B42">
        <w:rPr>
          <w:rStyle w:val="Bodytext4"/>
          <w:sz w:val="24"/>
          <w:szCs w:val="24"/>
          <w:lang w:val="bg-BG"/>
        </w:rPr>
        <w:t>разработен</w:t>
      </w:r>
      <w:r w:rsidR="0085311F">
        <w:rPr>
          <w:rStyle w:val="Bodytext4"/>
          <w:sz w:val="24"/>
          <w:szCs w:val="24"/>
          <w:lang w:val="bg-BG"/>
        </w:rPr>
        <w:t>о</w:t>
      </w:r>
      <w:r w:rsidR="00DC6293" w:rsidRPr="00426B42">
        <w:rPr>
          <w:rStyle w:val="Bodytext4"/>
          <w:sz w:val="24"/>
          <w:szCs w:val="24"/>
          <w:lang w:val="bg-BG"/>
        </w:rPr>
        <w:t xml:space="preserve"> въз основа на </w:t>
      </w:r>
      <w:r w:rsidR="00DC6293" w:rsidRPr="00426B42">
        <w:rPr>
          <w:sz w:val="24"/>
          <w:szCs w:val="24"/>
          <w:lang w:val="bg-BG"/>
        </w:rPr>
        <w:t xml:space="preserve">Техническото задание на </w:t>
      </w:r>
      <w:proofErr w:type="spellStart"/>
      <w:r w:rsidR="00DC6293" w:rsidRPr="00426B42">
        <w:rPr>
          <w:sz w:val="24"/>
          <w:szCs w:val="24"/>
        </w:rPr>
        <w:t>Възложителя</w:t>
      </w:r>
      <w:proofErr w:type="spellEnd"/>
      <w:r w:rsidR="00DC6293">
        <w:rPr>
          <w:sz w:val="24"/>
          <w:szCs w:val="24"/>
          <w:lang w:val="bg-BG"/>
        </w:rPr>
        <w:t>.</w:t>
      </w:r>
      <w:proofErr w:type="gramEnd"/>
      <w:r w:rsidR="00DC6293">
        <w:rPr>
          <w:sz w:val="24"/>
          <w:szCs w:val="24"/>
          <w:lang w:val="bg-BG"/>
        </w:rPr>
        <w:t xml:space="preserve"> </w:t>
      </w:r>
    </w:p>
    <w:p w:rsidR="0010461B" w:rsidRPr="009804EA" w:rsidRDefault="0080342B" w:rsidP="0010461B">
      <w:pPr>
        <w:pStyle w:val="BodyText"/>
        <w:tabs>
          <w:tab w:val="left" w:pos="0"/>
        </w:tabs>
        <w:spacing w:after="120"/>
        <w:rPr>
          <w:rFonts w:ascii="Times New Roman" w:hAnsi="Times New Roman" w:cs="Times New Roman"/>
          <w:sz w:val="24"/>
          <w:szCs w:val="24"/>
        </w:rPr>
      </w:pPr>
      <w:r w:rsidRPr="00EE2794">
        <w:rPr>
          <w:rFonts w:ascii="Times New Roman" w:hAnsi="Times New Roman" w:cs="Times New Roman"/>
          <w:b/>
          <w:sz w:val="24"/>
          <w:szCs w:val="24"/>
        </w:rPr>
        <w:tab/>
      </w:r>
      <w:r w:rsidR="00EC097C" w:rsidRPr="0080342B">
        <w:rPr>
          <w:rFonts w:ascii="Times New Roman" w:hAnsi="Times New Roman" w:cs="Times New Roman"/>
          <w:b/>
          <w:sz w:val="24"/>
          <w:szCs w:val="24"/>
        </w:rPr>
        <w:t>Плик  №</w:t>
      </w:r>
      <w:r w:rsidR="006D14FE" w:rsidRPr="00EE2794">
        <w:rPr>
          <w:rFonts w:ascii="Times New Roman" w:hAnsi="Times New Roman" w:cs="Times New Roman"/>
          <w:b/>
          <w:sz w:val="24"/>
          <w:szCs w:val="24"/>
        </w:rPr>
        <w:t xml:space="preserve"> </w:t>
      </w:r>
      <w:r w:rsidR="00EC097C" w:rsidRPr="0080342B">
        <w:rPr>
          <w:rFonts w:ascii="Times New Roman" w:hAnsi="Times New Roman" w:cs="Times New Roman"/>
          <w:b/>
          <w:sz w:val="24"/>
          <w:szCs w:val="24"/>
        </w:rPr>
        <w:t>3 с надпис “Предлагана цена”</w:t>
      </w:r>
      <w:r w:rsidR="00EC097C" w:rsidRPr="00AD1FD8">
        <w:rPr>
          <w:rFonts w:ascii="Times New Roman" w:hAnsi="Times New Roman" w:cs="Times New Roman"/>
          <w:sz w:val="24"/>
          <w:szCs w:val="24"/>
        </w:rPr>
        <w:t xml:space="preserve">, който съдържа ценовото предложение на </w:t>
      </w:r>
      <w:r w:rsidR="00EC097C" w:rsidRPr="009804EA">
        <w:rPr>
          <w:rFonts w:ascii="Times New Roman" w:hAnsi="Times New Roman" w:cs="Times New Roman"/>
          <w:sz w:val="24"/>
          <w:szCs w:val="24"/>
        </w:rPr>
        <w:t xml:space="preserve">участника /Приложение № </w:t>
      </w:r>
      <w:r w:rsidR="004A7ADD" w:rsidRPr="009804EA">
        <w:rPr>
          <w:rFonts w:ascii="Times New Roman" w:hAnsi="Times New Roman" w:cs="Times New Roman"/>
          <w:sz w:val="24"/>
          <w:szCs w:val="24"/>
        </w:rPr>
        <w:t>8</w:t>
      </w:r>
      <w:r w:rsidR="00EC097C" w:rsidRPr="009804EA">
        <w:rPr>
          <w:rFonts w:ascii="Times New Roman" w:hAnsi="Times New Roman" w:cs="Times New Roman"/>
          <w:sz w:val="24"/>
          <w:szCs w:val="24"/>
        </w:rPr>
        <w:t>/.</w:t>
      </w:r>
      <w:r w:rsidR="0010461B" w:rsidRPr="009804EA">
        <w:rPr>
          <w:rFonts w:ascii="Times New Roman" w:hAnsi="Times New Roman" w:cs="Times New Roman"/>
          <w:sz w:val="24"/>
          <w:szCs w:val="24"/>
        </w:rPr>
        <w:t xml:space="preserve"> </w:t>
      </w:r>
    </w:p>
    <w:p w:rsidR="0010461B" w:rsidRPr="009804EA" w:rsidRDefault="0010461B" w:rsidP="0010461B">
      <w:pPr>
        <w:pStyle w:val="BodyText"/>
        <w:tabs>
          <w:tab w:val="left" w:pos="0"/>
        </w:tabs>
        <w:spacing w:after="120"/>
        <w:rPr>
          <w:rFonts w:ascii="Times New Roman" w:hAnsi="Times New Roman" w:cs="Times New Roman"/>
          <w:b/>
          <w:sz w:val="24"/>
          <w:szCs w:val="24"/>
        </w:rPr>
      </w:pPr>
      <w:r w:rsidRPr="009804EA">
        <w:rPr>
          <w:rFonts w:ascii="Times New Roman" w:hAnsi="Times New Roman" w:cs="Times New Roman"/>
          <w:sz w:val="24"/>
          <w:szCs w:val="24"/>
        </w:rPr>
        <w:t xml:space="preserve">!!! </w:t>
      </w:r>
      <w:r w:rsidRPr="009804EA">
        <w:rPr>
          <w:rFonts w:ascii="Times New Roman" w:hAnsi="Times New Roman" w:cs="Times New Roman"/>
          <w:b/>
          <w:i/>
          <w:sz w:val="24"/>
          <w:szCs w:val="24"/>
        </w:rPr>
        <w:t>Задължително приложение към ценовото предложение е изготвяне на финансов разчет на законоустановените и специфични задължителни разходи при образуване на работната заплата на охранител от дневен пост, денонощен пост,и за отговорника по охраната.</w:t>
      </w:r>
    </w:p>
    <w:p w:rsidR="0010461B" w:rsidRPr="0010461B" w:rsidRDefault="0010461B" w:rsidP="0010461B">
      <w:pPr>
        <w:pStyle w:val="Style3"/>
        <w:widowControl/>
        <w:spacing w:line="240" w:lineRule="auto"/>
        <w:rPr>
          <w:b/>
          <w:lang w:val="bg-BG" w:eastAsia="bg-BG"/>
        </w:rPr>
      </w:pPr>
      <w:r w:rsidRPr="009804EA">
        <w:rPr>
          <w:lang w:val="bg-BG"/>
        </w:rPr>
        <w:t xml:space="preserve"> </w:t>
      </w:r>
      <w:r w:rsidR="00FF7010" w:rsidRPr="009804EA">
        <w:t xml:space="preserve">!!! </w:t>
      </w:r>
      <w:r w:rsidRPr="009804EA">
        <w:rPr>
          <w:lang w:val="bg-BG"/>
        </w:rPr>
        <w:t>При допуснати аритметични грешки, изразяващи се в несъответствие между изчисленото месечно и общо /24 - месечно/ възнаграждение, ще се взема предвид средната месечна цена за 1 охранител, като всички стойности се изчисляват до втори десетичен знак.</w:t>
      </w:r>
    </w:p>
    <w:p w:rsidR="0010461B" w:rsidRPr="00AD1FD8" w:rsidRDefault="0010461B" w:rsidP="0080342B">
      <w:pPr>
        <w:pStyle w:val="BodyText"/>
        <w:tabs>
          <w:tab w:val="left" w:pos="0"/>
        </w:tabs>
        <w:spacing w:after="120"/>
        <w:rPr>
          <w:rFonts w:ascii="Times New Roman" w:hAnsi="Times New Roman" w:cs="Times New Roman"/>
          <w:sz w:val="24"/>
          <w:szCs w:val="24"/>
        </w:rPr>
      </w:pPr>
    </w:p>
    <w:p w:rsidR="00EC097C" w:rsidRPr="00AD1FD8" w:rsidRDefault="00C43C5A" w:rsidP="0080342B">
      <w:pPr>
        <w:spacing w:after="120"/>
        <w:jc w:val="both"/>
        <w:rPr>
          <w:b/>
          <w:sz w:val="24"/>
          <w:szCs w:val="24"/>
          <w:lang w:val="bg-BG"/>
        </w:rPr>
      </w:pPr>
      <w:r>
        <w:rPr>
          <w:b/>
          <w:sz w:val="24"/>
          <w:szCs w:val="24"/>
          <w:lang w:val="bg-BG"/>
        </w:rPr>
        <w:t xml:space="preserve">                               </w:t>
      </w:r>
      <w:r w:rsidR="00EC097C" w:rsidRPr="00AD1FD8">
        <w:rPr>
          <w:b/>
          <w:sz w:val="24"/>
          <w:szCs w:val="24"/>
          <w:lang w:val="bg-BG"/>
        </w:rPr>
        <w:t>Трите плика се запечатват в един общ непрозрачен плик.</w:t>
      </w:r>
    </w:p>
    <w:p w:rsidR="00EC097C" w:rsidRPr="0080342B" w:rsidRDefault="00EC097C" w:rsidP="0080342B">
      <w:pPr>
        <w:spacing w:after="120"/>
        <w:ind w:firstLine="720"/>
        <w:jc w:val="both"/>
        <w:rPr>
          <w:b/>
          <w:i/>
          <w:sz w:val="24"/>
          <w:szCs w:val="24"/>
          <w:lang w:val="bg-BG"/>
        </w:rPr>
      </w:pPr>
      <w:r w:rsidRPr="0080342B">
        <w:rPr>
          <w:b/>
          <w:i/>
          <w:sz w:val="24"/>
          <w:szCs w:val="24"/>
          <w:lang w:val="bg-BG"/>
        </w:rPr>
        <w:t xml:space="preserve">Участник, документите в чиято оферта не са систематизирани по указания начин се отстранява от участие в процедурата. </w:t>
      </w:r>
      <w:r w:rsidR="004A1EA4" w:rsidRPr="0080342B">
        <w:rPr>
          <w:b/>
          <w:i/>
          <w:sz w:val="24"/>
          <w:szCs w:val="24"/>
          <w:lang w:val="bg-BG"/>
        </w:rPr>
        <w:t xml:space="preserve">      </w:t>
      </w:r>
    </w:p>
    <w:p w:rsidR="00D505B7" w:rsidRPr="00AD1FD8" w:rsidRDefault="00EC097C" w:rsidP="0080342B">
      <w:pPr>
        <w:numPr>
          <w:ilvl w:val="0"/>
          <w:numId w:val="30"/>
        </w:numPr>
        <w:tabs>
          <w:tab w:val="clear" w:pos="1146"/>
          <w:tab w:val="num" w:pos="0"/>
        </w:tabs>
        <w:ind w:left="0" w:firstLine="0"/>
        <w:jc w:val="center"/>
        <w:rPr>
          <w:b/>
          <w:bCs/>
          <w:sz w:val="24"/>
          <w:szCs w:val="24"/>
          <w:lang w:val="bg-BG"/>
        </w:rPr>
      </w:pPr>
      <w:r w:rsidRPr="00AD1FD8">
        <w:rPr>
          <w:b/>
          <w:bCs/>
          <w:sz w:val="24"/>
          <w:szCs w:val="24"/>
          <w:lang w:val="bg-BG"/>
        </w:rPr>
        <w:t>Разглеждане, оценка и класиране на офертите</w:t>
      </w:r>
    </w:p>
    <w:p w:rsidR="0010461B" w:rsidRPr="00AD1FD8" w:rsidRDefault="00345C53" w:rsidP="006D14FE">
      <w:pPr>
        <w:tabs>
          <w:tab w:val="left" w:pos="0"/>
        </w:tabs>
        <w:spacing w:after="120"/>
        <w:jc w:val="both"/>
        <w:rPr>
          <w:b/>
          <w:sz w:val="24"/>
          <w:szCs w:val="24"/>
          <w:lang w:val="bg-BG"/>
        </w:rPr>
      </w:pPr>
      <w:r w:rsidRPr="00AD1FD8">
        <w:rPr>
          <w:sz w:val="24"/>
          <w:szCs w:val="24"/>
          <w:lang w:val="bg-BG"/>
        </w:rPr>
        <w:t xml:space="preserve">      </w:t>
      </w:r>
      <w:r w:rsidR="00D505B7" w:rsidRPr="00AD1FD8">
        <w:rPr>
          <w:sz w:val="24"/>
          <w:szCs w:val="24"/>
          <w:lang w:val="bg-BG"/>
        </w:rPr>
        <w:t xml:space="preserve">Разглеждането, </w:t>
      </w:r>
      <w:r w:rsidR="00D505B7" w:rsidRPr="00AD1FD8">
        <w:rPr>
          <w:bCs/>
          <w:sz w:val="24"/>
          <w:szCs w:val="24"/>
          <w:lang w:val="bg-BG"/>
        </w:rPr>
        <w:t>оценка</w:t>
      </w:r>
      <w:r w:rsidR="00D505B7" w:rsidRPr="00AD1FD8">
        <w:rPr>
          <w:sz w:val="24"/>
          <w:szCs w:val="24"/>
          <w:lang w:val="bg-BG"/>
        </w:rPr>
        <w:t xml:space="preserve">та и класирането на офертите се извършва по реда, предвиден в </w:t>
      </w:r>
      <w:r w:rsidR="0098526F" w:rsidRPr="00AD1FD8">
        <w:rPr>
          <w:sz w:val="24"/>
          <w:szCs w:val="24"/>
          <w:lang w:val="bg-BG"/>
        </w:rPr>
        <w:t xml:space="preserve">Глава трета – Общи правила за възлагане на обществени поръчки, </w:t>
      </w:r>
      <w:r w:rsidR="00D505B7" w:rsidRPr="00AD1FD8">
        <w:rPr>
          <w:sz w:val="24"/>
          <w:szCs w:val="24"/>
          <w:lang w:val="bg-BG"/>
        </w:rPr>
        <w:t xml:space="preserve">Раздел </w:t>
      </w:r>
      <w:r w:rsidR="0098526F" w:rsidRPr="00AD1FD8">
        <w:rPr>
          <w:sz w:val="24"/>
          <w:szCs w:val="24"/>
          <w:lang w:val="en-US"/>
        </w:rPr>
        <w:t>V</w:t>
      </w:r>
      <w:r w:rsidR="006D14FE">
        <w:rPr>
          <w:sz w:val="24"/>
          <w:szCs w:val="24"/>
          <w:lang w:val="bg-BG"/>
        </w:rPr>
        <w:t xml:space="preserve">  и Глава пета </w:t>
      </w:r>
      <w:r w:rsidR="0098526F" w:rsidRPr="00AD1FD8">
        <w:rPr>
          <w:sz w:val="24"/>
          <w:szCs w:val="24"/>
          <w:lang w:val="bg-BG"/>
        </w:rPr>
        <w:t xml:space="preserve">Открита процедура, Раздел </w:t>
      </w:r>
      <w:r w:rsidR="0098526F" w:rsidRPr="00AD1FD8">
        <w:rPr>
          <w:sz w:val="24"/>
          <w:szCs w:val="24"/>
          <w:lang w:val="en-US"/>
        </w:rPr>
        <w:t>II</w:t>
      </w:r>
      <w:r w:rsidR="0098526F" w:rsidRPr="00AD1FD8">
        <w:rPr>
          <w:sz w:val="24"/>
          <w:szCs w:val="24"/>
          <w:lang w:val="bg-BG"/>
        </w:rPr>
        <w:t xml:space="preserve"> от З</w:t>
      </w:r>
      <w:r w:rsidR="00D505B7" w:rsidRPr="00AD1FD8">
        <w:rPr>
          <w:sz w:val="24"/>
          <w:szCs w:val="24"/>
          <w:lang w:val="bg-BG"/>
        </w:rPr>
        <w:t>акона за обществените поръчки.</w:t>
      </w:r>
      <w:r w:rsidR="00B74FF1" w:rsidRPr="0080342B">
        <w:rPr>
          <w:b/>
          <w:sz w:val="24"/>
          <w:szCs w:val="24"/>
          <w:lang w:val="bg-BG"/>
        </w:rPr>
        <w:t xml:space="preserve"> </w:t>
      </w:r>
    </w:p>
    <w:p w:rsidR="00666B6C" w:rsidRPr="0010461B" w:rsidRDefault="00B74FF1" w:rsidP="0010461B">
      <w:pPr>
        <w:pStyle w:val="Style3"/>
        <w:widowControl/>
        <w:spacing w:line="240" w:lineRule="auto"/>
        <w:ind w:firstLine="720"/>
        <w:rPr>
          <w:b/>
          <w:lang w:val="bg-BG" w:eastAsia="bg-BG"/>
        </w:rPr>
      </w:pPr>
      <w:r w:rsidRPr="000007D8">
        <w:rPr>
          <w:rStyle w:val="FontStyle16"/>
          <w:b/>
          <w:sz w:val="24"/>
          <w:szCs w:val="24"/>
          <w:lang w:val="bg-BG" w:eastAsia="bg-BG"/>
        </w:rPr>
        <w:t xml:space="preserve">Класирането на </w:t>
      </w:r>
      <w:r w:rsidR="00666B6C" w:rsidRPr="000007D8">
        <w:rPr>
          <w:rStyle w:val="FontStyle16"/>
          <w:b/>
          <w:sz w:val="24"/>
          <w:szCs w:val="24"/>
          <w:lang w:val="bg-BG" w:eastAsia="bg-BG"/>
        </w:rPr>
        <w:t>допуснатите участници</w:t>
      </w:r>
      <w:r w:rsidRPr="000007D8">
        <w:rPr>
          <w:rStyle w:val="FontStyle16"/>
          <w:b/>
          <w:sz w:val="24"/>
          <w:szCs w:val="24"/>
          <w:lang w:val="bg-BG" w:eastAsia="bg-BG"/>
        </w:rPr>
        <w:t xml:space="preserve"> </w:t>
      </w:r>
      <w:r w:rsidR="00426B42" w:rsidRPr="000007D8">
        <w:rPr>
          <w:rStyle w:val="FontStyle16"/>
          <w:b/>
          <w:sz w:val="24"/>
          <w:szCs w:val="24"/>
          <w:lang w:val="bg-BG" w:eastAsia="bg-BG"/>
        </w:rPr>
        <w:t>ще се извърши</w:t>
      </w:r>
      <w:r w:rsidRPr="000007D8">
        <w:rPr>
          <w:rStyle w:val="FontStyle16"/>
          <w:b/>
          <w:sz w:val="24"/>
          <w:szCs w:val="24"/>
          <w:lang w:val="bg-BG" w:eastAsia="bg-BG"/>
        </w:rPr>
        <w:t xml:space="preserve"> по критери</w:t>
      </w:r>
      <w:r w:rsidR="006E727E" w:rsidRPr="000007D8">
        <w:rPr>
          <w:rStyle w:val="FontStyle16"/>
          <w:b/>
          <w:sz w:val="24"/>
          <w:szCs w:val="24"/>
          <w:lang w:val="bg-BG" w:eastAsia="bg-BG"/>
        </w:rPr>
        <w:t>й</w:t>
      </w:r>
      <w:r w:rsidRPr="000007D8">
        <w:rPr>
          <w:rStyle w:val="FontStyle16"/>
          <w:b/>
          <w:sz w:val="24"/>
          <w:szCs w:val="24"/>
          <w:lang w:val="bg-BG" w:eastAsia="bg-BG"/>
        </w:rPr>
        <w:t xml:space="preserve"> „</w:t>
      </w:r>
      <w:r w:rsidRPr="000007D8">
        <w:rPr>
          <w:b/>
          <w:lang w:val="bg-BG"/>
        </w:rPr>
        <w:t xml:space="preserve">най – ниска </w:t>
      </w:r>
      <w:r w:rsidR="00426B42" w:rsidRPr="000007D8">
        <w:rPr>
          <w:b/>
          <w:lang w:val="bg-BG"/>
        </w:rPr>
        <w:t xml:space="preserve">средна месечна </w:t>
      </w:r>
      <w:r w:rsidRPr="000007D8">
        <w:rPr>
          <w:b/>
          <w:lang w:val="bg-BG"/>
        </w:rPr>
        <w:t>цена</w:t>
      </w:r>
      <w:r w:rsidR="00426B42" w:rsidRPr="000007D8">
        <w:rPr>
          <w:b/>
          <w:lang w:val="bg-BG"/>
        </w:rPr>
        <w:t xml:space="preserve"> </w:t>
      </w:r>
      <w:r w:rsidR="00666B6C" w:rsidRPr="000007D8">
        <w:rPr>
          <w:lang w:val="bg-BG"/>
        </w:rPr>
        <w:t>за 1 охранител</w:t>
      </w:r>
      <w:r w:rsidRPr="000007D8">
        <w:rPr>
          <w:rStyle w:val="FontStyle16"/>
          <w:b/>
          <w:sz w:val="24"/>
          <w:szCs w:val="24"/>
          <w:lang w:val="bg-BG" w:eastAsia="bg-BG"/>
        </w:rPr>
        <w:t xml:space="preserve">”. </w:t>
      </w:r>
      <w:r w:rsidR="0010461B" w:rsidRPr="000007D8">
        <w:rPr>
          <w:rStyle w:val="FontStyle16"/>
          <w:b/>
          <w:sz w:val="24"/>
          <w:szCs w:val="24"/>
          <w:lang w:val="bg-BG" w:eastAsia="bg-BG"/>
        </w:rPr>
        <w:t xml:space="preserve"> </w:t>
      </w:r>
    </w:p>
    <w:p w:rsidR="00666B6C" w:rsidRPr="00AD1FD8" w:rsidRDefault="00666B6C" w:rsidP="000007D8">
      <w:pPr>
        <w:pStyle w:val="Style3"/>
        <w:widowControl/>
        <w:spacing w:line="240" w:lineRule="auto"/>
        <w:rPr>
          <w:b/>
          <w:lang w:val="bg-BG" w:eastAsia="bg-BG"/>
        </w:rPr>
      </w:pPr>
    </w:p>
    <w:p w:rsidR="00943D5D" w:rsidRPr="00AD1FD8" w:rsidRDefault="00EE2794" w:rsidP="006D14FE">
      <w:pPr>
        <w:spacing w:after="120"/>
        <w:jc w:val="center"/>
        <w:rPr>
          <w:b/>
          <w:iCs/>
          <w:sz w:val="24"/>
          <w:szCs w:val="24"/>
          <w:lang w:val="bg-BG"/>
        </w:rPr>
      </w:pPr>
      <w:r>
        <w:rPr>
          <w:b/>
          <w:bCs/>
          <w:sz w:val="24"/>
          <w:szCs w:val="24"/>
          <w:lang w:val="en-US"/>
        </w:rPr>
        <w:t>I</w:t>
      </w:r>
      <w:r w:rsidR="00F1547D" w:rsidRPr="00AD1FD8">
        <w:rPr>
          <w:b/>
          <w:bCs/>
          <w:sz w:val="24"/>
          <w:szCs w:val="24"/>
          <w:lang w:val="en-US"/>
        </w:rPr>
        <w:t>V</w:t>
      </w:r>
      <w:r w:rsidR="00F1547D" w:rsidRPr="00AD1FD8">
        <w:rPr>
          <w:b/>
          <w:bCs/>
          <w:sz w:val="24"/>
          <w:szCs w:val="24"/>
          <w:lang w:val="bg-BG"/>
        </w:rPr>
        <w:t>.</w:t>
      </w:r>
      <w:r w:rsidR="00F1547D" w:rsidRPr="0080342B">
        <w:rPr>
          <w:b/>
          <w:bCs/>
          <w:sz w:val="24"/>
          <w:szCs w:val="24"/>
          <w:lang w:val="bg-BG"/>
        </w:rPr>
        <w:t xml:space="preserve">   </w:t>
      </w:r>
      <w:r w:rsidR="00943D5D" w:rsidRPr="00AD1FD8">
        <w:rPr>
          <w:b/>
          <w:iCs/>
          <w:sz w:val="24"/>
          <w:szCs w:val="24"/>
          <w:lang w:val="bg-BG"/>
        </w:rPr>
        <w:t>Определяне на изпълнител на обществената поръчка</w:t>
      </w:r>
    </w:p>
    <w:p w:rsidR="00943D5D" w:rsidRPr="00AD1FD8" w:rsidRDefault="00943D5D" w:rsidP="002F601F">
      <w:pPr>
        <w:spacing w:after="120"/>
        <w:ind w:firstLine="720"/>
        <w:jc w:val="both"/>
        <w:rPr>
          <w:iCs/>
          <w:sz w:val="24"/>
          <w:szCs w:val="24"/>
          <w:lang w:val="bg-BG"/>
        </w:rPr>
      </w:pPr>
      <w:r w:rsidRPr="00AD1FD8">
        <w:rPr>
          <w:iCs/>
          <w:sz w:val="24"/>
          <w:szCs w:val="24"/>
          <w:lang w:val="bg-BG"/>
        </w:rPr>
        <w:t xml:space="preserve">Определянето на изпълнител на обществената поръчка се извършва по реда на </w:t>
      </w:r>
      <w:r w:rsidR="00143E80" w:rsidRPr="00AD1FD8">
        <w:rPr>
          <w:iCs/>
          <w:sz w:val="24"/>
          <w:szCs w:val="24"/>
          <w:lang w:val="bg-BG"/>
        </w:rPr>
        <w:t xml:space="preserve">Глава пета, </w:t>
      </w:r>
      <w:r w:rsidRPr="00AD1FD8">
        <w:rPr>
          <w:iCs/>
          <w:sz w:val="24"/>
          <w:szCs w:val="24"/>
          <w:lang w:val="bg-BG"/>
        </w:rPr>
        <w:t xml:space="preserve">Раздел </w:t>
      </w:r>
      <w:r w:rsidRPr="00AD1FD8">
        <w:rPr>
          <w:iCs/>
          <w:sz w:val="24"/>
          <w:szCs w:val="24"/>
          <w:lang w:val="en-US"/>
        </w:rPr>
        <w:t>III</w:t>
      </w:r>
      <w:r w:rsidRPr="00AD1FD8">
        <w:rPr>
          <w:iCs/>
          <w:sz w:val="24"/>
          <w:szCs w:val="24"/>
          <w:lang w:val="bg-BG"/>
        </w:rPr>
        <w:t xml:space="preserve"> от Закона за обществените поръчки.</w:t>
      </w:r>
    </w:p>
    <w:p w:rsidR="00EC097C" w:rsidRPr="00AD1FD8" w:rsidRDefault="003D469B" w:rsidP="006D14FE">
      <w:pPr>
        <w:jc w:val="center"/>
        <w:rPr>
          <w:b/>
          <w:bCs/>
          <w:sz w:val="24"/>
          <w:szCs w:val="24"/>
          <w:lang w:val="bg-BG"/>
        </w:rPr>
      </w:pPr>
      <w:r w:rsidRPr="00AD1FD8">
        <w:rPr>
          <w:b/>
          <w:bCs/>
          <w:sz w:val="24"/>
          <w:szCs w:val="24"/>
          <w:lang w:val="en-US"/>
        </w:rPr>
        <w:t>V</w:t>
      </w:r>
      <w:r w:rsidR="00EC097C" w:rsidRPr="00AD1FD8">
        <w:rPr>
          <w:b/>
          <w:bCs/>
          <w:sz w:val="24"/>
          <w:szCs w:val="24"/>
          <w:lang w:val="bg-BG"/>
        </w:rPr>
        <w:t>.</w:t>
      </w:r>
      <w:r w:rsidR="00A81FE4" w:rsidRPr="0080342B">
        <w:rPr>
          <w:b/>
          <w:bCs/>
          <w:sz w:val="24"/>
          <w:szCs w:val="24"/>
          <w:lang w:val="bg-BG"/>
        </w:rPr>
        <w:t xml:space="preserve">   </w:t>
      </w:r>
      <w:r w:rsidR="00EC097C" w:rsidRPr="00AD1FD8">
        <w:rPr>
          <w:b/>
          <w:bCs/>
          <w:sz w:val="24"/>
          <w:szCs w:val="24"/>
          <w:lang w:val="bg-BG"/>
        </w:rPr>
        <w:t>Договор за обществена поръчка</w:t>
      </w:r>
    </w:p>
    <w:p w:rsidR="00A81FE4" w:rsidRPr="00AD1FD8" w:rsidRDefault="00EC097C" w:rsidP="002F601F">
      <w:pPr>
        <w:spacing w:after="120"/>
        <w:ind w:firstLine="720"/>
        <w:jc w:val="both"/>
        <w:rPr>
          <w:sz w:val="24"/>
          <w:szCs w:val="24"/>
          <w:lang w:val="bg-BG"/>
        </w:rPr>
      </w:pPr>
      <w:r w:rsidRPr="00AD1FD8">
        <w:rPr>
          <w:sz w:val="24"/>
          <w:szCs w:val="24"/>
          <w:lang w:val="bg-BG"/>
        </w:rPr>
        <w:t>Договор</w:t>
      </w:r>
      <w:r w:rsidR="000C461C">
        <w:rPr>
          <w:sz w:val="24"/>
          <w:szCs w:val="24"/>
          <w:lang w:val="bg-BG"/>
        </w:rPr>
        <w:t>ът за обществена поръчка се склю</w:t>
      </w:r>
      <w:r w:rsidR="00313DB9" w:rsidRPr="00AD1FD8">
        <w:rPr>
          <w:sz w:val="24"/>
          <w:szCs w:val="24"/>
          <w:lang w:val="bg-BG"/>
        </w:rPr>
        <w:t xml:space="preserve">чва при спазване изискванията на Глава трета – Общи правила за възлагане на обществени поръчки, Раздел </w:t>
      </w:r>
      <w:r w:rsidR="00313DB9" w:rsidRPr="00AD1FD8">
        <w:rPr>
          <w:sz w:val="24"/>
          <w:szCs w:val="24"/>
          <w:lang w:val="en-US"/>
        </w:rPr>
        <w:t>VI</w:t>
      </w:r>
      <w:r w:rsidR="00313DB9" w:rsidRPr="00AD1FD8">
        <w:rPr>
          <w:sz w:val="24"/>
          <w:szCs w:val="24"/>
          <w:lang w:val="bg-BG"/>
        </w:rPr>
        <w:t xml:space="preserve"> </w:t>
      </w:r>
      <w:r w:rsidR="00143E80" w:rsidRPr="00AD1FD8">
        <w:rPr>
          <w:sz w:val="24"/>
          <w:szCs w:val="24"/>
          <w:lang w:val="bg-BG"/>
        </w:rPr>
        <w:t>от З</w:t>
      </w:r>
      <w:r w:rsidR="00313DB9" w:rsidRPr="00AD1FD8">
        <w:rPr>
          <w:sz w:val="24"/>
          <w:szCs w:val="24"/>
          <w:lang w:val="bg-BG"/>
        </w:rPr>
        <w:t xml:space="preserve">акона за обществените поръчки.  </w:t>
      </w:r>
    </w:p>
    <w:p w:rsidR="00EC097C" w:rsidRPr="00AD1FD8" w:rsidRDefault="00A81FE4" w:rsidP="006D14FE">
      <w:pPr>
        <w:spacing w:after="120"/>
        <w:jc w:val="center"/>
        <w:rPr>
          <w:sz w:val="24"/>
          <w:szCs w:val="24"/>
          <w:highlight w:val="magenta"/>
          <w:lang w:val="bg-BG"/>
        </w:rPr>
      </w:pPr>
      <w:r w:rsidRPr="00AD1FD8">
        <w:rPr>
          <w:b/>
          <w:bCs/>
          <w:sz w:val="24"/>
          <w:szCs w:val="24"/>
          <w:lang w:val="en-US"/>
        </w:rPr>
        <w:t xml:space="preserve">VI.    </w:t>
      </w:r>
      <w:r w:rsidR="00EC097C" w:rsidRPr="00AD1FD8">
        <w:rPr>
          <w:b/>
          <w:bCs/>
          <w:sz w:val="24"/>
          <w:szCs w:val="24"/>
          <w:lang w:val="bg-BG"/>
        </w:rPr>
        <w:t>Прекратяване на процедурата</w:t>
      </w:r>
    </w:p>
    <w:p w:rsidR="00EC097C" w:rsidRPr="00AD1FD8" w:rsidRDefault="00EC097C" w:rsidP="002F601F">
      <w:pPr>
        <w:spacing w:after="120"/>
        <w:ind w:firstLine="720"/>
        <w:jc w:val="both"/>
        <w:rPr>
          <w:sz w:val="24"/>
          <w:szCs w:val="24"/>
          <w:lang w:val="bg-BG"/>
        </w:rPr>
      </w:pPr>
      <w:r w:rsidRPr="00AD1FD8">
        <w:rPr>
          <w:sz w:val="24"/>
          <w:szCs w:val="24"/>
          <w:lang w:val="bg-BG"/>
        </w:rPr>
        <w:t xml:space="preserve">Възложителят прекратява процедурата </w:t>
      </w:r>
      <w:r w:rsidR="003D469B" w:rsidRPr="00AD1FD8">
        <w:rPr>
          <w:sz w:val="24"/>
          <w:szCs w:val="24"/>
          <w:lang w:val="bg-BG"/>
        </w:rPr>
        <w:t>на н</w:t>
      </w:r>
      <w:r w:rsidR="000C461C">
        <w:rPr>
          <w:sz w:val="24"/>
          <w:szCs w:val="24"/>
          <w:lang w:val="bg-BG"/>
        </w:rPr>
        <w:t>я</w:t>
      </w:r>
      <w:r w:rsidR="003D469B" w:rsidRPr="00AD1FD8">
        <w:rPr>
          <w:sz w:val="24"/>
          <w:szCs w:val="24"/>
          <w:lang w:val="bg-BG"/>
        </w:rPr>
        <w:t xml:space="preserve">кое от основанията предвидени в Глава трета – Общи правила за възлагане на обществени поръчки, Раздел </w:t>
      </w:r>
      <w:r w:rsidR="003D469B" w:rsidRPr="00AD1FD8">
        <w:rPr>
          <w:sz w:val="24"/>
          <w:szCs w:val="24"/>
          <w:lang w:val="en-US"/>
        </w:rPr>
        <w:t>V</w:t>
      </w:r>
      <w:r w:rsidR="003D469B" w:rsidRPr="00AD1FD8">
        <w:rPr>
          <w:sz w:val="24"/>
          <w:szCs w:val="24"/>
          <w:lang w:val="bg-BG"/>
        </w:rPr>
        <w:t xml:space="preserve">, чл.39 – чл.40 от Закона за обществените поръчки. </w:t>
      </w:r>
    </w:p>
    <w:p w:rsidR="00EC097C" w:rsidRPr="00AD1FD8" w:rsidRDefault="00EC097C" w:rsidP="002F601F">
      <w:pPr>
        <w:spacing w:after="120"/>
        <w:ind w:firstLine="720"/>
        <w:jc w:val="both"/>
        <w:rPr>
          <w:sz w:val="24"/>
          <w:szCs w:val="24"/>
          <w:lang w:val="bg-BG"/>
        </w:rPr>
      </w:pPr>
      <w:r w:rsidRPr="00AD1FD8">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p>
    <w:p w:rsidR="00EC097C" w:rsidRPr="00AD1FD8" w:rsidRDefault="00A81FE4" w:rsidP="006D14FE">
      <w:pPr>
        <w:pStyle w:val="BodyText"/>
        <w:tabs>
          <w:tab w:val="left" w:pos="0"/>
        </w:tabs>
        <w:spacing w:after="120"/>
        <w:jc w:val="center"/>
        <w:rPr>
          <w:rFonts w:ascii="Times New Roman" w:hAnsi="Times New Roman" w:cs="Times New Roman"/>
          <w:b/>
          <w:sz w:val="24"/>
          <w:szCs w:val="24"/>
        </w:rPr>
      </w:pPr>
      <w:r w:rsidRPr="00AD1FD8">
        <w:rPr>
          <w:rFonts w:ascii="Times New Roman" w:hAnsi="Times New Roman" w:cs="Times New Roman"/>
          <w:b/>
          <w:sz w:val="24"/>
          <w:szCs w:val="24"/>
          <w:lang w:val="en-US"/>
        </w:rPr>
        <w:t xml:space="preserve">VII.    </w:t>
      </w:r>
      <w:r w:rsidR="00EC097C" w:rsidRPr="00AD1FD8">
        <w:rPr>
          <w:rFonts w:ascii="Times New Roman" w:hAnsi="Times New Roman" w:cs="Times New Roman"/>
          <w:b/>
          <w:sz w:val="24"/>
          <w:szCs w:val="24"/>
        </w:rPr>
        <w:t>Общи условия</w:t>
      </w:r>
    </w:p>
    <w:p w:rsidR="00EC097C" w:rsidRPr="00AD1FD8" w:rsidRDefault="002F601F" w:rsidP="002F601F">
      <w:pPr>
        <w:pStyle w:val="BodyText"/>
        <w:tabs>
          <w:tab w:val="left" w:pos="360"/>
        </w:tabs>
        <w:spacing w:after="120"/>
        <w:rPr>
          <w:rFonts w:ascii="Times New Roman" w:hAnsi="Times New Roman" w:cs="Times New Roman"/>
          <w:sz w:val="24"/>
          <w:szCs w:val="24"/>
        </w:rPr>
      </w:pPr>
      <w:r w:rsidRPr="00AD1FD8">
        <w:rPr>
          <w:rFonts w:ascii="Times New Roman" w:hAnsi="Times New Roman" w:cs="Times New Roman"/>
          <w:b/>
          <w:sz w:val="24"/>
          <w:szCs w:val="24"/>
        </w:rPr>
        <w:tab/>
      </w:r>
      <w:r w:rsidR="003D469B" w:rsidRPr="00AD1FD8">
        <w:rPr>
          <w:rFonts w:ascii="Times New Roman" w:hAnsi="Times New Roman" w:cs="Times New Roman"/>
          <w:sz w:val="24"/>
          <w:szCs w:val="24"/>
        </w:rPr>
        <w:t>1</w:t>
      </w:r>
      <w:r w:rsidR="00EC097C" w:rsidRPr="00AD1FD8">
        <w:rPr>
          <w:rFonts w:ascii="Times New Roman" w:hAnsi="Times New Roman" w:cs="Times New Roman"/>
          <w:sz w:val="24"/>
          <w:szCs w:val="24"/>
        </w:rPr>
        <w:t>.</w:t>
      </w:r>
      <w:r w:rsidR="008C318E" w:rsidRPr="00AD1FD8">
        <w:rPr>
          <w:rFonts w:ascii="Times New Roman" w:hAnsi="Times New Roman" w:cs="Times New Roman"/>
          <w:sz w:val="24"/>
          <w:szCs w:val="24"/>
        </w:rPr>
        <w:t xml:space="preserve"> </w:t>
      </w:r>
      <w:r w:rsidR="00EC097C" w:rsidRPr="00AD1FD8">
        <w:rPr>
          <w:rFonts w:ascii="Times New Roman" w:hAnsi="Times New Roman" w:cs="Times New Roman"/>
          <w:sz w:val="24"/>
          <w:szCs w:val="24"/>
        </w:rPr>
        <w:t>Представените образци в документацията за участие и условията, описани в тях са задължителни за участниците.</w:t>
      </w:r>
    </w:p>
    <w:p w:rsidR="00EC097C" w:rsidRPr="00AD1FD8" w:rsidRDefault="002F601F" w:rsidP="00EC097C">
      <w:pPr>
        <w:pStyle w:val="BodyText"/>
        <w:tabs>
          <w:tab w:val="left" w:pos="360"/>
        </w:tabs>
        <w:rPr>
          <w:rFonts w:ascii="Times New Roman" w:hAnsi="Times New Roman" w:cs="Times New Roman"/>
          <w:sz w:val="24"/>
          <w:szCs w:val="24"/>
        </w:rPr>
      </w:pPr>
      <w:r w:rsidRPr="00AD1FD8">
        <w:rPr>
          <w:rFonts w:ascii="Times New Roman" w:hAnsi="Times New Roman" w:cs="Times New Roman"/>
          <w:sz w:val="24"/>
          <w:szCs w:val="24"/>
        </w:rPr>
        <w:tab/>
      </w:r>
      <w:r w:rsidR="003D469B" w:rsidRPr="00AD1FD8">
        <w:rPr>
          <w:rFonts w:ascii="Times New Roman" w:hAnsi="Times New Roman" w:cs="Times New Roman"/>
          <w:sz w:val="24"/>
          <w:szCs w:val="24"/>
        </w:rPr>
        <w:t>2</w:t>
      </w:r>
      <w:r w:rsidR="00EC097C" w:rsidRPr="00AD1FD8">
        <w:rPr>
          <w:rFonts w:ascii="Times New Roman" w:hAnsi="Times New Roman" w:cs="Times New Roman"/>
          <w:sz w:val="24"/>
          <w:szCs w:val="24"/>
        </w:rPr>
        <w:t>.</w:t>
      </w:r>
      <w:r w:rsidR="008C318E" w:rsidRPr="00AD1FD8">
        <w:rPr>
          <w:rFonts w:ascii="Times New Roman" w:hAnsi="Times New Roman" w:cs="Times New Roman"/>
          <w:sz w:val="24"/>
          <w:szCs w:val="24"/>
        </w:rPr>
        <w:t xml:space="preserve"> </w:t>
      </w:r>
      <w:proofErr w:type="spellStart"/>
      <w:r w:rsidR="00EC097C" w:rsidRPr="00AD1FD8">
        <w:rPr>
          <w:rFonts w:ascii="Times New Roman" w:hAnsi="Times New Roman" w:cs="Times New Roman"/>
          <w:sz w:val="24"/>
          <w:szCs w:val="24"/>
        </w:rPr>
        <w:t>Непредставянето</w:t>
      </w:r>
      <w:proofErr w:type="spellEnd"/>
      <w:r w:rsidR="00EC097C" w:rsidRPr="00AD1FD8">
        <w:rPr>
          <w:rFonts w:ascii="Times New Roman" w:hAnsi="Times New Roman" w:cs="Times New Roman"/>
          <w:sz w:val="24"/>
          <w:szCs w:val="24"/>
        </w:rPr>
        <w:t xml:space="preserve"> на документите в изискуемия вид и форма или ако участникът не отговаря на </w:t>
      </w:r>
      <w:r w:rsidR="003D469B" w:rsidRPr="00AD1FD8">
        <w:rPr>
          <w:rFonts w:ascii="Times New Roman" w:hAnsi="Times New Roman" w:cs="Times New Roman"/>
          <w:sz w:val="24"/>
          <w:szCs w:val="24"/>
        </w:rPr>
        <w:t>изискванията за подбор,</w:t>
      </w:r>
      <w:r w:rsidR="00EC097C" w:rsidRPr="00AD1FD8">
        <w:rPr>
          <w:rFonts w:ascii="Times New Roman" w:hAnsi="Times New Roman" w:cs="Times New Roman"/>
          <w:sz w:val="24"/>
          <w:szCs w:val="24"/>
        </w:rPr>
        <w:t xml:space="preserve"> е основание за отстраняване на участника от участие в процедурата.</w:t>
      </w:r>
    </w:p>
    <w:p w:rsidR="00EC097C" w:rsidRPr="00AD1FD8" w:rsidRDefault="00EC097C" w:rsidP="006D14FE">
      <w:pPr>
        <w:spacing w:after="120"/>
        <w:jc w:val="both"/>
        <w:rPr>
          <w:sz w:val="24"/>
          <w:szCs w:val="24"/>
          <w:lang w:val="bg-BG"/>
        </w:rPr>
      </w:pPr>
      <w:r w:rsidRPr="00AD1FD8">
        <w:rPr>
          <w:sz w:val="24"/>
          <w:szCs w:val="24"/>
          <w:lang w:val="bg-BG"/>
        </w:rPr>
        <w:t xml:space="preserve"> </w:t>
      </w:r>
      <w:r w:rsidR="002F601F" w:rsidRPr="00AD1FD8">
        <w:rPr>
          <w:sz w:val="24"/>
          <w:szCs w:val="24"/>
          <w:lang w:val="bg-BG"/>
        </w:rPr>
        <w:t xml:space="preserve">     </w:t>
      </w:r>
      <w:r w:rsidR="00A81FE4" w:rsidRPr="00AD1FD8">
        <w:rPr>
          <w:sz w:val="24"/>
          <w:szCs w:val="24"/>
          <w:lang w:val="bg-BG"/>
        </w:rPr>
        <w:t xml:space="preserve">3. </w:t>
      </w:r>
      <w:r w:rsidRPr="00AD1FD8">
        <w:rPr>
          <w:sz w:val="24"/>
          <w:szCs w:val="24"/>
          <w:lang w:val="bg-BG"/>
        </w:rPr>
        <w:t xml:space="preserve">Лице, което е дало съгласие и фигурира  като подизпълнител в офертата на друг участник, не може да представя самостоятелна оферта. Всяко едно лице, което е предвидено </w:t>
      </w:r>
      <w:r w:rsidRPr="00AD1FD8">
        <w:rPr>
          <w:sz w:val="24"/>
          <w:szCs w:val="24"/>
          <w:lang w:val="bg-BG"/>
        </w:rPr>
        <w:lastRenderedPageBreak/>
        <w:t xml:space="preserve">да бъде подизпълнител, представя в офертата на участника </w:t>
      </w:r>
      <w:r w:rsidR="009613DF" w:rsidRPr="00AD1FD8">
        <w:rPr>
          <w:sz w:val="24"/>
          <w:szCs w:val="24"/>
          <w:lang w:val="bg-BG"/>
        </w:rPr>
        <w:t xml:space="preserve">документи в съответствие с чл. 56, ал. 2. </w:t>
      </w:r>
      <w:r w:rsidRPr="00AD1FD8">
        <w:rPr>
          <w:sz w:val="24"/>
          <w:szCs w:val="24"/>
          <w:lang w:val="bg-BG"/>
        </w:rPr>
        <w:t xml:space="preserve"> </w:t>
      </w:r>
    </w:p>
    <w:p w:rsidR="00EC097C" w:rsidRPr="00AD1FD8" w:rsidRDefault="006D14FE" w:rsidP="006D14FE">
      <w:pPr>
        <w:pStyle w:val="BodyText"/>
        <w:tabs>
          <w:tab w:val="left" w:pos="0"/>
        </w:tabs>
        <w:rPr>
          <w:rFonts w:ascii="Times New Roman" w:hAnsi="Times New Roman" w:cs="Times New Roman"/>
          <w:sz w:val="24"/>
          <w:szCs w:val="24"/>
        </w:rPr>
      </w:pPr>
      <w:r w:rsidRPr="00EE2794">
        <w:rPr>
          <w:rFonts w:ascii="Times New Roman" w:hAnsi="Times New Roman" w:cs="Times New Roman"/>
          <w:sz w:val="24"/>
          <w:szCs w:val="24"/>
        </w:rPr>
        <w:tab/>
      </w:r>
      <w:r w:rsidRPr="00EE2794">
        <w:rPr>
          <w:rFonts w:ascii="Times New Roman" w:hAnsi="Times New Roman" w:cs="Times New Roman"/>
          <w:sz w:val="24"/>
          <w:szCs w:val="24"/>
        </w:rPr>
        <w:tab/>
      </w:r>
      <w:r w:rsidR="00EC097C" w:rsidRPr="00AD1FD8">
        <w:rPr>
          <w:rFonts w:ascii="Times New Roman" w:hAnsi="Times New Roman" w:cs="Times New Roman"/>
          <w:sz w:val="24"/>
          <w:szCs w:val="24"/>
        </w:rPr>
        <w:t xml:space="preserve">Всеки участник може да представи само една оферта. До изтичане срока на подаване на офертата всеки участник може да промени, допълни или оттегли офертата си. След крайния срок на подаване на офертата  участника не  може да промени, допълни или оттегли офертата си.        </w:t>
      </w:r>
    </w:p>
    <w:p w:rsidR="00EC097C" w:rsidRPr="00AD1FD8" w:rsidRDefault="00EC097C" w:rsidP="00EC097C">
      <w:pPr>
        <w:pStyle w:val="BodyText"/>
        <w:tabs>
          <w:tab w:val="left" w:pos="630"/>
        </w:tabs>
        <w:rPr>
          <w:rFonts w:ascii="Times New Roman" w:hAnsi="Times New Roman" w:cs="Times New Roman"/>
          <w:sz w:val="24"/>
          <w:szCs w:val="24"/>
        </w:rPr>
      </w:pPr>
      <w:r w:rsidRPr="00AD1FD8">
        <w:rPr>
          <w:rFonts w:ascii="Times New Roman" w:hAnsi="Times New Roman" w:cs="Times New Roman"/>
          <w:sz w:val="24"/>
          <w:szCs w:val="24"/>
        </w:rPr>
        <w:t xml:space="preserve"> </w:t>
      </w:r>
    </w:p>
    <w:p w:rsidR="004E314B" w:rsidRPr="00AD1FD8" w:rsidRDefault="004E314B" w:rsidP="00F10283">
      <w:pPr>
        <w:spacing w:before="60" w:after="60"/>
        <w:rPr>
          <w:b/>
          <w:bCs/>
          <w:sz w:val="24"/>
          <w:szCs w:val="24"/>
          <w:lang w:val="bg-BG"/>
        </w:rPr>
      </w:pPr>
    </w:p>
    <w:p w:rsidR="00EC097C" w:rsidRPr="00FD5AC2" w:rsidRDefault="00EC097C" w:rsidP="00F10283">
      <w:pPr>
        <w:spacing w:before="60" w:after="60"/>
        <w:rPr>
          <w:b/>
          <w:bCs/>
          <w:sz w:val="24"/>
          <w:szCs w:val="24"/>
          <w:lang w:val="bg-BG"/>
        </w:rPr>
      </w:pPr>
    </w:p>
    <w:p w:rsidR="00EC097C" w:rsidRPr="00FD5AC2" w:rsidRDefault="00EC097C" w:rsidP="00F10283">
      <w:pPr>
        <w:spacing w:before="60" w:after="60"/>
        <w:rPr>
          <w:b/>
          <w:bCs/>
          <w:sz w:val="24"/>
          <w:szCs w:val="24"/>
          <w:lang w:val="bg-BG"/>
        </w:rPr>
      </w:pPr>
    </w:p>
    <w:p w:rsidR="00EC097C" w:rsidRPr="00FD5AC2" w:rsidRDefault="00EC097C" w:rsidP="00F10283">
      <w:pPr>
        <w:spacing w:before="60" w:after="60"/>
        <w:rPr>
          <w:b/>
          <w:bCs/>
          <w:sz w:val="24"/>
          <w:szCs w:val="24"/>
          <w:lang w:val="bg-BG"/>
        </w:rPr>
      </w:pPr>
    </w:p>
    <w:p w:rsidR="00EC097C" w:rsidRDefault="00EC097C" w:rsidP="00F10283">
      <w:pPr>
        <w:spacing w:before="60" w:after="60"/>
        <w:rPr>
          <w:b/>
          <w:bCs/>
          <w:sz w:val="24"/>
          <w:szCs w:val="24"/>
          <w:lang w:val="bg-BG"/>
        </w:rPr>
      </w:pPr>
    </w:p>
    <w:p w:rsidR="009613DF" w:rsidRDefault="009613DF" w:rsidP="00F10283">
      <w:pPr>
        <w:spacing w:before="60" w:after="60"/>
        <w:rPr>
          <w:b/>
          <w:bCs/>
          <w:sz w:val="24"/>
          <w:szCs w:val="24"/>
          <w:lang w:val="bg-BG"/>
        </w:rPr>
      </w:pPr>
    </w:p>
    <w:p w:rsidR="009613DF" w:rsidRDefault="009613DF" w:rsidP="00F10283">
      <w:pPr>
        <w:spacing w:before="60" w:after="60"/>
        <w:rPr>
          <w:b/>
          <w:bCs/>
          <w:sz w:val="24"/>
          <w:szCs w:val="24"/>
          <w:lang w:val="bg-BG"/>
        </w:rPr>
      </w:pPr>
    </w:p>
    <w:p w:rsidR="009613DF" w:rsidRPr="00FD5AC2" w:rsidRDefault="009613DF" w:rsidP="00F10283">
      <w:pPr>
        <w:spacing w:before="60" w:after="60"/>
        <w:rPr>
          <w:b/>
          <w:bCs/>
          <w:sz w:val="24"/>
          <w:szCs w:val="24"/>
          <w:lang w:val="bg-BG"/>
        </w:rPr>
      </w:pPr>
    </w:p>
    <w:p w:rsidR="00EC097C" w:rsidRDefault="00EC097C" w:rsidP="00F10283">
      <w:pPr>
        <w:spacing w:before="60" w:after="60"/>
        <w:rPr>
          <w:b/>
          <w:bCs/>
          <w:sz w:val="24"/>
          <w:szCs w:val="24"/>
          <w:lang w:val="bg-BG"/>
        </w:rPr>
      </w:pPr>
    </w:p>
    <w:p w:rsidR="009522F4" w:rsidRDefault="009522F4" w:rsidP="00F10283">
      <w:pPr>
        <w:spacing w:before="60" w:after="60"/>
        <w:rPr>
          <w:b/>
          <w:bCs/>
          <w:sz w:val="24"/>
          <w:szCs w:val="24"/>
          <w:lang w:val="bg-BG"/>
        </w:rPr>
      </w:pPr>
    </w:p>
    <w:p w:rsidR="009522F4" w:rsidRDefault="009522F4" w:rsidP="00F10283">
      <w:pPr>
        <w:spacing w:before="60" w:after="60"/>
        <w:rPr>
          <w:b/>
          <w:bCs/>
          <w:sz w:val="24"/>
          <w:szCs w:val="24"/>
          <w:lang w:val="bg-BG"/>
        </w:rPr>
      </w:pPr>
    </w:p>
    <w:p w:rsidR="009522F4" w:rsidRDefault="009522F4" w:rsidP="00F10283">
      <w:pPr>
        <w:spacing w:before="60" w:after="60"/>
        <w:rPr>
          <w:b/>
          <w:bCs/>
          <w:sz w:val="24"/>
          <w:szCs w:val="24"/>
          <w:lang w:val="bg-BG"/>
        </w:rPr>
      </w:pPr>
    </w:p>
    <w:p w:rsidR="009522F4" w:rsidRDefault="009522F4" w:rsidP="00F10283">
      <w:pPr>
        <w:spacing w:before="60" w:after="60"/>
        <w:rPr>
          <w:b/>
          <w:bCs/>
          <w:sz w:val="24"/>
          <w:szCs w:val="24"/>
          <w:lang w:val="bg-BG"/>
        </w:rPr>
      </w:pPr>
    </w:p>
    <w:p w:rsidR="009522F4" w:rsidRDefault="009522F4" w:rsidP="00F10283">
      <w:pPr>
        <w:spacing w:before="60" w:after="60"/>
        <w:rPr>
          <w:b/>
          <w:bCs/>
          <w:sz w:val="24"/>
          <w:szCs w:val="24"/>
          <w:lang w:val="bg-BG"/>
        </w:rPr>
      </w:pPr>
    </w:p>
    <w:p w:rsidR="009522F4" w:rsidRDefault="009522F4" w:rsidP="00F10283">
      <w:pPr>
        <w:spacing w:before="60" w:after="60"/>
        <w:rPr>
          <w:b/>
          <w:bCs/>
          <w:sz w:val="24"/>
          <w:szCs w:val="24"/>
          <w:lang w:val="bg-BG"/>
        </w:rPr>
      </w:pPr>
    </w:p>
    <w:p w:rsidR="009613DF" w:rsidRDefault="009613DF" w:rsidP="00F10283">
      <w:pPr>
        <w:spacing w:before="60" w:after="60"/>
        <w:rPr>
          <w:b/>
          <w:bCs/>
          <w:sz w:val="24"/>
          <w:szCs w:val="24"/>
          <w:lang w:val="bg-BG"/>
        </w:rPr>
      </w:pPr>
    </w:p>
    <w:p w:rsidR="009613DF" w:rsidRDefault="009613DF" w:rsidP="00F10283">
      <w:pPr>
        <w:spacing w:before="60" w:after="60"/>
        <w:rPr>
          <w:b/>
          <w:bCs/>
          <w:sz w:val="24"/>
          <w:szCs w:val="24"/>
          <w:lang w:val="bg-BG"/>
        </w:rPr>
      </w:pPr>
    </w:p>
    <w:p w:rsidR="009522F4" w:rsidRDefault="009522F4" w:rsidP="00F10283">
      <w:pPr>
        <w:spacing w:before="60" w:after="60"/>
        <w:rPr>
          <w:b/>
          <w:bCs/>
          <w:sz w:val="24"/>
          <w:szCs w:val="24"/>
          <w:lang w:val="bg-BG"/>
        </w:rPr>
      </w:pPr>
    </w:p>
    <w:p w:rsidR="006D14FE" w:rsidRPr="00EE2794" w:rsidRDefault="006D14FE" w:rsidP="009522F4">
      <w:pPr>
        <w:ind w:left="2160" w:hanging="2160"/>
        <w:jc w:val="right"/>
        <w:outlineLvl w:val="0"/>
        <w:rPr>
          <w:b/>
          <w:bCs/>
          <w:sz w:val="22"/>
          <w:szCs w:val="22"/>
          <w:lang w:val="bg-BG"/>
        </w:rPr>
      </w:pPr>
    </w:p>
    <w:p w:rsidR="006D14FE" w:rsidRPr="00EE2794" w:rsidRDefault="006D14FE" w:rsidP="009522F4">
      <w:pPr>
        <w:ind w:left="2160" w:hanging="2160"/>
        <w:jc w:val="right"/>
        <w:outlineLvl w:val="0"/>
        <w:rPr>
          <w:b/>
          <w:bCs/>
          <w:sz w:val="22"/>
          <w:szCs w:val="22"/>
          <w:lang w:val="bg-BG"/>
        </w:rPr>
      </w:pPr>
    </w:p>
    <w:p w:rsidR="006D14FE" w:rsidRPr="00EE2794" w:rsidRDefault="006D14FE" w:rsidP="009522F4">
      <w:pPr>
        <w:ind w:left="2160" w:hanging="2160"/>
        <w:jc w:val="right"/>
        <w:outlineLvl w:val="0"/>
        <w:rPr>
          <w:b/>
          <w:bCs/>
          <w:sz w:val="22"/>
          <w:szCs w:val="22"/>
          <w:lang w:val="bg-BG"/>
        </w:rPr>
      </w:pPr>
    </w:p>
    <w:p w:rsidR="006D14FE" w:rsidRPr="00EE2794" w:rsidRDefault="006D14FE" w:rsidP="009522F4">
      <w:pPr>
        <w:ind w:left="2160" w:hanging="2160"/>
        <w:jc w:val="right"/>
        <w:outlineLvl w:val="0"/>
        <w:rPr>
          <w:b/>
          <w:bCs/>
          <w:sz w:val="22"/>
          <w:szCs w:val="22"/>
          <w:lang w:val="bg-BG"/>
        </w:rPr>
      </w:pPr>
    </w:p>
    <w:p w:rsidR="006D14FE" w:rsidRPr="00EE2794" w:rsidRDefault="006D14FE" w:rsidP="009522F4">
      <w:pPr>
        <w:ind w:left="2160" w:hanging="2160"/>
        <w:jc w:val="right"/>
        <w:outlineLvl w:val="0"/>
        <w:rPr>
          <w:b/>
          <w:bCs/>
          <w:sz w:val="22"/>
          <w:szCs w:val="22"/>
          <w:lang w:val="bg-BG"/>
        </w:rPr>
      </w:pPr>
    </w:p>
    <w:p w:rsidR="006D14FE" w:rsidRPr="00EE2794" w:rsidRDefault="006D14FE" w:rsidP="009522F4">
      <w:pPr>
        <w:ind w:left="2160" w:hanging="2160"/>
        <w:jc w:val="right"/>
        <w:outlineLvl w:val="0"/>
        <w:rPr>
          <w:b/>
          <w:bCs/>
          <w:sz w:val="22"/>
          <w:szCs w:val="22"/>
          <w:lang w:val="bg-BG"/>
        </w:rPr>
      </w:pPr>
    </w:p>
    <w:p w:rsidR="006D14FE" w:rsidRDefault="006D14FE"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2C2577" w:rsidRDefault="002C2577" w:rsidP="009522F4">
      <w:pPr>
        <w:ind w:left="2160" w:hanging="2160"/>
        <w:jc w:val="right"/>
        <w:outlineLvl w:val="0"/>
        <w:rPr>
          <w:b/>
          <w:bCs/>
          <w:sz w:val="22"/>
          <w:szCs w:val="22"/>
          <w:lang w:val="bg-BG"/>
        </w:rPr>
      </w:pPr>
    </w:p>
    <w:p w:rsidR="002C2577" w:rsidRDefault="002C2577" w:rsidP="009522F4">
      <w:pPr>
        <w:ind w:left="2160" w:hanging="2160"/>
        <w:jc w:val="right"/>
        <w:outlineLvl w:val="0"/>
        <w:rPr>
          <w:b/>
          <w:bCs/>
          <w:sz w:val="22"/>
          <w:szCs w:val="22"/>
          <w:lang w:val="bg-BG"/>
        </w:rPr>
      </w:pPr>
    </w:p>
    <w:p w:rsidR="002C2577" w:rsidRDefault="002C2577" w:rsidP="009522F4">
      <w:pPr>
        <w:ind w:left="2160" w:hanging="2160"/>
        <w:jc w:val="right"/>
        <w:outlineLvl w:val="0"/>
        <w:rPr>
          <w:b/>
          <w:bCs/>
          <w:sz w:val="22"/>
          <w:szCs w:val="22"/>
          <w:lang w:val="bg-BG"/>
        </w:rPr>
      </w:pPr>
    </w:p>
    <w:p w:rsidR="002C2577" w:rsidRDefault="002C2577"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Default="000133E8" w:rsidP="009522F4">
      <w:pPr>
        <w:ind w:left="2160" w:hanging="2160"/>
        <w:jc w:val="right"/>
        <w:outlineLvl w:val="0"/>
        <w:rPr>
          <w:b/>
          <w:bCs/>
          <w:sz w:val="22"/>
          <w:szCs w:val="22"/>
          <w:lang w:val="bg-BG"/>
        </w:rPr>
      </w:pPr>
    </w:p>
    <w:p w:rsidR="000133E8" w:rsidRPr="00EE2794" w:rsidRDefault="000133E8" w:rsidP="009522F4">
      <w:pPr>
        <w:ind w:left="2160" w:hanging="2160"/>
        <w:jc w:val="right"/>
        <w:outlineLvl w:val="0"/>
        <w:rPr>
          <w:b/>
          <w:bCs/>
          <w:sz w:val="22"/>
          <w:szCs w:val="22"/>
          <w:lang w:val="bg-BG"/>
        </w:rPr>
      </w:pPr>
    </w:p>
    <w:p w:rsidR="006D14FE" w:rsidRPr="00EE2794" w:rsidRDefault="006D14FE" w:rsidP="009522F4">
      <w:pPr>
        <w:ind w:left="2160" w:hanging="2160"/>
        <w:jc w:val="right"/>
        <w:outlineLvl w:val="0"/>
        <w:rPr>
          <w:b/>
          <w:bCs/>
          <w:sz w:val="22"/>
          <w:szCs w:val="22"/>
          <w:lang w:val="bg-BG"/>
        </w:rPr>
      </w:pPr>
    </w:p>
    <w:p w:rsidR="00511837" w:rsidRPr="005D4187" w:rsidRDefault="00511837" w:rsidP="00511837">
      <w:pPr>
        <w:tabs>
          <w:tab w:val="left" w:pos="6705"/>
        </w:tabs>
        <w:ind w:firstLine="360"/>
        <w:jc w:val="right"/>
        <w:rPr>
          <w:lang w:val="bg-BG"/>
        </w:rPr>
      </w:pPr>
      <w:r>
        <w:rPr>
          <w:lang w:val="bg-BG"/>
        </w:rPr>
        <w:t xml:space="preserve">                 </w:t>
      </w:r>
      <w:r w:rsidRPr="00894E1C">
        <w:rPr>
          <w:b/>
          <w:bCs/>
          <w:sz w:val="22"/>
          <w:szCs w:val="22"/>
          <w:lang w:val="ru-RU"/>
        </w:rPr>
        <w:t>Приложение</w:t>
      </w:r>
      <w:r w:rsidRPr="00894E1C">
        <w:rPr>
          <w:b/>
          <w:sz w:val="22"/>
          <w:szCs w:val="22"/>
          <w:lang w:val="ru-RU"/>
        </w:rPr>
        <w:t xml:space="preserve"> </w:t>
      </w:r>
      <w:r w:rsidRPr="00894E1C">
        <w:rPr>
          <w:b/>
          <w:bCs/>
          <w:sz w:val="22"/>
          <w:szCs w:val="22"/>
          <w:lang w:val="ru-RU"/>
        </w:rPr>
        <w:t xml:space="preserve">№ </w:t>
      </w:r>
      <w:r w:rsidRPr="00894E1C">
        <w:rPr>
          <w:b/>
          <w:bCs/>
          <w:sz w:val="22"/>
          <w:szCs w:val="22"/>
          <w:lang w:val="bg-BG"/>
        </w:rPr>
        <w:t>1</w:t>
      </w:r>
    </w:p>
    <w:tbl>
      <w:tblPr>
        <w:tblW w:w="17867" w:type="dxa"/>
        <w:tblCellMar>
          <w:top w:w="15" w:type="dxa"/>
          <w:left w:w="15" w:type="dxa"/>
          <w:bottom w:w="15" w:type="dxa"/>
          <w:right w:w="15" w:type="dxa"/>
        </w:tblCellMar>
        <w:tblLook w:val="04A0"/>
      </w:tblPr>
      <w:tblGrid>
        <w:gridCol w:w="17867"/>
      </w:tblGrid>
      <w:tr w:rsidR="00511837" w:rsidRPr="00FB7FD9" w:rsidTr="00E86C38">
        <w:trPr>
          <w:trHeight w:val="65"/>
        </w:trPr>
        <w:tc>
          <w:tcPr>
            <w:tcW w:w="0" w:type="auto"/>
            <w:tcBorders>
              <w:top w:val="nil"/>
              <w:left w:val="nil"/>
              <w:bottom w:val="nil"/>
              <w:right w:val="nil"/>
            </w:tcBorders>
            <w:vAlign w:val="center"/>
            <w:hideMark/>
          </w:tcPr>
          <w:tbl>
            <w:tblPr>
              <w:tblW w:w="9965" w:type="dxa"/>
              <w:tblCellMar>
                <w:top w:w="15" w:type="dxa"/>
                <w:left w:w="15" w:type="dxa"/>
                <w:bottom w:w="15" w:type="dxa"/>
                <w:right w:w="15" w:type="dxa"/>
              </w:tblCellMar>
              <w:tblLook w:val="04A0"/>
            </w:tblPr>
            <w:tblGrid>
              <w:gridCol w:w="15"/>
              <w:gridCol w:w="4678"/>
              <w:gridCol w:w="5245"/>
              <w:gridCol w:w="12"/>
              <w:gridCol w:w="15"/>
            </w:tblGrid>
            <w:tr w:rsidR="00511837" w:rsidRPr="00FB7FD9" w:rsidTr="00E86C38">
              <w:trPr>
                <w:gridBefore w:val="1"/>
                <w:wBefore w:w="15" w:type="dxa"/>
                <w:trHeight w:val="553"/>
              </w:trPr>
              <w:tc>
                <w:tcPr>
                  <w:tcW w:w="0" w:type="auto"/>
                  <w:gridSpan w:val="4"/>
                  <w:tcBorders>
                    <w:top w:val="nil"/>
                    <w:left w:val="nil"/>
                    <w:bottom w:val="nil"/>
                    <w:right w:val="nil"/>
                  </w:tcBorders>
                  <w:vAlign w:val="center"/>
                  <w:hideMark/>
                </w:tcPr>
                <w:p w:rsidR="00511837" w:rsidRPr="001C6745" w:rsidRDefault="00511837" w:rsidP="00E86C38">
                  <w:pPr>
                    <w:jc w:val="center"/>
                    <w:rPr>
                      <w:b/>
                      <w:sz w:val="24"/>
                      <w:szCs w:val="24"/>
                      <w:lang w:val="be-BY"/>
                    </w:rPr>
                  </w:pPr>
                  <w:r w:rsidRPr="005C7A86">
                    <w:rPr>
                      <w:b/>
                      <w:sz w:val="24"/>
                      <w:szCs w:val="24"/>
                    </w:rPr>
                    <w:t>ПРЕДСТАВЯНЕ НА УЧАСТНИК</w:t>
                  </w:r>
                  <w:r w:rsidRPr="005C7A86">
                    <w:rPr>
                      <w:b/>
                      <w:sz w:val="24"/>
                      <w:szCs w:val="24"/>
                      <w:lang w:val="bg-BG"/>
                    </w:rPr>
                    <w:t>А</w:t>
                  </w:r>
                </w:p>
              </w:tc>
            </w:tr>
            <w:tr w:rsidR="00511837" w:rsidRPr="00FB7FD9" w:rsidTr="00E86C38">
              <w:trPr>
                <w:gridBefore w:val="1"/>
                <w:wBefore w:w="15" w:type="dxa"/>
                <w:trHeight w:val="553"/>
              </w:trPr>
              <w:tc>
                <w:tcPr>
                  <w:tcW w:w="0" w:type="auto"/>
                  <w:gridSpan w:val="4"/>
                  <w:tcBorders>
                    <w:top w:val="nil"/>
                    <w:left w:val="nil"/>
                    <w:bottom w:val="nil"/>
                    <w:right w:val="nil"/>
                  </w:tcBorders>
                  <w:vAlign w:val="center"/>
                  <w:hideMark/>
                </w:tcPr>
                <w:p w:rsidR="00511837" w:rsidRPr="001C6745" w:rsidRDefault="00511837" w:rsidP="00E86C38">
                  <w:pPr>
                    <w:jc w:val="center"/>
                    <w:rPr>
                      <w:sz w:val="24"/>
                      <w:szCs w:val="24"/>
                      <w:lang w:val="be-BY"/>
                    </w:rPr>
                  </w:pPr>
                  <w:r w:rsidRPr="00FB7FD9">
                    <w:rPr>
                      <w:sz w:val="24"/>
                      <w:szCs w:val="24"/>
                    </w:rPr>
                    <w:t xml:space="preserve">в </w:t>
                  </w:r>
                  <w:r>
                    <w:rPr>
                      <w:sz w:val="24"/>
                      <w:szCs w:val="24"/>
                      <w:lang w:val="bg-BG"/>
                    </w:rPr>
                    <w:t>открита</w:t>
                  </w:r>
                  <w:r w:rsidRPr="00FB7FD9">
                    <w:rPr>
                      <w:sz w:val="24"/>
                      <w:szCs w:val="24"/>
                    </w:rPr>
                    <w:t xml:space="preserve"> </w:t>
                  </w:r>
                  <w:proofErr w:type="spellStart"/>
                  <w:r w:rsidRPr="00FB7FD9">
                    <w:rPr>
                      <w:sz w:val="24"/>
                      <w:szCs w:val="24"/>
                    </w:rPr>
                    <w:t>процедура</w:t>
                  </w:r>
                  <w:proofErr w:type="spellEnd"/>
                  <w:r w:rsidRPr="00FB7FD9">
                    <w:rPr>
                      <w:sz w:val="24"/>
                      <w:szCs w:val="24"/>
                    </w:rPr>
                    <w:t xml:space="preserve"> </w:t>
                  </w:r>
                  <w:proofErr w:type="spellStart"/>
                  <w:r w:rsidRPr="00FB7FD9">
                    <w:rPr>
                      <w:sz w:val="24"/>
                      <w:szCs w:val="24"/>
                    </w:rPr>
                    <w:t>за</w:t>
                  </w:r>
                  <w:proofErr w:type="spellEnd"/>
                  <w:r w:rsidRPr="00FB7FD9">
                    <w:rPr>
                      <w:sz w:val="24"/>
                      <w:szCs w:val="24"/>
                    </w:rPr>
                    <w:t xml:space="preserve"> </w:t>
                  </w:r>
                  <w:proofErr w:type="spellStart"/>
                  <w:r w:rsidRPr="00FB7FD9">
                    <w:rPr>
                      <w:sz w:val="24"/>
                      <w:szCs w:val="24"/>
                    </w:rPr>
                    <w:t>възлагане</w:t>
                  </w:r>
                  <w:proofErr w:type="spellEnd"/>
                  <w:r w:rsidRPr="00FB7FD9">
                    <w:rPr>
                      <w:sz w:val="24"/>
                      <w:szCs w:val="24"/>
                    </w:rPr>
                    <w:t xml:space="preserve"> </w:t>
                  </w:r>
                  <w:proofErr w:type="spellStart"/>
                  <w:r w:rsidRPr="00FB7FD9">
                    <w:rPr>
                      <w:sz w:val="24"/>
                      <w:szCs w:val="24"/>
                    </w:rPr>
                    <w:t>н</w:t>
                  </w:r>
                  <w:r>
                    <w:rPr>
                      <w:sz w:val="24"/>
                      <w:szCs w:val="24"/>
                    </w:rPr>
                    <w:t>а</w:t>
                  </w:r>
                  <w:proofErr w:type="spellEnd"/>
                  <w:r>
                    <w:rPr>
                      <w:sz w:val="24"/>
                      <w:szCs w:val="24"/>
                    </w:rPr>
                    <w:t xml:space="preserve"> </w:t>
                  </w:r>
                  <w:proofErr w:type="spellStart"/>
                  <w:r>
                    <w:rPr>
                      <w:sz w:val="24"/>
                      <w:szCs w:val="24"/>
                    </w:rPr>
                    <w:t>обществена</w:t>
                  </w:r>
                  <w:proofErr w:type="spellEnd"/>
                  <w:r>
                    <w:rPr>
                      <w:sz w:val="24"/>
                      <w:szCs w:val="24"/>
                    </w:rPr>
                    <w:t xml:space="preserve"> </w:t>
                  </w:r>
                  <w:proofErr w:type="spellStart"/>
                  <w:r>
                    <w:rPr>
                      <w:sz w:val="24"/>
                      <w:szCs w:val="24"/>
                    </w:rPr>
                    <w:t>поръчка</w:t>
                  </w:r>
                  <w:proofErr w:type="spellEnd"/>
                  <w:r>
                    <w:rPr>
                      <w:sz w:val="24"/>
                      <w:szCs w:val="24"/>
                    </w:rPr>
                    <w:t xml:space="preserve"> с </w:t>
                  </w:r>
                  <w:proofErr w:type="spellStart"/>
                  <w:r>
                    <w:rPr>
                      <w:sz w:val="24"/>
                      <w:szCs w:val="24"/>
                    </w:rPr>
                    <w:t>предмет</w:t>
                  </w:r>
                  <w:proofErr w:type="spellEnd"/>
                </w:p>
              </w:tc>
            </w:tr>
            <w:tr w:rsidR="00511837" w:rsidRPr="00FB7FD9" w:rsidTr="00E86C38">
              <w:trPr>
                <w:gridBefore w:val="1"/>
                <w:wBefore w:w="15" w:type="dxa"/>
                <w:trHeight w:val="1257"/>
              </w:trPr>
              <w:tc>
                <w:tcPr>
                  <w:tcW w:w="0" w:type="auto"/>
                  <w:gridSpan w:val="4"/>
                  <w:tcBorders>
                    <w:top w:val="nil"/>
                    <w:left w:val="nil"/>
                    <w:bottom w:val="nil"/>
                    <w:right w:val="nil"/>
                  </w:tcBorders>
                  <w:vAlign w:val="center"/>
                  <w:hideMark/>
                </w:tcPr>
                <w:p w:rsidR="00511837" w:rsidRPr="007045FA" w:rsidRDefault="00511837" w:rsidP="00E86C38">
                  <w:pPr>
                    <w:jc w:val="both"/>
                    <w:rPr>
                      <w:sz w:val="24"/>
                      <w:szCs w:val="24"/>
                      <w:lang w:val="bg-BG"/>
                    </w:rPr>
                  </w:pPr>
                </w:p>
                <w:tbl>
                  <w:tblPr>
                    <w:tblW w:w="9917" w:type="dxa"/>
                    <w:tblInd w:w="3" w:type="dxa"/>
                    <w:tblCellMar>
                      <w:left w:w="70" w:type="dxa"/>
                      <w:right w:w="70" w:type="dxa"/>
                    </w:tblCellMar>
                    <w:tblLook w:val="04A0"/>
                  </w:tblPr>
                  <w:tblGrid>
                    <w:gridCol w:w="9917"/>
                  </w:tblGrid>
                  <w:tr w:rsidR="00511837" w:rsidRPr="001C6745" w:rsidTr="00E86C38">
                    <w:trPr>
                      <w:trHeight w:val="599"/>
                    </w:trPr>
                    <w:tc>
                      <w:tcPr>
                        <w:tcW w:w="9917" w:type="dxa"/>
                        <w:vMerge w:val="restart"/>
                        <w:tcBorders>
                          <w:top w:val="nil"/>
                          <w:left w:val="nil"/>
                          <w:bottom w:val="nil"/>
                          <w:right w:val="nil"/>
                        </w:tcBorders>
                        <w:shd w:val="clear" w:color="auto" w:fill="auto"/>
                        <w:hideMark/>
                      </w:tcPr>
                      <w:p w:rsidR="00511837" w:rsidRPr="002C2577" w:rsidRDefault="00511837" w:rsidP="00511837">
                        <w:pPr>
                          <w:pStyle w:val="Header"/>
                          <w:tabs>
                            <w:tab w:val="clear" w:pos="4153"/>
                            <w:tab w:val="clear" w:pos="8306"/>
                            <w:tab w:val="left" w:pos="0"/>
                            <w:tab w:val="right" w:pos="9639"/>
                          </w:tabs>
                          <w:rPr>
                            <w:rFonts w:ascii="Times New Roman" w:hAnsi="Times New Roman" w:cs="Times New Roman"/>
                            <w:b/>
                            <w:lang w:val="bg-BG"/>
                          </w:rPr>
                        </w:pPr>
                        <w:r w:rsidRPr="002C2577">
                          <w:rPr>
                            <w:rFonts w:ascii="Times New Roman" w:hAnsi="Times New Roman" w:cs="Times New Roman"/>
                            <w:b/>
                            <w:lang w:val="bg-BG"/>
                          </w:rPr>
                          <w:t xml:space="preserve">„Денонощна въоръжена охрана на имуществото, сградите и прилежащите площи на УМБАЛ„Царица </w:t>
                        </w:r>
                        <w:proofErr w:type="spellStart"/>
                        <w:r w:rsidRPr="002C2577">
                          <w:rPr>
                            <w:rFonts w:ascii="Times New Roman" w:hAnsi="Times New Roman" w:cs="Times New Roman"/>
                            <w:b/>
                            <w:lang w:val="bg-BG"/>
                          </w:rPr>
                          <w:t>Йоанна</w:t>
                        </w:r>
                        <w:proofErr w:type="spellEnd"/>
                        <w:r w:rsidRPr="002C2577">
                          <w:rPr>
                            <w:rFonts w:ascii="Times New Roman" w:hAnsi="Times New Roman" w:cs="Times New Roman"/>
                            <w:b/>
                            <w:lang w:val="bg-BG"/>
                          </w:rPr>
                          <w:t xml:space="preserve"> – ИСУЛ”ЕАД”</w:t>
                        </w:r>
                      </w:p>
                      <w:p w:rsidR="00511837" w:rsidRPr="005652B4" w:rsidRDefault="00511837" w:rsidP="00E86C38">
                        <w:pPr>
                          <w:jc w:val="both"/>
                          <w:rPr>
                            <w:sz w:val="24"/>
                            <w:szCs w:val="24"/>
                            <w:lang w:val="en-US"/>
                          </w:rPr>
                        </w:pPr>
                      </w:p>
                      <w:p w:rsidR="00511837" w:rsidRPr="00906777" w:rsidRDefault="00511837" w:rsidP="00E86C38">
                        <w:pPr>
                          <w:pStyle w:val="ListParagraph"/>
                          <w:ind w:left="0"/>
                          <w:jc w:val="center"/>
                          <w:rPr>
                            <w:b/>
                            <w:lang w:val="en-US"/>
                          </w:rPr>
                        </w:pPr>
                      </w:p>
                    </w:tc>
                  </w:tr>
                  <w:tr w:rsidR="00511837" w:rsidRPr="001C6745" w:rsidTr="00E86C38">
                    <w:trPr>
                      <w:trHeight w:val="276"/>
                    </w:trPr>
                    <w:tc>
                      <w:tcPr>
                        <w:tcW w:w="9917" w:type="dxa"/>
                        <w:vMerge/>
                        <w:tcBorders>
                          <w:top w:val="nil"/>
                          <w:left w:val="nil"/>
                          <w:bottom w:val="nil"/>
                          <w:right w:val="nil"/>
                        </w:tcBorders>
                        <w:hideMark/>
                      </w:tcPr>
                      <w:p w:rsidR="00511837" w:rsidRPr="001C6745" w:rsidRDefault="00511837" w:rsidP="00E86C38">
                        <w:pPr>
                          <w:autoSpaceDE/>
                          <w:autoSpaceDN/>
                          <w:rPr>
                            <w:b/>
                            <w:bCs/>
                            <w:color w:val="000000"/>
                            <w:sz w:val="24"/>
                            <w:szCs w:val="24"/>
                            <w:lang w:val="bg-BG"/>
                          </w:rPr>
                        </w:pPr>
                      </w:p>
                    </w:tc>
                  </w:tr>
                </w:tbl>
                <w:p w:rsidR="00511837" w:rsidRPr="00497108" w:rsidRDefault="00511837" w:rsidP="00E86C38">
                  <w:pPr>
                    <w:rPr>
                      <w:sz w:val="24"/>
                      <w:szCs w:val="24"/>
                      <w:lang w:val="bg-BG"/>
                    </w:rPr>
                  </w:pPr>
                </w:p>
              </w:tc>
            </w:tr>
            <w:tr w:rsidR="00511837" w:rsidTr="00E86C38">
              <w:tblPrEx>
                <w:tblCellMar>
                  <w:top w:w="0" w:type="dxa"/>
                  <w:bottom w:w="0" w:type="dxa"/>
                </w:tblCellMar>
              </w:tblPrEx>
              <w:trPr>
                <w:gridAfter w:val="1"/>
                <w:trHeight w:val="269"/>
              </w:trPr>
              <w:tc>
                <w:tcPr>
                  <w:tcW w:w="4693" w:type="dxa"/>
                  <w:gridSpan w:val="2"/>
                  <w:tcBorders>
                    <w:top w:val="single" w:sz="12" w:space="0" w:color="auto"/>
                    <w:left w:val="single" w:sz="12" w:space="0" w:color="auto"/>
                    <w:bottom w:val="single" w:sz="12" w:space="0" w:color="auto"/>
                    <w:right w:val="single" w:sz="12" w:space="0" w:color="auto"/>
                  </w:tcBorders>
                  <w:vAlign w:val="center"/>
                  <w:hideMark/>
                </w:tcPr>
                <w:p w:rsidR="00511837" w:rsidRDefault="00511837" w:rsidP="00E86C38">
                  <w:pPr>
                    <w:tabs>
                      <w:tab w:val="left" w:pos="9923"/>
                    </w:tabs>
                    <w:rPr>
                      <w:sz w:val="24"/>
                    </w:rPr>
                  </w:pPr>
                  <w:proofErr w:type="spellStart"/>
                  <w:r>
                    <w:rPr>
                      <w:sz w:val="24"/>
                    </w:rPr>
                    <w:t>Наименование</w:t>
                  </w:r>
                  <w:proofErr w:type="spellEnd"/>
                  <w:r>
                    <w:rPr>
                      <w:sz w:val="24"/>
                    </w:rPr>
                    <w:t xml:space="preserve"> </w:t>
                  </w:r>
                  <w:proofErr w:type="spellStart"/>
                  <w:r>
                    <w:rPr>
                      <w:sz w:val="24"/>
                    </w:rPr>
                    <w:t>на</w:t>
                  </w:r>
                  <w:proofErr w:type="spellEnd"/>
                  <w:r>
                    <w:rPr>
                      <w:sz w:val="24"/>
                    </w:rPr>
                    <w:t xml:space="preserve"> </w:t>
                  </w:r>
                  <w:proofErr w:type="spellStart"/>
                  <w:r>
                    <w:rPr>
                      <w:sz w:val="24"/>
                    </w:rPr>
                    <w:t>участника</w:t>
                  </w:r>
                  <w:proofErr w:type="spellEnd"/>
                  <w:r>
                    <w:rPr>
                      <w:sz w:val="24"/>
                    </w:rPr>
                    <w:t>:</w:t>
                  </w:r>
                </w:p>
              </w:tc>
              <w:tc>
                <w:tcPr>
                  <w:tcW w:w="5257" w:type="dxa"/>
                  <w:gridSpan w:val="2"/>
                  <w:tcBorders>
                    <w:top w:val="single" w:sz="12" w:space="0" w:color="auto"/>
                    <w:left w:val="nil"/>
                    <w:bottom w:val="single" w:sz="12" w:space="0" w:color="auto"/>
                    <w:right w:val="single" w:sz="12" w:space="0" w:color="auto"/>
                  </w:tcBorders>
                  <w:vAlign w:val="center"/>
                  <w:hideMark/>
                </w:tcPr>
                <w:p w:rsidR="00511837" w:rsidRDefault="00511837" w:rsidP="00E86C38">
                  <w:pPr>
                    <w:rPr>
                      <w:sz w:val="24"/>
                    </w:rPr>
                  </w:pPr>
                  <w:r>
                    <w:rPr>
                      <w:sz w:val="24"/>
                    </w:rPr>
                    <w:t> </w:t>
                  </w:r>
                </w:p>
              </w:tc>
            </w:tr>
            <w:tr w:rsidR="00511837" w:rsidTr="00E86C38">
              <w:tblPrEx>
                <w:tblCellMar>
                  <w:top w:w="0" w:type="dxa"/>
                  <w:bottom w:w="0" w:type="dxa"/>
                </w:tblCellMar>
              </w:tblPrEx>
              <w:trPr>
                <w:gridAfter w:val="1"/>
                <w:trHeight w:val="284"/>
              </w:trPr>
              <w:tc>
                <w:tcPr>
                  <w:tcW w:w="4693" w:type="dxa"/>
                  <w:gridSpan w:val="2"/>
                  <w:tcBorders>
                    <w:top w:val="nil"/>
                    <w:left w:val="single" w:sz="12" w:space="0" w:color="auto"/>
                    <w:bottom w:val="nil"/>
                    <w:right w:val="single" w:sz="12" w:space="0" w:color="auto"/>
                  </w:tcBorders>
                  <w:vAlign w:val="center"/>
                  <w:hideMark/>
                </w:tcPr>
                <w:p w:rsidR="00511837" w:rsidRDefault="00511837" w:rsidP="00E86C38">
                  <w:pPr>
                    <w:tabs>
                      <w:tab w:val="left" w:pos="9923"/>
                    </w:tabs>
                    <w:rPr>
                      <w:sz w:val="24"/>
                    </w:rPr>
                  </w:pPr>
                  <w:r>
                    <w:rPr>
                      <w:sz w:val="24"/>
                    </w:rPr>
                    <w:t>ЕИК/БУЛСТАТ/ЕГН</w:t>
                  </w:r>
                </w:p>
              </w:tc>
              <w:tc>
                <w:tcPr>
                  <w:tcW w:w="5257" w:type="dxa"/>
                  <w:gridSpan w:val="2"/>
                  <w:tcBorders>
                    <w:top w:val="nil"/>
                    <w:left w:val="nil"/>
                    <w:bottom w:val="nil"/>
                    <w:right w:val="single" w:sz="12" w:space="0" w:color="auto"/>
                  </w:tcBorders>
                  <w:vAlign w:val="center"/>
                  <w:hideMark/>
                </w:tcPr>
                <w:p w:rsidR="00511837" w:rsidRDefault="00511837" w:rsidP="00E86C38">
                  <w:pPr>
                    <w:rPr>
                      <w:sz w:val="24"/>
                    </w:rPr>
                  </w:pPr>
                  <w:r>
                    <w:rPr>
                      <w:sz w:val="24"/>
                    </w:rPr>
                    <w:t> </w:t>
                  </w:r>
                </w:p>
              </w:tc>
            </w:tr>
            <w:tr w:rsidR="00511837" w:rsidTr="00E86C38">
              <w:tblPrEx>
                <w:tblCellMar>
                  <w:top w:w="0" w:type="dxa"/>
                  <w:bottom w:w="0" w:type="dxa"/>
                </w:tblCellMar>
              </w:tblPrEx>
              <w:trPr>
                <w:gridAfter w:val="1"/>
                <w:trHeight w:val="553"/>
              </w:trPr>
              <w:tc>
                <w:tcPr>
                  <w:tcW w:w="4693" w:type="dxa"/>
                  <w:gridSpan w:val="2"/>
                  <w:tcBorders>
                    <w:top w:val="nil"/>
                    <w:left w:val="single" w:sz="12" w:space="0" w:color="auto"/>
                    <w:bottom w:val="single" w:sz="12" w:space="0" w:color="auto"/>
                    <w:right w:val="single" w:sz="12" w:space="0" w:color="auto"/>
                  </w:tcBorders>
                  <w:vAlign w:val="center"/>
                  <w:hideMark/>
                </w:tcPr>
                <w:p w:rsidR="00511837" w:rsidRDefault="00511837" w:rsidP="00E86C38">
                  <w:pPr>
                    <w:tabs>
                      <w:tab w:val="left" w:pos="9923"/>
                    </w:tabs>
                    <w:rPr>
                      <w:sz w:val="24"/>
                    </w:rPr>
                  </w:pPr>
                  <w:r>
                    <w:rPr>
                      <w:sz w:val="24"/>
                    </w:rPr>
                    <w:t>(</w:t>
                  </w:r>
                  <w:proofErr w:type="spellStart"/>
                  <w:r>
                    <w:rPr>
                      <w:sz w:val="24"/>
                    </w:rPr>
                    <w:t>или</w:t>
                  </w:r>
                  <w:proofErr w:type="spellEnd"/>
                  <w:r>
                    <w:rPr>
                      <w:sz w:val="24"/>
                    </w:rPr>
                    <w:t xml:space="preserve"> </w:t>
                  </w:r>
                  <w:proofErr w:type="spellStart"/>
                  <w:r>
                    <w:rPr>
                      <w:sz w:val="24"/>
                    </w:rPr>
                    <w:t>друга</w:t>
                  </w:r>
                  <w:proofErr w:type="spellEnd"/>
                  <w:r>
                    <w:rPr>
                      <w:sz w:val="24"/>
                    </w:rPr>
                    <w:t xml:space="preserve"> </w:t>
                  </w:r>
                  <w:proofErr w:type="spellStart"/>
                  <w:r>
                    <w:rPr>
                      <w:sz w:val="24"/>
                    </w:rPr>
                    <w:t>идентифицираща</w:t>
                  </w:r>
                  <w:proofErr w:type="spellEnd"/>
                  <w:r>
                    <w:rPr>
                      <w:sz w:val="24"/>
                    </w:rPr>
                    <w:t xml:space="preserve"> </w:t>
                  </w:r>
                  <w:proofErr w:type="spellStart"/>
                  <w:r>
                    <w:rPr>
                      <w:sz w:val="24"/>
                    </w:rPr>
                    <w:t>информация</w:t>
                  </w:r>
                  <w:proofErr w:type="spellEnd"/>
                  <w:r>
                    <w:rPr>
                      <w:sz w:val="24"/>
                    </w:rPr>
                    <w:t xml:space="preserve"> в </w:t>
                  </w:r>
                  <w:proofErr w:type="spellStart"/>
                  <w:r>
                    <w:rPr>
                      <w:sz w:val="24"/>
                    </w:rPr>
                    <w:t>съответствие</w:t>
                  </w:r>
                  <w:proofErr w:type="spellEnd"/>
                  <w:r>
                    <w:rPr>
                      <w:sz w:val="24"/>
                    </w:rPr>
                    <w:t xml:space="preserve"> </w:t>
                  </w:r>
                  <w:proofErr w:type="spellStart"/>
                  <w:r>
                    <w:rPr>
                      <w:sz w:val="24"/>
                    </w:rPr>
                    <w:t>със</w:t>
                  </w:r>
                  <w:proofErr w:type="spellEnd"/>
                  <w:r>
                    <w:rPr>
                      <w:sz w:val="24"/>
                    </w:rPr>
                    <w:t xml:space="preserve"> </w:t>
                  </w:r>
                  <w:proofErr w:type="spellStart"/>
                  <w:r>
                    <w:rPr>
                      <w:sz w:val="24"/>
                    </w:rPr>
                    <w:t>законодателството</w:t>
                  </w:r>
                  <w:proofErr w:type="spellEnd"/>
                  <w:r>
                    <w:rPr>
                      <w:sz w:val="24"/>
                    </w:rPr>
                    <w:t xml:space="preserve"> </w:t>
                  </w:r>
                  <w:proofErr w:type="spellStart"/>
                  <w:r>
                    <w:rPr>
                      <w:sz w:val="24"/>
                    </w:rPr>
                    <w:t>на</w:t>
                  </w:r>
                  <w:proofErr w:type="spellEnd"/>
                  <w:r>
                    <w:rPr>
                      <w:sz w:val="24"/>
                    </w:rPr>
                    <w:t xml:space="preserve"> </w:t>
                  </w:r>
                  <w:proofErr w:type="spellStart"/>
                  <w:r>
                    <w:rPr>
                      <w:sz w:val="24"/>
                    </w:rPr>
                    <w:t>държавата</w:t>
                  </w:r>
                  <w:proofErr w:type="spellEnd"/>
                  <w:r>
                    <w:rPr>
                      <w:sz w:val="24"/>
                    </w:rPr>
                    <w:t xml:space="preserve">, в </w:t>
                  </w:r>
                  <w:proofErr w:type="spellStart"/>
                  <w:r>
                    <w:rPr>
                      <w:sz w:val="24"/>
                    </w:rPr>
                    <w:t>която</w:t>
                  </w:r>
                  <w:proofErr w:type="spellEnd"/>
                  <w:r>
                    <w:rPr>
                      <w:sz w:val="24"/>
                    </w:rPr>
                    <w:t xml:space="preserve"> </w:t>
                  </w:r>
                  <w:proofErr w:type="spellStart"/>
                  <w:r>
                    <w:rPr>
                      <w:sz w:val="24"/>
                    </w:rPr>
                    <w:t>участникът</w:t>
                  </w:r>
                  <w:proofErr w:type="spellEnd"/>
                  <w:r>
                    <w:rPr>
                      <w:sz w:val="24"/>
                    </w:rPr>
                    <w:t xml:space="preserve"> е </w:t>
                  </w:r>
                  <w:proofErr w:type="spellStart"/>
                  <w:r>
                    <w:rPr>
                      <w:sz w:val="24"/>
                    </w:rPr>
                    <w:t>установен</w:t>
                  </w:r>
                  <w:proofErr w:type="spellEnd"/>
                  <w:r>
                    <w:rPr>
                      <w:sz w:val="24"/>
                    </w:rPr>
                    <w:t>)</w:t>
                  </w:r>
                </w:p>
              </w:tc>
              <w:tc>
                <w:tcPr>
                  <w:tcW w:w="5257" w:type="dxa"/>
                  <w:gridSpan w:val="2"/>
                  <w:tcBorders>
                    <w:top w:val="nil"/>
                    <w:left w:val="nil"/>
                    <w:bottom w:val="single" w:sz="12" w:space="0" w:color="auto"/>
                    <w:right w:val="single" w:sz="12" w:space="0" w:color="auto"/>
                  </w:tcBorders>
                  <w:vAlign w:val="center"/>
                  <w:hideMark/>
                </w:tcPr>
                <w:p w:rsidR="00511837" w:rsidRDefault="00511837" w:rsidP="00E86C38">
                  <w:pPr>
                    <w:rPr>
                      <w:sz w:val="24"/>
                    </w:rPr>
                  </w:pPr>
                  <w:r>
                    <w:rPr>
                      <w:sz w:val="24"/>
                    </w:rPr>
                    <w:t> </w:t>
                  </w:r>
                </w:p>
              </w:tc>
            </w:tr>
            <w:tr w:rsidR="00511837" w:rsidTr="00E86C38">
              <w:tblPrEx>
                <w:tblCellMar>
                  <w:top w:w="0" w:type="dxa"/>
                  <w:bottom w:w="0" w:type="dxa"/>
                </w:tblCellMar>
              </w:tblPrEx>
              <w:trPr>
                <w:gridAfter w:val="1"/>
                <w:trHeight w:val="269"/>
              </w:trPr>
              <w:tc>
                <w:tcPr>
                  <w:tcW w:w="4693" w:type="dxa"/>
                  <w:gridSpan w:val="2"/>
                  <w:tcBorders>
                    <w:top w:val="nil"/>
                    <w:left w:val="single" w:sz="12" w:space="0" w:color="auto"/>
                    <w:bottom w:val="single" w:sz="12" w:space="0" w:color="auto"/>
                    <w:right w:val="single" w:sz="12" w:space="0" w:color="auto"/>
                  </w:tcBorders>
                  <w:vAlign w:val="center"/>
                  <w:hideMark/>
                </w:tcPr>
                <w:p w:rsidR="00511837" w:rsidRDefault="00511837" w:rsidP="00E86C38">
                  <w:pPr>
                    <w:tabs>
                      <w:tab w:val="left" w:pos="9923"/>
                    </w:tabs>
                    <w:rPr>
                      <w:sz w:val="24"/>
                    </w:rPr>
                  </w:pPr>
                  <w:proofErr w:type="spellStart"/>
                  <w:r>
                    <w:rPr>
                      <w:sz w:val="24"/>
                    </w:rPr>
                    <w:t>Седалище</w:t>
                  </w:r>
                  <w:proofErr w:type="spellEnd"/>
                  <w:r>
                    <w:rPr>
                      <w:sz w:val="24"/>
                    </w:rPr>
                    <w:t>:</w:t>
                  </w:r>
                </w:p>
              </w:tc>
              <w:tc>
                <w:tcPr>
                  <w:tcW w:w="5257" w:type="dxa"/>
                  <w:gridSpan w:val="2"/>
                  <w:tcBorders>
                    <w:top w:val="nil"/>
                    <w:left w:val="nil"/>
                    <w:bottom w:val="single" w:sz="12" w:space="0" w:color="auto"/>
                    <w:right w:val="single" w:sz="12" w:space="0" w:color="auto"/>
                  </w:tcBorders>
                  <w:vAlign w:val="center"/>
                  <w:hideMark/>
                </w:tcPr>
                <w:p w:rsidR="00511837" w:rsidRDefault="00511837" w:rsidP="00E86C38">
                  <w:pPr>
                    <w:ind w:left="-649"/>
                    <w:rPr>
                      <w:sz w:val="24"/>
                    </w:rPr>
                  </w:pPr>
                  <w:r>
                    <w:rPr>
                      <w:sz w:val="24"/>
                    </w:rPr>
                    <w:t> </w:t>
                  </w:r>
                </w:p>
              </w:tc>
            </w:tr>
            <w:tr w:rsidR="00511837" w:rsidTr="00E86C3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511837" w:rsidRDefault="00511837" w:rsidP="00E86C38">
                  <w:pPr>
                    <w:tabs>
                      <w:tab w:val="left" w:pos="9923"/>
                    </w:tabs>
                    <w:rPr>
                      <w:sz w:val="24"/>
                    </w:rPr>
                  </w:pPr>
                  <w:r>
                    <w:rPr>
                      <w:sz w:val="24"/>
                    </w:rPr>
                    <w:t xml:space="preserve">- </w:t>
                  </w:r>
                  <w:proofErr w:type="spellStart"/>
                  <w:r>
                    <w:rPr>
                      <w:sz w:val="24"/>
                    </w:rPr>
                    <w:t>пощенски</w:t>
                  </w:r>
                  <w:proofErr w:type="spellEnd"/>
                  <w:r>
                    <w:rPr>
                      <w:sz w:val="24"/>
                    </w:rPr>
                    <w:t xml:space="preserve"> </w:t>
                  </w:r>
                  <w:proofErr w:type="spellStart"/>
                  <w:r>
                    <w:rPr>
                      <w:sz w:val="24"/>
                    </w:rPr>
                    <w:t>код</w:t>
                  </w:r>
                  <w:proofErr w:type="spellEnd"/>
                  <w:r>
                    <w:rPr>
                      <w:sz w:val="24"/>
                    </w:rPr>
                    <w:t xml:space="preserve">, </w:t>
                  </w:r>
                  <w:proofErr w:type="spellStart"/>
                  <w:r>
                    <w:rPr>
                      <w:sz w:val="24"/>
                    </w:rPr>
                    <w:t>населено</w:t>
                  </w:r>
                  <w:proofErr w:type="spellEnd"/>
                  <w:r>
                    <w:rPr>
                      <w:sz w:val="24"/>
                    </w:rPr>
                    <w:t xml:space="preserve"> </w:t>
                  </w:r>
                  <w:proofErr w:type="spellStart"/>
                  <w:r>
                    <w:rPr>
                      <w:sz w:val="24"/>
                    </w:rPr>
                    <w:t>място</w:t>
                  </w:r>
                  <w:proofErr w:type="spellEnd"/>
                  <w:r>
                    <w:rPr>
                      <w:sz w:val="24"/>
                    </w:rPr>
                    <w:t>:</w:t>
                  </w:r>
                </w:p>
              </w:tc>
              <w:tc>
                <w:tcPr>
                  <w:tcW w:w="5257" w:type="dxa"/>
                  <w:gridSpan w:val="2"/>
                  <w:tcBorders>
                    <w:top w:val="nil"/>
                    <w:left w:val="nil"/>
                    <w:bottom w:val="single" w:sz="12" w:space="0" w:color="auto"/>
                    <w:right w:val="single" w:sz="12" w:space="0" w:color="auto"/>
                  </w:tcBorders>
                  <w:vAlign w:val="center"/>
                  <w:hideMark/>
                </w:tcPr>
                <w:p w:rsidR="00511837" w:rsidRDefault="00511837" w:rsidP="00E86C38">
                  <w:pPr>
                    <w:rPr>
                      <w:sz w:val="24"/>
                    </w:rPr>
                  </w:pPr>
                  <w:r>
                    <w:rPr>
                      <w:sz w:val="24"/>
                    </w:rPr>
                    <w:t> </w:t>
                  </w:r>
                </w:p>
              </w:tc>
            </w:tr>
            <w:tr w:rsidR="00511837" w:rsidTr="00E86C38">
              <w:tblPrEx>
                <w:tblCellMar>
                  <w:top w:w="0" w:type="dxa"/>
                  <w:bottom w:w="0" w:type="dxa"/>
                </w:tblCellMar>
              </w:tblPrEx>
              <w:trPr>
                <w:gridAfter w:val="1"/>
                <w:trHeight w:val="269"/>
              </w:trPr>
              <w:tc>
                <w:tcPr>
                  <w:tcW w:w="4693" w:type="dxa"/>
                  <w:gridSpan w:val="2"/>
                  <w:tcBorders>
                    <w:top w:val="nil"/>
                    <w:left w:val="single" w:sz="12" w:space="0" w:color="auto"/>
                    <w:bottom w:val="single" w:sz="12" w:space="0" w:color="auto"/>
                    <w:right w:val="single" w:sz="12" w:space="0" w:color="auto"/>
                  </w:tcBorders>
                  <w:vAlign w:val="center"/>
                  <w:hideMark/>
                </w:tcPr>
                <w:p w:rsidR="00511837" w:rsidRDefault="00511837" w:rsidP="00E86C38">
                  <w:pPr>
                    <w:tabs>
                      <w:tab w:val="left" w:pos="9923"/>
                    </w:tabs>
                    <w:rPr>
                      <w:sz w:val="24"/>
                    </w:rPr>
                  </w:pPr>
                  <w:r>
                    <w:rPr>
                      <w:sz w:val="24"/>
                    </w:rPr>
                    <w:t xml:space="preserve">- </w:t>
                  </w:r>
                  <w:proofErr w:type="spellStart"/>
                  <w:r>
                    <w:rPr>
                      <w:sz w:val="24"/>
                    </w:rPr>
                    <w:t>ул</w:t>
                  </w:r>
                  <w:proofErr w:type="spellEnd"/>
                  <w:proofErr w:type="gramStart"/>
                  <w:r>
                    <w:rPr>
                      <w:sz w:val="24"/>
                    </w:rPr>
                    <w:t>./</w:t>
                  </w:r>
                  <w:proofErr w:type="spellStart"/>
                  <w:proofErr w:type="gramEnd"/>
                  <w:r>
                    <w:rPr>
                      <w:sz w:val="24"/>
                    </w:rPr>
                    <w:t>бул</w:t>
                  </w:r>
                  <w:proofErr w:type="spellEnd"/>
                  <w:r>
                    <w:rPr>
                      <w:sz w:val="24"/>
                    </w:rPr>
                    <w:t xml:space="preserve">. №, </w:t>
                  </w:r>
                  <w:proofErr w:type="spellStart"/>
                  <w:r>
                    <w:rPr>
                      <w:sz w:val="24"/>
                    </w:rPr>
                    <w:t>блок</w:t>
                  </w:r>
                  <w:proofErr w:type="spellEnd"/>
                  <w:r>
                    <w:rPr>
                      <w:sz w:val="24"/>
                    </w:rPr>
                    <w:t xml:space="preserve"> №, </w:t>
                  </w:r>
                  <w:proofErr w:type="spellStart"/>
                  <w:r>
                    <w:rPr>
                      <w:sz w:val="24"/>
                    </w:rPr>
                    <w:t>вход</w:t>
                  </w:r>
                  <w:proofErr w:type="spellEnd"/>
                  <w:r>
                    <w:rPr>
                      <w:sz w:val="24"/>
                    </w:rPr>
                    <w:t xml:space="preserve">, </w:t>
                  </w:r>
                  <w:proofErr w:type="spellStart"/>
                  <w:r>
                    <w:rPr>
                      <w:sz w:val="24"/>
                    </w:rPr>
                    <w:t>етаж</w:t>
                  </w:r>
                  <w:proofErr w:type="spellEnd"/>
                  <w:r>
                    <w:rPr>
                      <w:sz w:val="24"/>
                    </w:rPr>
                    <w:t>:</w:t>
                  </w:r>
                </w:p>
              </w:tc>
              <w:tc>
                <w:tcPr>
                  <w:tcW w:w="5257" w:type="dxa"/>
                  <w:gridSpan w:val="2"/>
                  <w:tcBorders>
                    <w:top w:val="nil"/>
                    <w:left w:val="nil"/>
                    <w:bottom w:val="single" w:sz="12" w:space="0" w:color="auto"/>
                    <w:right w:val="single" w:sz="12" w:space="0" w:color="auto"/>
                  </w:tcBorders>
                  <w:vAlign w:val="center"/>
                  <w:hideMark/>
                </w:tcPr>
                <w:p w:rsidR="00511837" w:rsidRDefault="00511837" w:rsidP="00E86C38">
                  <w:pPr>
                    <w:rPr>
                      <w:sz w:val="24"/>
                    </w:rPr>
                  </w:pPr>
                  <w:r>
                    <w:rPr>
                      <w:sz w:val="24"/>
                    </w:rPr>
                    <w:t> </w:t>
                  </w:r>
                </w:p>
              </w:tc>
            </w:tr>
            <w:tr w:rsidR="00511837" w:rsidTr="00E86C3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511837" w:rsidRDefault="00511837" w:rsidP="00E86C38">
                  <w:pPr>
                    <w:tabs>
                      <w:tab w:val="left" w:pos="9923"/>
                    </w:tabs>
                    <w:rPr>
                      <w:sz w:val="24"/>
                    </w:rPr>
                  </w:pPr>
                  <w:proofErr w:type="spellStart"/>
                  <w:r>
                    <w:rPr>
                      <w:sz w:val="24"/>
                    </w:rPr>
                    <w:t>Адрес</w:t>
                  </w:r>
                  <w:proofErr w:type="spellEnd"/>
                  <w:r>
                    <w:rPr>
                      <w:sz w:val="24"/>
                    </w:rPr>
                    <w:t xml:space="preserve"> </w:t>
                  </w:r>
                  <w:proofErr w:type="spellStart"/>
                  <w:r>
                    <w:rPr>
                      <w:sz w:val="24"/>
                    </w:rPr>
                    <w:t>за</w:t>
                  </w:r>
                  <w:proofErr w:type="spellEnd"/>
                  <w:r>
                    <w:rPr>
                      <w:sz w:val="24"/>
                    </w:rPr>
                    <w:t xml:space="preserve"> </w:t>
                  </w:r>
                  <w:proofErr w:type="spellStart"/>
                  <w:r>
                    <w:rPr>
                      <w:sz w:val="24"/>
                    </w:rPr>
                    <w:t>кореспонденция</w:t>
                  </w:r>
                  <w:proofErr w:type="spellEnd"/>
                  <w:r>
                    <w:rPr>
                      <w:sz w:val="24"/>
                    </w:rPr>
                    <w:t>:</w:t>
                  </w:r>
                </w:p>
              </w:tc>
              <w:tc>
                <w:tcPr>
                  <w:tcW w:w="5257" w:type="dxa"/>
                  <w:gridSpan w:val="2"/>
                  <w:tcBorders>
                    <w:top w:val="nil"/>
                    <w:left w:val="nil"/>
                    <w:bottom w:val="single" w:sz="12" w:space="0" w:color="auto"/>
                    <w:right w:val="single" w:sz="12" w:space="0" w:color="auto"/>
                  </w:tcBorders>
                  <w:vAlign w:val="center"/>
                  <w:hideMark/>
                </w:tcPr>
                <w:p w:rsidR="00511837" w:rsidRDefault="00511837" w:rsidP="00E86C38">
                  <w:pPr>
                    <w:rPr>
                      <w:sz w:val="24"/>
                    </w:rPr>
                  </w:pPr>
                  <w:r>
                    <w:rPr>
                      <w:sz w:val="24"/>
                    </w:rPr>
                    <w:t> </w:t>
                  </w:r>
                </w:p>
              </w:tc>
            </w:tr>
            <w:tr w:rsidR="00511837" w:rsidTr="00E86C3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511837" w:rsidRDefault="00511837" w:rsidP="00E86C38">
                  <w:pPr>
                    <w:tabs>
                      <w:tab w:val="left" w:pos="9923"/>
                    </w:tabs>
                    <w:rPr>
                      <w:sz w:val="24"/>
                    </w:rPr>
                  </w:pPr>
                  <w:r>
                    <w:rPr>
                      <w:sz w:val="24"/>
                    </w:rPr>
                    <w:t xml:space="preserve">- </w:t>
                  </w:r>
                  <w:proofErr w:type="spellStart"/>
                  <w:r>
                    <w:rPr>
                      <w:sz w:val="24"/>
                    </w:rPr>
                    <w:t>пощенски</w:t>
                  </w:r>
                  <w:proofErr w:type="spellEnd"/>
                  <w:r>
                    <w:rPr>
                      <w:sz w:val="24"/>
                    </w:rPr>
                    <w:t xml:space="preserve"> </w:t>
                  </w:r>
                  <w:proofErr w:type="spellStart"/>
                  <w:r>
                    <w:rPr>
                      <w:sz w:val="24"/>
                    </w:rPr>
                    <w:t>код</w:t>
                  </w:r>
                  <w:proofErr w:type="spellEnd"/>
                  <w:r>
                    <w:rPr>
                      <w:sz w:val="24"/>
                    </w:rPr>
                    <w:t xml:space="preserve">, </w:t>
                  </w:r>
                  <w:proofErr w:type="spellStart"/>
                  <w:r>
                    <w:rPr>
                      <w:sz w:val="24"/>
                    </w:rPr>
                    <w:t>населено</w:t>
                  </w:r>
                  <w:proofErr w:type="spellEnd"/>
                  <w:r>
                    <w:rPr>
                      <w:sz w:val="24"/>
                    </w:rPr>
                    <w:t xml:space="preserve"> </w:t>
                  </w:r>
                  <w:proofErr w:type="spellStart"/>
                  <w:r>
                    <w:rPr>
                      <w:sz w:val="24"/>
                    </w:rPr>
                    <w:t>място</w:t>
                  </w:r>
                  <w:proofErr w:type="spellEnd"/>
                  <w:r>
                    <w:rPr>
                      <w:sz w:val="24"/>
                    </w:rPr>
                    <w:t>:</w:t>
                  </w:r>
                </w:p>
              </w:tc>
              <w:tc>
                <w:tcPr>
                  <w:tcW w:w="5257" w:type="dxa"/>
                  <w:gridSpan w:val="2"/>
                  <w:tcBorders>
                    <w:top w:val="nil"/>
                    <w:left w:val="nil"/>
                    <w:bottom w:val="single" w:sz="12" w:space="0" w:color="auto"/>
                    <w:right w:val="single" w:sz="12" w:space="0" w:color="auto"/>
                  </w:tcBorders>
                  <w:vAlign w:val="center"/>
                  <w:hideMark/>
                </w:tcPr>
                <w:p w:rsidR="00511837" w:rsidRDefault="00511837" w:rsidP="00E86C38">
                  <w:pPr>
                    <w:rPr>
                      <w:sz w:val="24"/>
                    </w:rPr>
                  </w:pPr>
                  <w:r>
                    <w:rPr>
                      <w:sz w:val="24"/>
                    </w:rPr>
                    <w:t> </w:t>
                  </w:r>
                </w:p>
              </w:tc>
            </w:tr>
            <w:tr w:rsidR="00511837" w:rsidTr="00E86C3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511837" w:rsidRDefault="00511837" w:rsidP="00E86C38">
                  <w:pPr>
                    <w:tabs>
                      <w:tab w:val="left" w:pos="9923"/>
                    </w:tabs>
                    <w:rPr>
                      <w:sz w:val="24"/>
                    </w:rPr>
                  </w:pPr>
                  <w:r>
                    <w:rPr>
                      <w:sz w:val="24"/>
                    </w:rPr>
                    <w:t xml:space="preserve">- </w:t>
                  </w:r>
                  <w:proofErr w:type="spellStart"/>
                  <w:r>
                    <w:rPr>
                      <w:sz w:val="24"/>
                    </w:rPr>
                    <w:t>ул</w:t>
                  </w:r>
                  <w:proofErr w:type="spellEnd"/>
                  <w:proofErr w:type="gramStart"/>
                  <w:r>
                    <w:rPr>
                      <w:sz w:val="24"/>
                    </w:rPr>
                    <w:t>./</w:t>
                  </w:r>
                  <w:proofErr w:type="spellStart"/>
                  <w:proofErr w:type="gramEnd"/>
                  <w:r>
                    <w:rPr>
                      <w:sz w:val="24"/>
                    </w:rPr>
                    <w:t>бул</w:t>
                  </w:r>
                  <w:proofErr w:type="spellEnd"/>
                  <w:r>
                    <w:rPr>
                      <w:sz w:val="24"/>
                    </w:rPr>
                    <w:t xml:space="preserve">. №, </w:t>
                  </w:r>
                  <w:proofErr w:type="spellStart"/>
                  <w:r>
                    <w:rPr>
                      <w:sz w:val="24"/>
                    </w:rPr>
                    <w:t>блок</w:t>
                  </w:r>
                  <w:proofErr w:type="spellEnd"/>
                  <w:r>
                    <w:rPr>
                      <w:sz w:val="24"/>
                    </w:rPr>
                    <w:t xml:space="preserve"> №, </w:t>
                  </w:r>
                  <w:proofErr w:type="spellStart"/>
                  <w:r>
                    <w:rPr>
                      <w:sz w:val="24"/>
                    </w:rPr>
                    <w:t>вход</w:t>
                  </w:r>
                  <w:proofErr w:type="spellEnd"/>
                  <w:r>
                    <w:rPr>
                      <w:sz w:val="24"/>
                    </w:rPr>
                    <w:t xml:space="preserve">, </w:t>
                  </w:r>
                  <w:proofErr w:type="spellStart"/>
                  <w:r>
                    <w:rPr>
                      <w:sz w:val="24"/>
                    </w:rPr>
                    <w:t>етаж</w:t>
                  </w:r>
                  <w:proofErr w:type="spellEnd"/>
                  <w:r>
                    <w:rPr>
                      <w:sz w:val="24"/>
                    </w:rPr>
                    <w:t>:</w:t>
                  </w:r>
                </w:p>
              </w:tc>
              <w:tc>
                <w:tcPr>
                  <w:tcW w:w="5257" w:type="dxa"/>
                  <w:gridSpan w:val="2"/>
                  <w:tcBorders>
                    <w:top w:val="nil"/>
                    <w:left w:val="nil"/>
                    <w:bottom w:val="single" w:sz="12" w:space="0" w:color="auto"/>
                    <w:right w:val="single" w:sz="12" w:space="0" w:color="auto"/>
                  </w:tcBorders>
                  <w:vAlign w:val="center"/>
                  <w:hideMark/>
                </w:tcPr>
                <w:p w:rsidR="00511837" w:rsidRDefault="00511837" w:rsidP="00E86C38">
                  <w:pPr>
                    <w:rPr>
                      <w:sz w:val="24"/>
                    </w:rPr>
                  </w:pPr>
                  <w:r>
                    <w:rPr>
                      <w:sz w:val="24"/>
                    </w:rPr>
                    <w:t> </w:t>
                  </w:r>
                </w:p>
              </w:tc>
            </w:tr>
            <w:tr w:rsidR="00511837" w:rsidTr="00E86C38">
              <w:tblPrEx>
                <w:tblCellMar>
                  <w:top w:w="0" w:type="dxa"/>
                  <w:bottom w:w="0" w:type="dxa"/>
                </w:tblCellMar>
              </w:tblPrEx>
              <w:trPr>
                <w:gridAfter w:val="1"/>
                <w:trHeight w:val="269"/>
              </w:trPr>
              <w:tc>
                <w:tcPr>
                  <w:tcW w:w="4693" w:type="dxa"/>
                  <w:gridSpan w:val="2"/>
                  <w:tcBorders>
                    <w:top w:val="nil"/>
                    <w:left w:val="single" w:sz="12" w:space="0" w:color="auto"/>
                    <w:bottom w:val="single" w:sz="12" w:space="0" w:color="auto"/>
                    <w:right w:val="single" w:sz="12" w:space="0" w:color="auto"/>
                  </w:tcBorders>
                  <w:vAlign w:val="center"/>
                  <w:hideMark/>
                </w:tcPr>
                <w:p w:rsidR="00511837" w:rsidRDefault="00511837" w:rsidP="00E86C38">
                  <w:pPr>
                    <w:tabs>
                      <w:tab w:val="left" w:pos="9923"/>
                    </w:tabs>
                    <w:rPr>
                      <w:sz w:val="24"/>
                    </w:rPr>
                  </w:pPr>
                  <w:proofErr w:type="spellStart"/>
                  <w:r>
                    <w:rPr>
                      <w:sz w:val="24"/>
                    </w:rPr>
                    <w:t>Телефон</w:t>
                  </w:r>
                  <w:proofErr w:type="spellEnd"/>
                  <w:r>
                    <w:rPr>
                      <w:sz w:val="24"/>
                    </w:rPr>
                    <w:t>:</w:t>
                  </w:r>
                </w:p>
              </w:tc>
              <w:tc>
                <w:tcPr>
                  <w:tcW w:w="5257" w:type="dxa"/>
                  <w:gridSpan w:val="2"/>
                  <w:tcBorders>
                    <w:top w:val="nil"/>
                    <w:left w:val="nil"/>
                    <w:bottom w:val="single" w:sz="12" w:space="0" w:color="auto"/>
                    <w:right w:val="single" w:sz="12" w:space="0" w:color="auto"/>
                  </w:tcBorders>
                  <w:vAlign w:val="center"/>
                  <w:hideMark/>
                </w:tcPr>
                <w:p w:rsidR="00511837" w:rsidRDefault="00511837" w:rsidP="00E86C38">
                  <w:pPr>
                    <w:rPr>
                      <w:sz w:val="24"/>
                    </w:rPr>
                  </w:pPr>
                  <w:r>
                    <w:rPr>
                      <w:sz w:val="24"/>
                    </w:rPr>
                    <w:t> </w:t>
                  </w:r>
                </w:p>
              </w:tc>
            </w:tr>
            <w:tr w:rsidR="00511837" w:rsidTr="00E86C3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511837" w:rsidRDefault="00511837" w:rsidP="00E86C38">
                  <w:pPr>
                    <w:tabs>
                      <w:tab w:val="left" w:pos="9923"/>
                    </w:tabs>
                    <w:rPr>
                      <w:sz w:val="24"/>
                    </w:rPr>
                  </w:pPr>
                  <w:proofErr w:type="spellStart"/>
                  <w:r>
                    <w:rPr>
                      <w:sz w:val="24"/>
                    </w:rPr>
                    <w:t>Факс</w:t>
                  </w:r>
                  <w:proofErr w:type="spellEnd"/>
                  <w:r>
                    <w:rPr>
                      <w:sz w:val="24"/>
                    </w:rPr>
                    <w:t>:</w:t>
                  </w:r>
                </w:p>
              </w:tc>
              <w:tc>
                <w:tcPr>
                  <w:tcW w:w="5257" w:type="dxa"/>
                  <w:gridSpan w:val="2"/>
                  <w:tcBorders>
                    <w:top w:val="nil"/>
                    <w:left w:val="nil"/>
                    <w:bottom w:val="single" w:sz="12" w:space="0" w:color="auto"/>
                    <w:right w:val="single" w:sz="12" w:space="0" w:color="auto"/>
                  </w:tcBorders>
                  <w:vAlign w:val="center"/>
                  <w:hideMark/>
                </w:tcPr>
                <w:p w:rsidR="00511837" w:rsidRDefault="00511837" w:rsidP="00E86C38">
                  <w:pPr>
                    <w:rPr>
                      <w:sz w:val="24"/>
                    </w:rPr>
                  </w:pPr>
                  <w:r>
                    <w:rPr>
                      <w:sz w:val="24"/>
                    </w:rPr>
                    <w:t> </w:t>
                  </w:r>
                </w:p>
              </w:tc>
            </w:tr>
            <w:tr w:rsidR="00511837" w:rsidTr="00E86C38">
              <w:tblPrEx>
                <w:tblCellMar>
                  <w:top w:w="0" w:type="dxa"/>
                  <w:bottom w:w="0" w:type="dxa"/>
                </w:tblCellMar>
              </w:tblPrEx>
              <w:trPr>
                <w:gridAfter w:val="1"/>
                <w:trHeight w:val="284"/>
              </w:trPr>
              <w:tc>
                <w:tcPr>
                  <w:tcW w:w="4693" w:type="dxa"/>
                  <w:gridSpan w:val="2"/>
                  <w:tcBorders>
                    <w:top w:val="nil"/>
                    <w:left w:val="single" w:sz="12" w:space="0" w:color="auto"/>
                    <w:bottom w:val="single" w:sz="12" w:space="0" w:color="auto"/>
                    <w:right w:val="single" w:sz="12" w:space="0" w:color="auto"/>
                  </w:tcBorders>
                  <w:vAlign w:val="center"/>
                  <w:hideMark/>
                </w:tcPr>
                <w:p w:rsidR="00511837" w:rsidRDefault="00511837" w:rsidP="00E86C38">
                  <w:pPr>
                    <w:tabs>
                      <w:tab w:val="left" w:pos="9923"/>
                    </w:tabs>
                    <w:rPr>
                      <w:sz w:val="24"/>
                    </w:rPr>
                  </w:pPr>
                  <w:r>
                    <w:rPr>
                      <w:sz w:val="24"/>
                    </w:rPr>
                    <w:t xml:space="preserve">E-mail </w:t>
                  </w:r>
                  <w:proofErr w:type="spellStart"/>
                  <w:r>
                    <w:rPr>
                      <w:sz w:val="24"/>
                    </w:rPr>
                    <w:t>адрес</w:t>
                  </w:r>
                  <w:proofErr w:type="spellEnd"/>
                  <w:r>
                    <w:rPr>
                      <w:sz w:val="24"/>
                    </w:rPr>
                    <w:t>:</w:t>
                  </w:r>
                </w:p>
              </w:tc>
              <w:tc>
                <w:tcPr>
                  <w:tcW w:w="5257" w:type="dxa"/>
                  <w:gridSpan w:val="2"/>
                  <w:tcBorders>
                    <w:top w:val="nil"/>
                    <w:left w:val="nil"/>
                    <w:bottom w:val="single" w:sz="12" w:space="0" w:color="auto"/>
                    <w:right w:val="single" w:sz="12" w:space="0" w:color="auto"/>
                  </w:tcBorders>
                  <w:vAlign w:val="center"/>
                  <w:hideMark/>
                </w:tcPr>
                <w:p w:rsidR="00511837" w:rsidRDefault="00511837" w:rsidP="00E86C38">
                  <w:pPr>
                    <w:rPr>
                      <w:sz w:val="24"/>
                    </w:rPr>
                  </w:pPr>
                  <w:r>
                    <w:rPr>
                      <w:sz w:val="24"/>
                    </w:rPr>
                    <w:t> </w:t>
                  </w:r>
                </w:p>
              </w:tc>
            </w:tr>
            <w:tr w:rsidR="00511837" w:rsidTr="00E86C38">
              <w:tblPrEx>
                <w:tblCellMar>
                  <w:top w:w="0" w:type="dxa"/>
                  <w:bottom w:w="0" w:type="dxa"/>
                </w:tblCellMar>
              </w:tblPrEx>
              <w:trPr>
                <w:gridAfter w:val="2"/>
                <w:wAfter w:w="27" w:type="dxa"/>
                <w:trHeight w:val="781"/>
              </w:trPr>
              <w:tc>
                <w:tcPr>
                  <w:tcW w:w="9938" w:type="dxa"/>
                  <w:gridSpan w:val="3"/>
                  <w:tcBorders>
                    <w:top w:val="nil"/>
                    <w:left w:val="single" w:sz="12" w:space="0" w:color="auto"/>
                    <w:bottom w:val="single" w:sz="12" w:space="0" w:color="auto"/>
                    <w:right w:val="single" w:sz="12" w:space="0" w:color="auto"/>
                  </w:tcBorders>
                  <w:vAlign w:val="center"/>
                  <w:hideMark/>
                </w:tcPr>
                <w:p w:rsidR="00511837" w:rsidRDefault="00511837" w:rsidP="00E86C38">
                  <w:pPr>
                    <w:rPr>
                      <w:sz w:val="24"/>
                    </w:rPr>
                  </w:pPr>
                  <w:r>
                    <w:rPr>
                      <w:sz w:val="24"/>
                    </w:rPr>
                    <w:t xml:space="preserve">(в </w:t>
                  </w:r>
                  <w:proofErr w:type="spellStart"/>
                  <w:r>
                    <w:rPr>
                      <w:sz w:val="24"/>
                    </w:rPr>
                    <w:t>случай</w:t>
                  </w:r>
                  <w:proofErr w:type="spellEnd"/>
                  <w:r>
                    <w:rPr>
                      <w:sz w:val="24"/>
                    </w:rPr>
                    <w:t xml:space="preserve"> </w:t>
                  </w:r>
                  <w:proofErr w:type="spellStart"/>
                  <w:r>
                    <w:rPr>
                      <w:sz w:val="24"/>
                    </w:rPr>
                    <w:t>че</w:t>
                  </w:r>
                  <w:proofErr w:type="spellEnd"/>
                  <w:r>
                    <w:rPr>
                      <w:sz w:val="24"/>
                    </w:rPr>
                    <w:t xml:space="preserve"> </w:t>
                  </w:r>
                  <w:proofErr w:type="spellStart"/>
                  <w:r>
                    <w:rPr>
                      <w:sz w:val="24"/>
                    </w:rPr>
                    <w:t>участникът</w:t>
                  </w:r>
                  <w:proofErr w:type="spellEnd"/>
                  <w:r>
                    <w:rPr>
                      <w:sz w:val="24"/>
                    </w:rPr>
                    <w:t xml:space="preserve"> е </w:t>
                  </w:r>
                  <w:proofErr w:type="spellStart"/>
                  <w:r>
                    <w:rPr>
                      <w:sz w:val="24"/>
                    </w:rPr>
                    <w:t>обединение</w:t>
                  </w:r>
                  <w:proofErr w:type="spellEnd"/>
                  <w:r>
                    <w:rPr>
                      <w:sz w:val="24"/>
                    </w:rPr>
                    <w:t xml:space="preserve">, </w:t>
                  </w:r>
                  <w:proofErr w:type="spellStart"/>
                  <w:r>
                    <w:rPr>
                      <w:sz w:val="24"/>
                    </w:rPr>
                    <w:t>информацията</w:t>
                  </w:r>
                  <w:proofErr w:type="spellEnd"/>
                  <w:r>
                    <w:rPr>
                      <w:sz w:val="24"/>
                    </w:rPr>
                    <w:t xml:space="preserve"> </w:t>
                  </w:r>
                  <w:proofErr w:type="spellStart"/>
                  <w:r>
                    <w:rPr>
                      <w:sz w:val="24"/>
                    </w:rPr>
                    <w:t>се</w:t>
                  </w:r>
                  <w:proofErr w:type="spellEnd"/>
                  <w:r>
                    <w:rPr>
                      <w:sz w:val="24"/>
                    </w:rPr>
                    <w:t xml:space="preserve"> </w:t>
                  </w:r>
                  <w:proofErr w:type="spellStart"/>
                  <w:r>
                    <w:rPr>
                      <w:sz w:val="24"/>
                    </w:rPr>
                    <w:t>попълва</w:t>
                  </w:r>
                  <w:proofErr w:type="spellEnd"/>
                  <w:r>
                    <w:rPr>
                      <w:sz w:val="24"/>
                    </w:rPr>
                    <w:t xml:space="preserve"> </w:t>
                  </w:r>
                  <w:proofErr w:type="spellStart"/>
                  <w:r>
                    <w:rPr>
                      <w:sz w:val="24"/>
                    </w:rPr>
                    <w:t>за</w:t>
                  </w:r>
                  <w:proofErr w:type="spellEnd"/>
                  <w:r>
                    <w:rPr>
                      <w:sz w:val="24"/>
                    </w:rPr>
                    <w:t xml:space="preserve"> </w:t>
                  </w:r>
                  <w:proofErr w:type="spellStart"/>
                  <w:r>
                    <w:rPr>
                      <w:sz w:val="24"/>
                    </w:rPr>
                    <w:t>всеки</w:t>
                  </w:r>
                  <w:proofErr w:type="spellEnd"/>
                  <w:r>
                    <w:rPr>
                      <w:sz w:val="24"/>
                    </w:rPr>
                    <w:t xml:space="preserve"> </w:t>
                  </w:r>
                  <w:proofErr w:type="spellStart"/>
                  <w:r>
                    <w:rPr>
                      <w:sz w:val="24"/>
                    </w:rPr>
                    <w:t>участник</w:t>
                  </w:r>
                  <w:proofErr w:type="spellEnd"/>
                  <w:r>
                    <w:rPr>
                      <w:sz w:val="24"/>
                    </w:rPr>
                    <w:t xml:space="preserve"> в </w:t>
                  </w:r>
                  <w:proofErr w:type="spellStart"/>
                  <w:r>
                    <w:rPr>
                      <w:sz w:val="24"/>
                    </w:rPr>
                    <w:t>обединението</w:t>
                  </w:r>
                  <w:proofErr w:type="spellEnd"/>
                  <w:r>
                    <w:rPr>
                      <w:sz w:val="24"/>
                    </w:rPr>
                    <w:t xml:space="preserve">, </w:t>
                  </w:r>
                  <w:proofErr w:type="spellStart"/>
                  <w:r>
                    <w:rPr>
                      <w:sz w:val="24"/>
                    </w:rPr>
                    <w:t>като</w:t>
                  </w:r>
                  <w:proofErr w:type="spellEnd"/>
                  <w:r>
                    <w:rPr>
                      <w:sz w:val="24"/>
                    </w:rPr>
                    <w:t xml:space="preserve"> </w:t>
                  </w:r>
                  <w:proofErr w:type="spellStart"/>
                  <w:r>
                    <w:rPr>
                      <w:sz w:val="24"/>
                    </w:rPr>
                    <w:t>се</w:t>
                  </w:r>
                  <w:proofErr w:type="spellEnd"/>
                  <w:r>
                    <w:rPr>
                      <w:sz w:val="24"/>
                    </w:rPr>
                    <w:t xml:space="preserve"> </w:t>
                  </w:r>
                  <w:proofErr w:type="spellStart"/>
                  <w:r>
                    <w:rPr>
                      <w:sz w:val="24"/>
                    </w:rPr>
                    <w:t>добавя</w:t>
                  </w:r>
                  <w:proofErr w:type="spellEnd"/>
                  <w:r>
                    <w:rPr>
                      <w:sz w:val="24"/>
                    </w:rPr>
                    <w:t xml:space="preserve"> </w:t>
                  </w:r>
                  <w:proofErr w:type="spellStart"/>
                  <w:r>
                    <w:rPr>
                      <w:sz w:val="24"/>
                    </w:rPr>
                    <w:t>необходимият</w:t>
                  </w:r>
                  <w:proofErr w:type="spellEnd"/>
                  <w:r>
                    <w:rPr>
                      <w:sz w:val="24"/>
                    </w:rPr>
                    <w:t xml:space="preserve"> </w:t>
                  </w:r>
                  <w:proofErr w:type="spellStart"/>
                  <w:r>
                    <w:rPr>
                      <w:sz w:val="24"/>
                    </w:rPr>
                    <w:t>брой</w:t>
                  </w:r>
                  <w:proofErr w:type="spellEnd"/>
                  <w:r>
                    <w:rPr>
                      <w:sz w:val="24"/>
                    </w:rPr>
                    <w:t xml:space="preserve"> </w:t>
                  </w:r>
                  <w:proofErr w:type="spellStart"/>
                  <w:r>
                    <w:rPr>
                      <w:sz w:val="24"/>
                    </w:rPr>
                    <w:t>полета</w:t>
                  </w:r>
                  <w:proofErr w:type="spellEnd"/>
                  <w:r>
                    <w:rPr>
                      <w:sz w:val="24"/>
                    </w:rPr>
                    <w:t>)</w:t>
                  </w:r>
                </w:p>
              </w:tc>
            </w:tr>
            <w:tr w:rsidR="00511837" w:rsidTr="00E86C38">
              <w:tblPrEx>
                <w:tblCellMar>
                  <w:top w:w="0" w:type="dxa"/>
                  <w:bottom w:w="0" w:type="dxa"/>
                </w:tblCellMar>
              </w:tblPrEx>
              <w:trPr>
                <w:gridAfter w:val="2"/>
                <w:wAfter w:w="27" w:type="dxa"/>
                <w:trHeight w:val="267"/>
              </w:trPr>
              <w:tc>
                <w:tcPr>
                  <w:tcW w:w="9938" w:type="dxa"/>
                  <w:gridSpan w:val="3"/>
                  <w:tcBorders>
                    <w:top w:val="nil"/>
                    <w:left w:val="single" w:sz="12" w:space="0" w:color="auto"/>
                    <w:bottom w:val="nil"/>
                    <w:right w:val="single" w:sz="12" w:space="0" w:color="auto"/>
                  </w:tcBorders>
                  <w:vAlign w:val="center"/>
                  <w:hideMark/>
                </w:tcPr>
                <w:p w:rsidR="00511837" w:rsidRDefault="00511837" w:rsidP="00E86C38">
                  <w:pPr>
                    <w:rPr>
                      <w:sz w:val="24"/>
                    </w:rPr>
                  </w:pPr>
                  <w:proofErr w:type="spellStart"/>
                  <w:r>
                    <w:rPr>
                      <w:sz w:val="24"/>
                    </w:rPr>
                    <w:t>Лица</w:t>
                  </w:r>
                  <w:proofErr w:type="spellEnd"/>
                  <w:r>
                    <w:rPr>
                      <w:sz w:val="24"/>
                    </w:rPr>
                    <w:t xml:space="preserve">, </w:t>
                  </w:r>
                  <w:proofErr w:type="spellStart"/>
                  <w:r>
                    <w:rPr>
                      <w:sz w:val="24"/>
                    </w:rPr>
                    <w:t>представляващи</w:t>
                  </w:r>
                  <w:proofErr w:type="spellEnd"/>
                  <w:r>
                    <w:rPr>
                      <w:sz w:val="24"/>
                    </w:rPr>
                    <w:t xml:space="preserve"> </w:t>
                  </w:r>
                  <w:proofErr w:type="spellStart"/>
                  <w:r>
                    <w:rPr>
                      <w:sz w:val="24"/>
                    </w:rPr>
                    <w:t>участника</w:t>
                  </w:r>
                  <w:proofErr w:type="spellEnd"/>
                  <w:r>
                    <w:rPr>
                      <w:sz w:val="24"/>
                    </w:rPr>
                    <w:t xml:space="preserve"> </w:t>
                  </w:r>
                  <w:proofErr w:type="spellStart"/>
                  <w:r>
                    <w:rPr>
                      <w:sz w:val="24"/>
                    </w:rPr>
                    <w:t>по</w:t>
                  </w:r>
                  <w:proofErr w:type="spellEnd"/>
                  <w:r>
                    <w:rPr>
                      <w:sz w:val="24"/>
                    </w:rPr>
                    <w:t xml:space="preserve"> </w:t>
                  </w:r>
                  <w:proofErr w:type="spellStart"/>
                  <w:r>
                    <w:rPr>
                      <w:sz w:val="24"/>
                    </w:rPr>
                    <w:t>учредителен</w:t>
                  </w:r>
                  <w:proofErr w:type="spellEnd"/>
                  <w:r>
                    <w:rPr>
                      <w:sz w:val="24"/>
                    </w:rPr>
                    <w:t xml:space="preserve"> </w:t>
                  </w:r>
                  <w:proofErr w:type="spellStart"/>
                  <w:r>
                    <w:rPr>
                      <w:sz w:val="24"/>
                    </w:rPr>
                    <w:t>акт</w:t>
                  </w:r>
                  <w:proofErr w:type="spellEnd"/>
                  <w:r>
                    <w:rPr>
                      <w:sz w:val="24"/>
                    </w:rPr>
                    <w:t>:</w:t>
                  </w:r>
                </w:p>
              </w:tc>
            </w:tr>
            <w:tr w:rsidR="00511837" w:rsidTr="00E86C38">
              <w:tblPrEx>
                <w:tblCellMar>
                  <w:top w:w="0" w:type="dxa"/>
                  <w:bottom w:w="0" w:type="dxa"/>
                </w:tblCellMar>
              </w:tblPrEx>
              <w:trPr>
                <w:gridAfter w:val="2"/>
                <w:wAfter w:w="27" w:type="dxa"/>
                <w:trHeight w:val="267"/>
              </w:trPr>
              <w:tc>
                <w:tcPr>
                  <w:tcW w:w="9938" w:type="dxa"/>
                  <w:gridSpan w:val="3"/>
                  <w:tcBorders>
                    <w:top w:val="nil"/>
                    <w:left w:val="single" w:sz="12" w:space="0" w:color="auto"/>
                    <w:bottom w:val="nil"/>
                    <w:right w:val="single" w:sz="12" w:space="0" w:color="auto"/>
                  </w:tcBorders>
                  <w:vAlign w:val="center"/>
                  <w:hideMark/>
                </w:tcPr>
                <w:p w:rsidR="00511837" w:rsidRDefault="00511837" w:rsidP="00E86C38">
                  <w:pPr>
                    <w:rPr>
                      <w:sz w:val="24"/>
                    </w:rPr>
                  </w:pPr>
                  <w:r>
                    <w:rPr>
                      <w:sz w:val="24"/>
                    </w:rPr>
                    <w:t>(</w:t>
                  </w:r>
                  <w:proofErr w:type="spellStart"/>
                  <w:r>
                    <w:rPr>
                      <w:sz w:val="24"/>
                    </w:rPr>
                    <w:t>ако</w:t>
                  </w:r>
                  <w:proofErr w:type="spellEnd"/>
                  <w:r>
                    <w:rPr>
                      <w:sz w:val="24"/>
                    </w:rPr>
                    <w:t xml:space="preserve"> </w:t>
                  </w:r>
                  <w:proofErr w:type="spellStart"/>
                  <w:r>
                    <w:rPr>
                      <w:sz w:val="24"/>
                    </w:rPr>
                    <w:t>лицата</w:t>
                  </w:r>
                  <w:proofErr w:type="spellEnd"/>
                  <w:r>
                    <w:rPr>
                      <w:sz w:val="24"/>
                    </w:rPr>
                    <w:t xml:space="preserve"> </w:t>
                  </w:r>
                  <w:proofErr w:type="spellStart"/>
                  <w:r>
                    <w:rPr>
                      <w:sz w:val="24"/>
                    </w:rPr>
                    <w:t>са</w:t>
                  </w:r>
                  <w:proofErr w:type="spellEnd"/>
                  <w:r>
                    <w:rPr>
                      <w:sz w:val="24"/>
                    </w:rPr>
                    <w:t xml:space="preserve"> </w:t>
                  </w:r>
                  <w:proofErr w:type="spellStart"/>
                  <w:r>
                    <w:rPr>
                      <w:sz w:val="24"/>
                    </w:rPr>
                    <w:t>повече</w:t>
                  </w:r>
                  <w:proofErr w:type="spellEnd"/>
                  <w:r>
                    <w:rPr>
                      <w:sz w:val="24"/>
                    </w:rPr>
                    <w:t xml:space="preserve"> </w:t>
                  </w:r>
                  <w:proofErr w:type="spellStart"/>
                  <w:r>
                    <w:rPr>
                      <w:sz w:val="24"/>
                    </w:rPr>
                    <w:t>от</w:t>
                  </w:r>
                  <w:proofErr w:type="spellEnd"/>
                  <w:r>
                    <w:rPr>
                      <w:sz w:val="24"/>
                    </w:rPr>
                    <w:t xml:space="preserve"> </w:t>
                  </w:r>
                  <w:proofErr w:type="spellStart"/>
                  <w:r>
                    <w:rPr>
                      <w:sz w:val="24"/>
                    </w:rPr>
                    <w:t>едно</w:t>
                  </w:r>
                  <w:proofErr w:type="spellEnd"/>
                  <w:r>
                    <w:rPr>
                      <w:sz w:val="24"/>
                    </w:rPr>
                    <w:t xml:space="preserve">, </w:t>
                  </w:r>
                  <w:proofErr w:type="spellStart"/>
                  <w:r>
                    <w:rPr>
                      <w:sz w:val="24"/>
                    </w:rPr>
                    <w:t>се</w:t>
                  </w:r>
                  <w:proofErr w:type="spellEnd"/>
                  <w:r>
                    <w:rPr>
                      <w:sz w:val="24"/>
                    </w:rPr>
                    <w:t xml:space="preserve"> </w:t>
                  </w:r>
                  <w:proofErr w:type="spellStart"/>
                  <w:r>
                    <w:rPr>
                      <w:sz w:val="24"/>
                    </w:rPr>
                    <w:t>добавя</w:t>
                  </w:r>
                  <w:proofErr w:type="spellEnd"/>
                  <w:r>
                    <w:rPr>
                      <w:sz w:val="24"/>
                    </w:rPr>
                    <w:t xml:space="preserve"> </w:t>
                  </w:r>
                  <w:proofErr w:type="spellStart"/>
                  <w:r>
                    <w:rPr>
                      <w:sz w:val="24"/>
                    </w:rPr>
                    <w:t>необходимият</w:t>
                  </w:r>
                  <w:proofErr w:type="spellEnd"/>
                  <w:r>
                    <w:rPr>
                      <w:sz w:val="24"/>
                    </w:rPr>
                    <w:t xml:space="preserve"> </w:t>
                  </w:r>
                  <w:proofErr w:type="spellStart"/>
                  <w:r>
                    <w:rPr>
                      <w:sz w:val="24"/>
                    </w:rPr>
                    <w:t>брой</w:t>
                  </w:r>
                  <w:proofErr w:type="spellEnd"/>
                  <w:r>
                    <w:rPr>
                      <w:sz w:val="24"/>
                    </w:rPr>
                    <w:t xml:space="preserve"> </w:t>
                  </w:r>
                  <w:proofErr w:type="spellStart"/>
                  <w:r>
                    <w:rPr>
                      <w:sz w:val="24"/>
                    </w:rPr>
                    <w:t>полета</w:t>
                  </w:r>
                  <w:proofErr w:type="spellEnd"/>
                  <w:r>
                    <w:rPr>
                      <w:sz w:val="24"/>
                    </w:rPr>
                    <w:t>)</w:t>
                  </w:r>
                </w:p>
              </w:tc>
            </w:tr>
          </w:tbl>
          <w:p w:rsidR="00511837" w:rsidRDefault="00511837" w:rsidP="00E86C38">
            <w:pPr>
              <w:shd w:val="clear" w:color="auto" w:fill="FFFFFF"/>
              <w:rPr>
                <w:vanish/>
                <w:color w:val="000000"/>
                <w:sz w:val="24"/>
              </w:rPr>
            </w:pPr>
          </w:p>
          <w:p w:rsidR="00511837" w:rsidRDefault="00511837" w:rsidP="00E86C38">
            <w:pPr>
              <w:shd w:val="clear" w:color="auto" w:fill="FFFFFF"/>
              <w:rPr>
                <w:vanish/>
                <w:color w:val="000000"/>
                <w:sz w:val="24"/>
              </w:rPr>
            </w:pPr>
          </w:p>
          <w:tbl>
            <w:tblPr>
              <w:tblW w:w="0" w:type="auto"/>
              <w:tblCellMar>
                <w:left w:w="15" w:type="dxa"/>
                <w:right w:w="15" w:type="dxa"/>
              </w:tblCellMar>
              <w:tblLook w:val="04A0"/>
            </w:tblPr>
            <w:tblGrid>
              <w:gridCol w:w="13877"/>
              <w:gridCol w:w="3930"/>
            </w:tblGrid>
            <w:tr w:rsidR="00511837" w:rsidTr="00E86C38">
              <w:tc>
                <w:tcPr>
                  <w:tcW w:w="4693" w:type="dxa"/>
                  <w:tcBorders>
                    <w:top w:val="nil"/>
                    <w:left w:val="single" w:sz="12" w:space="0" w:color="auto"/>
                    <w:bottom w:val="nil"/>
                    <w:right w:val="single" w:sz="12" w:space="0" w:color="auto"/>
                  </w:tcBorders>
                  <w:vAlign w:val="center"/>
                  <w:hideMark/>
                </w:tcPr>
                <w:p w:rsidR="00511837" w:rsidRDefault="00511837" w:rsidP="00E86C38">
                  <w:pPr>
                    <w:rPr>
                      <w:sz w:val="24"/>
                    </w:rPr>
                  </w:pPr>
                  <w:proofErr w:type="spellStart"/>
                  <w:r>
                    <w:rPr>
                      <w:sz w:val="24"/>
                    </w:rPr>
                    <w:t>Участникът</w:t>
                  </w:r>
                  <w:proofErr w:type="spellEnd"/>
                  <w:r>
                    <w:rPr>
                      <w:sz w:val="24"/>
                    </w:rPr>
                    <w:t xml:space="preserve"> </w:t>
                  </w:r>
                  <w:proofErr w:type="spellStart"/>
                  <w:r>
                    <w:rPr>
                      <w:sz w:val="24"/>
                    </w:rPr>
                    <w:t>се</w:t>
                  </w:r>
                  <w:proofErr w:type="spellEnd"/>
                  <w:r>
                    <w:rPr>
                      <w:sz w:val="24"/>
                    </w:rPr>
                    <w:t xml:space="preserve"> </w:t>
                  </w:r>
                  <w:proofErr w:type="spellStart"/>
                  <w:r>
                    <w:rPr>
                      <w:sz w:val="24"/>
                    </w:rPr>
                    <w:t>представлява</w:t>
                  </w:r>
                  <w:proofErr w:type="spellEnd"/>
                  <w:r>
                    <w:rPr>
                      <w:sz w:val="24"/>
                    </w:rPr>
                    <w:t xml:space="preserve"> </w:t>
                  </w:r>
                  <w:proofErr w:type="spellStart"/>
                  <w:r>
                    <w:rPr>
                      <w:sz w:val="24"/>
                    </w:rPr>
                    <w:t>заедно</w:t>
                  </w:r>
                  <w:proofErr w:type="spellEnd"/>
                  <w:r>
                    <w:rPr>
                      <w:sz w:val="24"/>
                    </w:rPr>
                    <w:t xml:space="preserve"> </w:t>
                  </w:r>
                  <w:proofErr w:type="spellStart"/>
                  <w:r>
                    <w:rPr>
                      <w:sz w:val="24"/>
                    </w:rPr>
                    <w:t>или</w:t>
                  </w:r>
                  <w:proofErr w:type="spellEnd"/>
                  <w:r>
                    <w:rPr>
                      <w:sz w:val="24"/>
                    </w:rPr>
                    <w:t xml:space="preserve"> </w:t>
                  </w:r>
                  <w:proofErr w:type="spellStart"/>
                  <w:r>
                    <w:rPr>
                      <w:sz w:val="24"/>
                    </w:rPr>
                    <w:t>поотделно</w:t>
                  </w:r>
                  <w:proofErr w:type="spellEnd"/>
                  <w:r>
                    <w:rPr>
                      <w:sz w:val="24"/>
                    </w:rPr>
                    <w:t xml:space="preserve"> (</w:t>
                  </w:r>
                  <w:proofErr w:type="spellStart"/>
                  <w:r>
                    <w:rPr>
                      <w:sz w:val="24"/>
                    </w:rPr>
                    <w:t>невярното</w:t>
                  </w:r>
                  <w:proofErr w:type="spellEnd"/>
                  <w:r>
                    <w:rPr>
                      <w:sz w:val="24"/>
                    </w:rPr>
                    <w:t xml:space="preserve"> </w:t>
                  </w:r>
                  <w:proofErr w:type="spellStart"/>
                  <w:r>
                    <w:rPr>
                      <w:sz w:val="24"/>
                    </w:rPr>
                    <w:t>се</w:t>
                  </w:r>
                  <w:proofErr w:type="spellEnd"/>
                  <w:r>
                    <w:rPr>
                      <w:sz w:val="24"/>
                    </w:rPr>
                    <w:t xml:space="preserve"> </w:t>
                  </w:r>
                  <w:proofErr w:type="spellStart"/>
                  <w:r>
                    <w:rPr>
                      <w:sz w:val="24"/>
                    </w:rPr>
                    <w:t>зачертава</w:t>
                  </w:r>
                  <w:proofErr w:type="spellEnd"/>
                  <w:r>
                    <w:rPr>
                      <w:sz w:val="24"/>
                    </w:rPr>
                    <w:t xml:space="preserve">) </w:t>
                  </w:r>
                  <w:proofErr w:type="spellStart"/>
                  <w:r>
                    <w:rPr>
                      <w:sz w:val="24"/>
                    </w:rPr>
                    <w:t>от</w:t>
                  </w:r>
                  <w:proofErr w:type="spellEnd"/>
                  <w:r>
                    <w:rPr>
                      <w:sz w:val="24"/>
                    </w:rPr>
                    <w:t xml:space="preserve"> </w:t>
                  </w:r>
                  <w:proofErr w:type="spellStart"/>
                  <w:r>
                    <w:rPr>
                      <w:sz w:val="24"/>
                    </w:rPr>
                    <w:t>следните</w:t>
                  </w:r>
                  <w:proofErr w:type="spellEnd"/>
                  <w:r>
                    <w:rPr>
                      <w:sz w:val="24"/>
                    </w:rPr>
                    <w:t xml:space="preserve"> </w:t>
                  </w:r>
                  <w:proofErr w:type="spellStart"/>
                  <w:r>
                    <w:rPr>
                      <w:sz w:val="24"/>
                    </w:rPr>
                    <w:t>лица</w:t>
                  </w:r>
                  <w:proofErr w:type="spellEnd"/>
                  <w:r>
                    <w:rPr>
                      <w:sz w:val="24"/>
                    </w:rPr>
                    <w:t>:</w:t>
                  </w:r>
                </w:p>
              </w:tc>
              <w:tc>
                <w:tcPr>
                  <w:tcW w:w="5245" w:type="dxa"/>
                  <w:tcBorders>
                    <w:top w:val="nil"/>
                    <w:left w:val="nil"/>
                    <w:bottom w:val="nil"/>
                    <w:right w:val="single" w:sz="12" w:space="0" w:color="auto"/>
                  </w:tcBorders>
                  <w:vAlign w:val="center"/>
                  <w:hideMark/>
                </w:tcPr>
                <w:p w:rsidR="00511837" w:rsidRDefault="00511837" w:rsidP="00E86C38">
                  <w:pPr>
                    <w:rPr>
                      <w:sz w:val="24"/>
                    </w:rPr>
                  </w:pPr>
                  <w:proofErr w:type="gramStart"/>
                  <w:r>
                    <w:rPr>
                      <w:sz w:val="24"/>
                    </w:rPr>
                    <w:t>1. ...............................................................</w:t>
                  </w:r>
                  <w:proofErr w:type="gramEnd"/>
                </w:p>
              </w:tc>
            </w:tr>
            <w:tr w:rsidR="00511837" w:rsidTr="00E86C38">
              <w:tc>
                <w:tcPr>
                  <w:tcW w:w="4693" w:type="dxa"/>
                  <w:tcBorders>
                    <w:top w:val="nil"/>
                    <w:left w:val="single" w:sz="12" w:space="0" w:color="auto"/>
                    <w:bottom w:val="single" w:sz="12" w:space="0" w:color="auto"/>
                    <w:right w:val="single" w:sz="12" w:space="0" w:color="auto"/>
                  </w:tcBorders>
                  <w:vAlign w:val="center"/>
                  <w:hideMark/>
                </w:tcPr>
                <w:p w:rsidR="00511837" w:rsidRDefault="00511837" w:rsidP="00E86C38">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511837" w:rsidRDefault="00511837" w:rsidP="00E86C38">
                  <w:pPr>
                    <w:rPr>
                      <w:sz w:val="24"/>
                    </w:rPr>
                  </w:pPr>
                  <w:proofErr w:type="gramStart"/>
                  <w:r>
                    <w:rPr>
                      <w:sz w:val="24"/>
                    </w:rPr>
                    <w:t>2. ...............................................................</w:t>
                  </w:r>
                  <w:proofErr w:type="gramEnd"/>
                </w:p>
              </w:tc>
            </w:tr>
            <w:tr w:rsidR="00511837" w:rsidTr="00E86C38">
              <w:tc>
                <w:tcPr>
                  <w:tcW w:w="4693" w:type="dxa"/>
                  <w:tcBorders>
                    <w:top w:val="nil"/>
                    <w:left w:val="single" w:sz="12" w:space="0" w:color="auto"/>
                    <w:bottom w:val="nil"/>
                    <w:right w:val="single" w:sz="12" w:space="0" w:color="auto"/>
                  </w:tcBorders>
                  <w:vAlign w:val="center"/>
                  <w:hideMark/>
                </w:tcPr>
                <w:p w:rsidR="00511837" w:rsidRDefault="00511837" w:rsidP="00E86C38">
                  <w:pPr>
                    <w:rPr>
                      <w:sz w:val="24"/>
                    </w:rPr>
                  </w:pPr>
                  <w:proofErr w:type="spellStart"/>
                  <w:r>
                    <w:rPr>
                      <w:sz w:val="24"/>
                    </w:rPr>
                    <w:t>Данни</w:t>
                  </w:r>
                  <w:proofErr w:type="spellEnd"/>
                  <w:r>
                    <w:rPr>
                      <w:sz w:val="24"/>
                    </w:rPr>
                    <w:t xml:space="preserve"> </w:t>
                  </w:r>
                  <w:proofErr w:type="spellStart"/>
                  <w:r>
                    <w:rPr>
                      <w:sz w:val="24"/>
                    </w:rPr>
                    <w:t>за</w:t>
                  </w:r>
                  <w:proofErr w:type="spellEnd"/>
                  <w:r>
                    <w:rPr>
                      <w:sz w:val="24"/>
                    </w:rPr>
                    <w:t xml:space="preserve"> </w:t>
                  </w:r>
                  <w:proofErr w:type="spellStart"/>
                  <w:r>
                    <w:rPr>
                      <w:sz w:val="24"/>
                    </w:rPr>
                    <w:t>банковата</w:t>
                  </w:r>
                  <w:proofErr w:type="spellEnd"/>
                  <w:r>
                    <w:rPr>
                      <w:sz w:val="24"/>
                    </w:rPr>
                    <w:t xml:space="preserve"> </w:t>
                  </w:r>
                  <w:proofErr w:type="spellStart"/>
                  <w:r>
                    <w:rPr>
                      <w:sz w:val="24"/>
                    </w:rPr>
                    <w:t>сметка</w:t>
                  </w:r>
                  <w:proofErr w:type="spellEnd"/>
                  <w:r>
                    <w:rPr>
                      <w:sz w:val="24"/>
                    </w:rPr>
                    <w:t>:</w:t>
                  </w:r>
                </w:p>
              </w:tc>
              <w:tc>
                <w:tcPr>
                  <w:tcW w:w="5245" w:type="dxa"/>
                  <w:tcBorders>
                    <w:top w:val="nil"/>
                    <w:left w:val="nil"/>
                    <w:bottom w:val="nil"/>
                    <w:right w:val="single" w:sz="12" w:space="0" w:color="auto"/>
                  </w:tcBorders>
                  <w:vAlign w:val="center"/>
                  <w:hideMark/>
                </w:tcPr>
                <w:p w:rsidR="00511837" w:rsidRDefault="00511837" w:rsidP="00E86C38">
                  <w:pPr>
                    <w:rPr>
                      <w:sz w:val="24"/>
                    </w:rPr>
                  </w:pPr>
                </w:p>
              </w:tc>
            </w:tr>
            <w:tr w:rsidR="00511837" w:rsidTr="00E86C38">
              <w:tc>
                <w:tcPr>
                  <w:tcW w:w="4693" w:type="dxa"/>
                  <w:tcBorders>
                    <w:top w:val="nil"/>
                    <w:left w:val="single" w:sz="12" w:space="0" w:color="auto"/>
                    <w:bottom w:val="nil"/>
                    <w:right w:val="single" w:sz="12" w:space="0" w:color="auto"/>
                  </w:tcBorders>
                  <w:vAlign w:val="center"/>
                  <w:hideMark/>
                </w:tcPr>
                <w:p w:rsidR="00511837" w:rsidRDefault="00511837" w:rsidP="00E86C38">
                  <w:pPr>
                    <w:rPr>
                      <w:sz w:val="24"/>
                    </w:rPr>
                  </w:pPr>
                  <w:proofErr w:type="spellStart"/>
                  <w:r>
                    <w:rPr>
                      <w:sz w:val="24"/>
                    </w:rPr>
                    <w:t>Обслужваща</w:t>
                  </w:r>
                  <w:proofErr w:type="spellEnd"/>
                  <w:r>
                    <w:rPr>
                      <w:sz w:val="24"/>
                    </w:rPr>
                    <w:t xml:space="preserve"> </w:t>
                  </w:r>
                  <w:proofErr w:type="spellStart"/>
                  <w:r>
                    <w:rPr>
                      <w:sz w:val="24"/>
                    </w:rPr>
                    <w:t>банка</w:t>
                  </w:r>
                  <w:proofErr w:type="spellEnd"/>
                  <w:proofErr w:type="gramStart"/>
                  <w:r>
                    <w:rPr>
                      <w:sz w:val="24"/>
                    </w:rPr>
                    <w:t>:...............................................................................................................................................</w:t>
                  </w:r>
                  <w:proofErr w:type="gramEnd"/>
                </w:p>
              </w:tc>
              <w:tc>
                <w:tcPr>
                  <w:tcW w:w="5245" w:type="dxa"/>
                  <w:tcBorders>
                    <w:top w:val="nil"/>
                    <w:left w:val="nil"/>
                    <w:bottom w:val="nil"/>
                    <w:right w:val="single" w:sz="12" w:space="0" w:color="auto"/>
                  </w:tcBorders>
                  <w:vAlign w:val="center"/>
                  <w:hideMark/>
                </w:tcPr>
                <w:p w:rsidR="00511837" w:rsidRDefault="00511837" w:rsidP="00E86C38">
                  <w:pPr>
                    <w:rPr>
                      <w:sz w:val="24"/>
                    </w:rPr>
                  </w:pPr>
                </w:p>
              </w:tc>
            </w:tr>
            <w:tr w:rsidR="00511837" w:rsidTr="00E86C38">
              <w:tc>
                <w:tcPr>
                  <w:tcW w:w="4693" w:type="dxa"/>
                  <w:tcBorders>
                    <w:top w:val="nil"/>
                    <w:left w:val="single" w:sz="12" w:space="0" w:color="auto"/>
                    <w:bottom w:val="nil"/>
                    <w:right w:val="single" w:sz="12" w:space="0" w:color="auto"/>
                  </w:tcBorders>
                  <w:vAlign w:val="center"/>
                  <w:hideMark/>
                </w:tcPr>
                <w:p w:rsidR="00511837" w:rsidRDefault="00511837" w:rsidP="00E86C38">
                  <w:pPr>
                    <w:rPr>
                      <w:sz w:val="24"/>
                    </w:rPr>
                  </w:pPr>
                  <w:r>
                    <w:rPr>
                      <w:sz w:val="24"/>
                    </w:rPr>
                    <w:t>IBAN.............................................................................................................................................................................................................................</w:t>
                  </w:r>
                </w:p>
              </w:tc>
              <w:tc>
                <w:tcPr>
                  <w:tcW w:w="5245" w:type="dxa"/>
                  <w:tcBorders>
                    <w:top w:val="nil"/>
                    <w:left w:val="nil"/>
                    <w:bottom w:val="nil"/>
                    <w:right w:val="single" w:sz="12" w:space="0" w:color="auto"/>
                  </w:tcBorders>
                  <w:vAlign w:val="center"/>
                  <w:hideMark/>
                </w:tcPr>
                <w:p w:rsidR="00511837" w:rsidRDefault="00511837" w:rsidP="00E86C38">
                  <w:pPr>
                    <w:rPr>
                      <w:sz w:val="24"/>
                    </w:rPr>
                  </w:pPr>
                </w:p>
              </w:tc>
            </w:tr>
            <w:tr w:rsidR="00511837" w:rsidTr="00E86C38">
              <w:tc>
                <w:tcPr>
                  <w:tcW w:w="4693" w:type="dxa"/>
                  <w:tcBorders>
                    <w:top w:val="nil"/>
                    <w:left w:val="single" w:sz="12" w:space="0" w:color="auto"/>
                    <w:bottom w:val="nil"/>
                    <w:right w:val="single" w:sz="12" w:space="0" w:color="auto"/>
                  </w:tcBorders>
                  <w:vAlign w:val="center"/>
                  <w:hideMark/>
                </w:tcPr>
                <w:p w:rsidR="00511837" w:rsidRDefault="00511837" w:rsidP="00E86C38">
                  <w:pPr>
                    <w:rPr>
                      <w:sz w:val="24"/>
                    </w:rPr>
                  </w:pPr>
                  <w:r>
                    <w:rPr>
                      <w:sz w:val="24"/>
                    </w:rPr>
                    <w:t>BIC...............................................................................................................................................................................................................................</w:t>
                  </w:r>
                </w:p>
              </w:tc>
              <w:tc>
                <w:tcPr>
                  <w:tcW w:w="5245" w:type="dxa"/>
                  <w:tcBorders>
                    <w:top w:val="nil"/>
                    <w:left w:val="nil"/>
                    <w:bottom w:val="nil"/>
                    <w:right w:val="single" w:sz="12" w:space="0" w:color="auto"/>
                  </w:tcBorders>
                  <w:vAlign w:val="center"/>
                  <w:hideMark/>
                </w:tcPr>
                <w:p w:rsidR="00511837" w:rsidRDefault="00511837" w:rsidP="00E86C38">
                  <w:pPr>
                    <w:rPr>
                      <w:sz w:val="24"/>
                    </w:rPr>
                  </w:pPr>
                </w:p>
              </w:tc>
            </w:tr>
            <w:tr w:rsidR="00511837" w:rsidTr="00E86C38">
              <w:tc>
                <w:tcPr>
                  <w:tcW w:w="4693" w:type="dxa"/>
                  <w:tcBorders>
                    <w:top w:val="nil"/>
                    <w:left w:val="single" w:sz="12" w:space="0" w:color="auto"/>
                    <w:bottom w:val="single" w:sz="12" w:space="0" w:color="auto"/>
                    <w:right w:val="single" w:sz="12" w:space="0" w:color="auto"/>
                  </w:tcBorders>
                  <w:vAlign w:val="center"/>
                  <w:hideMark/>
                </w:tcPr>
                <w:p w:rsidR="00511837" w:rsidRDefault="00511837" w:rsidP="00E86C38">
                  <w:pPr>
                    <w:rPr>
                      <w:sz w:val="24"/>
                    </w:rPr>
                  </w:pPr>
                  <w:proofErr w:type="spellStart"/>
                  <w:r>
                    <w:rPr>
                      <w:sz w:val="24"/>
                    </w:rPr>
                    <w:t>Титуляр</w:t>
                  </w:r>
                  <w:proofErr w:type="spellEnd"/>
                  <w:r>
                    <w:rPr>
                      <w:sz w:val="24"/>
                    </w:rPr>
                    <w:t xml:space="preserve"> </w:t>
                  </w:r>
                  <w:proofErr w:type="spellStart"/>
                  <w:r>
                    <w:rPr>
                      <w:sz w:val="24"/>
                    </w:rPr>
                    <w:t>на</w:t>
                  </w:r>
                  <w:proofErr w:type="spellEnd"/>
                  <w:r>
                    <w:rPr>
                      <w:sz w:val="24"/>
                    </w:rPr>
                    <w:t xml:space="preserve"> </w:t>
                  </w:r>
                  <w:proofErr w:type="spellStart"/>
                  <w:r>
                    <w:rPr>
                      <w:sz w:val="24"/>
                    </w:rPr>
                    <w:t>сметката</w:t>
                  </w:r>
                  <w:proofErr w:type="spellEnd"/>
                  <w:proofErr w:type="gramStart"/>
                  <w:r>
                    <w:rPr>
                      <w:sz w:val="24"/>
                    </w:rPr>
                    <w:t>:.............................................................</w:t>
                  </w:r>
                  <w:proofErr w:type="gramEnd"/>
                </w:p>
              </w:tc>
              <w:tc>
                <w:tcPr>
                  <w:tcW w:w="5245" w:type="dxa"/>
                  <w:tcBorders>
                    <w:top w:val="nil"/>
                    <w:left w:val="nil"/>
                    <w:bottom w:val="single" w:sz="12" w:space="0" w:color="auto"/>
                    <w:right w:val="single" w:sz="12" w:space="0" w:color="auto"/>
                  </w:tcBorders>
                  <w:vAlign w:val="center"/>
                  <w:hideMark/>
                </w:tcPr>
                <w:p w:rsidR="00511837" w:rsidRDefault="00511837" w:rsidP="00E86C38">
                  <w:pPr>
                    <w:rPr>
                      <w:sz w:val="24"/>
                    </w:rPr>
                  </w:pPr>
                </w:p>
              </w:tc>
            </w:tr>
          </w:tbl>
          <w:p w:rsidR="00511837" w:rsidRPr="001C6745" w:rsidRDefault="00511837" w:rsidP="00E86C38">
            <w:pPr>
              <w:spacing w:before="100" w:beforeAutospacing="1" w:after="100" w:afterAutospacing="1"/>
              <w:rPr>
                <w:sz w:val="24"/>
                <w:szCs w:val="24"/>
                <w:lang w:val="be-BY"/>
              </w:rPr>
            </w:pPr>
          </w:p>
        </w:tc>
      </w:tr>
      <w:tr w:rsidR="00511837" w:rsidRPr="00FB7FD9" w:rsidTr="00E86C38">
        <w:tc>
          <w:tcPr>
            <w:tcW w:w="0" w:type="auto"/>
            <w:tcBorders>
              <w:top w:val="nil"/>
              <w:left w:val="nil"/>
              <w:bottom w:val="nil"/>
              <w:right w:val="nil"/>
            </w:tcBorders>
            <w:vAlign w:val="center"/>
            <w:hideMark/>
          </w:tcPr>
          <w:p w:rsidR="00511837" w:rsidRPr="00AC5CC2" w:rsidRDefault="00511837" w:rsidP="00E86C38">
            <w:pPr>
              <w:rPr>
                <w:sz w:val="24"/>
                <w:szCs w:val="24"/>
                <w:lang w:val="bg-BG"/>
              </w:rPr>
            </w:pPr>
          </w:p>
        </w:tc>
      </w:tr>
    </w:tbl>
    <w:p w:rsidR="00511837" w:rsidRDefault="00511837" w:rsidP="00511837">
      <w:pPr>
        <w:pStyle w:val="ListParagraph"/>
        <w:tabs>
          <w:tab w:val="left" w:pos="5760"/>
        </w:tabs>
        <w:ind w:left="0"/>
      </w:pPr>
      <w:r w:rsidRPr="00075C66">
        <w:rPr>
          <w:lang w:val="en-US"/>
        </w:rPr>
        <w:t xml:space="preserve">     </w:t>
      </w:r>
    </w:p>
    <w:p w:rsidR="00511837" w:rsidRDefault="00511837" w:rsidP="00511837">
      <w:pPr>
        <w:pStyle w:val="ListParagraph"/>
        <w:tabs>
          <w:tab w:val="left" w:pos="5760"/>
        </w:tabs>
        <w:ind w:left="0"/>
      </w:pPr>
    </w:p>
    <w:p w:rsidR="00511837" w:rsidRDefault="00511837" w:rsidP="00511837">
      <w:pPr>
        <w:pStyle w:val="ListParagraph"/>
        <w:tabs>
          <w:tab w:val="left" w:pos="5760"/>
        </w:tabs>
        <w:ind w:left="0"/>
      </w:pPr>
    </w:p>
    <w:p w:rsidR="00272046" w:rsidRDefault="00511837" w:rsidP="00272046">
      <w:pPr>
        <w:tabs>
          <w:tab w:val="left" w:pos="8042"/>
        </w:tabs>
        <w:rPr>
          <w:sz w:val="24"/>
          <w:lang w:val="bg-BG" w:eastAsia="en-GB"/>
        </w:rPr>
      </w:pPr>
      <w:r w:rsidRPr="00075C66">
        <w:rPr>
          <w:sz w:val="24"/>
          <w:szCs w:val="24"/>
        </w:rPr>
        <w:t xml:space="preserve">   </w:t>
      </w:r>
      <w:proofErr w:type="spellStart"/>
      <w:r>
        <w:rPr>
          <w:b/>
          <w:sz w:val="24"/>
          <w:lang w:eastAsia="en-GB"/>
        </w:rPr>
        <w:t>Дата</w:t>
      </w:r>
      <w:proofErr w:type="spellEnd"/>
      <w:r>
        <w:rPr>
          <w:b/>
          <w:sz w:val="24"/>
          <w:lang w:eastAsia="en-GB"/>
        </w:rPr>
        <w:t>:</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272046" w:rsidRDefault="00272046" w:rsidP="00272046">
      <w:pPr>
        <w:tabs>
          <w:tab w:val="left" w:pos="8042"/>
        </w:tabs>
        <w:rPr>
          <w:sz w:val="24"/>
          <w:lang w:val="bg-BG" w:eastAsia="en-GB"/>
        </w:rPr>
      </w:pPr>
    </w:p>
    <w:p w:rsidR="00272046" w:rsidRDefault="00272046" w:rsidP="00272046">
      <w:pPr>
        <w:tabs>
          <w:tab w:val="left" w:pos="8042"/>
        </w:tabs>
        <w:rPr>
          <w:sz w:val="24"/>
          <w:lang w:val="bg-BG" w:eastAsia="en-GB"/>
        </w:rPr>
      </w:pPr>
    </w:p>
    <w:p w:rsidR="00272046" w:rsidRDefault="00272046" w:rsidP="00272046">
      <w:pPr>
        <w:tabs>
          <w:tab w:val="left" w:pos="8042"/>
        </w:tabs>
        <w:rPr>
          <w:sz w:val="24"/>
          <w:lang w:val="bg-BG" w:eastAsia="en-GB"/>
        </w:rPr>
      </w:pPr>
    </w:p>
    <w:p w:rsidR="00272046" w:rsidRDefault="00272046" w:rsidP="00272046">
      <w:pPr>
        <w:tabs>
          <w:tab w:val="left" w:pos="8042"/>
        </w:tabs>
        <w:rPr>
          <w:sz w:val="24"/>
          <w:lang w:val="bg-BG" w:eastAsia="en-GB"/>
        </w:rPr>
      </w:pPr>
    </w:p>
    <w:p w:rsidR="00272046" w:rsidRDefault="00272046" w:rsidP="00272046">
      <w:pPr>
        <w:tabs>
          <w:tab w:val="left" w:pos="8042"/>
        </w:tabs>
        <w:rPr>
          <w:sz w:val="24"/>
          <w:lang w:val="bg-BG" w:eastAsia="en-GB"/>
        </w:rPr>
      </w:pPr>
    </w:p>
    <w:p w:rsidR="00272046" w:rsidRDefault="00272046" w:rsidP="00272046">
      <w:pPr>
        <w:tabs>
          <w:tab w:val="left" w:pos="8042"/>
        </w:tabs>
        <w:rPr>
          <w:sz w:val="24"/>
          <w:lang w:val="bg-BG" w:eastAsia="en-GB"/>
        </w:rPr>
      </w:pPr>
    </w:p>
    <w:p w:rsidR="00272046" w:rsidRDefault="00272046" w:rsidP="00272046">
      <w:pPr>
        <w:tabs>
          <w:tab w:val="left" w:pos="8042"/>
        </w:tabs>
        <w:rPr>
          <w:sz w:val="24"/>
          <w:lang w:val="bg-BG" w:eastAsia="en-GB"/>
        </w:rPr>
      </w:pPr>
    </w:p>
    <w:p w:rsidR="00C83182" w:rsidRDefault="00C83182" w:rsidP="00272046">
      <w:pPr>
        <w:tabs>
          <w:tab w:val="left" w:pos="8042"/>
        </w:tabs>
        <w:rPr>
          <w:sz w:val="24"/>
          <w:lang w:val="bg-BG" w:eastAsia="en-GB"/>
        </w:rPr>
      </w:pPr>
    </w:p>
    <w:p w:rsidR="00857C6A" w:rsidRDefault="00857C6A" w:rsidP="00272046">
      <w:pPr>
        <w:tabs>
          <w:tab w:val="left" w:pos="8042"/>
        </w:tabs>
        <w:rPr>
          <w:sz w:val="24"/>
          <w:lang w:val="bg-BG" w:eastAsia="en-GB"/>
        </w:rPr>
      </w:pPr>
    </w:p>
    <w:p w:rsidR="00C83182" w:rsidRDefault="00C83182" w:rsidP="00C83182">
      <w:pPr>
        <w:tabs>
          <w:tab w:val="left" w:pos="8042"/>
        </w:tabs>
        <w:rPr>
          <w:sz w:val="22"/>
          <w:szCs w:val="22"/>
          <w:lang w:val="bg-BG"/>
        </w:rPr>
      </w:pPr>
    </w:p>
    <w:p w:rsidR="00C83182" w:rsidRDefault="00C83182" w:rsidP="00C83182">
      <w:pPr>
        <w:tabs>
          <w:tab w:val="left" w:pos="8042"/>
        </w:tabs>
        <w:rPr>
          <w:sz w:val="22"/>
          <w:szCs w:val="22"/>
          <w:lang w:val="bg-BG"/>
        </w:rPr>
      </w:pPr>
    </w:p>
    <w:p w:rsidR="009522F4" w:rsidRPr="00C83182" w:rsidRDefault="00C83182" w:rsidP="00C83182">
      <w:pPr>
        <w:tabs>
          <w:tab w:val="left" w:pos="8042"/>
        </w:tabs>
        <w:rPr>
          <w:sz w:val="24"/>
          <w:szCs w:val="24"/>
          <w:lang w:val="be-BY"/>
        </w:rPr>
      </w:pPr>
      <w:r>
        <w:rPr>
          <w:sz w:val="22"/>
          <w:szCs w:val="22"/>
          <w:lang w:val="bg-BG"/>
        </w:rPr>
        <w:t xml:space="preserve">                                                                                                                                               </w:t>
      </w:r>
      <w:proofErr w:type="spellStart"/>
      <w:r w:rsidR="009522F4" w:rsidRPr="00F87A61">
        <w:rPr>
          <w:b/>
          <w:bCs/>
          <w:sz w:val="22"/>
          <w:szCs w:val="22"/>
        </w:rPr>
        <w:t>Приложение</w:t>
      </w:r>
      <w:proofErr w:type="spellEnd"/>
      <w:r w:rsidR="009522F4" w:rsidRPr="00F87A61">
        <w:rPr>
          <w:sz w:val="22"/>
          <w:szCs w:val="22"/>
        </w:rPr>
        <w:t xml:space="preserve"> </w:t>
      </w:r>
      <w:r w:rsidR="009522F4" w:rsidRPr="00F87A61">
        <w:rPr>
          <w:b/>
          <w:bCs/>
          <w:sz w:val="22"/>
          <w:szCs w:val="22"/>
        </w:rPr>
        <w:t xml:space="preserve">№ </w:t>
      </w:r>
      <w:r w:rsidR="009522F4" w:rsidRPr="00F87A61">
        <w:rPr>
          <w:b/>
          <w:bCs/>
          <w:sz w:val="22"/>
          <w:szCs w:val="22"/>
          <w:lang w:val="bg-BG"/>
        </w:rPr>
        <w:t>2</w:t>
      </w:r>
    </w:p>
    <w:p w:rsidR="009522F4" w:rsidRPr="009522F4" w:rsidRDefault="009522F4" w:rsidP="009522F4">
      <w:pPr>
        <w:jc w:val="center"/>
        <w:outlineLvl w:val="1"/>
        <w:rPr>
          <w:b/>
          <w:bCs/>
          <w:color w:val="000000"/>
          <w:spacing w:val="20"/>
          <w:sz w:val="22"/>
          <w:szCs w:val="22"/>
        </w:rPr>
      </w:pPr>
    </w:p>
    <w:p w:rsidR="009522F4" w:rsidRPr="006D14FE" w:rsidRDefault="009522F4" w:rsidP="009522F4">
      <w:pPr>
        <w:jc w:val="center"/>
        <w:outlineLvl w:val="1"/>
        <w:rPr>
          <w:b/>
          <w:bCs/>
          <w:color w:val="000000"/>
          <w:spacing w:val="20"/>
          <w:sz w:val="24"/>
          <w:szCs w:val="24"/>
        </w:rPr>
      </w:pPr>
      <w:r w:rsidRPr="006D14FE">
        <w:rPr>
          <w:b/>
          <w:bCs/>
          <w:color w:val="000000"/>
          <w:spacing w:val="20"/>
          <w:sz w:val="24"/>
          <w:szCs w:val="24"/>
        </w:rPr>
        <w:t>Д Е К Л А Р А Ц И Я</w:t>
      </w:r>
    </w:p>
    <w:p w:rsidR="009522F4" w:rsidRPr="006D14FE" w:rsidRDefault="009522F4" w:rsidP="009522F4">
      <w:pPr>
        <w:rPr>
          <w:sz w:val="24"/>
          <w:szCs w:val="24"/>
        </w:rPr>
      </w:pPr>
    </w:p>
    <w:p w:rsidR="009522F4" w:rsidRPr="006D14FE" w:rsidRDefault="009522F4" w:rsidP="009522F4">
      <w:pPr>
        <w:jc w:val="center"/>
        <w:outlineLvl w:val="1"/>
        <w:rPr>
          <w:b/>
          <w:bCs/>
          <w:color w:val="000000"/>
          <w:spacing w:val="20"/>
          <w:sz w:val="24"/>
          <w:szCs w:val="24"/>
        </w:rPr>
      </w:pPr>
      <w:proofErr w:type="spellStart"/>
      <w:proofErr w:type="gramStart"/>
      <w:r w:rsidRPr="006D14FE">
        <w:rPr>
          <w:b/>
          <w:bCs/>
          <w:color w:val="000000"/>
          <w:spacing w:val="20"/>
          <w:sz w:val="24"/>
          <w:szCs w:val="24"/>
        </w:rPr>
        <w:t>по</w:t>
      </w:r>
      <w:proofErr w:type="spellEnd"/>
      <w:proofErr w:type="gramEnd"/>
      <w:r w:rsidRPr="006D14FE">
        <w:rPr>
          <w:b/>
          <w:bCs/>
          <w:color w:val="000000"/>
          <w:spacing w:val="20"/>
          <w:sz w:val="24"/>
          <w:szCs w:val="24"/>
        </w:rPr>
        <w:t xml:space="preserve"> чл.47, ал.9 </w:t>
      </w:r>
      <w:proofErr w:type="spellStart"/>
      <w:r w:rsidRPr="006D14FE">
        <w:rPr>
          <w:b/>
          <w:bCs/>
          <w:color w:val="000000"/>
          <w:spacing w:val="20"/>
          <w:sz w:val="24"/>
          <w:szCs w:val="24"/>
        </w:rPr>
        <w:t>от</w:t>
      </w:r>
      <w:proofErr w:type="spellEnd"/>
      <w:r w:rsidRPr="006D14FE">
        <w:rPr>
          <w:b/>
          <w:bCs/>
          <w:color w:val="000000"/>
          <w:spacing w:val="20"/>
          <w:sz w:val="24"/>
          <w:szCs w:val="24"/>
        </w:rPr>
        <w:t xml:space="preserve"> ЗОП</w:t>
      </w:r>
    </w:p>
    <w:p w:rsidR="009522F4" w:rsidRPr="006D14FE" w:rsidRDefault="009522F4" w:rsidP="009522F4">
      <w:pPr>
        <w:jc w:val="center"/>
        <w:rPr>
          <w:sz w:val="24"/>
          <w:szCs w:val="24"/>
        </w:rPr>
      </w:pPr>
    </w:p>
    <w:p w:rsidR="009522F4" w:rsidRPr="006D14FE" w:rsidRDefault="009522F4" w:rsidP="00EE2794">
      <w:pPr>
        <w:ind w:firstLine="708"/>
        <w:jc w:val="both"/>
        <w:rPr>
          <w:sz w:val="24"/>
          <w:szCs w:val="24"/>
          <w:lang w:val="ru-RU"/>
        </w:rPr>
      </w:pPr>
      <w:r w:rsidRPr="006D14FE">
        <w:rPr>
          <w:sz w:val="24"/>
          <w:szCs w:val="24"/>
          <w:lang w:val="ru-RU"/>
        </w:rPr>
        <w:t>Долуподписаният</w:t>
      </w:r>
      <w:r w:rsidRPr="006D14FE">
        <w:rPr>
          <w:b/>
          <w:bCs/>
          <w:sz w:val="24"/>
          <w:szCs w:val="24"/>
          <w:lang w:val="ru-RU"/>
        </w:rPr>
        <w:t>/</w:t>
      </w:r>
      <w:r w:rsidRPr="006D14FE">
        <w:rPr>
          <w:sz w:val="24"/>
          <w:szCs w:val="24"/>
          <w:lang w:val="ru-RU"/>
        </w:rPr>
        <w:t>ата ....................................................................................................,</w:t>
      </w:r>
    </w:p>
    <w:p w:rsidR="009522F4" w:rsidRPr="006D14FE" w:rsidRDefault="009522F4" w:rsidP="00EE2794">
      <w:pPr>
        <w:pStyle w:val="Header"/>
        <w:tabs>
          <w:tab w:val="clear" w:pos="4153"/>
          <w:tab w:val="center" w:pos="142"/>
          <w:tab w:val="left" w:pos="4536"/>
          <w:tab w:val="left" w:pos="5954"/>
        </w:tabs>
        <w:spacing w:after="120"/>
        <w:jc w:val="both"/>
        <w:rPr>
          <w:rFonts w:ascii="Times New Roman" w:hAnsi="Times New Roman" w:cs="Times New Roman"/>
          <w:b/>
          <w:lang w:val="bg-BG"/>
        </w:rPr>
      </w:pPr>
      <w:r w:rsidRPr="006D14FE">
        <w:rPr>
          <w:rFonts w:ascii="Times New Roman" w:hAnsi="Times New Roman" w:cs="Times New Roman"/>
          <w:lang w:val="ru-RU"/>
        </w:rPr>
        <w:t>в качеството</w:t>
      </w:r>
      <w:r w:rsidRPr="006D14FE">
        <w:rPr>
          <w:rStyle w:val="FootnoteReference"/>
          <w:rFonts w:ascii="Times New Roman" w:hAnsi="Times New Roman" w:cs="Times New Roman"/>
          <w:lang w:val="ru-RU"/>
        </w:rPr>
        <w:footnoteReference w:id="1"/>
      </w:r>
      <w:r w:rsidRPr="006D14FE">
        <w:rPr>
          <w:rFonts w:ascii="Times New Roman" w:hAnsi="Times New Roman" w:cs="Times New Roman"/>
          <w:lang w:val="ru-RU"/>
        </w:rPr>
        <w:t xml:space="preserve"> си на ...................................... на ................................................. (</w:t>
      </w:r>
      <w:r w:rsidRPr="006D14FE">
        <w:rPr>
          <w:rFonts w:ascii="Times New Roman" w:hAnsi="Times New Roman" w:cs="Times New Roman"/>
          <w:i/>
          <w:iCs/>
          <w:lang w:val="ru-RU"/>
        </w:rPr>
        <w:t>наименование или име на участника</w:t>
      </w:r>
      <w:r w:rsidRPr="006D14FE">
        <w:rPr>
          <w:rFonts w:ascii="Times New Roman" w:hAnsi="Times New Roman" w:cs="Times New Roman"/>
          <w:lang w:val="ru-RU"/>
        </w:rPr>
        <w:t xml:space="preserve">), с ЕИК ............................ и със седалище и адрес на управление .................................................................................................... във връзка с участието на дружеството в откритата процедура за възлагане на обществена поръчка с предмет </w:t>
      </w:r>
      <w:r w:rsidRPr="006D14FE">
        <w:rPr>
          <w:rFonts w:ascii="Times New Roman" w:hAnsi="Times New Roman" w:cs="Times New Roman"/>
          <w:b/>
          <w:lang w:val="bg-BG"/>
        </w:rPr>
        <w:t xml:space="preserve">„Денонощна въоръжена охрана на имуществото, сградите и прилежащите площи на УМБАЛ„Царица </w:t>
      </w:r>
      <w:proofErr w:type="spellStart"/>
      <w:r w:rsidRPr="006D14FE">
        <w:rPr>
          <w:rFonts w:ascii="Times New Roman" w:hAnsi="Times New Roman" w:cs="Times New Roman"/>
          <w:b/>
          <w:lang w:val="bg-BG"/>
        </w:rPr>
        <w:t>Йоанна</w:t>
      </w:r>
      <w:proofErr w:type="spellEnd"/>
      <w:r w:rsidRPr="006D14FE">
        <w:rPr>
          <w:rFonts w:ascii="Times New Roman" w:hAnsi="Times New Roman" w:cs="Times New Roman"/>
          <w:b/>
          <w:lang w:val="bg-BG"/>
        </w:rPr>
        <w:t xml:space="preserve"> – ИСУЛ”</w:t>
      </w:r>
      <w:r w:rsidR="00EE2794" w:rsidRPr="00EE2794">
        <w:rPr>
          <w:rFonts w:ascii="Times New Roman" w:hAnsi="Times New Roman" w:cs="Times New Roman"/>
          <w:b/>
          <w:lang w:val="ru-RU"/>
        </w:rPr>
        <w:t xml:space="preserve"> </w:t>
      </w:r>
      <w:r w:rsidRPr="006D14FE">
        <w:rPr>
          <w:rFonts w:ascii="Times New Roman" w:hAnsi="Times New Roman" w:cs="Times New Roman"/>
          <w:b/>
          <w:lang w:val="bg-BG"/>
        </w:rPr>
        <w:t>ЕАД”</w:t>
      </w:r>
    </w:p>
    <w:p w:rsidR="00553F03" w:rsidRDefault="00553F03" w:rsidP="00553F03">
      <w:pPr>
        <w:rPr>
          <w:sz w:val="24"/>
          <w:szCs w:val="24"/>
          <w:lang w:val="bg-BG"/>
        </w:rPr>
      </w:pPr>
    </w:p>
    <w:p w:rsidR="009522F4" w:rsidRPr="00EE2794" w:rsidRDefault="009522F4" w:rsidP="00553F03">
      <w:pPr>
        <w:jc w:val="center"/>
        <w:rPr>
          <w:b/>
          <w:bCs/>
          <w:color w:val="000000"/>
          <w:spacing w:val="20"/>
          <w:sz w:val="24"/>
          <w:szCs w:val="24"/>
          <w:lang w:val="bg-BG"/>
        </w:rPr>
      </w:pPr>
      <w:r w:rsidRPr="00EE2794">
        <w:rPr>
          <w:b/>
          <w:bCs/>
          <w:color w:val="000000"/>
          <w:spacing w:val="20"/>
          <w:sz w:val="24"/>
          <w:szCs w:val="24"/>
          <w:lang w:val="bg-BG"/>
        </w:rPr>
        <w:t>ДЕКЛАРИРАМ,</w:t>
      </w:r>
    </w:p>
    <w:p w:rsidR="009522F4" w:rsidRPr="00EE2794" w:rsidRDefault="009522F4" w:rsidP="009522F4">
      <w:pPr>
        <w:ind w:firstLine="480"/>
        <w:jc w:val="center"/>
        <w:rPr>
          <w:b/>
          <w:bCs/>
          <w:color w:val="000000"/>
          <w:spacing w:val="20"/>
          <w:sz w:val="24"/>
          <w:szCs w:val="24"/>
          <w:lang w:val="bg-BG"/>
        </w:rPr>
      </w:pPr>
    </w:p>
    <w:p w:rsidR="009522F4" w:rsidRPr="006D14FE" w:rsidRDefault="009522F4" w:rsidP="009522F4">
      <w:pPr>
        <w:ind w:firstLine="360"/>
        <w:jc w:val="both"/>
        <w:rPr>
          <w:b/>
          <w:bCs/>
          <w:sz w:val="24"/>
          <w:szCs w:val="24"/>
          <w:lang w:val="ru-RU"/>
        </w:rPr>
      </w:pPr>
      <w:r w:rsidRPr="006D14FE">
        <w:rPr>
          <w:b/>
          <w:bCs/>
          <w:sz w:val="24"/>
          <w:szCs w:val="24"/>
          <w:lang w:val="en-US"/>
        </w:rPr>
        <w:t>I</w:t>
      </w:r>
      <w:r w:rsidRPr="006D14FE">
        <w:rPr>
          <w:b/>
          <w:bCs/>
          <w:sz w:val="24"/>
          <w:szCs w:val="24"/>
          <w:lang w:val="ru-RU"/>
        </w:rPr>
        <w:t>. Не съм осъден/а с влязла в сила присъда (реабилитиран/а съм) за:</w:t>
      </w:r>
    </w:p>
    <w:p w:rsidR="009522F4" w:rsidRPr="006D14FE" w:rsidRDefault="009522F4" w:rsidP="009522F4">
      <w:pPr>
        <w:ind w:firstLine="480"/>
        <w:jc w:val="both"/>
        <w:rPr>
          <w:color w:val="000000"/>
          <w:sz w:val="24"/>
          <w:szCs w:val="24"/>
          <w:lang w:val="ru-RU"/>
        </w:rPr>
      </w:pPr>
      <w:r w:rsidRPr="006D14FE">
        <w:rPr>
          <w:color w:val="000000"/>
          <w:sz w:val="24"/>
          <w:szCs w:val="24"/>
          <w:lang w:val="ru-RU"/>
        </w:rPr>
        <w:t>1. престъпление против финансовата, данъчната или осигурителната система, включително изпиране на пари, по чл. 253 - 260 от Наказателния кодекс;</w:t>
      </w:r>
    </w:p>
    <w:p w:rsidR="009522F4" w:rsidRPr="006D14FE" w:rsidRDefault="009522F4" w:rsidP="009522F4">
      <w:pPr>
        <w:ind w:firstLine="480"/>
        <w:jc w:val="both"/>
        <w:rPr>
          <w:color w:val="000000"/>
          <w:sz w:val="24"/>
          <w:szCs w:val="24"/>
          <w:lang w:val="ru-RU"/>
        </w:rPr>
      </w:pPr>
      <w:r w:rsidRPr="006D14FE">
        <w:rPr>
          <w:sz w:val="24"/>
          <w:szCs w:val="24"/>
          <w:lang w:val="ru-RU"/>
        </w:rPr>
        <w:t>2.</w:t>
      </w:r>
      <w:r w:rsidRPr="006D14FE">
        <w:rPr>
          <w:color w:val="000000"/>
          <w:sz w:val="24"/>
          <w:szCs w:val="24"/>
          <w:lang w:val="ru-RU"/>
        </w:rPr>
        <w:t xml:space="preserve"> подкуп по чл. 301 - 307 от Наказателния кодекс;</w:t>
      </w:r>
    </w:p>
    <w:p w:rsidR="009522F4" w:rsidRPr="006D14FE" w:rsidRDefault="009522F4" w:rsidP="009522F4">
      <w:pPr>
        <w:ind w:firstLine="480"/>
        <w:jc w:val="both"/>
        <w:rPr>
          <w:color w:val="000000"/>
          <w:sz w:val="24"/>
          <w:szCs w:val="24"/>
          <w:lang w:val="ru-RU"/>
        </w:rPr>
      </w:pPr>
      <w:r w:rsidRPr="006D14FE">
        <w:rPr>
          <w:sz w:val="24"/>
          <w:szCs w:val="24"/>
          <w:lang w:val="ru-RU"/>
        </w:rPr>
        <w:t>3.</w:t>
      </w:r>
      <w:r w:rsidRPr="006D14FE">
        <w:rPr>
          <w:color w:val="000000"/>
          <w:sz w:val="24"/>
          <w:szCs w:val="24"/>
          <w:lang w:val="ru-RU"/>
        </w:rPr>
        <w:t xml:space="preserve"> участие в организирана престъпна група по чл. 321 и 321а от Наказателния кодекс;</w:t>
      </w:r>
    </w:p>
    <w:p w:rsidR="009522F4" w:rsidRPr="006D14FE" w:rsidRDefault="009522F4" w:rsidP="009522F4">
      <w:pPr>
        <w:ind w:firstLine="480"/>
        <w:jc w:val="both"/>
        <w:rPr>
          <w:color w:val="000000"/>
          <w:sz w:val="24"/>
          <w:szCs w:val="24"/>
          <w:lang w:val="ru-RU"/>
        </w:rPr>
      </w:pPr>
      <w:r w:rsidRPr="006D14FE">
        <w:rPr>
          <w:color w:val="000000"/>
          <w:sz w:val="24"/>
          <w:szCs w:val="24"/>
          <w:lang w:val="ru-RU"/>
        </w:rPr>
        <w:t>4. престъпление против собствеността по чл. 194 - 217 от Наказателния кодекс;</w:t>
      </w:r>
    </w:p>
    <w:p w:rsidR="009522F4" w:rsidRPr="006D14FE" w:rsidRDefault="009522F4" w:rsidP="009522F4">
      <w:pPr>
        <w:ind w:firstLine="480"/>
        <w:jc w:val="both"/>
        <w:rPr>
          <w:color w:val="000000"/>
          <w:sz w:val="24"/>
          <w:szCs w:val="24"/>
          <w:lang w:val="ru-RU"/>
        </w:rPr>
      </w:pPr>
      <w:r w:rsidRPr="006D14FE">
        <w:rPr>
          <w:i/>
          <w:iCs/>
          <w:sz w:val="24"/>
          <w:szCs w:val="24"/>
          <w:lang w:val="ru-RU"/>
        </w:rPr>
        <w:t xml:space="preserve">5. </w:t>
      </w:r>
      <w:r w:rsidRPr="006D14FE">
        <w:rPr>
          <w:color w:val="000000"/>
          <w:sz w:val="24"/>
          <w:szCs w:val="24"/>
          <w:lang w:val="ru-RU"/>
        </w:rPr>
        <w:t>престъпление против стопанството по чл. 219 - 252 от Наказателния кодекс;</w:t>
      </w:r>
    </w:p>
    <w:p w:rsidR="009522F4" w:rsidRPr="006D14FE" w:rsidRDefault="009522F4" w:rsidP="009522F4">
      <w:pPr>
        <w:ind w:firstLine="480"/>
        <w:jc w:val="both"/>
        <w:rPr>
          <w:color w:val="000000"/>
          <w:sz w:val="24"/>
          <w:szCs w:val="24"/>
          <w:lang w:val="ru-RU"/>
        </w:rPr>
      </w:pPr>
      <w:r w:rsidRPr="006D14FE">
        <w:rPr>
          <w:sz w:val="24"/>
          <w:szCs w:val="24"/>
          <w:lang w:val="ru-RU"/>
        </w:rPr>
        <w:t>6.</w:t>
      </w:r>
      <w:r w:rsidRPr="006D14FE">
        <w:rPr>
          <w:i/>
          <w:iCs/>
          <w:sz w:val="24"/>
          <w:szCs w:val="24"/>
          <w:lang w:val="ru-RU"/>
        </w:rPr>
        <w:t xml:space="preserve"> </w:t>
      </w:r>
      <w:r w:rsidRPr="006D14FE">
        <w:rPr>
          <w:color w:val="000000"/>
          <w:sz w:val="24"/>
          <w:szCs w:val="24"/>
          <w:lang w:val="ru-RU"/>
        </w:rPr>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9522F4" w:rsidRPr="006D14FE" w:rsidRDefault="009522F4" w:rsidP="009522F4">
      <w:pPr>
        <w:ind w:firstLine="480"/>
        <w:jc w:val="both"/>
        <w:rPr>
          <w:color w:val="000000"/>
          <w:sz w:val="24"/>
          <w:szCs w:val="24"/>
          <w:lang w:val="ru-RU"/>
        </w:rPr>
      </w:pPr>
      <w:r w:rsidRPr="006D14FE">
        <w:rPr>
          <w:sz w:val="24"/>
          <w:szCs w:val="24"/>
          <w:lang w:val="ru-RU"/>
        </w:rPr>
        <w:t>7.</w:t>
      </w:r>
      <w:r w:rsidRPr="006D14FE">
        <w:rPr>
          <w:i/>
          <w:iCs/>
          <w:sz w:val="24"/>
          <w:szCs w:val="24"/>
          <w:lang w:val="ru-RU"/>
        </w:rPr>
        <w:t xml:space="preserve"> </w:t>
      </w:r>
      <w:r w:rsidRPr="006D14FE">
        <w:rPr>
          <w:color w:val="000000"/>
          <w:sz w:val="24"/>
          <w:szCs w:val="24"/>
          <w:lang w:val="ru-RU"/>
        </w:rPr>
        <w:t>за престъпление по чл. 313 от Наказателния кодекс във връзка с провеждане на процедури за възлагане на обществени поръчки.</w:t>
      </w:r>
    </w:p>
    <w:p w:rsidR="009522F4" w:rsidRPr="006D14FE" w:rsidRDefault="009522F4" w:rsidP="009522F4">
      <w:pPr>
        <w:ind w:firstLine="480"/>
        <w:jc w:val="both"/>
        <w:rPr>
          <w:i/>
          <w:iCs/>
          <w:color w:val="000000"/>
          <w:sz w:val="24"/>
          <w:szCs w:val="24"/>
          <w:lang w:val="ru-RU"/>
        </w:rPr>
      </w:pPr>
      <w:r w:rsidRPr="006D14FE">
        <w:rPr>
          <w:color w:val="000000"/>
          <w:sz w:val="24"/>
          <w:szCs w:val="24"/>
          <w:lang w:val="ru-RU"/>
        </w:rPr>
        <w:t xml:space="preserve">* </w:t>
      </w:r>
      <w:r w:rsidRPr="006D14FE">
        <w:rPr>
          <w:i/>
          <w:iCs/>
          <w:color w:val="000000"/>
          <w:sz w:val="24"/>
          <w:szCs w:val="24"/>
          <w:lang w:val="ru-RU"/>
        </w:rPr>
        <w:t>Информацията по тази точка може да се предостави от съответния районен съд в зависимост от постоянния адрес на декларатора.</w:t>
      </w:r>
    </w:p>
    <w:p w:rsidR="009522F4" w:rsidRPr="006D14FE" w:rsidRDefault="009522F4" w:rsidP="009522F4">
      <w:pPr>
        <w:ind w:firstLine="480"/>
        <w:jc w:val="both"/>
        <w:rPr>
          <w:color w:val="000000"/>
          <w:sz w:val="24"/>
          <w:szCs w:val="24"/>
          <w:lang w:val="ru-RU"/>
        </w:rPr>
      </w:pPr>
    </w:p>
    <w:p w:rsidR="009522F4" w:rsidRPr="006D14FE" w:rsidRDefault="009522F4" w:rsidP="009522F4">
      <w:pPr>
        <w:ind w:firstLine="480"/>
        <w:jc w:val="both"/>
        <w:rPr>
          <w:color w:val="000000"/>
          <w:sz w:val="24"/>
          <w:szCs w:val="24"/>
          <w:lang w:val="ru-RU"/>
        </w:rPr>
      </w:pPr>
      <w:r w:rsidRPr="006D14FE">
        <w:rPr>
          <w:b/>
          <w:bCs/>
          <w:sz w:val="24"/>
          <w:szCs w:val="24"/>
          <w:lang w:val="en-US"/>
        </w:rPr>
        <w:t>II</w:t>
      </w:r>
      <w:r w:rsidRPr="006D14FE">
        <w:rPr>
          <w:b/>
          <w:bCs/>
          <w:sz w:val="24"/>
          <w:szCs w:val="24"/>
          <w:lang w:val="ru-RU"/>
        </w:rPr>
        <w:t xml:space="preserve">. Не съм </w:t>
      </w:r>
      <w:r w:rsidRPr="006D14FE">
        <w:rPr>
          <w:b/>
          <w:bCs/>
          <w:color w:val="000000"/>
          <w:sz w:val="24"/>
          <w:szCs w:val="24"/>
          <w:lang w:val="ru-RU"/>
        </w:rPr>
        <w:t xml:space="preserve">лишен/а от правото да упражнява определена професия или дейност </w:t>
      </w:r>
      <w:r w:rsidRPr="006D14FE">
        <w:rPr>
          <w:color w:val="000000"/>
          <w:sz w:val="24"/>
          <w:szCs w:val="24"/>
          <w:lang w:val="ru-RU"/>
        </w:rPr>
        <w:t>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9522F4" w:rsidRPr="006D14FE" w:rsidRDefault="009522F4" w:rsidP="009522F4">
      <w:pPr>
        <w:ind w:firstLine="480"/>
        <w:jc w:val="both"/>
        <w:rPr>
          <w:i/>
          <w:iCs/>
          <w:color w:val="000000"/>
          <w:sz w:val="24"/>
          <w:szCs w:val="24"/>
          <w:lang w:val="ru-RU"/>
        </w:rPr>
      </w:pPr>
      <w:r w:rsidRPr="006D14FE">
        <w:rPr>
          <w:color w:val="000000"/>
          <w:sz w:val="24"/>
          <w:szCs w:val="24"/>
          <w:lang w:val="ru-RU"/>
        </w:rPr>
        <w:t>*</w:t>
      </w:r>
      <w:r w:rsidRPr="006D14FE">
        <w:rPr>
          <w:i/>
          <w:iCs/>
          <w:color w:val="000000"/>
          <w:sz w:val="24"/>
          <w:szCs w:val="24"/>
          <w:lang w:val="ru-RU"/>
        </w:rPr>
        <w:t xml:space="preserve"> Информацията по тази точка може да се предостави от Камарата на архитектите за архитектите, от Камарата на инженерите в инвестиционното проектиране - проектантите или от Камарата на  строителетие – за строителите.</w:t>
      </w:r>
    </w:p>
    <w:p w:rsidR="009522F4" w:rsidRPr="006D14FE" w:rsidRDefault="009522F4" w:rsidP="009522F4">
      <w:pPr>
        <w:ind w:firstLine="480"/>
        <w:jc w:val="both"/>
        <w:rPr>
          <w:color w:val="000000"/>
          <w:sz w:val="24"/>
          <w:szCs w:val="24"/>
          <w:lang w:val="ru-RU"/>
        </w:rPr>
      </w:pPr>
    </w:p>
    <w:p w:rsidR="009522F4" w:rsidRPr="006D14FE" w:rsidRDefault="009522F4" w:rsidP="009522F4">
      <w:pPr>
        <w:ind w:firstLine="426"/>
        <w:jc w:val="both"/>
        <w:rPr>
          <w:sz w:val="24"/>
          <w:szCs w:val="24"/>
          <w:lang w:val="ru-RU"/>
        </w:rPr>
      </w:pPr>
      <w:r w:rsidRPr="006D14FE">
        <w:rPr>
          <w:b/>
          <w:bCs/>
          <w:sz w:val="24"/>
          <w:szCs w:val="24"/>
          <w:lang w:val="en-US"/>
        </w:rPr>
        <w:t>III</w:t>
      </w:r>
      <w:r w:rsidRPr="006D14FE">
        <w:rPr>
          <w:b/>
          <w:bCs/>
          <w:sz w:val="24"/>
          <w:szCs w:val="24"/>
          <w:lang w:val="ru-RU"/>
        </w:rPr>
        <w:t xml:space="preserve">. </w:t>
      </w:r>
      <w:r w:rsidRPr="006D14FE">
        <w:rPr>
          <w:sz w:val="24"/>
          <w:szCs w:val="24"/>
          <w:lang w:val="ru-RU"/>
        </w:rPr>
        <w:t xml:space="preserve">Не съм свързано лице по смисъла на </w:t>
      </w:r>
      <w:r w:rsidRPr="006D14FE">
        <w:rPr>
          <w:rStyle w:val="newdocreference1"/>
          <w:sz w:val="24"/>
          <w:szCs w:val="24"/>
          <w:lang w:val="ru-RU"/>
        </w:rPr>
        <w:t>§ 1, т.23а от ЗОП</w:t>
      </w:r>
      <w:r w:rsidRPr="006D14FE">
        <w:rPr>
          <w:rStyle w:val="FootnoteReference"/>
          <w:sz w:val="24"/>
          <w:szCs w:val="24"/>
        </w:rPr>
        <w:footnoteReference w:id="2"/>
      </w:r>
      <w:r w:rsidRPr="006D14FE">
        <w:rPr>
          <w:rStyle w:val="newdocreference1"/>
          <w:sz w:val="24"/>
          <w:szCs w:val="24"/>
          <w:lang w:val="ru-RU"/>
        </w:rPr>
        <w:t xml:space="preserve"> </w:t>
      </w:r>
      <w:r w:rsidRPr="006D14FE">
        <w:rPr>
          <w:sz w:val="24"/>
          <w:szCs w:val="24"/>
          <w:lang w:val="ru-RU"/>
        </w:rPr>
        <w:t>с възложителя или със служители на ръководна длъжност в неговата организация.</w:t>
      </w:r>
    </w:p>
    <w:p w:rsidR="009522F4" w:rsidRPr="006D14FE" w:rsidRDefault="009522F4" w:rsidP="009522F4">
      <w:pPr>
        <w:rPr>
          <w:color w:val="000000"/>
          <w:sz w:val="24"/>
          <w:szCs w:val="24"/>
          <w:lang w:val="ru-RU"/>
        </w:rPr>
      </w:pPr>
    </w:p>
    <w:p w:rsidR="009522F4" w:rsidRPr="00553F03" w:rsidRDefault="009522F4" w:rsidP="009522F4">
      <w:pPr>
        <w:ind w:left="426" w:right="-82"/>
        <w:jc w:val="both"/>
        <w:outlineLvl w:val="0"/>
        <w:rPr>
          <w:b/>
          <w:bCs/>
          <w:sz w:val="24"/>
          <w:szCs w:val="24"/>
        </w:rPr>
      </w:pPr>
      <w:proofErr w:type="gramStart"/>
      <w:r w:rsidRPr="00553F03">
        <w:rPr>
          <w:b/>
          <w:bCs/>
          <w:sz w:val="24"/>
          <w:szCs w:val="24"/>
          <w:lang w:val="en-US"/>
        </w:rPr>
        <w:t>IV</w:t>
      </w:r>
      <w:r w:rsidRPr="00553F03">
        <w:rPr>
          <w:b/>
          <w:bCs/>
          <w:sz w:val="24"/>
          <w:szCs w:val="24"/>
          <w:lang w:val="ru-RU"/>
        </w:rPr>
        <w:t>.</w:t>
      </w:r>
      <w:proofErr w:type="spellStart"/>
      <w:r w:rsidRPr="00553F03">
        <w:rPr>
          <w:b/>
          <w:bCs/>
          <w:sz w:val="24"/>
          <w:szCs w:val="24"/>
        </w:rPr>
        <w:t>Дружеството</w:t>
      </w:r>
      <w:proofErr w:type="spellEnd"/>
      <w:r w:rsidRPr="00553F03">
        <w:rPr>
          <w:b/>
          <w:bCs/>
          <w:sz w:val="24"/>
          <w:szCs w:val="24"/>
        </w:rPr>
        <w:t xml:space="preserve"> ,</w:t>
      </w:r>
      <w:proofErr w:type="gramEnd"/>
      <w:r w:rsidRPr="00553F03">
        <w:rPr>
          <w:b/>
          <w:bCs/>
          <w:sz w:val="24"/>
          <w:szCs w:val="24"/>
        </w:rPr>
        <w:t xml:space="preserve"> </w:t>
      </w:r>
      <w:proofErr w:type="spellStart"/>
      <w:r w:rsidRPr="00553F03">
        <w:rPr>
          <w:b/>
          <w:bCs/>
          <w:sz w:val="24"/>
          <w:szCs w:val="24"/>
        </w:rPr>
        <w:t>което</w:t>
      </w:r>
      <w:proofErr w:type="spellEnd"/>
      <w:r w:rsidRPr="00553F03">
        <w:rPr>
          <w:b/>
          <w:bCs/>
          <w:sz w:val="24"/>
          <w:szCs w:val="24"/>
        </w:rPr>
        <w:t xml:space="preserve"> </w:t>
      </w:r>
      <w:proofErr w:type="spellStart"/>
      <w:r w:rsidRPr="00553F03">
        <w:rPr>
          <w:b/>
          <w:bCs/>
          <w:sz w:val="24"/>
          <w:szCs w:val="24"/>
        </w:rPr>
        <w:t>представлявам</w:t>
      </w:r>
      <w:proofErr w:type="spellEnd"/>
      <w:r w:rsidRPr="00553F03">
        <w:rPr>
          <w:b/>
          <w:bCs/>
          <w:sz w:val="24"/>
          <w:szCs w:val="24"/>
        </w:rPr>
        <w:t>:</w:t>
      </w:r>
    </w:p>
    <w:p w:rsidR="009522F4" w:rsidRPr="00553F03" w:rsidRDefault="009522F4" w:rsidP="009522F4">
      <w:pPr>
        <w:pStyle w:val="ListParagraph"/>
        <w:numPr>
          <w:ilvl w:val="0"/>
          <w:numId w:val="42"/>
        </w:numPr>
        <w:tabs>
          <w:tab w:val="left" w:pos="851"/>
        </w:tabs>
        <w:spacing w:after="0" w:line="240" w:lineRule="auto"/>
        <w:ind w:left="0" w:firstLine="567"/>
        <w:jc w:val="both"/>
        <w:rPr>
          <w:color w:val="000000"/>
        </w:rPr>
      </w:pPr>
      <w:r w:rsidRPr="00553F03">
        <w:rPr>
          <w:color w:val="000000"/>
        </w:rPr>
        <w:t>не е обявено в несъстоятелност;</w:t>
      </w:r>
    </w:p>
    <w:p w:rsidR="009522F4" w:rsidRPr="00553F03" w:rsidRDefault="009522F4" w:rsidP="009522F4">
      <w:pPr>
        <w:tabs>
          <w:tab w:val="left" w:pos="851"/>
        </w:tabs>
        <w:ind w:firstLine="567"/>
        <w:jc w:val="both"/>
        <w:rPr>
          <w:color w:val="000000"/>
          <w:sz w:val="24"/>
          <w:szCs w:val="24"/>
          <w:lang w:val="bg-BG"/>
        </w:rPr>
      </w:pPr>
      <w:r w:rsidRPr="00553F03">
        <w:rPr>
          <w:color w:val="000000"/>
          <w:sz w:val="24"/>
          <w:szCs w:val="24"/>
          <w:lang w:val="bg-BG"/>
        </w:rPr>
        <w:t xml:space="preserve">2. </w:t>
      </w:r>
      <w:r w:rsidRPr="00553F03">
        <w:rPr>
          <w:color w:val="000000"/>
          <w:sz w:val="24"/>
          <w:szCs w:val="24"/>
          <w:lang w:val="bg-BG"/>
        </w:rPr>
        <w:tab/>
        <w:t>не е в производство по ликвидация или в подобна процедура съгласно националните закони и подзаконови актове;</w:t>
      </w:r>
    </w:p>
    <w:p w:rsidR="009522F4" w:rsidRPr="00553F03" w:rsidRDefault="009522F4" w:rsidP="009522F4">
      <w:pPr>
        <w:pStyle w:val="ListParagraph"/>
        <w:numPr>
          <w:ilvl w:val="0"/>
          <w:numId w:val="41"/>
        </w:numPr>
        <w:tabs>
          <w:tab w:val="left" w:pos="851"/>
        </w:tabs>
        <w:spacing w:after="0" w:line="240" w:lineRule="auto"/>
        <w:ind w:left="0" w:firstLine="567"/>
        <w:jc w:val="both"/>
        <w:rPr>
          <w:color w:val="000000"/>
        </w:rPr>
      </w:pPr>
      <w:r w:rsidRPr="00553F03">
        <w:rPr>
          <w:color w:val="000000"/>
        </w:rPr>
        <w:t xml:space="preserve">не е в открито производство по несъстоятелност или не е сключило </w:t>
      </w:r>
      <w:proofErr w:type="spellStart"/>
      <w:r w:rsidRPr="00553F03">
        <w:rPr>
          <w:color w:val="000000"/>
        </w:rPr>
        <w:t>извънсъдебно</w:t>
      </w:r>
      <w:proofErr w:type="spellEnd"/>
      <w:r w:rsidRPr="00553F03">
        <w:rPr>
          <w:color w:val="000000"/>
        </w:rPr>
        <w:t xml:space="preserve">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не е преустановил дейността си;</w:t>
      </w:r>
    </w:p>
    <w:p w:rsidR="009522F4" w:rsidRPr="00553F03" w:rsidRDefault="009522F4" w:rsidP="009522F4">
      <w:pPr>
        <w:pStyle w:val="ListParagraph"/>
        <w:numPr>
          <w:ilvl w:val="0"/>
          <w:numId w:val="41"/>
        </w:numPr>
        <w:tabs>
          <w:tab w:val="left" w:pos="851"/>
        </w:tabs>
        <w:spacing w:after="0" w:line="240" w:lineRule="auto"/>
        <w:ind w:left="0" w:firstLine="567"/>
        <w:jc w:val="both"/>
        <w:rPr>
          <w:color w:val="000000"/>
        </w:rPr>
      </w:pPr>
      <w:r w:rsidRPr="00553F03">
        <w:rPr>
          <w:color w:val="000000"/>
        </w:rPr>
        <w:t>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чл.3, ал. 2 от ЗОП, доказано от възложителя с влязло в сила съдебно решение;</w:t>
      </w:r>
    </w:p>
    <w:p w:rsidR="009522F4" w:rsidRPr="00553F03" w:rsidRDefault="009522F4" w:rsidP="009522F4">
      <w:pPr>
        <w:pStyle w:val="ListParagraph"/>
        <w:numPr>
          <w:ilvl w:val="0"/>
          <w:numId w:val="41"/>
        </w:numPr>
        <w:tabs>
          <w:tab w:val="left" w:pos="851"/>
        </w:tabs>
        <w:spacing w:after="0" w:line="240" w:lineRule="auto"/>
        <w:ind w:left="0" w:firstLine="567"/>
        <w:jc w:val="both"/>
        <w:rPr>
          <w:color w:val="000000"/>
        </w:rPr>
      </w:pPr>
      <w:r w:rsidRPr="00553F03">
        <w:rPr>
          <w:color w:val="000000"/>
        </w:rPr>
        <w:t xml:space="preserve">няма задължения по смисъла на чл.162, ал.2, т.1 от Данъчно-осигурителния процесуален кодекс към държавата и към общината, в която е регистриран,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 </w:t>
      </w:r>
    </w:p>
    <w:p w:rsidR="009522F4" w:rsidRPr="00553F03" w:rsidRDefault="009522F4" w:rsidP="009522F4">
      <w:pPr>
        <w:ind w:firstLine="426"/>
        <w:jc w:val="both"/>
        <w:rPr>
          <w:i/>
          <w:iCs/>
          <w:color w:val="000000"/>
          <w:sz w:val="24"/>
          <w:szCs w:val="24"/>
          <w:lang w:val="bg-BG"/>
        </w:rPr>
      </w:pPr>
      <w:r w:rsidRPr="00553F03">
        <w:rPr>
          <w:color w:val="000000"/>
          <w:sz w:val="24"/>
          <w:szCs w:val="24"/>
          <w:lang w:val="bg-BG"/>
        </w:rPr>
        <w:t>*</w:t>
      </w:r>
      <w:r w:rsidRPr="00553F03">
        <w:rPr>
          <w:i/>
          <w:iCs/>
          <w:color w:val="000000"/>
          <w:sz w:val="24"/>
          <w:szCs w:val="24"/>
          <w:lang w:val="bg-BG"/>
        </w:rPr>
        <w:t xml:space="preserve"> Информацията по т.1-3 може да се предостави от Търговския регистър, а по т. 5 от Национална агенция по приходите и от общината, в която е седалището на участника.</w:t>
      </w:r>
    </w:p>
    <w:p w:rsidR="009522F4" w:rsidRPr="00553F03" w:rsidRDefault="009522F4" w:rsidP="009522F4">
      <w:pPr>
        <w:ind w:firstLine="426"/>
        <w:jc w:val="both"/>
        <w:rPr>
          <w:color w:val="000000"/>
          <w:sz w:val="24"/>
          <w:szCs w:val="24"/>
          <w:lang w:val="bg-BG"/>
        </w:rPr>
      </w:pPr>
    </w:p>
    <w:p w:rsidR="009522F4" w:rsidRPr="00553F03" w:rsidRDefault="009522F4" w:rsidP="009522F4">
      <w:pPr>
        <w:ind w:right="-82" w:firstLine="567"/>
        <w:jc w:val="both"/>
        <w:outlineLvl w:val="0"/>
        <w:rPr>
          <w:sz w:val="24"/>
          <w:szCs w:val="24"/>
          <w:lang w:val="bg-BG"/>
        </w:rPr>
      </w:pPr>
      <w:proofErr w:type="gramStart"/>
      <w:r w:rsidRPr="00553F03">
        <w:rPr>
          <w:b/>
          <w:bCs/>
          <w:sz w:val="24"/>
          <w:szCs w:val="24"/>
          <w:lang w:val="en-US"/>
        </w:rPr>
        <w:t>V</w:t>
      </w:r>
      <w:r w:rsidRPr="00553F03">
        <w:rPr>
          <w:b/>
          <w:bCs/>
          <w:sz w:val="24"/>
          <w:szCs w:val="24"/>
          <w:lang w:val="ru-RU"/>
        </w:rPr>
        <w:t>.</w:t>
      </w:r>
      <w:r w:rsidRPr="00553F03">
        <w:rPr>
          <w:b/>
          <w:bCs/>
          <w:sz w:val="24"/>
          <w:szCs w:val="24"/>
          <w:lang w:val="bg-BG"/>
        </w:rPr>
        <w:t xml:space="preserve"> Дружеството, което представлявам </w:t>
      </w:r>
      <w:r w:rsidRPr="00553F03">
        <w:rPr>
          <w:sz w:val="24"/>
          <w:szCs w:val="24"/>
          <w:lang w:val="bg-BG"/>
        </w:rPr>
        <w:t>не е сключвало договор с лице по чл.</w:t>
      </w:r>
      <w:proofErr w:type="gramEnd"/>
      <w:r w:rsidRPr="00553F03">
        <w:rPr>
          <w:sz w:val="24"/>
          <w:szCs w:val="24"/>
          <w:lang w:val="bg-BG"/>
        </w:rPr>
        <w:t xml:space="preserve"> 21 или чл. 22 от Закона за предотвратяване и установяване на конфликт на интереси (ЗПУКИ).</w:t>
      </w:r>
      <w:r w:rsidRPr="00553F03">
        <w:rPr>
          <w:rStyle w:val="FootnoteReference"/>
          <w:sz w:val="24"/>
          <w:szCs w:val="24"/>
        </w:rPr>
        <w:footnoteReference w:id="3"/>
      </w:r>
    </w:p>
    <w:p w:rsidR="009522F4" w:rsidRPr="00553F03" w:rsidRDefault="009522F4" w:rsidP="009522F4">
      <w:pPr>
        <w:jc w:val="both"/>
        <w:rPr>
          <w:color w:val="000000"/>
          <w:sz w:val="24"/>
          <w:szCs w:val="24"/>
          <w:lang w:val="bg-BG"/>
        </w:rPr>
      </w:pPr>
    </w:p>
    <w:p w:rsidR="009522F4" w:rsidRPr="00553F03" w:rsidRDefault="009522F4" w:rsidP="009522F4">
      <w:pPr>
        <w:ind w:firstLine="709"/>
        <w:jc w:val="both"/>
        <w:rPr>
          <w:sz w:val="24"/>
          <w:szCs w:val="24"/>
          <w:lang w:val="ru-RU"/>
        </w:rPr>
      </w:pPr>
      <w:r w:rsidRPr="00553F03">
        <w:rPr>
          <w:sz w:val="24"/>
          <w:szCs w:val="24"/>
          <w:lang w:val="ru-RU"/>
        </w:rPr>
        <w:t xml:space="preserve">Задължавам се при промяна на посочените обстоятелства писмено да уведомя </w:t>
      </w:r>
      <w:r w:rsidRPr="00553F03">
        <w:rPr>
          <w:sz w:val="24"/>
          <w:szCs w:val="24"/>
          <w:lang w:val="bg-BG"/>
        </w:rPr>
        <w:t>в</w:t>
      </w:r>
      <w:r w:rsidRPr="00553F03">
        <w:rPr>
          <w:sz w:val="24"/>
          <w:szCs w:val="24"/>
          <w:lang w:val="ru-RU"/>
        </w:rPr>
        <w:t>ъзложителя на обществена</w:t>
      </w:r>
      <w:r w:rsidRPr="00553F03">
        <w:rPr>
          <w:sz w:val="24"/>
          <w:szCs w:val="24"/>
          <w:lang w:val="bg-BG"/>
        </w:rPr>
        <w:t>та</w:t>
      </w:r>
      <w:r w:rsidRPr="00553F03">
        <w:rPr>
          <w:sz w:val="24"/>
          <w:szCs w:val="24"/>
          <w:lang w:val="ru-RU"/>
        </w:rPr>
        <w:t xml:space="preserve"> поръчка в 7-дневен срок от настъпването на съответната промяна.  </w:t>
      </w:r>
    </w:p>
    <w:p w:rsidR="009522F4" w:rsidRPr="00553F03" w:rsidRDefault="009522F4" w:rsidP="009522F4">
      <w:pPr>
        <w:jc w:val="both"/>
        <w:rPr>
          <w:sz w:val="24"/>
          <w:szCs w:val="24"/>
          <w:lang w:val="ru-RU"/>
        </w:rPr>
      </w:pPr>
      <w:r w:rsidRPr="00553F03">
        <w:rPr>
          <w:sz w:val="24"/>
          <w:szCs w:val="24"/>
          <w:lang w:val="ru-RU"/>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9522F4" w:rsidRPr="00553F03" w:rsidRDefault="009522F4" w:rsidP="009522F4">
      <w:pPr>
        <w:jc w:val="both"/>
        <w:rPr>
          <w:sz w:val="24"/>
          <w:szCs w:val="24"/>
          <w:lang w:val="ru-RU"/>
        </w:rPr>
      </w:pPr>
    </w:p>
    <w:p w:rsidR="009522F4" w:rsidRPr="00553F03" w:rsidRDefault="009522F4" w:rsidP="009522F4">
      <w:pPr>
        <w:tabs>
          <w:tab w:val="left" w:pos="1245"/>
        </w:tabs>
        <w:jc w:val="both"/>
        <w:rPr>
          <w:sz w:val="24"/>
          <w:szCs w:val="24"/>
          <w:lang w:val="ru-RU"/>
        </w:rPr>
      </w:pPr>
    </w:p>
    <w:p w:rsidR="009522F4" w:rsidRPr="00553F03" w:rsidRDefault="009522F4" w:rsidP="009522F4">
      <w:pPr>
        <w:tabs>
          <w:tab w:val="left" w:pos="1245"/>
        </w:tabs>
        <w:jc w:val="both"/>
        <w:rPr>
          <w:sz w:val="24"/>
          <w:szCs w:val="24"/>
          <w:lang w:val="ru-RU"/>
        </w:rPr>
      </w:pPr>
    </w:p>
    <w:p w:rsidR="009522F4" w:rsidRPr="00553F03" w:rsidRDefault="009522F4" w:rsidP="009522F4">
      <w:pPr>
        <w:tabs>
          <w:tab w:val="left" w:pos="1245"/>
        </w:tabs>
        <w:jc w:val="both"/>
        <w:rPr>
          <w:sz w:val="24"/>
          <w:szCs w:val="24"/>
          <w:lang w:val="ru-RU"/>
        </w:rPr>
      </w:pPr>
    </w:p>
    <w:p w:rsidR="00272046" w:rsidRDefault="00272046" w:rsidP="00272046">
      <w:pPr>
        <w:tabs>
          <w:tab w:val="left" w:pos="8042"/>
        </w:tabs>
        <w:rPr>
          <w:sz w:val="24"/>
          <w:lang w:val="bg-BG" w:eastAsia="en-GB"/>
        </w:rPr>
      </w:pPr>
      <w:r w:rsidRPr="00075C66">
        <w:rPr>
          <w:sz w:val="24"/>
          <w:szCs w:val="24"/>
        </w:rPr>
        <w:t xml:space="preserve">   </w:t>
      </w:r>
      <w:proofErr w:type="spellStart"/>
      <w:r>
        <w:rPr>
          <w:b/>
          <w:sz w:val="24"/>
          <w:lang w:eastAsia="en-GB"/>
        </w:rPr>
        <w:t>Дата</w:t>
      </w:r>
      <w:proofErr w:type="spellEnd"/>
      <w:r>
        <w:rPr>
          <w:b/>
          <w:sz w:val="24"/>
          <w:lang w:eastAsia="en-GB"/>
        </w:rPr>
        <w:t>:</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272046" w:rsidRDefault="00272046" w:rsidP="00272046">
      <w:pPr>
        <w:tabs>
          <w:tab w:val="left" w:pos="8042"/>
        </w:tabs>
        <w:rPr>
          <w:sz w:val="24"/>
          <w:lang w:val="bg-BG" w:eastAsia="en-GB"/>
        </w:rPr>
      </w:pPr>
    </w:p>
    <w:p w:rsidR="009522F4" w:rsidRPr="00553F03" w:rsidRDefault="009522F4" w:rsidP="009522F4">
      <w:pPr>
        <w:rPr>
          <w:b/>
          <w:sz w:val="24"/>
          <w:szCs w:val="24"/>
          <w:lang w:val="bg-BG"/>
        </w:rPr>
      </w:pPr>
      <w:r w:rsidRPr="00553F03">
        <w:rPr>
          <w:color w:val="000000"/>
          <w:sz w:val="24"/>
          <w:szCs w:val="24"/>
        </w:rPr>
        <w:br w:type="page"/>
      </w:r>
    </w:p>
    <w:p w:rsidR="00CF4F70" w:rsidRDefault="00CF4F70" w:rsidP="009522F4">
      <w:pPr>
        <w:jc w:val="right"/>
        <w:outlineLvl w:val="1"/>
        <w:rPr>
          <w:b/>
          <w:bCs/>
          <w:sz w:val="22"/>
          <w:szCs w:val="22"/>
          <w:lang w:val="bg-BG"/>
        </w:rPr>
      </w:pPr>
    </w:p>
    <w:p w:rsidR="009522F4" w:rsidRPr="00F87A61" w:rsidRDefault="009522F4" w:rsidP="009522F4">
      <w:pPr>
        <w:jc w:val="right"/>
        <w:outlineLvl w:val="1"/>
        <w:rPr>
          <w:b/>
          <w:bCs/>
          <w:color w:val="000000"/>
          <w:spacing w:val="20"/>
          <w:sz w:val="22"/>
          <w:szCs w:val="22"/>
          <w:lang w:val="bg-BG"/>
        </w:rPr>
      </w:pPr>
      <w:proofErr w:type="spellStart"/>
      <w:r w:rsidRPr="00F87A61">
        <w:rPr>
          <w:b/>
          <w:bCs/>
          <w:sz w:val="22"/>
          <w:szCs w:val="22"/>
        </w:rPr>
        <w:t>Приложение</w:t>
      </w:r>
      <w:proofErr w:type="spellEnd"/>
      <w:r w:rsidRPr="00F87A61">
        <w:rPr>
          <w:sz w:val="22"/>
          <w:szCs w:val="22"/>
        </w:rPr>
        <w:t xml:space="preserve"> </w:t>
      </w:r>
      <w:r w:rsidRPr="00F87A61">
        <w:rPr>
          <w:b/>
          <w:bCs/>
          <w:sz w:val="22"/>
          <w:szCs w:val="22"/>
        </w:rPr>
        <w:t xml:space="preserve">№ </w:t>
      </w:r>
      <w:r w:rsidRPr="00F87A61">
        <w:rPr>
          <w:b/>
          <w:bCs/>
          <w:sz w:val="22"/>
          <w:szCs w:val="22"/>
          <w:lang w:val="bg-BG"/>
        </w:rPr>
        <w:t>3</w:t>
      </w:r>
    </w:p>
    <w:p w:rsidR="009522F4" w:rsidRPr="006D14FE" w:rsidRDefault="009522F4" w:rsidP="009522F4">
      <w:pPr>
        <w:jc w:val="center"/>
        <w:outlineLvl w:val="1"/>
        <w:rPr>
          <w:b/>
          <w:bCs/>
          <w:color w:val="000000"/>
          <w:spacing w:val="20"/>
          <w:sz w:val="24"/>
          <w:szCs w:val="24"/>
        </w:rPr>
      </w:pPr>
    </w:p>
    <w:p w:rsidR="009522F4" w:rsidRPr="00F87A61" w:rsidRDefault="009522F4" w:rsidP="009522F4">
      <w:pPr>
        <w:rPr>
          <w:sz w:val="22"/>
          <w:szCs w:val="22"/>
          <w:lang w:val="bg-BG"/>
        </w:rPr>
      </w:pPr>
      <w:r w:rsidRPr="00EE2794">
        <w:rPr>
          <w:sz w:val="22"/>
          <w:szCs w:val="22"/>
          <w:lang w:val="bg-BG"/>
        </w:rPr>
        <w:t xml:space="preserve">                                </w:t>
      </w:r>
      <w:r w:rsidRPr="00F87A61">
        <w:rPr>
          <w:sz w:val="22"/>
          <w:szCs w:val="22"/>
          <w:lang w:val="bg-BG"/>
        </w:rPr>
        <w:t xml:space="preserve">    </w:t>
      </w:r>
      <w:r w:rsidRPr="00EE2794">
        <w:rPr>
          <w:sz w:val="22"/>
          <w:szCs w:val="22"/>
          <w:lang w:val="bg-BG"/>
        </w:rPr>
        <w:t xml:space="preserve"> </w:t>
      </w:r>
    </w:p>
    <w:p w:rsidR="00553F03" w:rsidRDefault="009522F4" w:rsidP="009522F4">
      <w:pPr>
        <w:rPr>
          <w:sz w:val="22"/>
          <w:szCs w:val="22"/>
          <w:lang w:val="bg-BG"/>
        </w:rPr>
      </w:pPr>
      <w:r w:rsidRPr="00F87A61">
        <w:rPr>
          <w:sz w:val="22"/>
          <w:szCs w:val="22"/>
          <w:lang w:val="bg-BG"/>
        </w:rPr>
        <w:t xml:space="preserve">                              </w:t>
      </w:r>
      <w:r>
        <w:rPr>
          <w:sz w:val="22"/>
          <w:szCs w:val="22"/>
          <w:lang w:val="bg-BG"/>
        </w:rPr>
        <w:t xml:space="preserve">                                    </w:t>
      </w:r>
      <w:r w:rsidRPr="00F87A61">
        <w:rPr>
          <w:sz w:val="22"/>
          <w:szCs w:val="22"/>
          <w:lang w:val="bg-BG"/>
        </w:rPr>
        <w:t xml:space="preserve">        </w:t>
      </w:r>
    </w:p>
    <w:p w:rsidR="009522F4" w:rsidRPr="00553F03" w:rsidRDefault="009522F4" w:rsidP="00553F03">
      <w:pPr>
        <w:jc w:val="center"/>
        <w:rPr>
          <w:b/>
          <w:sz w:val="24"/>
          <w:szCs w:val="24"/>
          <w:lang w:val="ru-RU"/>
        </w:rPr>
      </w:pPr>
      <w:r w:rsidRPr="00553F03">
        <w:rPr>
          <w:b/>
          <w:sz w:val="24"/>
          <w:szCs w:val="24"/>
          <w:lang w:val="ru-RU"/>
        </w:rPr>
        <w:t>Д Е К Л А Р А Ц И Я</w:t>
      </w:r>
    </w:p>
    <w:p w:rsidR="009522F4" w:rsidRPr="006D14FE" w:rsidRDefault="009522F4" w:rsidP="009522F4">
      <w:pPr>
        <w:rPr>
          <w:sz w:val="24"/>
          <w:szCs w:val="24"/>
          <w:lang w:val="ru-RU"/>
        </w:rPr>
      </w:pPr>
    </w:p>
    <w:p w:rsidR="009522F4" w:rsidRPr="006D14FE" w:rsidRDefault="009522F4" w:rsidP="009522F4">
      <w:pPr>
        <w:rPr>
          <w:b/>
          <w:sz w:val="24"/>
          <w:szCs w:val="24"/>
          <w:lang w:val="ru-RU"/>
        </w:rPr>
      </w:pPr>
      <w:r w:rsidRPr="006D14FE">
        <w:rPr>
          <w:sz w:val="24"/>
          <w:szCs w:val="24"/>
          <w:lang w:val="ru-RU"/>
        </w:rPr>
        <w:t xml:space="preserve">                                                за</w:t>
      </w:r>
      <w:r w:rsidRPr="006D14FE">
        <w:rPr>
          <w:b/>
          <w:sz w:val="24"/>
          <w:szCs w:val="24"/>
          <w:lang w:val="ru-RU"/>
        </w:rPr>
        <w:t xml:space="preserve"> </w:t>
      </w:r>
      <w:r w:rsidRPr="006D14FE">
        <w:rPr>
          <w:sz w:val="24"/>
          <w:szCs w:val="24"/>
          <w:lang w:val="ru-RU"/>
        </w:rPr>
        <w:t>използване</w:t>
      </w:r>
      <w:r w:rsidRPr="006D14FE">
        <w:rPr>
          <w:sz w:val="24"/>
          <w:szCs w:val="24"/>
          <w:lang w:val="bg-BG"/>
        </w:rPr>
        <w:t xml:space="preserve"> </w:t>
      </w:r>
      <w:r w:rsidRPr="006D14FE">
        <w:rPr>
          <w:sz w:val="24"/>
          <w:szCs w:val="24"/>
          <w:lang w:val="ru-RU"/>
        </w:rPr>
        <w:t>/</w:t>
      </w:r>
      <w:r w:rsidRPr="006D14FE">
        <w:rPr>
          <w:sz w:val="24"/>
          <w:szCs w:val="24"/>
          <w:lang w:val="bg-BG"/>
        </w:rPr>
        <w:t xml:space="preserve"> </w:t>
      </w:r>
      <w:r w:rsidRPr="006D14FE">
        <w:rPr>
          <w:sz w:val="24"/>
          <w:szCs w:val="24"/>
          <w:lang w:val="ru-RU"/>
        </w:rPr>
        <w:t>неизползване на подизпълнител</w:t>
      </w:r>
      <w:r w:rsidRPr="006D14FE">
        <w:rPr>
          <w:sz w:val="24"/>
          <w:szCs w:val="24"/>
          <w:lang w:val="bg-BG"/>
        </w:rPr>
        <w:t xml:space="preserve"> </w:t>
      </w:r>
    </w:p>
    <w:p w:rsidR="009522F4" w:rsidRPr="006D14FE" w:rsidRDefault="009522F4" w:rsidP="009522F4">
      <w:pPr>
        <w:jc w:val="center"/>
        <w:rPr>
          <w:b/>
          <w:sz w:val="24"/>
          <w:szCs w:val="24"/>
          <w:lang w:val="ru-RU"/>
        </w:rPr>
      </w:pPr>
    </w:p>
    <w:p w:rsidR="009522F4" w:rsidRPr="006D14FE" w:rsidRDefault="009522F4" w:rsidP="009522F4">
      <w:pPr>
        <w:jc w:val="both"/>
        <w:rPr>
          <w:sz w:val="24"/>
          <w:szCs w:val="24"/>
          <w:u w:val="single"/>
          <w:lang w:val="ru-RU"/>
        </w:rPr>
      </w:pPr>
      <w:r w:rsidRPr="006D14FE">
        <w:rPr>
          <w:sz w:val="24"/>
          <w:szCs w:val="24"/>
          <w:lang w:val="ru-RU"/>
        </w:rPr>
        <w:t>Долуподписаният /-ната/ ...................................................................................................</w:t>
      </w:r>
      <w:r w:rsidR="006D14FE">
        <w:rPr>
          <w:sz w:val="24"/>
          <w:szCs w:val="24"/>
          <w:lang w:val="ru-RU"/>
        </w:rPr>
        <w:t>..................</w:t>
      </w:r>
    </w:p>
    <w:p w:rsidR="009522F4" w:rsidRPr="006D14FE" w:rsidRDefault="009522F4" w:rsidP="009522F4">
      <w:pPr>
        <w:jc w:val="both"/>
        <w:rPr>
          <w:sz w:val="24"/>
          <w:szCs w:val="24"/>
          <w:lang w:val="ru-RU"/>
        </w:rPr>
      </w:pPr>
      <w:r w:rsidRPr="006D14FE">
        <w:rPr>
          <w:sz w:val="24"/>
          <w:szCs w:val="24"/>
          <w:lang w:val="ru-RU"/>
        </w:rPr>
        <w:t>с лична карта  ..........................................№ .........................., издадена на .................... от ....................................., ЕГН...................................,в качеството ми на................................   (</w:t>
      </w:r>
      <w:r w:rsidRPr="006D14FE">
        <w:rPr>
          <w:i/>
          <w:sz w:val="24"/>
          <w:szCs w:val="24"/>
          <w:lang w:val="ru-RU"/>
        </w:rPr>
        <w:t>посочете длъжността</w:t>
      </w:r>
      <w:r w:rsidRPr="006D14FE">
        <w:rPr>
          <w:sz w:val="24"/>
          <w:szCs w:val="24"/>
          <w:lang w:val="ru-RU"/>
        </w:rPr>
        <w:t>) на ...................................................</w:t>
      </w:r>
      <w:r w:rsidR="006D14FE" w:rsidRPr="006D14FE">
        <w:rPr>
          <w:sz w:val="24"/>
          <w:szCs w:val="24"/>
          <w:lang w:val="ru-RU"/>
        </w:rPr>
        <w:t xml:space="preserve"> </w:t>
      </w:r>
      <w:r w:rsidRPr="006D14FE">
        <w:rPr>
          <w:sz w:val="24"/>
          <w:szCs w:val="24"/>
          <w:lang w:val="ru-RU"/>
        </w:rPr>
        <w:t>(</w:t>
      </w:r>
      <w:r w:rsidRPr="006D14FE">
        <w:rPr>
          <w:i/>
          <w:sz w:val="24"/>
          <w:szCs w:val="24"/>
          <w:lang w:val="ru-RU"/>
        </w:rPr>
        <w:t>посочете фирмата, която представлявате</w:t>
      </w:r>
      <w:r w:rsidRPr="006D14FE">
        <w:rPr>
          <w:sz w:val="24"/>
          <w:szCs w:val="24"/>
          <w:lang w:val="ru-RU"/>
        </w:rPr>
        <w:t>) във връзка с обявената от   .................</w:t>
      </w:r>
      <w:r w:rsidR="006D14FE" w:rsidRPr="006D14FE">
        <w:rPr>
          <w:sz w:val="24"/>
          <w:szCs w:val="24"/>
          <w:lang w:val="ru-RU"/>
        </w:rPr>
        <w:t xml:space="preserve">............................. </w:t>
      </w:r>
      <w:r w:rsidRPr="006D14FE">
        <w:rPr>
          <w:sz w:val="24"/>
          <w:szCs w:val="24"/>
          <w:lang w:val="ru-RU"/>
        </w:rPr>
        <w:t>(</w:t>
      </w:r>
      <w:r w:rsidRPr="006D14FE">
        <w:rPr>
          <w:i/>
          <w:sz w:val="24"/>
          <w:szCs w:val="24"/>
          <w:lang w:val="ru-RU"/>
        </w:rPr>
        <w:t>посочете наименованието на Възложителя</w:t>
      </w:r>
      <w:r w:rsidRPr="006D14FE">
        <w:rPr>
          <w:sz w:val="24"/>
          <w:szCs w:val="24"/>
          <w:lang w:val="ru-RU"/>
        </w:rPr>
        <w:t>) процедура за възлагане на следната поръчка:</w:t>
      </w:r>
    </w:p>
    <w:p w:rsidR="009522F4" w:rsidRPr="006D14FE" w:rsidRDefault="009522F4" w:rsidP="009522F4">
      <w:pPr>
        <w:jc w:val="both"/>
        <w:rPr>
          <w:sz w:val="24"/>
          <w:szCs w:val="24"/>
          <w:lang w:val="ru-RU"/>
        </w:rPr>
      </w:pPr>
    </w:p>
    <w:p w:rsidR="009522F4" w:rsidRPr="006D14FE" w:rsidRDefault="009522F4" w:rsidP="009522F4">
      <w:pPr>
        <w:jc w:val="both"/>
        <w:rPr>
          <w:b/>
          <w:sz w:val="24"/>
          <w:szCs w:val="24"/>
          <w:lang w:val="ru-RU"/>
        </w:rPr>
      </w:pPr>
      <w:r w:rsidRPr="006D14FE">
        <w:rPr>
          <w:b/>
          <w:sz w:val="24"/>
          <w:szCs w:val="24"/>
          <w:lang w:val="bg-BG"/>
        </w:rPr>
        <w:t xml:space="preserve"> „Денонощна въоръжена охрана на имуществото, сградите и</w:t>
      </w:r>
    </w:p>
    <w:p w:rsidR="009522F4" w:rsidRPr="006D14FE" w:rsidRDefault="009522F4" w:rsidP="009522F4">
      <w:pPr>
        <w:pStyle w:val="Header"/>
        <w:tabs>
          <w:tab w:val="clear" w:pos="4153"/>
          <w:tab w:val="center" w:pos="142"/>
          <w:tab w:val="left" w:pos="4536"/>
          <w:tab w:val="left" w:pos="5954"/>
        </w:tabs>
        <w:jc w:val="center"/>
        <w:rPr>
          <w:rFonts w:ascii="Times New Roman" w:hAnsi="Times New Roman" w:cs="Times New Roman"/>
          <w:b/>
          <w:lang w:val="bg-BG"/>
        </w:rPr>
      </w:pPr>
      <w:r w:rsidRPr="006D14FE">
        <w:rPr>
          <w:rFonts w:ascii="Times New Roman" w:hAnsi="Times New Roman" w:cs="Times New Roman"/>
          <w:b/>
          <w:lang w:val="bg-BG"/>
        </w:rPr>
        <w:t xml:space="preserve">прилежащите площи на УМБАЛ„Царица </w:t>
      </w:r>
      <w:proofErr w:type="spellStart"/>
      <w:r w:rsidRPr="006D14FE">
        <w:rPr>
          <w:rFonts w:ascii="Times New Roman" w:hAnsi="Times New Roman" w:cs="Times New Roman"/>
          <w:b/>
          <w:lang w:val="bg-BG"/>
        </w:rPr>
        <w:t>Йоанна</w:t>
      </w:r>
      <w:proofErr w:type="spellEnd"/>
      <w:r w:rsidRPr="006D14FE">
        <w:rPr>
          <w:rFonts w:ascii="Times New Roman" w:hAnsi="Times New Roman" w:cs="Times New Roman"/>
          <w:b/>
          <w:lang w:val="bg-BG"/>
        </w:rPr>
        <w:t xml:space="preserve"> – ИСУЛ”ЕАД”</w:t>
      </w:r>
    </w:p>
    <w:p w:rsidR="009522F4" w:rsidRPr="006D14FE" w:rsidRDefault="009522F4" w:rsidP="009522F4">
      <w:pPr>
        <w:spacing w:before="60" w:after="60"/>
        <w:rPr>
          <w:sz w:val="24"/>
          <w:szCs w:val="24"/>
          <w:lang w:val="bg-BG"/>
        </w:rPr>
      </w:pPr>
    </w:p>
    <w:p w:rsidR="009522F4" w:rsidRPr="006D14FE" w:rsidRDefault="009522F4" w:rsidP="009522F4">
      <w:pPr>
        <w:spacing w:before="60" w:after="60"/>
        <w:ind w:right="-255"/>
        <w:rPr>
          <w:sz w:val="24"/>
          <w:szCs w:val="24"/>
          <w:lang w:val="ru-RU"/>
        </w:rPr>
      </w:pPr>
    </w:p>
    <w:p w:rsidR="009522F4" w:rsidRPr="006D14FE" w:rsidRDefault="009522F4" w:rsidP="009522F4">
      <w:pPr>
        <w:jc w:val="center"/>
        <w:rPr>
          <w:sz w:val="24"/>
          <w:szCs w:val="24"/>
          <w:lang w:val="ru-RU"/>
        </w:rPr>
      </w:pPr>
    </w:p>
    <w:p w:rsidR="009522F4" w:rsidRPr="006D14FE" w:rsidRDefault="009522F4" w:rsidP="009522F4">
      <w:pPr>
        <w:jc w:val="center"/>
        <w:rPr>
          <w:sz w:val="24"/>
          <w:szCs w:val="24"/>
          <w:lang w:val="ru-RU"/>
        </w:rPr>
      </w:pPr>
      <w:r w:rsidRPr="006D14FE">
        <w:rPr>
          <w:sz w:val="24"/>
          <w:szCs w:val="24"/>
          <w:lang w:val="ru-RU"/>
        </w:rPr>
        <w:t>Д Е К Л А Р И Р А М:</w:t>
      </w:r>
    </w:p>
    <w:p w:rsidR="009522F4" w:rsidRPr="006D14FE" w:rsidRDefault="009522F4" w:rsidP="009522F4">
      <w:pPr>
        <w:jc w:val="center"/>
        <w:rPr>
          <w:sz w:val="24"/>
          <w:szCs w:val="24"/>
          <w:lang w:val="ru-RU"/>
        </w:rPr>
      </w:pPr>
    </w:p>
    <w:p w:rsidR="009522F4" w:rsidRPr="006D14FE" w:rsidRDefault="009522F4" w:rsidP="009522F4">
      <w:pPr>
        <w:jc w:val="center"/>
        <w:rPr>
          <w:sz w:val="24"/>
          <w:szCs w:val="24"/>
          <w:lang w:val="ru-RU"/>
        </w:rPr>
      </w:pPr>
    </w:p>
    <w:p w:rsidR="009522F4" w:rsidRPr="006D14FE" w:rsidRDefault="009522F4" w:rsidP="009522F4">
      <w:pPr>
        <w:jc w:val="both"/>
        <w:rPr>
          <w:sz w:val="24"/>
          <w:szCs w:val="24"/>
          <w:lang w:val="ru-RU"/>
        </w:rPr>
      </w:pPr>
      <w:r w:rsidRPr="006D14FE">
        <w:rPr>
          <w:sz w:val="24"/>
          <w:szCs w:val="24"/>
          <w:lang w:val="ru-RU"/>
        </w:rPr>
        <w:t xml:space="preserve">             Ще </w:t>
      </w:r>
      <w:r w:rsidRPr="006D14FE">
        <w:rPr>
          <w:b/>
          <w:sz w:val="24"/>
          <w:szCs w:val="24"/>
          <w:lang w:val="ru-RU"/>
        </w:rPr>
        <w:t>използва</w:t>
      </w:r>
      <w:r w:rsidRPr="006D14FE">
        <w:rPr>
          <w:b/>
          <w:sz w:val="24"/>
          <w:szCs w:val="24"/>
          <w:lang w:val="bg-BG"/>
        </w:rPr>
        <w:t>м</w:t>
      </w:r>
      <w:r w:rsidRPr="006D14FE">
        <w:rPr>
          <w:b/>
          <w:sz w:val="24"/>
          <w:szCs w:val="24"/>
          <w:lang w:val="ru-RU"/>
        </w:rPr>
        <w:t>е</w:t>
      </w:r>
      <w:r w:rsidRPr="006D14FE">
        <w:rPr>
          <w:b/>
          <w:sz w:val="24"/>
          <w:szCs w:val="24"/>
          <w:lang w:val="bg-BG"/>
        </w:rPr>
        <w:t xml:space="preserve"> </w:t>
      </w:r>
      <w:r w:rsidRPr="006D14FE">
        <w:rPr>
          <w:b/>
          <w:sz w:val="24"/>
          <w:szCs w:val="24"/>
          <w:lang w:val="ru-RU"/>
        </w:rPr>
        <w:t>/</w:t>
      </w:r>
      <w:r w:rsidRPr="006D14FE">
        <w:rPr>
          <w:b/>
          <w:sz w:val="24"/>
          <w:szCs w:val="24"/>
          <w:lang w:val="bg-BG"/>
        </w:rPr>
        <w:t xml:space="preserve"> няма да </w:t>
      </w:r>
      <w:r w:rsidRPr="006D14FE">
        <w:rPr>
          <w:b/>
          <w:sz w:val="24"/>
          <w:szCs w:val="24"/>
          <w:lang w:val="ru-RU"/>
        </w:rPr>
        <w:t>използва</w:t>
      </w:r>
      <w:r w:rsidRPr="006D14FE">
        <w:rPr>
          <w:b/>
          <w:sz w:val="24"/>
          <w:szCs w:val="24"/>
          <w:lang w:val="bg-BG"/>
        </w:rPr>
        <w:t>м</w:t>
      </w:r>
      <w:r w:rsidRPr="006D14FE">
        <w:rPr>
          <w:b/>
          <w:sz w:val="24"/>
          <w:szCs w:val="24"/>
          <w:lang w:val="ru-RU"/>
        </w:rPr>
        <w:t>е</w:t>
      </w:r>
      <w:r w:rsidRPr="006D14FE">
        <w:rPr>
          <w:sz w:val="24"/>
          <w:szCs w:val="24"/>
          <w:lang w:val="ru-RU"/>
        </w:rPr>
        <w:t xml:space="preserve"> подизпълнител при изпълнение на</w:t>
      </w:r>
    </w:p>
    <w:p w:rsidR="009522F4" w:rsidRPr="006D14FE" w:rsidRDefault="009522F4" w:rsidP="009522F4">
      <w:pPr>
        <w:jc w:val="both"/>
        <w:rPr>
          <w:sz w:val="24"/>
          <w:szCs w:val="24"/>
          <w:lang w:val="ru-RU"/>
        </w:rPr>
      </w:pPr>
      <w:r w:rsidRPr="006D14FE">
        <w:rPr>
          <w:sz w:val="24"/>
          <w:szCs w:val="24"/>
          <w:lang w:val="ru-RU"/>
        </w:rPr>
        <w:t>горепосочената поръчка.</w:t>
      </w:r>
    </w:p>
    <w:p w:rsidR="009522F4" w:rsidRPr="006D14FE" w:rsidRDefault="009522F4" w:rsidP="009522F4">
      <w:pPr>
        <w:jc w:val="both"/>
        <w:rPr>
          <w:i/>
          <w:sz w:val="24"/>
          <w:szCs w:val="24"/>
          <w:lang w:val="bg-BG"/>
        </w:rPr>
      </w:pPr>
    </w:p>
    <w:p w:rsidR="009522F4" w:rsidRPr="006D14FE" w:rsidRDefault="009522F4" w:rsidP="009522F4">
      <w:pPr>
        <w:jc w:val="both"/>
        <w:rPr>
          <w:i/>
          <w:sz w:val="24"/>
          <w:szCs w:val="24"/>
          <w:lang w:val="bg-BG"/>
        </w:rPr>
      </w:pPr>
    </w:p>
    <w:p w:rsidR="009522F4" w:rsidRPr="006D14FE" w:rsidRDefault="009522F4" w:rsidP="009522F4">
      <w:pPr>
        <w:jc w:val="both"/>
        <w:rPr>
          <w:i/>
          <w:sz w:val="24"/>
          <w:szCs w:val="24"/>
          <w:u w:val="single"/>
          <w:lang w:val="bg-BG"/>
        </w:rPr>
      </w:pPr>
      <w:r w:rsidRPr="006D14FE">
        <w:rPr>
          <w:i/>
          <w:sz w:val="24"/>
          <w:szCs w:val="24"/>
          <w:u w:val="single"/>
          <w:lang w:val="bg-BG"/>
        </w:rPr>
        <w:t>*Ненужното се зачертава!!!</w:t>
      </w:r>
    </w:p>
    <w:p w:rsidR="009522F4" w:rsidRPr="006D14FE" w:rsidRDefault="009522F4" w:rsidP="009522F4">
      <w:pPr>
        <w:jc w:val="both"/>
        <w:rPr>
          <w:i/>
          <w:sz w:val="24"/>
          <w:szCs w:val="24"/>
          <w:u w:val="single"/>
          <w:lang w:val="bg-BG"/>
        </w:rPr>
      </w:pPr>
    </w:p>
    <w:p w:rsidR="009522F4" w:rsidRPr="006D14FE" w:rsidRDefault="009522F4" w:rsidP="009522F4">
      <w:pPr>
        <w:jc w:val="both"/>
        <w:rPr>
          <w:i/>
          <w:sz w:val="24"/>
          <w:szCs w:val="24"/>
          <w:u w:val="single"/>
          <w:lang w:val="bg-BG"/>
        </w:rPr>
      </w:pPr>
    </w:p>
    <w:p w:rsidR="00885E24" w:rsidRDefault="00885E24" w:rsidP="00885E24">
      <w:pPr>
        <w:tabs>
          <w:tab w:val="left" w:pos="8042"/>
        </w:tabs>
        <w:rPr>
          <w:sz w:val="24"/>
          <w:lang w:val="bg-BG" w:eastAsia="en-GB"/>
        </w:rPr>
      </w:pPr>
      <w:r w:rsidRPr="00075C66">
        <w:rPr>
          <w:sz w:val="24"/>
          <w:szCs w:val="24"/>
        </w:rPr>
        <w:t xml:space="preserve">   </w:t>
      </w:r>
      <w:proofErr w:type="spellStart"/>
      <w:r>
        <w:rPr>
          <w:b/>
          <w:sz w:val="24"/>
          <w:lang w:eastAsia="en-GB"/>
        </w:rPr>
        <w:t>Дата</w:t>
      </w:r>
      <w:proofErr w:type="spellEnd"/>
      <w:r>
        <w:rPr>
          <w:b/>
          <w:sz w:val="24"/>
          <w:lang w:eastAsia="en-GB"/>
        </w:rPr>
        <w:t>:</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9522F4" w:rsidRPr="006D14FE" w:rsidRDefault="009522F4" w:rsidP="009522F4">
      <w:pPr>
        <w:jc w:val="both"/>
        <w:rPr>
          <w:b/>
          <w:sz w:val="24"/>
          <w:szCs w:val="24"/>
          <w:lang w:val="bg-BG"/>
        </w:rPr>
      </w:pPr>
    </w:p>
    <w:p w:rsidR="009522F4" w:rsidRPr="00F87A61" w:rsidRDefault="009522F4" w:rsidP="009522F4">
      <w:pPr>
        <w:jc w:val="both"/>
        <w:rPr>
          <w:b/>
          <w:sz w:val="22"/>
          <w:szCs w:val="22"/>
          <w:lang w:val="bg-BG"/>
        </w:rPr>
      </w:pPr>
    </w:p>
    <w:p w:rsidR="009522F4" w:rsidRPr="00F87A61" w:rsidRDefault="009522F4" w:rsidP="009522F4">
      <w:pPr>
        <w:jc w:val="both"/>
        <w:rPr>
          <w:b/>
          <w:sz w:val="22"/>
          <w:szCs w:val="22"/>
          <w:lang w:val="bg-BG"/>
        </w:rPr>
      </w:pPr>
    </w:p>
    <w:p w:rsidR="009522F4" w:rsidRPr="00F87A61" w:rsidRDefault="009522F4" w:rsidP="009522F4">
      <w:pPr>
        <w:jc w:val="both"/>
        <w:rPr>
          <w:b/>
          <w:sz w:val="22"/>
          <w:szCs w:val="22"/>
          <w:lang w:val="bg-BG"/>
        </w:rPr>
      </w:pPr>
    </w:p>
    <w:p w:rsidR="009522F4" w:rsidRPr="00F87A61" w:rsidRDefault="009522F4" w:rsidP="009522F4">
      <w:pPr>
        <w:jc w:val="both"/>
        <w:rPr>
          <w:b/>
          <w:sz w:val="22"/>
          <w:szCs w:val="22"/>
          <w:lang w:val="bg-BG"/>
        </w:rPr>
      </w:pPr>
    </w:p>
    <w:p w:rsidR="009522F4" w:rsidRPr="00F87A61" w:rsidRDefault="009522F4" w:rsidP="009522F4">
      <w:pPr>
        <w:jc w:val="both"/>
        <w:rPr>
          <w:b/>
          <w:sz w:val="22"/>
          <w:szCs w:val="22"/>
          <w:lang w:val="bg-BG"/>
        </w:rPr>
      </w:pPr>
    </w:p>
    <w:p w:rsidR="009522F4" w:rsidRPr="00F87A61" w:rsidRDefault="009522F4" w:rsidP="009522F4">
      <w:pPr>
        <w:jc w:val="both"/>
        <w:rPr>
          <w:b/>
          <w:sz w:val="22"/>
          <w:szCs w:val="22"/>
          <w:lang w:val="bg-BG"/>
        </w:rPr>
      </w:pPr>
    </w:p>
    <w:p w:rsidR="009522F4" w:rsidRPr="00F87A61" w:rsidRDefault="009522F4" w:rsidP="009522F4">
      <w:pPr>
        <w:jc w:val="both"/>
        <w:rPr>
          <w:b/>
          <w:sz w:val="22"/>
          <w:szCs w:val="22"/>
          <w:lang w:val="bg-BG"/>
        </w:rPr>
      </w:pPr>
    </w:p>
    <w:p w:rsidR="009522F4" w:rsidRPr="00F87A61" w:rsidRDefault="009522F4" w:rsidP="009522F4">
      <w:pPr>
        <w:spacing w:after="200" w:line="276" w:lineRule="auto"/>
        <w:rPr>
          <w:color w:val="000000"/>
          <w:sz w:val="22"/>
          <w:szCs w:val="22"/>
          <w:lang w:val="bg-BG"/>
        </w:rPr>
      </w:pPr>
    </w:p>
    <w:p w:rsidR="009522F4" w:rsidRPr="00F87A61" w:rsidRDefault="009522F4" w:rsidP="009522F4">
      <w:pPr>
        <w:spacing w:after="200" w:line="276" w:lineRule="auto"/>
        <w:rPr>
          <w:color w:val="000000"/>
          <w:sz w:val="22"/>
          <w:szCs w:val="22"/>
          <w:lang w:val="bg-BG"/>
        </w:rPr>
      </w:pPr>
    </w:p>
    <w:p w:rsidR="009522F4" w:rsidRPr="00F87A61" w:rsidRDefault="009522F4" w:rsidP="009522F4">
      <w:pPr>
        <w:spacing w:after="200" w:line="276" w:lineRule="auto"/>
        <w:rPr>
          <w:color w:val="000000"/>
          <w:sz w:val="22"/>
          <w:szCs w:val="22"/>
          <w:lang w:val="bg-BG"/>
        </w:rPr>
      </w:pPr>
    </w:p>
    <w:p w:rsidR="009522F4" w:rsidRDefault="009522F4" w:rsidP="009522F4">
      <w:pPr>
        <w:spacing w:after="200" w:line="276" w:lineRule="auto"/>
        <w:rPr>
          <w:color w:val="000000"/>
          <w:sz w:val="22"/>
          <w:szCs w:val="22"/>
          <w:lang w:val="bg-BG"/>
        </w:rPr>
      </w:pPr>
    </w:p>
    <w:p w:rsidR="00885E24" w:rsidRPr="00F87A61" w:rsidRDefault="00885E24" w:rsidP="009522F4">
      <w:pPr>
        <w:spacing w:after="200" w:line="276" w:lineRule="auto"/>
        <w:rPr>
          <w:color w:val="000000"/>
          <w:sz w:val="22"/>
          <w:szCs w:val="22"/>
          <w:lang w:val="bg-BG"/>
        </w:rPr>
      </w:pPr>
    </w:p>
    <w:p w:rsidR="009522F4" w:rsidRPr="00F87A61" w:rsidRDefault="009522F4" w:rsidP="009522F4">
      <w:pPr>
        <w:spacing w:after="200" w:line="276" w:lineRule="auto"/>
        <w:rPr>
          <w:color w:val="000000"/>
          <w:sz w:val="22"/>
          <w:szCs w:val="22"/>
          <w:lang w:val="bg-BG"/>
        </w:rPr>
      </w:pPr>
    </w:p>
    <w:p w:rsidR="009522F4" w:rsidRPr="00F87A61" w:rsidRDefault="009522F4" w:rsidP="009522F4">
      <w:pPr>
        <w:spacing w:after="200" w:line="276" w:lineRule="auto"/>
        <w:rPr>
          <w:color w:val="000000"/>
          <w:sz w:val="22"/>
          <w:szCs w:val="22"/>
          <w:lang w:val="bg-BG"/>
        </w:rPr>
      </w:pPr>
    </w:p>
    <w:p w:rsidR="009522F4" w:rsidRPr="00F87A61" w:rsidRDefault="009522F4" w:rsidP="009522F4">
      <w:pPr>
        <w:spacing w:after="200" w:line="276" w:lineRule="auto"/>
        <w:rPr>
          <w:color w:val="000000"/>
          <w:sz w:val="22"/>
          <w:szCs w:val="22"/>
          <w:lang w:val="bg-BG"/>
        </w:rPr>
      </w:pPr>
    </w:p>
    <w:p w:rsidR="009522F4" w:rsidRPr="00F87A61" w:rsidRDefault="009522F4" w:rsidP="009522F4">
      <w:pPr>
        <w:spacing w:after="200" w:line="276" w:lineRule="auto"/>
        <w:rPr>
          <w:color w:val="000000"/>
          <w:sz w:val="22"/>
          <w:szCs w:val="22"/>
          <w:lang w:val="bg-BG"/>
        </w:rPr>
      </w:pPr>
    </w:p>
    <w:p w:rsidR="009522F4" w:rsidRPr="00F87A61" w:rsidRDefault="009522F4" w:rsidP="009522F4">
      <w:pPr>
        <w:spacing w:after="200" w:line="276" w:lineRule="auto"/>
        <w:rPr>
          <w:color w:val="000000"/>
          <w:sz w:val="22"/>
          <w:szCs w:val="22"/>
          <w:lang w:val="bg-BG"/>
        </w:rPr>
      </w:pPr>
    </w:p>
    <w:p w:rsidR="009522F4" w:rsidRPr="00885E24" w:rsidRDefault="009522F4" w:rsidP="009522F4">
      <w:pPr>
        <w:spacing w:after="200" w:line="276" w:lineRule="auto"/>
        <w:rPr>
          <w:color w:val="000000"/>
          <w:sz w:val="24"/>
          <w:szCs w:val="24"/>
          <w:lang w:val="bg-BG"/>
        </w:rPr>
      </w:pPr>
    </w:p>
    <w:p w:rsidR="009522F4" w:rsidRPr="00885E24" w:rsidRDefault="009522F4" w:rsidP="009522F4">
      <w:pPr>
        <w:ind w:left="4248" w:firstLine="708"/>
        <w:jc w:val="right"/>
        <w:rPr>
          <w:b/>
          <w:bCs/>
          <w:snapToGrid w:val="0"/>
          <w:color w:val="000000"/>
          <w:sz w:val="24"/>
          <w:szCs w:val="24"/>
          <w:lang w:val="bg-BG"/>
        </w:rPr>
      </w:pPr>
      <w:r w:rsidRPr="00885E24">
        <w:rPr>
          <w:b/>
          <w:bCs/>
          <w:sz w:val="24"/>
          <w:szCs w:val="24"/>
          <w:lang w:val="bg-BG"/>
        </w:rPr>
        <w:t>Приложение</w:t>
      </w:r>
      <w:r w:rsidRPr="00885E24">
        <w:rPr>
          <w:sz w:val="24"/>
          <w:szCs w:val="24"/>
          <w:lang w:val="bg-BG"/>
        </w:rPr>
        <w:t xml:space="preserve"> </w:t>
      </w:r>
      <w:r w:rsidRPr="00885E24">
        <w:rPr>
          <w:b/>
          <w:bCs/>
          <w:sz w:val="24"/>
          <w:szCs w:val="24"/>
          <w:lang w:val="bg-BG"/>
        </w:rPr>
        <w:t>№</w:t>
      </w:r>
      <w:r w:rsidRPr="00885E24">
        <w:rPr>
          <w:b/>
          <w:bCs/>
          <w:snapToGrid w:val="0"/>
          <w:color w:val="000000"/>
          <w:sz w:val="24"/>
          <w:szCs w:val="24"/>
          <w:lang w:val="bg-BG"/>
        </w:rPr>
        <w:t xml:space="preserve"> </w:t>
      </w:r>
      <w:r w:rsidR="00885E24" w:rsidRPr="00885E24">
        <w:rPr>
          <w:b/>
          <w:bCs/>
          <w:snapToGrid w:val="0"/>
          <w:color w:val="000000"/>
          <w:sz w:val="24"/>
          <w:szCs w:val="24"/>
          <w:lang w:val="bg-BG"/>
        </w:rPr>
        <w:t>4</w:t>
      </w:r>
    </w:p>
    <w:p w:rsidR="009522F4" w:rsidRPr="00885E24" w:rsidRDefault="009522F4" w:rsidP="009522F4">
      <w:pPr>
        <w:spacing w:before="240" w:after="60"/>
        <w:jc w:val="center"/>
        <w:outlineLvl w:val="1"/>
        <w:rPr>
          <w:b/>
          <w:bCs/>
          <w:i/>
          <w:iCs/>
          <w:sz w:val="24"/>
          <w:szCs w:val="24"/>
          <w:lang w:val="bg-BG" w:eastAsia="en-GB"/>
        </w:rPr>
      </w:pPr>
    </w:p>
    <w:p w:rsidR="009522F4" w:rsidRPr="00885E24" w:rsidRDefault="009522F4" w:rsidP="009522F4">
      <w:pPr>
        <w:spacing w:after="240"/>
        <w:jc w:val="center"/>
        <w:rPr>
          <w:b/>
          <w:bCs/>
          <w:sz w:val="24"/>
          <w:szCs w:val="24"/>
          <w:lang w:val="bg-BG" w:eastAsia="en-GB"/>
        </w:rPr>
      </w:pPr>
      <w:r w:rsidRPr="00885E24">
        <w:rPr>
          <w:b/>
          <w:bCs/>
          <w:sz w:val="24"/>
          <w:szCs w:val="24"/>
          <w:lang w:val="bg-BG" w:eastAsia="en-GB"/>
        </w:rPr>
        <w:t>Д Е К Л А Р А Ц И Я</w:t>
      </w:r>
    </w:p>
    <w:p w:rsidR="009522F4" w:rsidRPr="00885E24" w:rsidRDefault="009522F4" w:rsidP="009522F4">
      <w:pPr>
        <w:spacing w:after="240"/>
        <w:jc w:val="center"/>
        <w:rPr>
          <w:b/>
          <w:bCs/>
          <w:sz w:val="24"/>
          <w:szCs w:val="24"/>
          <w:lang w:val="bg-BG" w:eastAsia="en-GB"/>
        </w:rPr>
      </w:pPr>
      <w:r w:rsidRPr="00885E24">
        <w:rPr>
          <w:b/>
          <w:bCs/>
          <w:color w:val="000000"/>
          <w:sz w:val="24"/>
          <w:szCs w:val="24"/>
          <w:lang w:val="bg-BG" w:eastAsia="en-GB"/>
        </w:rPr>
        <w:t>По чл. 56, ал. 1, т. 11 от ЗОП</w:t>
      </w:r>
    </w:p>
    <w:p w:rsidR="009522F4" w:rsidRPr="00885E24" w:rsidRDefault="009522F4" w:rsidP="009522F4">
      <w:pPr>
        <w:widowControl w:val="0"/>
        <w:adjustRightInd w:val="0"/>
        <w:spacing w:after="240"/>
        <w:jc w:val="both"/>
        <w:rPr>
          <w:b/>
          <w:bCs/>
          <w:sz w:val="24"/>
          <w:szCs w:val="24"/>
          <w:lang w:val="bg-BG"/>
        </w:rPr>
      </w:pPr>
    </w:p>
    <w:p w:rsidR="009522F4" w:rsidRPr="00885E24" w:rsidRDefault="009522F4" w:rsidP="009522F4">
      <w:pPr>
        <w:widowControl w:val="0"/>
        <w:adjustRightInd w:val="0"/>
        <w:jc w:val="both"/>
        <w:rPr>
          <w:sz w:val="24"/>
          <w:szCs w:val="24"/>
          <w:lang w:val="en-US" w:eastAsia="en-GB"/>
        </w:rPr>
      </w:pPr>
      <w:r w:rsidRPr="00885E24">
        <w:rPr>
          <w:sz w:val="24"/>
          <w:szCs w:val="24"/>
          <w:lang w:val="bg-BG"/>
        </w:rPr>
        <w:t>Долуподписаният</w:t>
      </w:r>
      <w:r w:rsidRPr="00885E24">
        <w:rPr>
          <w:sz w:val="24"/>
          <w:szCs w:val="24"/>
          <w:lang w:val="bg-BG" w:eastAsia="en-GB"/>
        </w:rPr>
        <w:t>/-</w:t>
      </w:r>
      <w:proofErr w:type="spellStart"/>
      <w:r w:rsidRPr="00885E24">
        <w:rPr>
          <w:sz w:val="24"/>
          <w:szCs w:val="24"/>
          <w:lang w:val="bg-BG" w:eastAsia="en-GB"/>
        </w:rPr>
        <w:t>ната</w:t>
      </w:r>
      <w:proofErr w:type="spellEnd"/>
      <w:r w:rsidRPr="00885E24">
        <w:rPr>
          <w:sz w:val="24"/>
          <w:szCs w:val="24"/>
          <w:lang w:val="bg-BG" w:eastAsia="en-GB"/>
        </w:rPr>
        <w:t xml:space="preserve"> .............................................................................................................</w:t>
      </w:r>
      <w:r w:rsidR="00EE2794" w:rsidRPr="00885E24">
        <w:rPr>
          <w:sz w:val="24"/>
          <w:szCs w:val="24"/>
          <w:lang w:val="en-US" w:eastAsia="en-GB"/>
        </w:rPr>
        <w:t>.........</w:t>
      </w:r>
    </w:p>
    <w:p w:rsidR="009522F4" w:rsidRPr="00885E24" w:rsidRDefault="009522F4" w:rsidP="009522F4">
      <w:pPr>
        <w:widowControl w:val="0"/>
        <w:adjustRightInd w:val="0"/>
        <w:jc w:val="center"/>
        <w:rPr>
          <w:i/>
          <w:iCs/>
          <w:sz w:val="24"/>
          <w:szCs w:val="24"/>
          <w:lang w:val="bg-BG" w:eastAsia="en-GB"/>
        </w:rPr>
      </w:pPr>
      <w:r w:rsidRPr="00885E24">
        <w:rPr>
          <w:i/>
          <w:iCs/>
          <w:sz w:val="24"/>
          <w:szCs w:val="24"/>
          <w:lang w:val="bg-BG" w:eastAsia="en-GB"/>
        </w:rPr>
        <w:t>(трите имена)</w:t>
      </w:r>
    </w:p>
    <w:p w:rsidR="009522F4" w:rsidRPr="00885E24" w:rsidRDefault="009522F4" w:rsidP="009522F4">
      <w:pPr>
        <w:spacing w:before="240"/>
        <w:outlineLvl w:val="1"/>
        <w:rPr>
          <w:b/>
          <w:bCs/>
          <w:sz w:val="24"/>
          <w:szCs w:val="24"/>
          <w:lang w:val="en-US"/>
        </w:rPr>
      </w:pPr>
      <w:r w:rsidRPr="00885E24">
        <w:rPr>
          <w:sz w:val="24"/>
          <w:szCs w:val="24"/>
          <w:lang w:val="bg-BG"/>
        </w:rPr>
        <w:t>в качеството си на</w:t>
      </w:r>
      <w:r w:rsidRPr="00885E24">
        <w:rPr>
          <w:i/>
          <w:iCs/>
          <w:sz w:val="24"/>
          <w:szCs w:val="24"/>
          <w:lang w:val="bg-BG"/>
        </w:rPr>
        <w:t xml:space="preserve"> </w:t>
      </w:r>
      <w:r w:rsidRPr="00885E24">
        <w:rPr>
          <w:i/>
          <w:iCs/>
          <w:sz w:val="24"/>
          <w:szCs w:val="24"/>
          <w:lang w:val="bg-BG" w:eastAsia="en-GB"/>
        </w:rPr>
        <w:t>........................................................................................................................</w:t>
      </w:r>
      <w:r w:rsidRPr="00885E24">
        <w:rPr>
          <w:sz w:val="24"/>
          <w:szCs w:val="24"/>
          <w:lang w:val="bg-BG" w:eastAsia="en-GB"/>
        </w:rPr>
        <w:t>..</w:t>
      </w:r>
      <w:r w:rsidR="00EE2794" w:rsidRPr="00885E24">
        <w:rPr>
          <w:sz w:val="24"/>
          <w:szCs w:val="24"/>
          <w:lang w:val="en-US" w:eastAsia="en-GB"/>
        </w:rPr>
        <w:t>.................</w:t>
      </w:r>
    </w:p>
    <w:p w:rsidR="009522F4" w:rsidRPr="00885E24" w:rsidRDefault="009522F4" w:rsidP="009522F4">
      <w:pPr>
        <w:jc w:val="center"/>
        <w:rPr>
          <w:i/>
          <w:iCs/>
          <w:sz w:val="24"/>
          <w:szCs w:val="24"/>
          <w:lang w:val="bg-BG" w:eastAsia="en-GB"/>
        </w:rPr>
      </w:pPr>
      <w:r w:rsidRPr="00885E24">
        <w:rPr>
          <w:i/>
          <w:iCs/>
          <w:sz w:val="24"/>
          <w:szCs w:val="24"/>
          <w:lang w:val="bg-BG" w:eastAsia="en-GB"/>
        </w:rPr>
        <w:t>(длъжност)</w:t>
      </w:r>
    </w:p>
    <w:p w:rsidR="00EE2794" w:rsidRPr="00885E24" w:rsidRDefault="009522F4" w:rsidP="009522F4">
      <w:pPr>
        <w:spacing w:before="240"/>
        <w:outlineLvl w:val="1"/>
        <w:rPr>
          <w:sz w:val="24"/>
          <w:szCs w:val="24"/>
          <w:lang w:val="en-US"/>
        </w:rPr>
      </w:pPr>
      <w:r w:rsidRPr="00885E24">
        <w:rPr>
          <w:sz w:val="24"/>
          <w:szCs w:val="24"/>
          <w:lang w:val="bg-BG"/>
        </w:rPr>
        <w:t>на  ......................................................................................................................</w:t>
      </w:r>
      <w:r w:rsidR="00EE2794" w:rsidRPr="00885E24">
        <w:rPr>
          <w:sz w:val="24"/>
          <w:szCs w:val="24"/>
          <w:lang w:val="bg-BG"/>
        </w:rPr>
        <w:t>...........</w:t>
      </w:r>
      <w:r w:rsidRPr="00885E24">
        <w:rPr>
          <w:sz w:val="24"/>
          <w:szCs w:val="24"/>
          <w:lang w:val="bg-BG"/>
        </w:rPr>
        <w:t>.с ЕИК ........................</w:t>
      </w:r>
    </w:p>
    <w:p w:rsidR="009522F4" w:rsidRPr="00885E24" w:rsidRDefault="009522F4" w:rsidP="009522F4">
      <w:pPr>
        <w:spacing w:before="240"/>
        <w:outlineLvl w:val="1"/>
        <w:rPr>
          <w:sz w:val="24"/>
          <w:szCs w:val="24"/>
          <w:lang w:val="en-US"/>
        </w:rPr>
      </w:pPr>
      <w:r w:rsidRPr="00885E24">
        <w:rPr>
          <w:sz w:val="24"/>
          <w:szCs w:val="24"/>
          <w:lang w:val="bg-BG"/>
        </w:rPr>
        <w:t xml:space="preserve">и седалище и адрес на </w:t>
      </w:r>
      <w:proofErr w:type="spellStart"/>
      <w:r w:rsidRPr="00885E24">
        <w:rPr>
          <w:sz w:val="24"/>
          <w:szCs w:val="24"/>
          <w:lang w:val="bg-BG"/>
        </w:rPr>
        <w:t>изпънение</w:t>
      </w:r>
      <w:proofErr w:type="spellEnd"/>
      <w:r w:rsidRPr="00885E24">
        <w:rPr>
          <w:sz w:val="24"/>
          <w:szCs w:val="24"/>
          <w:lang w:val="bg-BG"/>
        </w:rPr>
        <w:t>................................................................................</w:t>
      </w:r>
      <w:r w:rsidR="00EE2794" w:rsidRPr="00885E24">
        <w:rPr>
          <w:sz w:val="24"/>
          <w:szCs w:val="24"/>
          <w:lang w:val="en-US"/>
        </w:rPr>
        <w:t>...................................</w:t>
      </w:r>
    </w:p>
    <w:p w:rsidR="009522F4" w:rsidRPr="00885E24" w:rsidRDefault="009522F4" w:rsidP="009522F4">
      <w:pPr>
        <w:jc w:val="center"/>
        <w:rPr>
          <w:i/>
          <w:iCs/>
          <w:sz w:val="24"/>
          <w:szCs w:val="24"/>
          <w:lang w:val="bg-BG" w:eastAsia="en-GB"/>
        </w:rPr>
      </w:pPr>
      <w:r w:rsidRPr="00885E24">
        <w:rPr>
          <w:i/>
          <w:iCs/>
          <w:sz w:val="24"/>
          <w:szCs w:val="24"/>
          <w:lang w:val="bg-BG" w:eastAsia="en-GB"/>
        </w:rPr>
        <w:t>(наименование на  участника)</w:t>
      </w:r>
    </w:p>
    <w:p w:rsidR="00280205" w:rsidRPr="00885E24" w:rsidRDefault="009522F4" w:rsidP="00EE2794">
      <w:pPr>
        <w:pStyle w:val="Header"/>
        <w:tabs>
          <w:tab w:val="clear" w:pos="4153"/>
          <w:tab w:val="center" w:pos="142"/>
          <w:tab w:val="left" w:pos="4536"/>
          <w:tab w:val="left" w:pos="5954"/>
        </w:tabs>
        <w:jc w:val="both"/>
        <w:rPr>
          <w:rFonts w:ascii="Times New Roman" w:hAnsi="Times New Roman" w:cs="Times New Roman"/>
          <w:b/>
          <w:lang w:val="bg-BG"/>
        </w:rPr>
      </w:pPr>
      <w:r w:rsidRPr="00885E24">
        <w:rPr>
          <w:rFonts w:ascii="Times New Roman" w:hAnsi="Times New Roman" w:cs="Times New Roman"/>
          <w:lang w:val="bg-BG"/>
        </w:rPr>
        <w:t xml:space="preserve">във връзка с участието на представляваното от мен дружество/обединение в процедурата за възлагане на обществената поръчка с предмет  </w:t>
      </w:r>
      <w:r w:rsidR="00280205" w:rsidRPr="00885E24">
        <w:rPr>
          <w:rFonts w:ascii="Times New Roman" w:hAnsi="Times New Roman" w:cs="Times New Roman"/>
          <w:b/>
          <w:lang w:val="bg-BG"/>
        </w:rPr>
        <w:t xml:space="preserve">„Денонощна въоръжена охрана на имуществото, сградите и прилежащите площи на УМБАЛ„Царица </w:t>
      </w:r>
      <w:proofErr w:type="spellStart"/>
      <w:r w:rsidR="00280205" w:rsidRPr="00885E24">
        <w:rPr>
          <w:rFonts w:ascii="Times New Roman" w:hAnsi="Times New Roman" w:cs="Times New Roman"/>
          <w:b/>
          <w:lang w:val="bg-BG"/>
        </w:rPr>
        <w:t>Йоанна</w:t>
      </w:r>
      <w:proofErr w:type="spellEnd"/>
      <w:r w:rsidR="00280205" w:rsidRPr="00885E24">
        <w:rPr>
          <w:rFonts w:ascii="Times New Roman" w:hAnsi="Times New Roman" w:cs="Times New Roman"/>
          <w:b/>
          <w:lang w:val="bg-BG"/>
        </w:rPr>
        <w:t xml:space="preserve"> – ИСУЛ”ЕАД”</w:t>
      </w:r>
    </w:p>
    <w:p w:rsidR="00280205" w:rsidRPr="00885E24" w:rsidRDefault="00280205" w:rsidP="00280205">
      <w:pPr>
        <w:spacing w:before="60" w:after="60"/>
        <w:rPr>
          <w:sz w:val="24"/>
          <w:szCs w:val="24"/>
          <w:lang w:val="bg-BG"/>
        </w:rPr>
      </w:pPr>
    </w:p>
    <w:p w:rsidR="009522F4" w:rsidRPr="00885E24" w:rsidRDefault="009522F4" w:rsidP="00280205">
      <w:pPr>
        <w:spacing w:before="60" w:after="60"/>
        <w:ind w:right="-255"/>
        <w:rPr>
          <w:b/>
          <w:bCs/>
          <w:sz w:val="24"/>
          <w:szCs w:val="24"/>
          <w:lang w:val="bg-BG" w:eastAsia="en-GB"/>
        </w:rPr>
      </w:pPr>
    </w:p>
    <w:p w:rsidR="009522F4" w:rsidRPr="00885E24" w:rsidRDefault="009522F4" w:rsidP="009522F4">
      <w:pPr>
        <w:spacing w:after="240"/>
        <w:jc w:val="center"/>
        <w:rPr>
          <w:b/>
          <w:bCs/>
          <w:sz w:val="24"/>
          <w:szCs w:val="24"/>
          <w:lang w:val="bg-BG" w:eastAsia="en-GB"/>
        </w:rPr>
      </w:pPr>
      <w:r w:rsidRPr="00885E24">
        <w:rPr>
          <w:b/>
          <w:bCs/>
          <w:sz w:val="24"/>
          <w:szCs w:val="24"/>
          <w:lang w:val="bg-BG" w:eastAsia="en-GB"/>
        </w:rPr>
        <w:t>ДЕКЛАРИРАМ,</w:t>
      </w:r>
    </w:p>
    <w:p w:rsidR="009522F4" w:rsidRPr="00885E24" w:rsidRDefault="009522F4" w:rsidP="009522F4">
      <w:pPr>
        <w:spacing w:before="240"/>
        <w:ind w:firstLine="708"/>
        <w:jc w:val="both"/>
        <w:outlineLvl w:val="1"/>
        <w:rPr>
          <w:sz w:val="24"/>
          <w:szCs w:val="24"/>
          <w:lang w:val="bg-BG"/>
        </w:rPr>
      </w:pPr>
      <w:r w:rsidRPr="00885E24">
        <w:rPr>
          <w:sz w:val="24"/>
          <w:szCs w:val="24"/>
          <w:lang w:val="bg-BG"/>
        </w:rPr>
        <w:t>В представената оферта от дружеството /обединението са спазени изискванията за закрила на заетостта, включително минимална цена на труда и условията на труд.</w:t>
      </w:r>
    </w:p>
    <w:p w:rsidR="009522F4" w:rsidRPr="00885E24" w:rsidRDefault="009522F4" w:rsidP="009522F4">
      <w:pPr>
        <w:widowControl w:val="0"/>
        <w:adjustRightInd w:val="0"/>
        <w:spacing w:after="240"/>
        <w:jc w:val="both"/>
        <w:rPr>
          <w:sz w:val="24"/>
          <w:szCs w:val="24"/>
          <w:lang w:val="bg-BG" w:eastAsia="en-GB"/>
        </w:rPr>
      </w:pPr>
    </w:p>
    <w:p w:rsidR="009522F4" w:rsidRPr="00885E24" w:rsidRDefault="009522F4" w:rsidP="009522F4">
      <w:pPr>
        <w:widowControl w:val="0"/>
        <w:adjustRightInd w:val="0"/>
        <w:spacing w:after="240"/>
        <w:jc w:val="both"/>
        <w:rPr>
          <w:sz w:val="24"/>
          <w:szCs w:val="24"/>
          <w:lang w:val="bg-BG" w:eastAsia="en-GB"/>
        </w:rPr>
      </w:pPr>
    </w:p>
    <w:p w:rsidR="009522F4" w:rsidRPr="00885E24" w:rsidRDefault="009522F4" w:rsidP="009522F4">
      <w:pPr>
        <w:widowControl w:val="0"/>
        <w:adjustRightInd w:val="0"/>
        <w:spacing w:after="240"/>
        <w:jc w:val="both"/>
        <w:rPr>
          <w:sz w:val="24"/>
          <w:szCs w:val="24"/>
          <w:lang w:val="bg-BG" w:eastAsia="en-GB"/>
        </w:rPr>
      </w:pPr>
    </w:p>
    <w:p w:rsidR="009522F4" w:rsidRPr="00885E24" w:rsidRDefault="009522F4" w:rsidP="009522F4">
      <w:pPr>
        <w:widowControl w:val="0"/>
        <w:adjustRightInd w:val="0"/>
        <w:spacing w:after="240"/>
        <w:jc w:val="both"/>
        <w:rPr>
          <w:sz w:val="24"/>
          <w:szCs w:val="24"/>
          <w:lang w:val="bg-BG" w:eastAsia="en-GB"/>
        </w:rPr>
      </w:pPr>
    </w:p>
    <w:p w:rsidR="00885E24" w:rsidRPr="00885E24" w:rsidRDefault="00885E24" w:rsidP="00885E24">
      <w:pPr>
        <w:tabs>
          <w:tab w:val="left" w:pos="8042"/>
        </w:tabs>
        <w:rPr>
          <w:sz w:val="24"/>
          <w:szCs w:val="24"/>
          <w:lang w:val="bg-BG" w:eastAsia="en-GB"/>
        </w:rPr>
      </w:pPr>
      <w:r w:rsidRPr="00885E24">
        <w:rPr>
          <w:sz w:val="24"/>
          <w:szCs w:val="24"/>
        </w:rPr>
        <w:t xml:space="preserve">   </w:t>
      </w:r>
      <w:proofErr w:type="spellStart"/>
      <w:r w:rsidRPr="00885E24">
        <w:rPr>
          <w:b/>
          <w:sz w:val="24"/>
          <w:szCs w:val="24"/>
          <w:lang w:eastAsia="en-GB"/>
        </w:rPr>
        <w:t>Дата</w:t>
      </w:r>
      <w:proofErr w:type="spellEnd"/>
      <w:r w:rsidRPr="00885E24">
        <w:rPr>
          <w:b/>
          <w:sz w:val="24"/>
          <w:szCs w:val="24"/>
          <w:lang w:eastAsia="en-GB"/>
        </w:rPr>
        <w:t>:</w:t>
      </w:r>
      <w:r w:rsidRPr="00885E24">
        <w:rPr>
          <w:sz w:val="24"/>
          <w:szCs w:val="24"/>
          <w:lang w:eastAsia="en-GB"/>
        </w:rPr>
        <w:t xml:space="preserve"> ...................</w:t>
      </w:r>
      <w:r w:rsidRPr="00885E24">
        <w:rPr>
          <w:b/>
          <w:sz w:val="24"/>
          <w:szCs w:val="24"/>
          <w:lang w:eastAsia="en-GB"/>
        </w:rPr>
        <w:t>201</w:t>
      </w:r>
      <w:r w:rsidRPr="00885E24">
        <w:rPr>
          <w:b/>
          <w:sz w:val="24"/>
          <w:szCs w:val="24"/>
          <w:lang w:val="bg-BG" w:eastAsia="en-GB"/>
        </w:rPr>
        <w:t>5</w:t>
      </w:r>
      <w:r w:rsidRPr="00885E24">
        <w:rPr>
          <w:b/>
          <w:sz w:val="24"/>
          <w:szCs w:val="24"/>
          <w:lang w:eastAsia="en-GB"/>
        </w:rPr>
        <w:t xml:space="preserve"> г.</w:t>
      </w:r>
      <w:r w:rsidRPr="00885E24">
        <w:rPr>
          <w:sz w:val="24"/>
          <w:szCs w:val="24"/>
          <w:lang w:eastAsia="en-GB"/>
        </w:rPr>
        <w:t xml:space="preserve">                                   </w:t>
      </w:r>
      <w:r w:rsidRPr="00885E24">
        <w:rPr>
          <w:b/>
          <w:sz w:val="24"/>
          <w:szCs w:val="24"/>
          <w:lang w:eastAsia="en-GB"/>
        </w:rPr>
        <w:t>ДЕКЛАРАТОР:</w:t>
      </w:r>
      <w:r w:rsidRPr="00885E24">
        <w:rPr>
          <w:sz w:val="24"/>
          <w:szCs w:val="24"/>
          <w:lang w:eastAsia="en-GB"/>
        </w:rPr>
        <w:t xml:space="preserve"> …….................................</w:t>
      </w:r>
    </w:p>
    <w:p w:rsidR="009522F4" w:rsidRPr="00885E24" w:rsidRDefault="009522F4" w:rsidP="009522F4">
      <w:pPr>
        <w:rPr>
          <w:sz w:val="24"/>
          <w:szCs w:val="24"/>
          <w:lang w:val="bg-BG"/>
        </w:rPr>
      </w:pPr>
    </w:p>
    <w:p w:rsidR="009522F4" w:rsidRPr="00885E24" w:rsidRDefault="009522F4" w:rsidP="009522F4">
      <w:pPr>
        <w:jc w:val="center"/>
        <w:rPr>
          <w:sz w:val="24"/>
          <w:szCs w:val="24"/>
          <w:lang w:val="bg-BG"/>
        </w:rPr>
      </w:pPr>
      <w:r w:rsidRPr="00885E24">
        <w:rPr>
          <w:sz w:val="24"/>
          <w:szCs w:val="24"/>
          <w:lang w:val="bg-BG"/>
        </w:rPr>
        <w:br w:type="page"/>
      </w:r>
    </w:p>
    <w:p w:rsidR="009522F4" w:rsidRPr="00654F77" w:rsidRDefault="009522F4" w:rsidP="009522F4">
      <w:pPr>
        <w:spacing w:after="200" w:line="276" w:lineRule="auto"/>
        <w:rPr>
          <w:sz w:val="24"/>
          <w:szCs w:val="24"/>
          <w:lang w:val="bg-BG"/>
        </w:rPr>
      </w:pPr>
    </w:p>
    <w:p w:rsidR="009522F4" w:rsidRPr="00654F77" w:rsidRDefault="009522F4" w:rsidP="009522F4">
      <w:pPr>
        <w:jc w:val="right"/>
        <w:rPr>
          <w:sz w:val="24"/>
          <w:szCs w:val="24"/>
          <w:lang w:val="bg-BG"/>
        </w:rPr>
      </w:pPr>
      <w:r w:rsidRPr="00654F77">
        <w:rPr>
          <w:b/>
          <w:bCs/>
          <w:sz w:val="24"/>
          <w:szCs w:val="24"/>
          <w:lang w:val="ru-RU"/>
        </w:rPr>
        <w:t xml:space="preserve">Приложение № </w:t>
      </w:r>
      <w:r w:rsidR="00885E24" w:rsidRPr="00654F77">
        <w:rPr>
          <w:b/>
          <w:bCs/>
          <w:sz w:val="24"/>
          <w:szCs w:val="24"/>
          <w:lang w:val="ru-RU"/>
        </w:rPr>
        <w:t>5</w:t>
      </w:r>
    </w:p>
    <w:p w:rsidR="009522F4" w:rsidRPr="00034FB0" w:rsidRDefault="009522F4" w:rsidP="009522F4">
      <w:pPr>
        <w:pStyle w:val="Heading5"/>
        <w:jc w:val="center"/>
        <w:rPr>
          <w:rFonts w:ascii="Times New Roman" w:hAnsi="Times New Roman" w:cs="Times New Roman"/>
          <w:b/>
          <w:iCs/>
          <w:sz w:val="22"/>
          <w:szCs w:val="22"/>
        </w:rPr>
      </w:pPr>
    </w:p>
    <w:p w:rsidR="009522F4" w:rsidRPr="00EE2794" w:rsidRDefault="009522F4" w:rsidP="009522F4">
      <w:pPr>
        <w:pStyle w:val="Heading5"/>
        <w:rPr>
          <w:rFonts w:ascii="Times New Roman" w:hAnsi="Times New Roman" w:cs="Times New Roman"/>
          <w:b/>
          <w:iCs/>
          <w:sz w:val="24"/>
          <w:szCs w:val="24"/>
        </w:rPr>
      </w:pPr>
      <w:r w:rsidRPr="00034FB0">
        <w:rPr>
          <w:rFonts w:ascii="Times New Roman" w:hAnsi="Times New Roman" w:cs="Times New Roman"/>
          <w:b/>
          <w:iCs/>
          <w:sz w:val="22"/>
          <w:szCs w:val="22"/>
        </w:rPr>
        <w:t xml:space="preserve">                                                     </w:t>
      </w:r>
      <w:r w:rsidRPr="00EE2794">
        <w:rPr>
          <w:rFonts w:ascii="Times New Roman" w:hAnsi="Times New Roman" w:cs="Times New Roman"/>
          <w:b/>
          <w:iCs/>
          <w:sz w:val="24"/>
          <w:szCs w:val="24"/>
        </w:rPr>
        <w:t>Д Е К Л А Р А Ц И Я</w:t>
      </w:r>
    </w:p>
    <w:p w:rsidR="009522F4" w:rsidRPr="00EE2794" w:rsidRDefault="009522F4" w:rsidP="009522F4">
      <w:pPr>
        <w:pStyle w:val="BodyText"/>
        <w:ind w:right="563"/>
        <w:outlineLvl w:val="0"/>
        <w:rPr>
          <w:rFonts w:ascii="Times New Roman" w:hAnsi="Times New Roman" w:cs="Times New Roman"/>
          <w:b/>
          <w:bCs/>
          <w:sz w:val="24"/>
          <w:szCs w:val="24"/>
          <w:lang w:val="ru-RU"/>
        </w:rPr>
      </w:pPr>
    </w:p>
    <w:p w:rsidR="009522F4" w:rsidRPr="00EE2794" w:rsidRDefault="009522F4" w:rsidP="009522F4">
      <w:pPr>
        <w:pStyle w:val="BodyText"/>
        <w:ind w:right="563"/>
        <w:outlineLvl w:val="0"/>
        <w:rPr>
          <w:rFonts w:ascii="Times New Roman" w:hAnsi="Times New Roman" w:cs="Times New Roman"/>
          <w:b/>
          <w:bCs/>
          <w:sz w:val="24"/>
          <w:szCs w:val="24"/>
          <w:lang w:val="ru-RU"/>
        </w:rPr>
      </w:pPr>
      <w:r w:rsidRPr="00EE2794">
        <w:rPr>
          <w:rFonts w:ascii="Times New Roman" w:hAnsi="Times New Roman" w:cs="Times New Roman"/>
          <w:b/>
          <w:sz w:val="24"/>
          <w:szCs w:val="24"/>
          <w:lang w:val="ru-RU"/>
        </w:rPr>
        <w:t xml:space="preserve">                                                          по чл. </w:t>
      </w:r>
      <w:r w:rsidRPr="00EE2794">
        <w:rPr>
          <w:rFonts w:ascii="Times New Roman" w:hAnsi="Times New Roman" w:cs="Times New Roman"/>
          <w:b/>
          <w:sz w:val="24"/>
          <w:szCs w:val="24"/>
        </w:rPr>
        <w:t>56</w:t>
      </w:r>
      <w:r w:rsidRPr="00EE2794">
        <w:rPr>
          <w:rFonts w:ascii="Times New Roman" w:hAnsi="Times New Roman" w:cs="Times New Roman"/>
          <w:b/>
          <w:sz w:val="24"/>
          <w:szCs w:val="24"/>
          <w:lang w:val="ru-RU"/>
        </w:rPr>
        <w:t>, ал. 1, т.12 от</w:t>
      </w:r>
      <w:r w:rsidRPr="00EE2794">
        <w:rPr>
          <w:rFonts w:ascii="Times New Roman" w:hAnsi="Times New Roman" w:cs="Times New Roman"/>
          <w:b/>
          <w:sz w:val="24"/>
          <w:szCs w:val="24"/>
        </w:rPr>
        <w:t xml:space="preserve"> ЗОП</w:t>
      </w:r>
      <w:r w:rsidRPr="00EE2794">
        <w:rPr>
          <w:rFonts w:ascii="Times New Roman" w:hAnsi="Times New Roman" w:cs="Times New Roman"/>
          <w:b/>
          <w:sz w:val="24"/>
          <w:szCs w:val="24"/>
          <w:lang w:val="ru-RU"/>
        </w:rPr>
        <w:t xml:space="preserve"> </w:t>
      </w:r>
    </w:p>
    <w:p w:rsidR="009522F4" w:rsidRPr="00EE2794" w:rsidRDefault="009522F4" w:rsidP="009522F4">
      <w:pPr>
        <w:shd w:val="clear" w:color="auto" w:fill="FFFFFF"/>
        <w:spacing w:after="240" w:line="274" w:lineRule="exact"/>
        <w:ind w:left="1704" w:right="1694"/>
        <w:jc w:val="center"/>
        <w:rPr>
          <w:b/>
          <w:sz w:val="24"/>
          <w:szCs w:val="24"/>
          <w:lang w:val="ru-RU"/>
        </w:rPr>
      </w:pPr>
      <w:r w:rsidRPr="00EE2794">
        <w:rPr>
          <w:b/>
          <w:color w:val="000000"/>
          <w:spacing w:val="-4"/>
          <w:sz w:val="24"/>
          <w:szCs w:val="24"/>
          <w:lang w:val="ru-RU"/>
        </w:rPr>
        <w:t>за приемане условията на проекто договора, и валидност на офертата</w:t>
      </w:r>
    </w:p>
    <w:p w:rsidR="009522F4" w:rsidRPr="00EE2794" w:rsidRDefault="009522F4" w:rsidP="009522F4">
      <w:pPr>
        <w:shd w:val="clear" w:color="auto" w:fill="FFFFFF"/>
        <w:tabs>
          <w:tab w:val="left" w:leader="dot" w:pos="6029"/>
          <w:tab w:val="left" w:leader="dot" w:pos="9221"/>
        </w:tabs>
        <w:spacing w:line="274" w:lineRule="exact"/>
        <w:ind w:firstLine="730"/>
        <w:jc w:val="both"/>
        <w:rPr>
          <w:color w:val="000000"/>
          <w:spacing w:val="2"/>
          <w:sz w:val="24"/>
          <w:szCs w:val="24"/>
          <w:lang w:val="ru-RU"/>
        </w:rPr>
      </w:pPr>
    </w:p>
    <w:p w:rsidR="009522F4" w:rsidRPr="00EE2794" w:rsidRDefault="00EE2794" w:rsidP="00EE2794">
      <w:pPr>
        <w:shd w:val="clear" w:color="auto" w:fill="FFFFFF"/>
        <w:tabs>
          <w:tab w:val="left" w:leader="dot" w:pos="6029"/>
          <w:tab w:val="left" w:leader="dot" w:pos="9221"/>
        </w:tabs>
        <w:spacing w:line="276" w:lineRule="auto"/>
        <w:ind w:firstLine="730"/>
        <w:jc w:val="both"/>
        <w:rPr>
          <w:sz w:val="24"/>
          <w:szCs w:val="24"/>
          <w:lang w:val="ru-RU"/>
        </w:rPr>
      </w:pPr>
      <w:r w:rsidRPr="00EE2794">
        <w:rPr>
          <w:color w:val="000000"/>
          <w:spacing w:val="2"/>
          <w:sz w:val="24"/>
          <w:szCs w:val="24"/>
          <w:lang w:val="ru-RU"/>
        </w:rPr>
        <w:t>Долуподписаният</w:t>
      </w:r>
      <w:r w:rsidR="009522F4" w:rsidRPr="00EE2794">
        <w:rPr>
          <w:color w:val="000000"/>
          <w:spacing w:val="2"/>
          <w:sz w:val="24"/>
          <w:szCs w:val="24"/>
          <w:lang w:val="ru-RU"/>
        </w:rPr>
        <w:t xml:space="preserve"> /-ната/   </w:t>
      </w:r>
      <w:r w:rsidRPr="00EE2794">
        <w:rPr>
          <w:color w:val="000000"/>
          <w:spacing w:val="2"/>
          <w:sz w:val="24"/>
          <w:szCs w:val="24"/>
          <w:lang w:val="ru-RU"/>
        </w:rPr>
        <w:t>…………………</w:t>
      </w:r>
      <w:r w:rsidRPr="00EE2794">
        <w:rPr>
          <w:color w:val="000000"/>
          <w:sz w:val="24"/>
          <w:szCs w:val="24"/>
          <w:lang w:val="ru-RU"/>
        </w:rPr>
        <w:t>…………………</w:t>
      </w:r>
      <w:r w:rsidRPr="00EE2794">
        <w:rPr>
          <w:color w:val="000000"/>
          <w:spacing w:val="10"/>
          <w:sz w:val="24"/>
          <w:szCs w:val="24"/>
          <w:lang w:val="ru-RU"/>
        </w:rPr>
        <w:t xml:space="preserve">, </w:t>
      </w:r>
      <w:r w:rsidR="009522F4" w:rsidRPr="00EE2794">
        <w:rPr>
          <w:color w:val="000000"/>
          <w:spacing w:val="10"/>
          <w:sz w:val="24"/>
          <w:szCs w:val="24"/>
          <w:lang w:val="ru-RU"/>
        </w:rPr>
        <w:t xml:space="preserve">ЕГН    </w:t>
      </w:r>
      <w:r w:rsidRPr="00EE2794">
        <w:rPr>
          <w:color w:val="000000"/>
          <w:spacing w:val="10"/>
          <w:sz w:val="24"/>
          <w:szCs w:val="24"/>
          <w:lang w:val="ru-RU"/>
        </w:rPr>
        <w:t>…..</w:t>
      </w:r>
      <w:r w:rsidR="009522F4" w:rsidRPr="00EE2794">
        <w:rPr>
          <w:color w:val="000000"/>
          <w:sz w:val="24"/>
          <w:szCs w:val="24"/>
          <w:lang w:val="ru-RU"/>
        </w:rPr>
        <w:tab/>
      </w:r>
      <w:r w:rsidRPr="00EE2794">
        <w:rPr>
          <w:color w:val="000000"/>
          <w:sz w:val="24"/>
          <w:szCs w:val="24"/>
          <w:lang w:val="ru-RU"/>
        </w:rPr>
        <w:t>..</w:t>
      </w:r>
      <w:r w:rsidR="009522F4" w:rsidRPr="00EE2794">
        <w:rPr>
          <w:color w:val="000000"/>
          <w:sz w:val="24"/>
          <w:szCs w:val="24"/>
          <w:lang w:val="ru-RU"/>
        </w:rPr>
        <w:t>,</w:t>
      </w:r>
    </w:p>
    <w:p w:rsidR="00EE2794" w:rsidRPr="00EE2794" w:rsidRDefault="009522F4" w:rsidP="00EE2794">
      <w:pPr>
        <w:shd w:val="clear" w:color="auto" w:fill="FFFFFF"/>
        <w:tabs>
          <w:tab w:val="left" w:leader="dot" w:pos="6029"/>
          <w:tab w:val="left" w:leader="dot" w:pos="9221"/>
        </w:tabs>
        <w:spacing w:line="276" w:lineRule="auto"/>
        <w:jc w:val="both"/>
        <w:rPr>
          <w:color w:val="000000"/>
          <w:spacing w:val="3"/>
          <w:sz w:val="24"/>
          <w:szCs w:val="24"/>
          <w:lang w:val="bg-BG"/>
        </w:rPr>
      </w:pPr>
      <w:r w:rsidRPr="00EE2794">
        <w:rPr>
          <w:color w:val="000000"/>
          <w:spacing w:val="1"/>
          <w:sz w:val="24"/>
          <w:szCs w:val="24"/>
          <w:lang w:val="ru-RU"/>
        </w:rPr>
        <w:t xml:space="preserve">л.к.№ ........................ </w:t>
      </w:r>
      <w:r w:rsidR="00EE2794">
        <w:rPr>
          <w:color w:val="000000"/>
          <w:spacing w:val="3"/>
          <w:sz w:val="24"/>
          <w:szCs w:val="24"/>
          <w:lang w:val="ru-RU"/>
        </w:rPr>
        <w:t xml:space="preserve">издадена </w:t>
      </w:r>
      <w:r w:rsidRPr="00EE2794">
        <w:rPr>
          <w:color w:val="000000"/>
          <w:spacing w:val="3"/>
          <w:sz w:val="24"/>
          <w:szCs w:val="24"/>
          <w:lang w:val="ru-RU"/>
        </w:rPr>
        <w:t xml:space="preserve">на </w:t>
      </w:r>
      <w:r w:rsidR="00EE2794" w:rsidRPr="00EE2794">
        <w:rPr>
          <w:color w:val="000000"/>
          <w:spacing w:val="3"/>
          <w:sz w:val="24"/>
          <w:szCs w:val="24"/>
          <w:lang w:val="ru-RU"/>
        </w:rPr>
        <w:t xml:space="preserve">......................... </w:t>
      </w:r>
      <w:r w:rsidR="00EE2794" w:rsidRPr="00EE2794">
        <w:rPr>
          <w:color w:val="000000"/>
          <w:spacing w:val="3"/>
          <w:sz w:val="24"/>
          <w:szCs w:val="24"/>
          <w:lang w:val="bg-BG"/>
        </w:rPr>
        <w:t>от МВР - ………………………………</w:t>
      </w:r>
      <w:r w:rsidR="00EE2794">
        <w:rPr>
          <w:color w:val="000000"/>
          <w:spacing w:val="3"/>
          <w:sz w:val="24"/>
          <w:szCs w:val="24"/>
          <w:lang w:val="bg-BG"/>
        </w:rPr>
        <w:t>…..</w:t>
      </w:r>
      <w:r w:rsidR="00EE2794" w:rsidRPr="00EE2794">
        <w:rPr>
          <w:color w:val="000000"/>
          <w:spacing w:val="3"/>
          <w:sz w:val="24"/>
          <w:szCs w:val="24"/>
          <w:lang w:val="bg-BG"/>
        </w:rPr>
        <w:t>,</w:t>
      </w:r>
    </w:p>
    <w:p w:rsidR="00034FB0" w:rsidRPr="00EE2794" w:rsidRDefault="009522F4" w:rsidP="00EE2794">
      <w:pPr>
        <w:pStyle w:val="Header"/>
        <w:tabs>
          <w:tab w:val="clear" w:pos="4153"/>
          <w:tab w:val="clear" w:pos="8306"/>
          <w:tab w:val="right" w:pos="0"/>
        </w:tabs>
        <w:spacing w:line="276" w:lineRule="auto"/>
        <w:jc w:val="both"/>
        <w:rPr>
          <w:rFonts w:ascii="Times New Roman" w:hAnsi="Times New Roman" w:cs="Times New Roman"/>
          <w:b/>
          <w:lang w:val="bg-BG"/>
        </w:rPr>
      </w:pPr>
      <w:r w:rsidRPr="00EE2794">
        <w:rPr>
          <w:rFonts w:ascii="Times New Roman" w:hAnsi="Times New Roman" w:cs="Times New Roman"/>
          <w:color w:val="000000"/>
          <w:spacing w:val="-4"/>
          <w:lang w:val="ru-RU"/>
        </w:rPr>
        <w:t>в качеството    ми    на</w:t>
      </w:r>
      <w:r w:rsidR="00EE2794">
        <w:rPr>
          <w:rFonts w:ascii="Times New Roman" w:hAnsi="Times New Roman" w:cs="Times New Roman"/>
          <w:color w:val="000000"/>
          <w:lang w:val="ru-RU"/>
        </w:rPr>
        <w:t>………………………</w:t>
      </w:r>
      <w:r w:rsidRPr="00EE2794">
        <w:rPr>
          <w:rFonts w:ascii="Times New Roman" w:hAnsi="Times New Roman" w:cs="Times New Roman"/>
          <w:color w:val="000000"/>
          <w:lang w:val="ru-RU"/>
        </w:rPr>
        <w:t>.</w:t>
      </w:r>
      <w:r w:rsidR="00EE2794">
        <w:rPr>
          <w:rFonts w:ascii="Times New Roman" w:hAnsi="Times New Roman" w:cs="Times New Roman"/>
          <w:color w:val="000000"/>
          <w:lang w:val="ru-RU"/>
        </w:rPr>
        <w:t>....................</w:t>
      </w:r>
      <w:r w:rsidR="00EE2794" w:rsidRPr="00EE2794">
        <w:rPr>
          <w:rFonts w:ascii="Times New Roman" w:hAnsi="Times New Roman" w:cs="Times New Roman"/>
          <w:color w:val="000000"/>
          <w:lang w:val="ru-RU"/>
        </w:rPr>
        <w:t>……………..</w:t>
      </w:r>
      <w:r w:rsidRPr="00EE2794">
        <w:rPr>
          <w:rFonts w:ascii="Times New Roman" w:hAnsi="Times New Roman" w:cs="Times New Roman"/>
          <w:color w:val="000000"/>
          <w:lang w:val="ru-RU"/>
        </w:rPr>
        <w:t>на ...............................</w:t>
      </w:r>
      <w:r w:rsidR="00EE2794">
        <w:rPr>
          <w:rFonts w:ascii="Times New Roman" w:hAnsi="Times New Roman" w:cs="Times New Roman"/>
          <w:color w:val="000000"/>
          <w:lang w:val="ru-RU"/>
        </w:rPr>
        <w:t>..............................................</w:t>
      </w:r>
      <w:r w:rsidRPr="00EE2794">
        <w:rPr>
          <w:rFonts w:ascii="Times New Roman" w:hAnsi="Times New Roman" w:cs="Times New Roman"/>
          <w:color w:val="000000"/>
          <w:spacing w:val="2"/>
          <w:lang w:val="ru-RU"/>
        </w:rPr>
        <w:t>(</w:t>
      </w:r>
      <w:r w:rsidRPr="00EE2794">
        <w:rPr>
          <w:rFonts w:ascii="Times New Roman" w:hAnsi="Times New Roman" w:cs="Times New Roman"/>
          <w:i/>
          <w:iCs/>
          <w:color w:val="000000"/>
          <w:spacing w:val="2"/>
          <w:lang w:val="ru-RU"/>
        </w:rPr>
        <w:t xml:space="preserve">посочва се </w:t>
      </w:r>
      <w:r w:rsidRPr="00EE2794">
        <w:rPr>
          <w:rFonts w:ascii="Times New Roman" w:hAnsi="Times New Roman" w:cs="Times New Roman"/>
          <w:i/>
          <w:iCs/>
          <w:color w:val="000000"/>
          <w:spacing w:val="2"/>
          <w:u w:val="single"/>
          <w:lang w:val="ru-RU"/>
        </w:rPr>
        <w:t>фирмата, която представлявате</w:t>
      </w:r>
      <w:r w:rsidRPr="00EE2794">
        <w:rPr>
          <w:rFonts w:ascii="Times New Roman" w:hAnsi="Times New Roman" w:cs="Times New Roman"/>
          <w:color w:val="000000"/>
          <w:spacing w:val="2"/>
          <w:lang w:val="ru-RU"/>
        </w:rPr>
        <w:t xml:space="preserve">), </w:t>
      </w:r>
      <w:r w:rsidRPr="00EE2794">
        <w:rPr>
          <w:rFonts w:ascii="Times New Roman" w:hAnsi="Times New Roman" w:cs="Times New Roman"/>
          <w:color w:val="000000"/>
          <w:lang w:val="ru-RU"/>
        </w:rPr>
        <w:t>ЕИК …………………</w:t>
      </w:r>
      <w:r w:rsidR="00EE2794" w:rsidRPr="00EE2794">
        <w:rPr>
          <w:rFonts w:ascii="Times New Roman" w:hAnsi="Times New Roman" w:cs="Times New Roman"/>
          <w:color w:val="000000"/>
          <w:lang w:val="ru-RU"/>
        </w:rPr>
        <w:t>……..</w:t>
      </w:r>
      <w:r w:rsidRPr="00EE2794">
        <w:rPr>
          <w:rFonts w:ascii="Times New Roman" w:hAnsi="Times New Roman" w:cs="Times New Roman"/>
          <w:color w:val="000000"/>
          <w:lang w:val="ru-RU"/>
        </w:rPr>
        <w:t xml:space="preserve">, </w:t>
      </w:r>
      <w:r w:rsidRPr="00EE2794">
        <w:rPr>
          <w:rFonts w:ascii="Times New Roman" w:hAnsi="Times New Roman" w:cs="Times New Roman"/>
          <w:lang w:val="ru-RU"/>
        </w:rPr>
        <w:t>във връзка с участието на дружеството (обединението) в откритата процедура с предмет</w:t>
      </w:r>
      <w:r w:rsidR="00034FB0" w:rsidRPr="00EE2794">
        <w:rPr>
          <w:rFonts w:ascii="Times New Roman" w:hAnsi="Times New Roman" w:cs="Times New Roman"/>
          <w:b/>
          <w:lang w:val="bg-BG"/>
        </w:rPr>
        <w:t xml:space="preserve"> „Денонощна въоръжена охрана на имуществото, сградите и прилежащите площи на УМБАЛ„Царица </w:t>
      </w:r>
      <w:proofErr w:type="spellStart"/>
      <w:r w:rsidR="00034FB0" w:rsidRPr="00EE2794">
        <w:rPr>
          <w:rFonts w:ascii="Times New Roman" w:hAnsi="Times New Roman" w:cs="Times New Roman"/>
          <w:b/>
          <w:lang w:val="bg-BG"/>
        </w:rPr>
        <w:t>Йоанна</w:t>
      </w:r>
      <w:proofErr w:type="spellEnd"/>
      <w:r w:rsidR="00034FB0" w:rsidRPr="00EE2794">
        <w:rPr>
          <w:rFonts w:ascii="Times New Roman" w:hAnsi="Times New Roman" w:cs="Times New Roman"/>
          <w:b/>
          <w:lang w:val="bg-BG"/>
        </w:rPr>
        <w:t xml:space="preserve"> – ИСУЛ”ЕАД”</w:t>
      </w:r>
    </w:p>
    <w:p w:rsidR="00034FB0" w:rsidRPr="00EE2794" w:rsidRDefault="00034FB0" w:rsidP="00EE2794">
      <w:pPr>
        <w:spacing w:before="60" w:after="60"/>
        <w:jc w:val="both"/>
        <w:rPr>
          <w:sz w:val="24"/>
          <w:szCs w:val="24"/>
          <w:lang w:val="bg-BG"/>
        </w:rPr>
      </w:pPr>
    </w:p>
    <w:p w:rsidR="009522F4" w:rsidRPr="00EE2794" w:rsidRDefault="009522F4" w:rsidP="00034FB0">
      <w:pPr>
        <w:spacing w:before="60" w:after="60"/>
        <w:ind w:right="-255"/>
        <w:rPr>
          <w:b/>
          <w:bCs/>
          <w:sz w:val="24"/>
          <w:szCs w:val="24"/>
          <w:lang w:val="ru-RU"/>
        </w:rPr>
      </w:pPr>
      <w:r w:rsidRPr="00EE2794">
        <w:rPr>
          <w:sz w:val="24"/>
          <w:szCs w:val="24"/>
          <w:lang w:val="ru-RU"/>
        </w:rPr>
        <w:t xml:space="preserve">  </w:t>
      </w:r>
      <w:r w:rsidRPr="00EE2794">
        <w:rPr>
          <w:b/>
          <w:bCs/>
          <w:sz w:val="24"/>
          <w:szCs w:val="24"/>
          <w:lang w:val="ru-RU"/>
        </w:rPr>
        <w:t xml:space="preserve"> </w:t>
      </w:r>
    </w:p>
    <w:p w:rsidR="009522F4" w:rsidRPr="00EE2794" w:rsidRDefault="009522F4" w:rsidP="009522F4">
      <w:pPr>
        <w:jc w:val="both"/>
        <w:rPr>
          <w:b/>
          <w:bCs/>
          <w:sz w:val="24"/>
          <w:szCs w:val="24"/>
          <w:lang w:val="ru-RU"/>
        </w:rPr>
      </w:pPr>
      <w:r w:rsidRPr="00EE2794">
        <w:rPr>
          <w:sz w:val="24"/>
          <w:szCs w:val="24"/>
          <w:lang w:val="ru-RU"/>
        </w:rPr>
        <w:t xml:space="preserve">   </w:t>
      </w:r>
      <w:r w:rsidRPr="00EE2794">
        <w:rPr>
          <w:b/>
          <w:bCs/>
          <w:sz w:val="24"/>
          <w:szCs w:val="24"/>
          <w:lang w:val="ru-RU"/>
        </w:rPr>
        <w:t xml:space="preserve"> </w:t>
      </w:r>
    </w:p>
    <w:p w:rsidR="009522F4" w:rsidRPr="00EE2794" w:rsidRDefault="009522F4" w:rsidP="009522F4">
      <w:pPr>
        <w:jc w:val="center"/>
        <w:rPr>
          <w:b/>
          <w:bCs/>
          <w:sz w:val="24"/>
          <w:szCs w:val="24"/>
          <w:lang w:val="ru-RU"/>
        </w:rPr>
      </w:pPr>
      <w:r w:rsidRPr="00EE2794">
        <w:rPr>
          <w:b/>
          <w:bCs/>
          <w:sz w:val="24"/>
          <w:szCs w:val="24"/>
          <w:lang w:val="ru-RU"/>
        </w:rPr>
        <w:t>Д Е К Л А Р И Р А М:</w:t>
      </w:r>
    </w:p>
    <w:p w:rsidR="009522F4" w:rsidRPr="00EE2794" w:rsidRDefault="009522F4" w:rsidP="009522F4">
      <w:pPr>
        <w:shd w:val="clear" w:color="auto" w:fill="FFFFFF"/>
        <w:ind w:firstLine="720"/>
        <w:jc w:val="both"/>
        <w:rPr>
          <w:color w:val="000000"/>
          <w:spacing w:val="-2"/>
          <w:sz w:val="24"/>
          <w:szCs w:val="24"/>
          <w:lang w:val="ru-RU"/>
        </w:rPr>
      </w:pPr>
    </w:p>
    <w:p w:rsidR="009522F4" w:rsidRPr="00EE2794" w:rsidRDefault="009522F4" w:rsidP="009522F4">
      <w:pPr>
        <w:jc w:val="both"/>
        <w:rPr>
          <w:color w:val="000000"/>
          <w:spacing w:val="-5"/>
          <w:sz w:val="24"/>
          <w:szCs w:val="24"/>
          <w:lang w:val="ru-RU"/>
        </w:rPr>
      </w:pPr>
      <w:r w:rsidRPr="00EE2794">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w:t>
      </w:r>
    </w:p>
    <w:p w:rsidR="009522F4" w:rsidRPr="00EE2794" w:rsidRDefault="009522F4" w:rsidP="009522F4">
      <w:pPr>
        <w:jc w:val="both"/>
        <w:rPr>
          <w:color w:val="000000"/>
          <w:spacing w:val="-5"/>
          <w:sz w:val="24"/>
          <w:szCs w:val="24"/>
          <w:lang w:val="ru-RU"/>
        </w:rPr>
      </w:pPr>
    </w:p>
    <w:p w:rsidR="009522F4" w:rsidRPr="00EE2794" w:rsidRDefault="009522F4" w:rsidP="009522F4">
      <w:pPr>
        <w:jc w:val="both"/>
        <w:rPr>
          <w:sz w:val="24"/>
          <w:szCs w:val="24"/>
          <w:lang w:val="bg-BG"/>
        </w:rPr>
      </w:pPr>
      <w:r w:rsidRPr="00EE2794">
        <w:rPr>
          <w:color w:val="000000"/>
          <w:spacing w:val="-5"/>
          <w:sz w:val="24"/>
          <w:szCs w:val="24"/>
          <w:lang w:val="ru-RU"/>
        </w:rPr>
        <w:t xml:space="preserve">2. </w:t>
      </w:r>
      <w:r w:rsidRPr="00EE2794">
        <w:rPr>
          <w:sz w:val="24"/>
          <w:szCs w:val="24"/>
          <w:lang w:val="bg-BG"/>
        </w:rPr>
        <w:t xml:space="preserve">Валидността на офертата е </w:t>
      </w:r>
      <w:r w:rsidR="00885E24">
        <w:rPr>
          <w:sz w:val="24"/>
          <w:szCs w:val="24"/>
          <w:lang w:val="bg-BG"/>
        </w:rPr>
        <w:t>18</w:t>
      </w:r>
      <w:r w:rsidRPr="00EE2794">
        <w:rPr>
          <w:sz w:val="24"/>
          <w:szCs w:val="24"/>
          <w:lang w:val="bg-BG"/>
        </w:rPr>
        <w:t xml:space="preserve">0 дни </w:t>
      </w:r>
      <w:r w:rsidRPr="00EE2794">
        <w:rPr>
          <w:sz w:val="24"/>
          <w:szCs w:val="24"/>
          <w:lang w:val="ru-RU"/>
        </w:rPr>
        <w:t>след крайния срок за подаване на офертите</w:t>
      </w:r>
      <w:r w:rsidRPr="00EE2794">
        <w:rPr>
          <w:sz w:val="24"/>
          <w:szCs w:val="24"/>
          <w:lang w:val="bg-BG"/>
        </w:rPr>
        <w:t>.</w:t>
      </w:r>
    </w:p>
    <w:p w:rsidR="009522F4" w:rsidRPr="00EE2794" w:rsidRDefault="009522F4" w:rsidP="009522F4">
      <w:pPr>
        <w:jc w:val="both"/>
        <w:rPr>
          <w:sz w:val="24"/>
          <w:szCs w:val="24"/>
          <w:lang w:val="bg-BG"/>
        </w:rPr>
      </w:pPr>
    </w:p>
    <w:p w:rsidR="009522F4" w:rsidRPr="00EE2794" w:rsidRDefault="009522F4" w:rsidP="009522F4">
      <w:pPr>
        <w:spacing w:before="60" w:after="60"/>
        <w:jc w:val="both"/>
        <w:rPr>
          <w:bCs/>
          <w:sz w:val="24"/>
          <w:szCs w:val="24"/>
          <w:lang w:val="bg-BG"/>
        </w:rPr>
      </w:pPr>
    </w:p>
    <w:p w:rsidR="009522F4" w:rsidRPr="00EE2794" w:rsidRDefault="009522F4" w:rsidP="009522F4">
      <w:pPr>
        <w:shd w:val="clear" w:color="auto" w:fill="FFFFFF"/>
        <w:ind w:firstLine="720"/>
        <w:jc w:val="both"/>
        <w:rPr>
          <w:color w:val="000000"/>
          <w:spacing w:val="-5"/>
          <w:sz w:val="24"/>
          <w:szCs w:val="24"/>
          <w:lang w:val="ru-RU"/>
        </w:rPr>
      </w:pPr>
    </w:p>
    <w:p w:rsidR="009522F4" w:rsidRPr="00EE2794" w:rsidRDefault="009522F4" w:rsidP="009522F4">
      <w:pPr>
        <w:ind w:firstLine="708"/>
        <w:jc w:val="both"/>
        <w:rPr>
          <w:sz w:val="24"/>
          <w:szCs w:val="24"/>
          <w:lang w:val="ru-RU"/>
        </w:rPr>
      </w:pPr>
    </w:p>
    <w:p w:rsidR="009522F4" w:rsidRPr="00EE2794" w:rsidRDefault="009522F4" w:rsidP="009522F4">
      <w:pPr>
        <w:ind w:firstLine="708"/>
        <w:jc w:val="both"/>
        <w:rPr>
          <w:sz w:val="24"/>
          <w:szCs w:val="24"/>
          <w:lang w:val="ru-RU"/>
        </w:rPr>
      </w:pPr>
      <w:r w:rsidRPr="00EE2794">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9522F4" w:rsidRPr="00EE2794" w:rsidRDefault="009522F4" w:rsidP="009522F4">
      <w:pPr>
        <w:tabs>
          <w:tab w:val="left" w:pos="5760"/>
        </w:tabs>
        <w:jc w:val="both"/>
        <w:rPr>
          <w:sz w:val="24"/>
          <w:szCs w:val="24"/>
          <w:lang w:val="ru-RU"/>
        </w:rPr>
      </w:pPr>
    </w:p>
    <w:p w:rsidR="009522F4" w:rsidRPr="00EE2794" w:rsidRDefault="009522F4" w:rsidP="009522F4">
      <w:pPr>
        <w:tabs>
          <w:tab w:val="left" w:pos="5760"/>
        </w:tabs>
        <w:jc w:val="both"/>
        <w:rPr>
          <w:sz w:val="24"/>
          <w:szCs w:val="24"/>
          <w:lang w:val="ru-RU"/>
        </w:rPr>
      </w:pPr>
      <w:r w:rsidRPr="00EE2794">
        <w:rPr>
          <w:sz w:val="24"/>
          <w:szCs w:val="24"/>
          <w:lang w:val="ru-RU"/>
        </w:rPr>
        <w:t xml:space="preserve">          </w:t>
      </w:r>
    </w:p>
    <w:p w:rsidR="00654F77" w:rsidRDefault="00654F77" w:rsidP="00654F77">
      <w:pPr>
        <w:tabs>
          <w:tab w:val="left" w:pos="8042"/>
        </w:tabs>
        <w:rPr>
          <w:sz w:val="24"/>
          <w:lang w:val="bg-BG" w:eastAsia="en-GB"/>
        </w:rPr>
      </w:pPr>
      <w:r w:rsidRPr="00075C66">
        <w:rPr>
          <w:sz w:val="24"/>
          <w:szCs w:val="24"/>
        </w:rPr>
        <w:t xml:space="preserve">   </w:t>
      </w:r>
      <w:proofErr w:type="spellStart"/>
      <w:r>
        <w:rPr>
          <w:b/>
          <w:sz w:val="24"/>
          <w:lang w:eastAsia="en-GB"/>
        </w:rPr>
        <w:t>Дата</w:t>
      </w:r>
      <w:proofErr w:type="spellEnd"/>
      <w:r>
        <w:rPr>
          <w:b/>
          <w:sz w:val="24"/>
          <w:lang w:eastAsia="en-GB"/>
        </w:rPr>
        <w:t>:</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9522F4" w:rsidRPr="00EE2794" w:rsidRDefault="009522F4" w:rsidP="009522F4">
      <w:pPr>
        <w:spacing w:after="200" w:line="276" w:lineRule="auto"/>
        <w:rPr>
          <w:sz w:val="24"/>
          <w:szCs w:val="24"/>
          <w:lang w:val="bg-BG"/>
        </w:rPr>
      </w:pPr>
    </w:p>
    <w:p w:rsidR="009522F4" w:rsidRPr="00EE2794" w:rsidRDefault="009522F4" w:rsidP="009522F4">
      <w:pPr>
        <w:spacing w:after="200" w:line="276" w:lineRule="auto"/>
        <w:rPr>
          <w:sz w:val="24"/>
          <w:szCs w:val="24"/>
          <w:lang w:val="bg-BG"/>
        </w:rPr>
      </w:pPr>
    </w:p>
    <w:p w:rsidR="009522F4" w:rsidRPr="00F87A61" w:rsidRDefault="009522F4" w:rsidP="009522F4">
      <w:pPr>
        <w:spacing w:after="200" w:line="276" w:lineRule="auto"/>
        <w:rPr>
          <w:sz w:val="22"/>
          <w:szCs w:val="22"/>
          <w:lang w:val="bg-BG"/>
        </w:rPr>
      </w:pPr>
    </w:p>
    <w:p w:rsidR="009522F4" w:rsidRPr="00F87A61" w:rsidRDefault="009522F4" w:rsidP="009522F4">
      <w:pPr>
        <w:spacing w:after="200" w:line="276" w:lineRule="auto"/>
        <w:rPr>
          <w:sz w:val="22"/>
          <w:szCs w:val="22"/>
          <w:lang w:val="bg-BG"/>
        </w:rPr>
      </w:pPr>
    </w:p>
    <w:p w:rsidR="009522F4" w:rsidRPr="00F87A61" w:rsidRDefault="009522F4" w:rsidP="009522F4">
      <w:pPr>
        <w:spacing w:after="200" w:line="276" w:lineRule="auto"/>
        <w:rPr>
          <w:sz w:val="22"/>
          <w:szCs w:val="22"/>
          <w:lang w:val="bg-BG"/>
        </w:rPr>
      </w:pPr>
    </w:p>
    <w:p w:rsidR="009522F4" w:rsidRDefault="009522F4" w:rsidP="009522F4">
      <w:pPr>
        <w:spacing w:after="200" w:line="276" w:lineRule="auto"/>
        <w:rPr>
          <w:sz w:val="22"/>
          <w:szCs w:val="22"/>
          <w:lang w:val="bg-BG"/>
        </w:rPr>
      </w:pPr>
    </w:p>
    <w:p w:rsidR="00654F77" w:rsidRDefault="00654F77" w:rsidP="009522F4">
      <w:pPr>
        <w:spacing w:after="200" w:line="276" w:lineRule="auto"/>
        <w:rPr>
          <w:sz w:val="22"/>
          <w:szCs w:val="22"/>
          <w:lang w:val="bg-BG"/>
        </w:rPr>
      </w:pPr>
    </w:p>
    <w:p w:rsidR="00654F77" w:rsidRDefault="00654F77" w:rsidP="009522F4">
      <w:pPr>
        <w:spacing w:after="200" w:line="276" w:lineRule="auto"/>
        <w:rPr>
          <w:sz w:val="22"/>
          <w:szCs w:val="22"/>
          <w:lang w:val="bg-BG"/>
        </w:rPr>
      </w:pPr>
    </w:p>
    <w:p w:rsidR="00654F77" w:rsidRDefault="00654F77" w:rsidP="009522F4">
      <w:pPr>
        <w:spacing w:after="200" w:line="276" w:lineRule="auto"/>
        <w:rPr>
          <w:sz w:val="22"/>
          <w:szCs w:val="22"/>
          <w:lang w:val="bg-BG"/>
        </w:rPr>
      </w:pPr>
    </w:p>
    <w:p w:rsidR="00654F77" w:rsidRDefault="00654F77" w:rsidP="009522F4">
      <w:pPr>
        <w:spacing w:after="200" w:line="276" w:lineRule="auto"/>
        <w:rPr>
          <w:sz w:val="22"/>
          <w:szCs w:val="22"/>
          <w:lang w:val="bg-BG"/>
        </w:rPr>
      </w:pPr>
    </w:p>
    <w:p w:rsidR="00654F77" w:rsidRDefault="00654F77" w:rsidP="009522F4">
      <w:pPr>
        <w:spacing w:after="200" w:line="276" w:lineRule="auto"/>
        <w:rPr>
          <w:sz w:val="22"/>
          <w:szCs w:val="22"/>
          <w:lang w:val="bg-BG"/>
        </w:rPr>
      </w:pPr>
    </w:p>
    <w:p w:rsidR="00654F77" w:rsidRPr="00F87A61" w:rsidRDefault="00654F77" w:rsidP="009522F4">
      <w:pPr>
        <w:spacing w:after="200" w:line="276" w:lineRule="auto"/>
        <w:rPr>
          <w:sz w:val="22"/>
          <w:szCs w:val="22"/>
          <w:lang w:val="bg-BG"/>
        </w:rPr>
      </w:pPr>
    </w:p>
    <w:p w:rsidR="00654F77" w:rsidRPr="00EB3EAA" w:rsidRDefault="00654F77" w:rsidP="00654F77">
      <w:pPr>
        <w:ind w:left="4248" w:firstLine="708"/>
        <w:jc w:val="right"/>
        <w:rPr>
          <w:b/>
          <w:bCs/>
          <w:snapToGrid w:val="0"/>
          <w:color w:val="000000"/>
          <w:sz w:val="24"/>
          <w:szCs w:val="24"/>
          <w:lang w:val="bg-BG"/>
        </w:rPr>
      </w:pPr>
      <w:proofErr w:type="spellStart"/>
      <w:r w:rsidRPr="00075C66">
        <w:rPr>
          <w:b/>
          <w:bCs/>
          <w:sz w:val="24"/>
          <w:szCs w:val="24"/>
        </w:rPr>
        <w:t>Приложение</w:t>
      </w:r>
      <w:proofErr w:type="spellEnd"/>
      <w:r w:rsidRPr="00075C66">
        <w:rPr>
          <w:sz w:val="24"/>
          <w:szCs w:val="24"/>
        </w:rPr>
        <w:t xml:space="preserve"> </w:t>
      </w:r>
      <w:r w:rsidRPr="00075C66">
        <w:rPr>
          <w:b/>
          <w:bCs/>
          <w:sz w:val="24"/>
          <w:szCs w:val="24"/>
        </w:rPr>
        <w:t>№</w:t>
      </w:r>
      <w:r w:rsidRPr="00075C66">
        <w:rPr>
          <w:b/>
          <w:bCs/>
          <w:snapToGrid w:val="0"/>
          <w:color w:val="000000"/>
          <w:sz w:val="24"/>
          <w:szCs w:val="24"/>
        </w:rPr>
        <w:t xml:space="preserve"> </w:t>
      </w:r>
      <w:r>
        <w:rPr>
          <w:b/>
          <w:bCs/>
          <w:snapToGrid w:val="0"/>
          <w:color w:val="000000"/>
          <w:sz w:val="24"/>
          <w:szCs w:val="24"/>
          <w:lang w:val="bg-BG"/>
        </w:rPr>
        <w:t>6</w:t>
      </w:r>
    </w:p>
    <w:p w:rsidR="00654F77" w:rsidRDefault="00654F77" w:rsidP="00654F77">
      <w:pPr>
        <w:pStyle w:val="Heading5"/>
        <w:rPr>
          <w:rFonts w:ascii="Times New Roman" w:hAnsi="Times New Roman" w:cs="Times New Roman"/>
          <w:sz w:val="24"/>
          <w:szCs w:val="24"/>
          <w:lang w:val="be-BY"/>
        </w:rPr>
      </w:pPr>
    </w:p>
    <w:tbl>
      <w:tblPr>
        <w:tblW w:w="9990" w:type="dxa"/>
        <w:tblLayout w:type="fixed"/>
        <w:tblCellMar>
          <w:left w:w="15" w:type="dxa"/>
          <w:right w:w="15" w:type="dxa"/>
        </w:tblCellMar>
        <w:tblLook w:val="04A0"/>
      </w:tblPr>
      <w:tblGrid>
        <w:gridCol w:w="9990"/>
      </w:tblGrid>
      <w:tr w:rsidR="00654F77" w:rsidTr="00654F77">
        <w:tc>
          <w:tcPr>
            <w:tcW w:w="9990" w:type="dxa"/>
            <w:tcBorders>
              <w:top w:val="nil"/>
              <w:left w:val="nil"/>
              <w:bottom w:val="nil"/>
              <w:right w:val="nil"/>
            </w:tcBorders>
            <w:vAlign w:val="center"/>
            <w:hideMark/>
          </w:tcPr>
          <w:p w:rsidR="00654F77" w:rsidRDefault="00654F77" w:rsidP="00E86C38">
            <w:pPr>
              <w:rPr>
                <w:b/>
                <w:sz w:val="24"/>
                <w:lang w:val="bg-BG"/>
              </w:rPr>
            </w:pPr>
            <w:r>
              <w:rPr>
                <w:sz w:val="24"/>
                <w:lang w:val="bg-BG"/>
              </w:rPr>
              <w:t xml:space="preserve">                                                                   </w:t>
            </w:r>
            <w:r>
              <w:rPr>
                <w:b/>
                <w:sz w:val="24"/>
              </w:rPr>
              <w:t>ДЕКЛАРАЦИЯ</w:t>
            </w:r>
          </w:p>
          <w:p w:rsidR="00654F77" w:rsidRPr="00EB3EAA" w:rsidRDefault="00654F77" w:rsidP="00E86C38">
            <w:pPr>
              <w:rPr>
                <w:b/>
                <w:sz w:val="24"/>
                <w:lang w:val="bg-BG"/>
              </w:rPr>
            </w:pPr>
          </w:p>
        </w:tc>
      </w:tr>
      <w:tr w:rsidR="00654F77" w:rsidTr="00654F77">
        <w:tc>
          <w:tcPr>
            <w:tcW w:w="9990" w:type="dxa"/>
            <w:tcBorders>
              <w:top w:val="nil"/>
              <w:left w:val="nil"/>
              <w:bottom w:val="nil"/>
              <w:right w:val="nil"/>
            </w:tcBorders>
            <w:vAlign w:val="center"/>
            <w:hideMark/>
          </w:tcPr>
          <w:p w:rsidR="00654F77" w:rsidRDefault="00654F77" w:rsidP="00E86C38">
            <w:pPr>
              <w:jc w:val="center"/>
              <w:rPr>
                <w:sz w:val="24"/>
              </w:rPr>
            </w:pPr>
            <w:proofErr w:type="spellStart"/>
            <w:proofErr w:type="gramStart"/>
            <w:r>
              <w:rPr>
                <w:sz w:val="24"/>
              </w:rPr>
              <w:t>за</w:t>
            </w:r>
            <w:proofErr w:type="spellEnd"/>
            <w:proofErr w:type="gramEnd"/>
            <w:r>
              <w:rPr>
                <w:sz w:val="24"/>
              </w:rPr>
              <w:t xml:space="preserve"> </w:t>
            </w:r>
            <w:proofErr w:type="spellStart"/>
            <w:r>
              <w:rPr>
                <w:sz w:val="24"/>
              </w:rPr>
              <w:t>липса</w:t>
            </w:r>
            <w:proofErr w:type="spellEnd"/>
            <w:r>
              <w:rPr>
                <w:sz w:val="24"/>
              </w:rPr>
              <w:t xml:space="preserve"> </w:t>
            </w:r>
            <w:proofErr w:type="spellStart"/>
            <w:r>
              <w:rPr>
                <w:sz w:val="24"/>
              </w:rPr>
              <w:t>на</w:t>
            </w:r>
            <w:proofErr w:type="spellEnd"/>
            <w:r>
              <w:rPr>
                <w:sz w:val="24"/>
              </w:rPr>
              <w:t xml:space="preserve"> </w:t>
            </w:r>
            <w:proofErr w:type="spellStart"/>
            <w:r>
              <w:rPr>
                <w:sz w:val="24"/>
              </w:rPr>
              <w:t>свързаност</w:t>
            </w:r>
            <w:proofErr w:type="spellEnd"/>
            <w:r>
              <w:rPr>
                <w:sz w:val="24"/>
              </w:rPr>
              <w:t xml:space="preserve"> с </w:t>
            </w:r>
            <w:proofErr w:type="spellStart"/>
            <w:r>
              <w:rPr>
                <w:sz w:val="24"/>
              </w:rPr>
              <w:t>друг</w:t>
            </w:r>
            <w:proofErr w:type="spellEnd"/>
            <w:r>
              <w:rPr>
                <w:sz w:val="24"/>
              </w:rPr>
              <w:t xml:space="preserve"> </w:t>
            </w:r>
            <w:proofErr w:type="spellStart"/>
            <w:r>
              <w:rPr>
                <w:sz w:val="24"/>
              </w:rPr>
              <w:t>участник</w:t>
            </w:r>
            <w:proofErr w:type="spellEnd"/>
            <w:r>
              <w:rPr>
                <w:sz w:val="24"/>
              </w:rPr>
              <w:t xml:space="preserve"> </w:t>
            </w:r>
            <w:proofErr w:type="spellStart"/>
            <w:r>
              <w:rPr>
                <w:sz w:val="24"/>
              </w:rPr>
              <w:t>по</w:t>
            </w:r>
            <w:proofErr w:type="spellEnd"/>
            <w:r>
              <w:rPr>
                <w:sz w:val="24"/>
              </w:rPr>
              <w:t xml:space="preserve"> </w:t>
            </w:r>
            <w:proofErr w:type="spellStart"/>
            <w:r>
              <w:rPr>
                <w:sz w:val="24"/>
              </w:rPr>
              <w:t>чл</w:t>
            </w:r>
            <w:proofErr w:type="spellEnd"/>
            <w:r>
              <w:rPr>
                <w:sz w:val="24"/>
              </w:rPr>
              <w:t xml:space="preserve">. 55, </w:t>
            </w:r>
            <w:proofErr w:type="spellStart"/>
            <w:r>
              <w:rPr>
                <w:sz w:val="24"/>
              </w:rPr>
              <w:t>ал</w:t>
            </w:r>
            <w:proofErr w:type="spellEnd"/>
            <w:r>
              <w:rPr>
                <w:sz w:val="24"/>
              </w:rPr>
              <w:t xml:space="preserve">. 7 </w:t>
            </w:r>
            <w:r>
              <w:rPr>
                <w:sz w:val="24"/>
                <w:lang w:val="bg-BG"/>
              </w:rPr>
              <w:t xml:space="preserve">от </w:t>
            </w:r>
            <w:r>
              <w:rPr>
                <w:sz w:val="24"/>
              </w:rPr>
              <w:t xml:space="preserve">ЗОП, </w:t>
            </w:r>
            <w:proofErr w:type="spellStart"/>
            <w:r>
              <w:rPr>
                <w:sz w:val="24"/>
              </w:rPr>
              <w:t>както</w:t>
            </w:r>
            <w:proofErr w:type="spellEnd"/>
            <w:r>
              <w:rPr>
                <w:sz w:val="24"/>
              </w:rPr>
              <w:t xml:space="preserve"> и </w:t>
            </w:r>
            <w:proofErr w:type="spellStart"/>
            <w:r>
              <w:rPr>
                <w:sz w:val="24"/>
              </w:rPr>
              <w:t>за</w:t>
            </w:r>
            <w:proofErr w:type="spellEnd"/>
            <w:r>
              <w:rPr>
                <w:sz w:val="24"/>
              </w:rPr>
              <w:t xml:space="preserve"> </w:t>
            </w:r>
            <w:proofErr w:type="spellStart"/>
            <w:r>
              <w:rPr>
                <w:sz w:val="24"/>
              </w:rPr>
              <w:t>липса</w:t>
            </w:r>
            <w:proofErr w:type="spellEnd"/>
          </w:p>
        </w:tc>
      </w:tr>
      <w:tr w:rsidR="00654F77" w:rsidTr="00654F77">
        <w:tc>
          <w:tcPr>
            <w:tcW w:w="9990" w:type="dxa"/>
            <w:tcBorders>
              <w:top w:val="nil"/>
              <w:left w:val="nil"/>
              <w:bottom w:val="nil"/>
              <w:right w:val="nil"/>
            </w:tcBorders>
            <w:vAlign w:val="center"/>
            <w:hideMark/>
          </w:tcPr>
          <w:p w:rsidR="00654F77" w:rsidRDefault="00654F77" w:rsidP="00E86C38">
            <w:pPr>
              <w:jc w:val="center"/>
              <w:rPr>
                <w:sz w:val="24"/>
                <w:lang w:val="bg-BG"/>
              </w:rPr>
            </w:pPr>
            <w:proofErr w:type="spellStart"/>
            <w:proofErr w:type="gramStart"/>
            <w:r>
              <w:rPr>
                <w:sz w:val="24"/>
              </w:rPr>
              <w:t>на</w:t>
            </w:r>
            <w:proofErr w:type="spellEnd"/>
            <w:proofErr w:type="gramEnd"/>
            <w:r>
              <w:rPr>
                <w:sz w:val="24"/>
              </w:rPr>
              <w:t xml:space="preserve"> </w:t>
            </w:r>
            <w:proofErr w:type="spellStart"/>
            <w:r>
              <w:rPr>
                <w:sz w:val="24"/>
              </w:rPr>
              <w:t>обстоятелство</w:t>
            </w:r>
            <w:proofErr w:type="spellEnd"/>
            <w:r>
              <w:rPr>
                <w:sz w:val="24"/>
              </w:rPr>
              <w:t xml:space="preserve"> </w:t>
            </w:r>
            <w:proofErr w:type="spellStart"/>
            <w:r>
              <w:rPr>
                <w:sz w:val="24"/>
              </w:rPr>
              <w:t>по</w:t>
            </w:r>
            <w:proofErr w:type="spellEnd"/>
            <w:r>
              <w:rPr>
                <w:sz w:val="24"/>
              </w:rPr>
              <w:t xml:space="preserve"> </w:t>
            </w:r>
            <w:proofErr w:type="spellStart"/>
            <w:r>
              <w:rPr>
                <w:sz w:val="24"/>
              </w:rPr>
              <w:t>чл</w:t>
            </w:r>
            <w:proofErr w:type="spellEnd"/>
            <w:r>
              <w:rPr>
                <w:sz w:val="24"/>
              </w:rPr>
              <w:t xml:space="preserve">. 8, </w:t>
            </w:r>
            <w:proofErr w:type="spellStart"/>
            <w:r>
              <w:rPr>
                <w:sz w:val="24"/>
              </w:rPr>
              <w:t>ал</w:t>
            </w:r>
            <w:proofErr w:type="spellEnd"/>
            <w:r>
              <w:rPr>
                <w:sz w:val="24"/>
              </w:rPr>
              <w:t xml:space="preserve">. 8, т. 2 </w:t>
            </w:r>
            <w:r>
              <w:rPr>
                <w:sz w:val="24"/>
                <w:lang w:val="bg-BG"/>
              </w:rPr>
              <w:t xml:space="preserve">от </w:t>
            </w:r>
            <w:r>
              <w:rPr>
                <w:sz w:val="24"/>
              </w:rPr>
              <w:t>ЗОП</w:t>
            </w:r>
          </w:p>
          <w:p w:rsidR="00654F77" w:rsidRPr="00EB3EAA" w:rsidRDefault="00654F77" w:rsidP="00E86C38">
            <w:pPr>
              <w:jc w:val="center"/>
              <w:rPr>
                <w:sz w:val="24"/>
                <w:lang w:val="bg-BG"/>
              </w:rPr>
            </w:pPr>
          </w:p>
        </w:tc>
      </w:tr>
      <w:tr w:rsidR="00654F77" w:rsidTr="00654F77">
        <w:tc>
          <w:tcPr>
            <w:tcW w:w="9990" w:type="dxa"/>
            <w:tcBorders>
              <w:top w:val="nil"/>
              <w:left w:val="nil"/>
              <w:bottom w:val="nil"/>
              <w:right w:val="nil"/>
            </w:tcBorders>
            <w:hideMark/>
          </w:tcPr>
          <w:p w:rsidR="00654F77" w:rsidRPr="00576D59" w:rsidRDefault="00654F77" w:rsidP="00E86C38">
            <w:pPr>
              <w:shd w:val="clear" w:color="auto" w:fill="FFFFFF"/>
              <w:tabs>
                <w:tab w:val="left" w:leader="dot" w:pos="6029"/>
                <w:tab w:val="left" w:leader="dot" w:pos="9221"/>
              </w:tabs>
              <w:jc w:val="both"/>
              <w:rPr>
                <w:sz w:val="24"/>
                <w:szCs w:val="24"/>
                <w:lang w:val="ru-RU"/>
              </w:rPr>
            </w:pPr>
            <w:r w:rsidRPr="00576D59">
              <w:rPr>
                <w:color w:val="000000"/>
                <w:spacing w:val="2"/>
                <w:sz w:val="24"/>
                <w:szCs w:val="24"/>
                <w:lang w:val="ru-RU"/>
              </w:rPr>
              <w:t>Долуподписаният /-ната/   …………………</w:t>
            </w:r>
            <w:r w:rsidRPr="00576D59">
              <w:rPr>
                <w:color w:val="000000"/>
                <w:sz w:val="24"/>
                <w:szCs w:val="24"/>
                <w:lang w:val="ru-RU"/>
              </w:rPr>
              <w:t>…………………</w:t>
            </w:r>
            <w:r w:rsidRPr="00576D59">
              <w:rPr>
                <w:color w:val="000000"/>
                <w:spacing w:val="10"/>
                <w:sz w:val="24"/>
                <w:szCs w:val="24"/>
                <w:lang w:val="ru-RU"/>
              </w:rPr>
              <w:t>, ЕГН    …..</w:t>
            </w:r>
            <w:r w:rsidRPr="00576D59">
              <w:rPr>
                <w:color w:val="000000"/>
                <w:sz w:val="24"/>
                <w:szCs w:val="24"/>
                <w:lang w:val="ru-RU"/>
              </w:rPr>
              <w:tab/>
              <w:t>..,</w:t>
            </w:r>
          </w:p>
        </w:tc>
      </w:tr>
      <w:tr w:rsidR="00654F77" w:rsidTr="00654F77">
        <w:tc>
          <w:tcPr>
            <w:tcW w:w="9990" w:type="dxa"/>
            <w:tcBorders>
              <w:top w:val="nil"/>
              <w:left w:val="nil"/>
              <w:bottom w:val="nil"/>
              <w:right w:val="nil"/>
            </w:tcBorders>
            <w:hideMark/>
          </w:tcPr>
          <w:p w:rsidR="00654F77" w:rsidRPr="00576D59" w:rsidRDefault="00654F77" w:rsidP="00E86C38">
            <w:pPr>
              <w:shd w:val="clear" w:color="auto" w:fill="FFFFFF"/>
              <w:tabs>
                <w:tab w:val="left" w:leader="dot" w:pos="6029"/>
                <w:tab w:val="left" w:leader="dot" w:pos="9221"/>
              </w:tabs>
              <w:jc w:val="both"/>
              <w:rPr>
                <w:color w:val="000000"/>
                <w:spacing w:val="3"/>
                <w:sz w:val="24"/>
                <w:szCs w:val="24"/>
              </w:rPr>
            </w:pPr>
            <w:r w:rsidRPr="00576D59">
              <w:rPr>
                <w:color w:val="000000"/>
                <w:spacing w:val="1"/>
                <w:sz w:val="24"/>
                <w:szCs w:val="24"/>
                <w:lang w:val="ru-RU"/>
              </w:rPr>
              <w:t xml:space="preserve">л.к.№ ........................ </w:t>
            </w:r>
            <w:r w:rsidRPr="00576D59">
              <w:rPr>
                <w:color w:val="000000"/>
                <w:spacing w:val="3"/>
                <w:sz w:val="24"/>
                <w:szCs w:val="24"/>
                <w:lang w:val="ru-RU"/>
              </w:rPr>
              <w:t xml:space="preserve">издадена на ......................... </w:t>
            </w:r>
            <w:r w:rsidRPr="00576D59">
              <w:rPr>
                <w:color w:val="000000"/>
                <w:spacing w:val="3"/>
                <w:sz w:val="24"/>
                <w:szCs w:val="24"/>
                <w:lang w:val="bg-BG"/>
              </w:rPr>
              <w:t>от МВР - …………………………………..,</w:t>
            </w:r>
          </w:p>
        </w:tc>
      </w:tr>
      <w:tr w:rsidR="00654F77" w:rsidTr="00654F77">
        <w:tc>
          <w:tcPr>
            <w:tcW w:w="9990" w:type="dxa"/>
            <w:tcBorders>
              <w:top w:val="nil"/>
              <w:left w:val="nil"/>
              <w:bottom w:val="nil"/>
              <w:right w:val="nil"/>
            </w:tcBorders>
            <w:hideMark/>
          </w:tcPr>
          <w:p w:rsidR="00654F77" w:rsidRPr="00576D59" w:rsidRDefault="00654F77" w:rsidP="00E86C38">
            <w:pPr>
              <w:pStyle w:val="Header"/>
              <w:tabs>
                <w:tab w:val="right" w:pos="0"/>
              </w:tabs>
              <w:jc w:val="both"/>
              <w:rPr>
                <w:rFonts w:ascii="Times New Roman" w:hAnsi="Times New Roman" w:cs="Times New Roman"/>
                <w:b/>
              </w:rPr>
            </w:pPr>
            <w:r w:rsidRPr="00576D59">
              <w:rPr>
                <w:rFonts w:ascii="Times New Roman" w:hAnsi="Times New Roman" w:cs="Times New Roman"/>
                <w:color w:val="000000"/>
                <w:spacing w:val="-4"/>
                <w:lang w:val="ru-RU"/>
              </w:rPr>
              <w:t>в качеството    ми    на</w:t>
            </w:r>
            <w:r w:rsidRPr="00576D59">
              <w:rPr>
                <w:rFonts w:ascii="Times New Roman" w:hAnsi="Times New Roman" w:cs="Times New Roman"/>
                <w:color w:val="000000"/>
                <w:lang w:val="ru-RU"/>
              </w:rPr>
              <w:t>……………………….....................……………..на .............................................................................</w:t>
            </w:r>
            <w:r w:rsidRPr="00576D59">
              <w:rPr>
                <w:rFonts w:ascii="Times New Roman" w:hAnsi="Times New Roman" w:cs="Times New Roman"/>
                <w:color w:val="000000"/>
                <w:spacing w:val="2"/>
                <w:lang w:val="ru-RU"/>
              </w:rPr>
              <w:t>(</w:t>
            </w:r>
            <w:r w:rsidRPr="00576D59">
              <w:rPr>
                <w:rFonts w:ascii="Times New Roman" w:hAnsi="Times New Roman" w:cs="Times New Roman"/>
                <w:i/>
                <w:iCs/>
                <w:color w:val="000000"/>
                <w:spacing w:val="2"/>
                <w:lang w:val="ru-RU"/>
              </w:rPr>
              <w:t xml:space="preserve">посочва се </w:t>
            </w:r>
            <w:r w:rsidRPr="00576D59">
              <w:rPr>
                <w:rFonts w:ascii="Times New Roman" w:hAnsi="Times New Roman" w:cs="Times New Roman"/>
                <w:i/>
                <w:iCs/>
                <w:color w:val="000000"/>
                <w:spacing w:val="2"/>
                <w:u w:val="single"/>
                <w:lang w:val="ru-RU"/>
              </w:rPr>
              <w:t>фирмата, която представлявате</w:t>
            </w:r>
            <w:r w:rsidRPr="00576D59">
              <w:rPr>
                <w:rFonts w:ascii="Times New Roman" w:hAnsi="Times New Roman" w:cs="Times New Roman"/>
                <w:color w:val="000000"/>
                <w:spacing w:val="2"/>
                <w:lang w:val="ru-RU"/>
              </w:rPr>
              <w:t xml:space="preserve">), </w:t>
            </w:r>
            <w:r w:rsidRPr="00576D59">
              <w:rPr>
                <w:rFonts w:ascii="Times New Roman" w:hAnsi="Times New Roman" w:cs="Times New Roman"/>
                <w:color w:val="000000"/>
                <w:lang w:val="ru-RU"/>
              </w:rPr>
              <w:t xml:space="preserve">ЕИК ……………………….., </w:t>
            </w:r>
            <w:r w:rsidRPr="00576D59">
              <w:rPr>
                <w:rFonts w:ascii="Times New Roman" w:hAnsi="Times New Roman" w:cs="Times New Roman"/>
                <w:lang w:val="ru-RU"/>
              </w:rPr>
              <w:t>във връзка с участието на дружеството (обединението) в откритата процедура с предмет</w:t>
            </w:r>
            <w:r w:rsidRPr="00576D59">
              <w:rPr>
                <w:rFonts w:ascii="Times New Roman" w:hAnsi="Times New Roman" w:cs="Times New Roman"/>
                <w:b/>
                <w:lang w:val="bg-BG"/>
              </w:rPr>
              <w:t xml:space="preserve"> „Денонощна въоръжена охрана на имуществото, сградите и прилежащите площи на УМБАЛ„Царица </w:t>
            </w:r>
            <w:proofErr w:type="spellStart"/>
            <w:r w:rsidRPr="00576D59">
              <w:rPr>
                <w:rFonts w:ascii="Times New Roman" w:hAnsi="Times New Roman" w:cs="Times New Roman"/>
                <w:b/>
                <w:lang w:val="bg-BG"/>
              </w:rPr>
              <w:t>Йоанна</w:t>
            </w:r>
            <w:proofErr w:type="spellEnd"/>
            <w:r w:rsidRPr="00576D59">
              <w:rPr>
                <w:rFonts w:ascii="Times New Roman" w:hAnsi="Times New Roman" w:cs="Times New Roman"/>
                <w:b/>
                <w:lang w:val="bg-BG"/>
              </w:rPr>
              <w:t xml:space="preserve"> – ИСУЛ”ЕАД”</w:t>
            </w:r>
          </w:p>
        </w:tc>
      </w:tr>
      <w:tr w:rsidR="00654F77" w:rsidTr="00654F77">
        <w:tc>
          <w:tcPr>
            <w:tcW w:w="9990" w:type="dxa"/>
            <w:tcBorders>
              <w:top w:val="nil"/>
              <w:left w:val="nil"/>
              <w:bottom w:val="nil"/>
              <w:right w:val="nil"/>
            </w:tcBorders>
            <w:hideMark/>
          </w:tcPr>
          <w:p w:rsidR="00654F77" w:rsidRPr="00576D59" w:rsidRDefault="00654F77" w:rsidP="00E86C38">
            <w:pPr>
              <w:spacing w:before="60" w:after="60"/>
              <w:jc w:val="both"/>
              <w:rPr>
                <w:sz w:val="24"/>
                <w:szCs w:val="24"/>
              </w:rPr>
            </w:pPr>
          </w:p>
        </w:tc>
      </w:tr>
      <w:tr w:rsidR="00654F77" w:rsidTr="00654F77">
        <w:tc>
          <w:tcPr>
            <w:tcW w:w="9990" w:type="dxa"/>
            <w:tcBorders>
              <w:top w:val="nil"/>
              <w:left w:val="nil"/>
              <w:bottom w:val="nil"/>
              <w:right w:val="nil"/>
            </w:tcBorders>
            <w:hideMark/>
          </w:tcPr>
          <w:p w:rsidR="00654F77" w:rsidRPr="00576D59" w:rsidRDefault="00654F77" w:rsidP="00E86C38">
            <w:pPr>
              <w:spacing w:before="60" w:after="60"/>
              <w:rPr>
                <w:b/>
                <w:bCs/>
                <w:sz w:val="24"/>
                <w:szCs w:val="24"/>
                <w:lang w:val="ru-RU"/>
              </w:rPr>
            </w:pPr>
            <w:r w:rsidRPr="00576D59">
              <w:rPr>
                <w:sz w:val="24"/>
                <w:szCs w:val="24"/>
                <w:lang w:val="ru-RU"/>
              </w:rPr>
              <w:t xml:space="preserve">  </w:t>
            </w:r>
            <w:r w:rsidRPr="00576D59">
              <w:rPr>
                <w:b/>
                <w:bCs/>
                <w:sz w:val="24"/>
                <w:szCs w:val="24"/>
                <w:lang w:val="ru-RU"/>
              </w:rPr>
              <w:t xml:space="preserve"> </w:t>
            </w:r>
          </w:p>
        </w:tc>
      </w:tr>
      <w:tr w:rsidR="00654F77" w:rsidTr="00654F77">
        <w:tc>
          <w:tcPr>
            <w:tcW w:w="9990" w:type="dxa"/>
            <w:tcBorders>
              <w:top w:val="nil"/>
              <w:left w:val="nil"/>
              <w:bottom w:val="nil"/>
              <w:right w:val="nil"/>
            </w:tcBorders>
            <w:hideMark/>
          </w:tcPr>
          <w:p w:rsidR="00654F77" w:rsidRPr="00576D59" w:rsidRDefault="00654F77" w:rsidP="00E86C38">
            <w:pPr>
              <w:shd w:val="clear" w:color="auto" w:fill="FFFFFF"/>
              <w:tabs>
                <w:tab w:val="left" w:leader="dot" w:pos="6029"/>
                <w:tab w:val="left" w:leader="dot" w:pos="9221"/>
              </w:tabs>
              <w:jc w:val="both"/>
              <w:rPr>
                <w:sz w:val="24"/>
                <w:szCs w:val="24"/>
                <w:lang w:val="ru-RU"/>
              </w:rPr>
            </w:pPr>
            <w:r w:rsidRPr="00576D59">
              <w:rPr>
                <w:color w:val="000000"/>
                <w:spacing w:val="2"/>
                <w:sz w:val="24"/>
                <w:szCs w:val="24"/>
                <w:lang w:val="ru-RU"/>
              </w:rPr>
              <w:t>Долуподписаният /-ната/   …………………</w:t>
            </w:r>
            <w:r w:rsidRPr="00576D59">
              <w:rPr>
                <w:color w:val="000000"/>
                <w:sz w:val="24"/>
                <w:szCs w:val="24"/>
                <w:lang w:val="ru-RU"/>
              </w:rPr>
              <w:t>…………………</w:t>
            </w:r>
            <w:r w:rsidRPr="00576D59">
              <w:rPr>
                <w:color w:val="000000"/>
                <w:spacing w:val="10"/>
                <w:sz w:val="24"/>
                <w:szCs w:val="24"/>
                <w:lang w:val="ru-RU"/>
              </w:rPr>
              <w:t>, ЕГН    …..</w:t>
            </w:r>
            <w:r w:rsidRPr="00576D59">
              <w:rPr>
                <w:color w:val="000000"/>
                <w:sz w:val="24"/>
                <w:szCs w:val="24"/>
                <w:lang w:val="ru-RU"/>
              </w:rPr>
              <w:tab/>
              <w:t>..,</w:t>
            </w:r>
          </w:p>
        </w:tc>
      </w:tr>
      <w:tr w:rsidR="00654F77" w:rsidTr="00654F77">
        <w:tc>
          <w:tcPr>
            <w:tcW w:w="9990" w:type="dxa"/>
            <w:tcBorders>
              <w:top w:val="nil"/>
              <w:left w:val="nil"/>
              <w:bottom w:val="nil"/>
              <w:right w:val="nil"/>
            </w:tcBorders>
            <w:hideMark/>
          </w:tcPr>
          <w:p w:rsidR="00654F77" w:rsidRPr="00576D59" w:rsidRDefault="00654F77" w:rsidP="00E86C38">
            <w:pPr>
              <w:shd w:val="clear" w:color="auto" w:fill="FFFFFF"/>
              <w:tabs>
                <w:tab w:val="left" w:leader="dot" w:pos="6029"/>
                <w:tab w:val="left" w:leader="dot" w:pos="9221"/>
              </w:tabs>
              <w:jc w:val="both"/>
              <w:rPr>
                <w:color w:val="000000"/>
                <w:spacing w:val="3"/>
                <w:sz w:val="24"/>
                <w:szCs w:val="24"/>
              </w:rPr>
            </w:pPr>
            <w:r w:rsidRPr="00576D59">
              <w:rPr>
                <w:color w:val="000000"/>
                <w:spacing w:val="1"/>
                <w:sz w:val="24"/>
                <w:szCs w:val="24"/>
                <w:lang w:val="ru-RU"/>
              </w:rPr>
              <w:t xml:space="preserve">л.к.№ ........................ </w:t>
            </w:r>
            <w:r w:rsidRPr="00576D59">
              <w:rPr>
                <w:color w:val="000000"/>
                <w:spacing w:val="3"/>
                <w:sz w:val="24"/>
                <w:szCs w:val="24"/>
                <w:lang w:val="ru-RU"/>
              </w:rPr>
              <w:t xml:space="preserve">издадена на ......................... </w:t>
            </w:r>
            <w:r w:rsidRPr="00576D59">
              <w:rPr>
                <w:color w:val="000000"/>
                <w:spacing w:val="3"/>
                <w:sz w:val="24"/>
                <w:szCs w:val="24"/>
                <w:lang w:val="bg-BG"/>
              </w:rPr>
              <w:t>от МВР - …………………………………..,</w:t>
            </w:r>
          </w:p>
        </w:tc>
      </w:tr>
      <w:tr w:rsidR="00654F77" w:rsidTr="00654F77">
        <w:tc>
          <w:tcPr>
            <w:tcW w:w="9990" w:type="dxa"/>
            <w:tcBorders>
              <w:top w:val="nil"/>
              <w:left w:val="nil"/>
              <w:bottom w:val="nil"/>
              <w:right w:val="nil"/>
            </w:tcBorders>
            <w:hideMark/>
          </w:tcPr>
          <w:p w:rsidR="00654F77" w:rsidRPr="00576D59" w:rsidRDefault="00654F77" w:rsidP="00E86C38">
            <w:pPr>
              <w:pStyle w:val="Header"/>
              <w:tabs>
                <w:tab w:val="right" w:pos="0"/>
              </w:tabs>
              <w:jc w:val="both"/>
              <w:rPr>
                <w:rFonts w:ascii="Times New Roman" w:hAnsi="Times New Roman" w:cs="Times New Roman"/>
                <w:b/>
              </w:rPr>
            </w:pPr>
            <w:r w:rsidRPr="00576D59">
              <w:rPr>
                <w:rFonts w:ascii="Times New Roman" w:hAnsi="Times New Roman" w:cs="Times New Roman"/>
                <w:color w:val="000000"/>
                <w:spacing w:val="-4"/>
                <w:lang w:val="ru-RU"/>
              </w:rPr>
              <w:t>в качеството    ми    на</w:t>
            </w:r>
            <w:r w:rsidRPr="00576D59">
              <w:rPr>
                <w:rFonts w:ascii="Times New Roman" w:hAnsi="Times New Roman" w:cs="Times New Roman"/>
                <w:color w:val="000000"/>
                <w:lang w:val="ru-RU"/>
              </w:rPr>
              <w:t>……………………….....................……………..на .............................................................................</w:t>
            </w:r>
            <w:r w:rsidRPr="00576D59">
              <w:rPr>
                <w:rFonts w:ascii="Times New Roman" w:hAnsi="Times New Roman" w:cs="Times New Roman"/>
                <w:color w:val="000000"/>
                <w:spacing w:val="2"/>
                <w:lang w:val="ru-RU"/>
              </w:rPr>
              <w:t>(</w:t>
            </w:r>
            <w:r w:rsidRPr="00576D59">
              <w:rPr>
                <w:rFonts w:ascii="Times New Roman" w:hAnsi="Times New Roman" w:cs="Times New Roman"/>
                <w:i/>
                <w:iCs/>
                <w:color w:val="000000"/>
                <w:spacing w:val="2"/>
                <w:lang w:val="ru-RU"/>
              </w:rPr>
              <w:t xml:space="preserve">посочва се </w:t>
            </w:r>
            <w:r w:rsidRPr="00576D59">
              <w:rPr>
                <w:rFonts w:ascii="Times New Roman" w:hAnsi="Times New Roman" w:cs="Times New Roman"/>
                <w:i/>
                <w:iCs/>
                <w:color w:val="000000"/>
                <w:spacing w:val="2"/>
                <w:u w:val="single"/>
                <w:lang w:val="ru-RU"/>
              </w:rPr>
              <w:t>фирмата, която представлявате</w:t>
            </w:r>
            <w:r w:rsidRPr="00576D59">
              <w:rPr>
                <w:rFonts w:ascii="Times New Roman" w:hAnsi="Times New Roman" w:cs="Times New Roman"/>
                <w:color w:val="000000"/>
                <w:spacing w:val="2"/>
                <w:lang w:val="ru-RU"/>
              </w:rPr>
              <w:t xml:space="preserve">), </w:t>
            </w:r>
            <w:r w:rsidRPr="00576D59">
              <w:rPr>
                <w:rFonts w:ascii="Times New Roman" w:hAnsi="Times New Roman" w:cs="Times New Roman"/>
                <w:color w:val="000000"/>
                <w:lang w:val="ru-RU"/>
              </w:rPr>
              <w:t xml:space="preserve">ЕИК ……………………….., </w:t>
            </w:r>
            <w:r w:rsidRPr="00576D59">
              <w:rPr>
                <w:rFonts w:ascii="Times New Roman" w:hAnsi="Times New Roman" w:cs="Times New Roman"/>
                <w:lang w:val="ru-RU"/>
              </w:rPr>
              <w:t>във връзка с участието на дружеството (обединението) в откритата процедура с предмет</w:t>
            </w:r>
            <w:r w:rsidRPr="00576D59">
              <w:rPr>
                <w:rFonts w:ascii="Times New Roman" w:hAnsi="Times New Roman" w:cs="Times New Roman"/>
                <w:b/>
                <w:lang w:val="bg-BG"/>
              </w:rPr>
              <w:t xml:space="preserve"> „Денонощна въоръжена охрана на имуществото, сградите и прилежащите площи на УМБАЛ„Царица </w:t>
            </w:r>
            <w:proofErr w:type="spellStart"/>
            <w:r w:rsidRPr="00576D59">
              <w:rPr>
                <w:rFonts w:ascii="Times New Roman" w:hAnsi="Times New Roman" w:cs="Times New Roman"/>
                <w:b/>
                <w:lang w:val="bg-BG"/>
              </w:rPr>
              <w:t>Йоанна</w:t>
            </w:r>
            <w:proofErr w:type="spellEnd"/>
            <w:r w:rsidRPr="00576D59">
              <w:rPr>
                <w:rFonts w:ascii="Times New Roman" w:hAnsi="Times New Roman" w:cs="Times New Roman"/>
                <w:b/>
                <w:lang w:val="bg-BG"/>
              </w:rPr>
              <w:t xml:space="preserve"> – ИСУЛ”ЕАД”</w:t>
            </w:r>
          </w:p>
        </w:tc>
      </w:tr>
      <w:tr w:rsidR="00654F77" w:rsidTr="00654F77">
        <w:tc>
          <w:tcPr>
            <w:tcW w:w="9990" w:type="dxa"/>
            <w:tcBorders>
              <w:top w:val="nil"/>
              <w:left w:val="nil"/>
              <w:bottom w:val="nil"/>
              <w:right w:val="nil"/>
            </w:tcBorders>
            <w:hideMark/>
          </w:tcPr>
          <w:p w:rsidR="00654F77" w:rsidRPr="00576D59" w:rsidRDefault="00654F77" w:rsidP="00E86C38">
            <w:pPr>
              <w:spacing w:before="60" w:after="60"/>
              <w:jc w:val="both"/>
              <w:rPr>
                <w:sz w:val="24"/>
                <w:szCs w:val="24"/>
              </w:rPr>
            </w:pPr>
          </w:p>
        </w:tc>
      </w:tr>
      <w:tr w:rsidR="00654F77" w:rsidTr="00654F77">
        <w:tc>
          <w:tcPr>
            <w:tcW w:w="9990" w:type="dxa"/>
            <w:tcBorders>
              <w:top w:val="nil"/>
              <w:left w:val="nil"/>
              <w:bottom w:val="nil"/>
              <w:right w:val="nil"/>
            </w:tcBorders>
            <w:vAlign w:val="center"/>
            <w:hideMark/>
          </w:tcPr>
          <w:p w:rsidR="00654F77" w:rsidRDefault="00654F77" w:rsidP="00E86C38">
            <w:pPr>
              <w:rPr>
                <w:sz w:val="24"/>
                <w:lang w:val="bg-BG"/>
              </w:rPr>
            </w:pPr>
          </w:p>
        </w:tc>
      </w:tr>
      <w:tr w:rsidR="00654F77" w:rsidTr="00654F77">
        <w:tc>
          <w:tcPr>
            <w:tcW w:w="9990" w:type="dxa"/>
            <w:tcBorders>
              <w:top w:val="nil"/>
              <w:left w:val="nil"/>
              <w:bottom w:val="nil"/>
              <w:right w:val="nil"/>
            </w:tcBorders>
            <w:vAlign w:val="center"/>
            <w:hideMark/>
          </w:tcPr>
          <w:p w:rsidR="00654F77" w:rsidRDefault="00654F77" w:rsidP="00E86C38">
            <w:pPr>
              <w:rPr>
                <w:sz w:val="24"/>
              </w:rPr>
            </w:pPr>
            <w:r>
              <w:rPr>
                <w:sz w:val="24"/>
              </w:rPr>
              <w:t> </w:t>
            </w:r>
          </w:p>
        </w:tc>
      </w:tr>
      <w:tr w:rsidR="00654F77" w:rsidTr="00654F77">
        <w:tc>
          <w:tcPr>
            <w:tcW w:w="9990" w:type="dxa"/>
            <w:tcBorders>
              <w:top w:val="nil"/>
              <w:left w:val="nil"/>
              <w:bottom w:val="nil"/>
              <w:right w:val="nil"/>
            </w:tcBorders>
            <w:vAlign w:val="center"/>
            <w:hideMark/>
          </w:tcPr>
          <w:p w:rsidR="00654F77" w:rsidRDefault="00654F77" w:rsidP="00E86C38">
            <w:pPr>
              <w:jc w:val="center"/>
              <w:rPr>
                <w:b/>
                <w:sz w:val="24"/>
                <w:lang w:val="bg-BG"/>
              </w:rPr>
            </w:pPr>
            <w:r w:rsidRPr="00BE4FF6">
              <w:rPr>
                <w:b/>
                <w:sz w:val="24"/>
              </w:rPr>
              <w:t>ДЕКЛАРИРАМ:</w:t>
            </w:r>
          </w:p>
          <w:p w:rsidR="00654F77" w:rsidRPr="00BE4FF6" w:rsidRDefault="00654F77" w:rsidP="00E86C38">
            <w:pPr>
              <w:jc w:val="center"/>
              <w:rPr>
                <w:b/>
                <w:sz w:val="24"/>
                <w:lang w:val="bg-BG"/>
              </w:rPr>
            </w:pPr>
          </w:p>
        </w:tc>
      </w:tr>
      <w:tr w:rsidR="00654F77" w:rsidTr="00654F77">
        <w:tc>
          <w:tcPr>
            <w:tcW w:w="9990" w:type="dxa"/>
            <w:tcBorders>
              <w:top w:val="nil"/>
              <w:left w:val="nil"/>
              <w:bottom w:val="nil"/>
              <w:right w:val="nil"/>
            </w:tcBorders>
            <w:vAlign w:val="center"/>
            <w:hideMark/>
          </w:tcPr>
          <w:p w:rsidR="00654F77" w:rsidRDefault="00654F77" w:rsidP="00E86C38">
            <w:pPr>
              <w:jc w:val="both"/>
              <w:rPr>
                <w:sz w:val="24"/>
                <w:lang w:val="bg-BG"/>
              </w:rPr>
            </w:pPr>
            <w:r>
              <w:rPr>
                <w:sz w:val="24"/>
              </w:rPr>
              <w:t xml:space="preserve">1. </w:t>
            </w:r>
            <w:proofErr w:type="spellStart"/>
            <w:r>
              <w:rPr>
                <w:sz w:val="24"/>
              </w:rPr>
              <w:t>Представляваният</w:t>
            </w:r>
            <w:proofErr w:type="spellEnd"/>
            <w:r>
              <w:rPr>
                <w:sz w:val="24"/>
              </w:rPr>
              <w:t xml:space="preserve"> </w:t>
            </w:r>
            <w:proofErr w:type="spellStart"/>
            <w:r>
              <w:rPr>
                <w:sz w:val="24"/>
              </w:rPr>
              <w:t>от</w:t>
            </w:r>
            <w:proofErr w:type="spellEnd"/>
            <w:r>
              <w:rPr>
                <w:sz w:val="24"/>
              </w:rPr>
              <w:t xml:space="preserve"> </w:t>
            </w:r>
            <w:proofErr w:type="spellStart"/>
            <w:r>
              <w:rPr>
                <w:sz w:val="24"/>
              </w:rPr>
              <w:t>мен</w:t>
            </w:r>
            <w:proofErr w:type="spellEnd"/>
            <w:r>
              <w:rPr>
                <w:sz w:val="24"/>
              </w:rPr>
              <w:t xml:space="preserve"> </w:t>
            </w:r>
            <w:proofErr w:type="spellStart"/>
            <w:r>
              <w:rPr>
                <w:sz w:val="24"/>
              </w:rPr>
              <w:t>участник</w:t>
            </w:r>
            <w:proofErr w:type="spellEnd"/>
            <w:r>
              <w:rPr>
                <w:sz w:val="24"/>
              </w:rPr>
              <w:t xml:space="preserve"> </w:t>
            </w:r>
            <w:proofErr w:type="spellStart"/>
            <w:r>
              <w:rPr>
                <w:sz w:val="24"/>
              </w:rPr>
              <w:t>не</w:t>
            </w:r>
            <w:proofErr w:type="spellEnd"/>
            <w:r>
              <w:rPr>
                <w:sz w:val="24"/>
              </w:rPr>
              <w:t xml:space="preserve"> е </w:t>
            </w:r>
            <w:proofErr w:type="spellStart"/>
            <w:r>
              <w:rPr>
                <w:sz w:val="24"/>
              </w:rPr>
              <w:t>свързано</w:t>
            </w:r>
            <w:proofErr w:type="spellEnd"/>
            <w:r>
              <w:rPr>
                <w:sz w:val="24"/>
              </w:rPr>
              <w:t xml:space="preserve"> </w:t>
            </w:r>
            <w:proofErr w:type="spellStart"/>
            <w:r>
              <w:rPr>
                <w:sz w:val="24"/>
              </w:rPr>
              <w:t>лице</w:t>
            </w:r>
            <w:proofErr w:type="spellEnd"/>
            <w:r>
              <w:rPr>
                <w:sz w:val="24"/>
              </w:rPr>
              <w:t xml:space="preserve"> </w:t>
            </w:r>
            <w:proofErr w:type="spellStart"/>
            <w:r>
              <w:rPr>
                <w:sz w:val="24"/>
              </w:rPr>
              <w:t>по</w:t>
            </w:r>
            <w:proofErr w:type="spellEnd"/>
            <w:r>
              <w:rPr>
                <w:sz w:val="24"/>
              </w:rPr>
              <w:t xml:space="preserve"> </w:t>
            </w:r>
            <w:proofErr w:type="spellStart"/>
            <w:r>
              <w:rPr>
                <w:sz w:val="24"/>
              </w:rPr>
              <w:t>смисъла</w:t>
            </w:r>
            <w:proofErr w:type="spellEnd"/>
            <w:r>
              <w:rPr>
                <w:sz w:val="24"/>
              </w:rPr>
              <w:t xml:space="preserve"> </w:t>
            </w:r>
            <w:proofErr w:type="spellStart"/>
            <w:r>
              <w:rPr>
                <w:sz w:val="24"/>
              </w:rPr>
              <w:t>на</w:t>
            </w:r>
            <w:proofErr w:type="spellEnd"/>
            <w:r>
              <w:rPr>
                <w:sz w:val="24"/>
              </w:rPr>
              <w:t xml:space="preserve"> § 1, т. 23а </w:t>
            </w:r>
            <w:proofErr w:type="spellStart"/>
            <w:r>
              <w:rPr>
                <w:sz w:val="24"/>
              </w:rPr>
              <w:t>от</w:t>
            </w:r>
            <w:proofErr w:type="spellEnd"/>
            <w:r>
              <w:rPr>
                <w:sz w:val="24"/>
              </w:rPr>
              <w:t xml:space="preserve"> </w:t>
            </w:r>
            <w:proofErr w:type="spellStart"/>
            <w:r>
              <w:rPr>
                <w:sz w:val="24"/>
              </w:rPr>
              <w:t>допълнителните</w:t>
            </w:r>
            <w:proofErr w:type="spellEnd"/>
            <w:r>
              <w:rPr>
                <w:sz w:val="24"/>
              </w:rPr>
              <w:t xml:space="preserve"> </w:t>
            </w:r>
            <w:proofErr w:type="spellStart"/>
            <w:r>
              <w:rPr>
                <w:sz w:val="24"/>
              </w:rPr>
              <w:t>разпоредби</w:t>
            </w:r>
            <w:proofErr w:type="spellEnd"/>
            <w:r>
              <w:rPr>
                <w:sz w:val="24"/>
              </w:rPr>
              <w:t xml:space="preserve"> </w:t>
            </w:r>
            <w:proofErr w:type="spellStart"/>
            <w:r>
              <w:rPr>
                <w:sz w:val="24"/>
              </w:rPr>
              <w:t>на</w:t>
            </w:r>
            <w:proofErr w:type="spellEnd"/>
            <w:r>
              <w:rPr>
                <w:sz w:val="24"/>
              </w:rPr>
              <w:t xml:space="preserve"> ЗОП </w:t>
            </w:r>
            <w:proofErr w:type="spellStart"/>
            <w:r>
              <w:rPr>
                <w:sz w:val="24"/>
              </w:rPr>
              <w:t>или</w:t>
            </w:r>
            <w:proofErr w:type="spellEnd"/>
            <w:r>
              <w:rPr>
                <w:sz w:val="24"/>
              </w:rPr>
              <w:t xml:space="preserve"> </w:t>
            </w:r>
            <w:proofErr w:type="spellStart"/>
            <w:r>
              <w:rPr>
                <w:sz w:val="24"/>
              </w:rPr>
              <w:t>свързано</w:t>
            </w:r>
            <w:proofErr w:type="spellEnd"/>
            <w:r>
              <w:rPr>
                <w:sz w:val="24"/>
              </w:rPr>
              <w:t xml:space="preserve"> </w:t>
            </w:r>
            <w:proofErr w:type="spellStart"/>
            <w:r>
              <w:rPr>
                <w:sz w:val="24"/>
              </w:rPr>
              <w:t>предприятие</w:t>
            </w:r>
            <w:proofErr w:type="spellEnd"/>
            <w:r>
              <w:rPr>
                <w:sz w:val="24"/>
              </w:rPr>
              <w:t xml:space="preserve"> </w:t>
            </w:r>
            <w:proofErr w:type="spellStart"/>
            <w:r>
              <w:rPr>
                <w:sz w:val="24"/>
              </w:rPr>
              <w:t>по</w:t>
            </w:r>
            <w:proofErr w:type="spellEnd"/>
            <w:r>
              <w:rPr>
                <w:sz w:val="24"/>
              </w:rPr>
              <w:t xml:space="preserve"> </w:t>
            </w:r>
            <w:proofErr w:type="spellStart"/>
            <w:r>
              <w:rPr>
                <w:sz w:val="24"/>
              </w:rPr>
              <w:t>смисъла</w:t>
            </w:r>
            <w:proofErr w:type="spellEnd"/>
            <w:r>
              <w:rPr>
                <w:sz w:val="24"/>
              </w:rPr>
              <w:t xml:space="preserve"> </w:t>
            </w:r>
            <w:proofErr w:type="spellStart"/>
            <w:r>
              <w:rPr>
                <w:sz w:val="24"/>
              </w:rPr>
              <w:t>на</w:t>
            </w:r>
            <w:proofErr w:type="spellEnd"/>
            <w:r>
              <w:rPr>
                <w:sz w:val="24"/>
              </w:rPr>
              <w:t xml:space="preserve"> § 1, т. 24 </w:t>
            </w:r>
            <w:proofErr w:type="spellStart"/>
            <w:r>
              <w:rPr>
                <w:sz w:val="24"/>
              </w:rPr>
              <w:t>от</w:t>
            </w:r>
            <w:proofErr w:type="spellEnd"/>
            <w:r>
              <w:rPr>
                <w:sz w:val="24"/>
              </w:rPr>
              <w:t xml:space="preserve"> </w:t>
            </w:r>
            <w:proofErr w:type="spellStart"/>
            <w:r>
              <w:rPr>
                <w:sz w:val="24"/>
              </w:rPr>
              <w:t>допълнителните</w:t>
            </w:r>
            <w:proofErr w:type="spellEnd"/>
            <w:r>
              <w:rPr>
                <w:sz w:val="24"/>
              </w:rPr>
              <w:t xml:space="preserve"> </w:t>
            </w:r>
            <w:proofErr w:type="spellStart"/>
            <w:r>
              <w:rPr>
                <w:sz w:val="24"/>
              </w:rPr>
              <w:t>разпоредби</w:t>
            </w:r>
            <w:proofErr w:type="spellEnd"/>
            <w:r>
              <w:rPr>
                <w:sz w:val="24"/>
              </w:rPr>
              <w:t xml:space="preserve"> </w:t>
            </w:r>
            <w:proofErr w:type="spellStart"/>
            <w:r>
              <w:rPr>
                <w:sz w:val="24"/>
              </w:rPr>
              <w:t>на</w:t>
            </w:r>
            <w:proofErr w:type="spellEnd"/>
            <w:r>
              <w:rPr>
                <w:sz w:val="24"/>
              </w:rPr>
              <w:t xml:space="preserve"> ЗОП с </w:t>
            </w:r>
            <w:proofErr w:type="spellStart"/>
            <w:r>
              <w:rPr>
                <w:sz w:val="24"/>
              </w:rPr>
              <w:t>друг</w:t>
            </w:r>
            <w:proofErr w:type="spellEnd"/>
            <w:r>
              <w:rPr>
                <w:sz w:val="24"/>
              </w:rPr>
              <w:t xml:space="preserve"> </w:t>
            </w:r>
            <w:proofErr w:type="spellStart"/>
            <w:r>
              <w:rPr>
                <w:sz w:val="24"/>
              </w:rPr>
              <w:t>участник</w:t>
            </w:r>
            <w:proofErr w:type="spellEnd"/>
            <w:r>
              <w:rPr>
                <w:sz w:val="24"/>
              </w:rPr>
              <w:t xml:space="preserve"> в </w:t>
            </w:r>
            <w:proofErr w:type="spellStart"/>
            <w:r>
              <w:rPr>
                <w:sz w:val="24"/>
              </w:rPr>
              <w:t>настоящата</w:t>
            </w:r>
            <w:proofErr w:type="spellEnd"/>
            <w:r>
              <w:rPr>
                <w:sz w:val="24"/>
              </w:rPr>
              <w:t xml:space="preserve"> </w:t>
            </w:r>
            <w:proofErr w:type="spellStart"/>
            <w:r>
              <w:rPr>
                <w:sz w:val="24"/>
              </w:rPr>
              <w:t>процедура</w:t>
            </w:r>
            <w:proofErr w:type="spellEnd"/>
            <w:r>
              <w:rPr>
                <w:sz w:val="24"/>
              </w:rPr>
              <w:t>.</w:t>
            </w:r>
          </w:p>
          <w:p w:rsidR="00654F77" w:rsidRPr="00546602" w:rsidRDefault="00654F77" w:rsidP="00E86C38">
            <w:pPr>
              <w:jc w:val="both"/>
              <w:rPr>
                <w:sz w:val="24"/>
                <w:lang w:val="bg-BG"/>
              </w:rPr>
            </w:pPr>
          </w:p>
        </w:tc>
      </w:tr>
      <w:tr w:rsidR="00654F77" w:rsidTr="00654F77">
        <w:tc>
          <w:tcPr>
            <w:tcW w:w="9990" w:type="dxa"/>
            <w:tcBorders>
              <w:top w:val="nil"/>
              <w:left w:val="nil"/>
              <w:bottom w:val="nil"/>
              <w:right w:val="nil"/>
            </w:tcBorders>
            <w:vAlign w:val="center"/>
            <w:hideMark/>
          </w:tcPr>
          <w:p w:rsidR="00654F77" w:rsidRPr="00654F77" w:rsidRDefault="00654F77" w:rsidP="00654F77">
            <w:pPr>
              <w:jc w:val="both"/>
              <w:rPr>
                <w:sz w:val="24"/>
                <w:szCs w:val="24"/>
              </w:rPr>
            </w:pPr>
            <w:r w:rsidRPr="00654F77">
              <w:rPr>
                <w:sz w:val="24"/>
                <w:szCs w:val="24"/>
                <w:lang w:val="bg-BG"/>
              </w:rPr>
              <w:t xml:space="preserve">2.   </w:t>
            </w:r>
            <w:proofErr w:type="spellStart"/>
            <w:r w:rsidRPr="00654F77">
              <w:rPr>
                <w:sz w:val="24"/>
                <w:szCs w:val="24"/>
              </w:rPr>
              <w:t>За</w:t>
            </w:r>
            <w:proofErr w:type="spellEnd"/>
            <w:r w:rsidRPr="00654F77">
              <w:rPr>
                <w:sz w:val="24"/>
                <w:szCs w:val="24"/>
              </w:rPr>
              <w:t xml:space="preserve"> </w:t>
            </w:r>
            <w:proofErr w:type="spellStart"/>
            <w:r w:rsidRPr="00654F77">
              <w:rPr>
                <w:sz w:val="24"/>
                <w:szCs w:val="24"/>
              </w:rPr>
              <w:t>представлявания</w:t>
            </w:r>
            <w:proofErr w:type="spellEnd"/>
            <w:r w:rsidRPr="00654F77">
              <w:rPr>
                <w:sz w:val="24"/>
                <w:szCs w:val="24"/>
              </w:rPr>
              <w:t xml:space="preserve"> </w:t>
            </w:r>
            <w:proofErr w:type="spellStart"/>
            <w:r w:rsidRPr="00654F77">
              <w:rPr>
                <w:sz w:val="24"/>
                <w:szCs w:val="24"/>
              </w:rPr>
              <w:t>от</w:t>
            </w:r>
            <w:proofErr w:type="spellEnd"/>
            <w:r w:rsidRPr="00654F77">
              <w:rPr>
                <w:sz w:val="24"/>
                <w:szCs w:val="24"/>
              </w:rPr>
              <w:t xml:space="preserve"> </w:t>
            </w:r>
            <w:proofErr w:type="spellStart"/>
            <w:r w:rsidRPr="00654F77">
              <w:rPr>
                <w:sz w:val="24"/>
                <w:szCs w:val="24"/>
              </w:rPr>
              <w:t>мен</w:t>
            </w:r>
            <w:proofErr w:type="spellEnd"/>
            <w:r w:rsidRPr="00654F77">
              <w:rPr>
                <w:sz w:val="24"/>
                <w:szCs w:val="24"/>
              </w:rPr>
              <w:t xml:space="preserve"> </w:t>
            </w:r>
            <w:proofErr w:type="spellStart"/>
            <w:r w:rsidRPr="00654F77">
              <w:rPr>
                <w:sz w:val="24"/>
                <w:szCs w:val="24"/>
              </w:rPr>
              <w:t>участник</w:t>
            </w:r>
            <w:proofErr w:type="spellEnd"/>
            <w:r w:rsidRPr="00654F77">
              <w:rPr>
                <w:sz w:val="24"/>
                <w:szCs w:val="24"/>
              </w:rPr>
              <w:t xml:space="preserve"> </w:t>
            </w:r>
            <w:proofErr w:type="spellStart"/>
            <w:r w:rsidRPr="00654F77">
              <w:rPr>
                <w:sz w:val="24"/>
                <w:szCs w:val="24"/>
              </w:rPr>
              <w:t>не</w:t>
            </w:r>
            <w:proofErr w:type="spellEnd"/>
            <w:r w:rsidRPr="00654F77">
              <w:rPr>
                <w:sz w:val="24"/>
                <w:szCs w:val="24"/>
              </w:rPr>
              <w:t xml:space="preserve"> </w:t>
            </w:r>
            <w:proofErr w:type="spellStart"/>
            <w:r w:rsidRPr="00654F77">
              <w:rPr>
                <w:sz w:val="24"/>
                <w:szCs w:val="24"/>
              </w:rPr>
              <w:t>са</w:t>
            </w:r>
            <w:proofErr w:type="spellEnd"/>
            <w:r w:rsidRPr="00654F77">
              <w:rPr>
                <w:sz w:val="24"/>
                <w:szCs w:val="24"/>
              </w:rPr>
              <w:t xml:space="preserve"> </w:t>
            </w:r>
            <w:proofErr w:type="spellStart"/>
            <w:r w:rsidRPr="00654F77">
              <w:rPr>
                <w:sz w:val="24"/>
                <w:szCs w:val="24"/>
              </w:rPr>
              <w:t>налице</w:t>
            </w:r>
            <w:proofErr w:type="spellEnd"/>
            <w:r w:rsidRPr="00654F77">
              <w:rPr>
                <w:sz w:val="24"/>
                <w:szCs w:val="24"/>
              </w:rPr>
              <w:t xml:space="preserve"> </w:t>
            </w:r>
            <w:proofErr w:type="spellStart"/>
            <w:r w:rsidRPr="00654F77">
              <w:rPr>
                <w:sz w:val="24"/>
                <w:szCs w:val="24"/>
              </w:rPr>
              <w:t>обстоятелствата</w:t>
            </w:r>
            <w:proofErr w:type="spellEnd"/>
            <w:r w:rsidRPr="00654F77">
              <w:rPr>
                <w:sz w:val="24"/>
                <w:szCs w:val="24"/>
              </w:rPr>
              <w:t xml:space="preserve"> </w:t>
            </w:r>
            <w:proofErr w:type="spellStart"/>
            <w:r w:rsidRPr="00654F77">
              <w:rPr>
                <w:sz w:val="24"/>
                <w:szCs w:val="24"/>
              </w:rPr>
              <w:t>по</w:t>
            </w:r>
            <w:proofErr w:type="spellEnd"/>
            <w:r w:rsidRPr="00654F77">
              <w:rPr>
                <w:sz w:val="24"/>
                <w:szCs w:val="24"/>
              </w:rPr>
              <w:t xml:space="preserve"> </w:t>
            </w:r>
            <w:proofErr w:type="spellStart"/>
            <w:r w:rsidRPr="00654F77">
              <w:rPr>
                <w:sz w:val="24"/>
                <w:szCs w:val="24"/>
              </w:rPr>
              <w:t>чл</w:t>
            </w:r>
            <w:proofErr w:type="spellEnd"/>
            <w:r w:rsidRPr="00654F77">
              <w:rPr>
                <w:sz w:val="24"/>
                <w:szCs w:val="24"/>
              </w:rPr>
              <w:t xml:space="preserve">. 8, </w:t>
            </w:r>
            <w:proofErr w:type="spellStart"/>
            <w:r w:rsidRPr="00654F77">
              <w:rPr>
                <w:sz w:val="24"/>
                <w:szCs w:val="24"/>
              </w:rPr>
              <w:t>ал</w:t>
            </w:r>
            <w:proofErr w:type="spellEnd"/>
            <w:r w:rsidRPr="00654F77">
              <w:rPr>
                <w:sz w:val="24"/>
                <w:szCs w:val="24"/>
              </w:rPr>
              <w:t xml:space="preserve">. 8, т. 2 </w:t>
            </w:r>
            <w:r w:rsidRPr="00654F77">
              <w:rPr>
                <w:sz w:val="24"/>
                <w:szCs w:val="24"/>
                <w:lang w:val="bg-BG"/>
              </w:rPr>
              <w:t xml:space="preserve">от </w:t>
            </w:r>
          </w:p>
          <w:p w:rsidR="00654F77" w:rsidRPr="00654F77" w:rsidRDefault="00654F77" w:rsidP="00654F77">
            <w:pPr>
              <w:jc w:val="both"/>
              <w:rPr>
                <w:sz w:val="24"/>
                <w:szCs w:val="24"/>
                <w:lang w:val="bg-BG"/>
              </w:rPr>
            </w:pPr>
            <w:r w:rsidRPr="00654F77">
              <w:rPr>
                <w:sz w:val="24"/>
                <w:szCs w:val="24"/>
              </w:rPr>
              <w:t xml:space="preserve">ЗОП </w:t>
            </w:r>
            <w:proofErr w:type="spellStart"/>
            <w:r w:rsidRPr="00654F77">
              <w:rPr>
                <w:sz w:val="24"/>
                <w:szCs w:val="24"/>
              </w:rPr>
              <w:t>по</w:t>
            </w:r>
            <w:proofErr w:type="spellEnd"/>
            <w:r w:rsidRPr="00654F77">
              <w:rPr>
                <w:sz w:val="24"/>
                <w:szCs w:val="24"/>
              </w:rPr>
              <w:t xml:space="preserve"> </w:t>
            </w:r>
            <w:proofErr w:type="spellStart"/>
            <w:r w:rsidRPr="00654F77">
              <w:rPr>
                <w:sz w:val="24"/>
                <w:szCs w:val="24"/>
              </w:rPr>
              <w:t>отношение</w:t>
            </w:r>
            <w:proofErr w:type="spellEnd"/>
            <w:r w:rsidRPr="00654F77">
              <w:rPr>
                <w:sz w:val="24"/>
                <w:szCs w:val="24"/>
              </w:rPr>
              <w:t xml:space="preserve"> </w:t>
            </w:r>
            <w:proofErr w:type="spellStart"/>
            <w:r w:rsidRPr="00654F77">
              <w:rPr>
                <w:sz w:val="24"/>
                <w:szCs w:val="24"/>
              </w:rPr>
              <w:t>на</w:t>
            </w:r>
            <w:proofErr w:type="spellEnd"/>
            <w:r w:rsidRPr="00654F77">
              <w:rPr>
                <w:sz w:val="24"/>
                <w:szCs w:val="24"/>
              </w:rPr>
              <w:t xml:space="preserve"> </w:t>
            </w:r>
            <w:proofErr w:type="spellStart"/>
            <w:r w:rsidRPr="00654F77">
              <w:rPr>
                <w:sz w:val="24"/>
                <w:szCs w:val="24"/>
              </w:rPr>
              <w:t>настоящата</w:t>
            </w:r>
            <w:proofErr w:type="spellEnd"/>
            <w:r w:rsidRPr="00654F77">
              <w:rPr>
                <w:sz w:val="24"/>
                <w:szCs w:val="24"/>
              </w:rPr>
              <w:t xml:space="preserve"> </w:t>
            </w:r>
            <w:proofErr w:type="spellStart"/>
            <w:r w:rsidRPr="00654F77">
              <w:rPr>
                <w:sz w:val="24"/>
                <w:szCs w:val="24"/>
              </w:rPr>
              <w:t>процедура</w:t>
            </w:r>
            <w:proofErr w:type="spellEnd"/>
            <w:r w:rsidRPr="00654F77">
              <w:rPr>
                <w:sz w:val="24"/>
                <w:szCs w:val="24"/>
              </w:rPr>
              <w:t xml:space="preserve"> </w:t>
            </w:r>
            <w:proofErr w:type="spellStart"/>
            <w:r w:rsidRPr="00654F77">
              <w:rPr>
                <w:sz w:val="24"/>
                <w:szCs w:val="24"/>
              </w:rPr>
              <w:t>за</w:t>
            </w:r>
            <w:proofErr w:type="spellEnd"/>
            <w:r w:rsidRPr="00654F77">
              <w:rPr>
                <w:sz w:val="24"/>
                <w:szCs w:val="24"/>
              </w:rPr>
              <w:t xml:space="preserve"> </w:t>
            </w:r>
            <w:proofErr w:type="spellStart"/>
            <w:r w:rsidRPr="00654F77">
              <w:rPr>
                <w:sz w:val="24"/>
                <w:szCs w:val="24"/>
              </w:rPr>
              <w:t>възлагане</w:t>
            </w:r>
            <w:proofErr w:type="spellEnd"/>
            <w:r w:rsidRPr="00654F77">
              <w:rPr>
                <w:sz w:val="24"/>
                <w:szCs w:val="24"/>
              </w:rPr>
              <w:t xml:space="preserve"> </w:t>
            </w:r>
            <w:proofErr w:type="spellStart"/>
            <w:r w:rsidRPr="00654F77">
              <w:rPr>
                <w:sz w:val="24"/>
                <w:szCs w:val="24"/>
              </w:rPr>
              <w:t>на</w:t>
            </w:r>
            <w:proofErr w:type="spellEnd"/>
            <w:r w:rsidRPr="00654F77">
              <w:rPr>
                <w:sz w:val="24"/>
                <w:szCs w:val="24"/>
              </w:rPr>
              <w:t xml:space="preserve"> обществена поръчка.</w:t>
            </w:r>
          </w:p>
          <w:p w:rsidR="00654F77" w:rsidRPr="00654F77" w:rsidRDefault="00654F77" w:rsidP="00654F77">
            <w:pPr>
              <w:jc w:val="both"/>
              <w:rPr>
                <w:sz w:val="24"/>
                <w:szCs w:val="24"/>
                <w:lang w:val="bg-BG"/>
              </w:rPr>
            </w:pPr>
          </w:p>
          <w:p w:rsidR="00654F77" w:rsidRPr="00654F77" w:rsidRDefault="00654F77" w:rsidP="00654F77">
            <w:pPr>
              <w:jc w:val="both"/>
              <w:rPr>
                <w:sz w:val="24"/>
                <w:szCs w:val="24"/>
                <w:lang w:val="bg-BG"/>
              </w:rPr>
            </w:pPr>
          </w:p>
        </w:tc>
      </w:tr>
      <w:tr w:rsidR="00654F77" w:rsidTr="00654F77">
        <w:tc>
          <w:tcPr>
            <w:tcW w:w="9990" w:type="dxa"/>
            <w:tcBorders>
              <w:top w:val="nil"/>
              <w:left w:val="nil"/>
              <w:bottom w:val="nil"/>
              <w:right w:val="nil"/>
            </w:tcBorders>
            <w:vAlign w:val="center"/>
            <w:hideMark/>
          </w:tcPr>
          <w:p w:rsidR="00654F77" w:rsidRDefault="00654F77" w:rsidP="00E86C38">
            <w:pPr>
              <w:jc w:val="both"/>
              <w:rPr>
                <w:sz w:val="24"/>
              </w:rPr>
            </w:pPr>
            <w:proofErr w:type="spellStart"/>
            <w:r>
              <w:rPr>
                <w:sz w:val="24"/>
              </w:rPr>
              <w:t>Известна</w:t>
            </w:r>
            <w:proofErr w:type="spellEnd"/>
            <w:r>
              <w:rPr>
                <w:sz w:val="24"/>
              </w:rPr>
              <w:t xml:space="preserve"> </w:t>
            </w:r>
            <w:proofErr w:type="spellStart"/>
            <w:r>
              <w:rPr>
                <w:sz w:val="24"/>
              </w:rPr>
              <w:t>ми</w:t>
            </w:r>
            <w:proofErr w:type="spellEnd"/>
            <w:r>
              <w:rPr>
                <w:sz w:val="24"/>
              </w:rPr>
              <w:t xml:space="preserve"> е </w:t>
            </w:r>
            <w:proofErr w:type="spellStart"/>
            <w:r>
              <w:rPr>
                <w:sz w:val="24"/>
              </w:rPr>
              <w:t>отговорността</w:t>
            </w:r>
            <w:proofErr w:type="spellEnd"/>
            <w:r>
              <w:rPr>
                <w:sz w:val="24"/>
              </w:rPr>
              <w:t xml:space="preserve"> </w:t>
            </w:r>
            <w:proofErr w:type="spellStart"/>
            <w:r>
              <w:rPr>
                <w:sz w:val="24"/>
              </w:rPr>
              <w:t>по</w:t>
            </w:r>
            <w:proofErr w:type="spellEnd"/>
            <w:r>
              <w:rPr>
                <w:sz w:val="24"/>
              </w:rPr>
              <w:t xml:space="preserve"> </w:t>
            </w:r>
            <w:proofErr w:type="spellStart"/>
            <w:r>
              <w:rPr>
                <w:sz w:val="24"/>
              </w:rPr>
              <w:t>чл</w:t>
            </w:r>
            <w:proofErr w:type="spellEnd"/>
            <w:r>
              <w:rPr>
                <w:sz w:val="24"/>
              </w:rPr>
              <w:t xml:space="preserve">. 313 НК </w:t>
            </w:r>
            <w:proofErr w:type="spellStart"/>
            <w:r>
              <w:rPr>
                <w:sz w:val="24"/>
              </w:rPr>
              <w:t>за</w:t>
            </w:r>
            <w:proofErr w:type="spellEnd"/>
            <w:r>
              <w:rPr>
                <w:sz w:val="24"/>
              </w:rPr>
              <w:t xml:space="preserve"> </w:t>
            </w:r>
            <w:proofErr w:type="spellStart"/>
            <w:r>
              <w:rPr>
                <w:sz w:val="24"/>
              </w:rPr>
              <w:t>неверни</w:t>
            </w:r>
            <w:proofErr w:type="spellEnd"/>
            <w:r>
              <w:rPr>
                <w:sz w:val="24"/>
              </w:rPr>
              <w:t xml:space="preserve"> </w:t>
            </w:r>
            <w:proofErr w:type="spellStart"/>
            <w:r>
              <w:rPr>
                <w:sz w:val="24"/>
              </w:rPr>
              <w:t>данни</w:t>
            </w:r>
            <w:proofErr w:type="spellEnd"/>
            <w:r>
              <w:rPr>
                <w:sz w:val="24"/>
              </w:rPr>
              <w:t>.</w:t>
            </w:r>
          </w:p>
        </w:tc>
      </w:tr>
      <w:tr w:rsidR="00654F77" w:rsidTr="00654F77">
        <w:tc>
          <w:tcPr>
            <w:tcW w:w="9990" w:type="dxa"/>
            <w:tcBorders>
              <w:top w:val="nil"/>
              <w:left w:val="nil"/>
              <w:bottom w:val="nil"/>
              <w:right w:val="nil"/>
            </w:tcBorders>
            <w:vAlign w:val="center"/>
            <w:hideMark/>
          </w:tcPr>
          <w:p w:rsidR="00654F77" w:rsidRDefault="00654F77" w:rsidP="00E86C38">
            <w:pPr>
              <w:rPr>
                <w:sz w:val="24"/>
                <w:lang w:val="bg-BG"/>
              </w:rPr>
            </w:pPr>
            <w:r>
              <w:rPr>
                <w:sz w:val="24"/>
              </w:rPr>
              <w:t> </w:t>
            </w:r>
          </w:p>
          <w:p w:rsidR="00654F77" w:rsidRDefault="00654F77" w:rsidP="00E86C38">
            <w:pPr>
              <w:rPr>
                <w:sz w:val="24"/>
                <w:lang w:val="bg-BG"/>
              </w:rPr>
            </w:pPr>
          </w:p>
          <w:p w:rsidR="00654F77" w:rsidRDefault="00654F77" w:rsidP="00E86C38">
            <w:pPr>
              <w:rPr>
                <w:sz w:val="24"/>
                <w:lang w:val="bg-BG"/>
              </w:rPr>
            </w:pPr>
          </w:p>
        </w:tc>
      </w:tr>
    </w:tbl>
    <w:p w:rsidR="00654F77" w:rsidRDefault="00654F77" w:rsidP="00654F77">
      <w:pPr>
        <w:shd w:val="clear" w:color="auto" w:fill="FFFFFF"/>
        <w:rPr>
          <w:vanish/>
          <w:color w:val="000000"/>
          <w:sz w:val="24"/>
        </w:rPr>
      </w:pPr>
    </w:p>
    <w:p w:rsidR="00654F77" w:rsidRDefault="00654F77" w:rsidP="00654F77">
      <w:pPr>
        <w:shd w:val="clear" w:color="auto" w:fill="FFFFFF"/>
        <w:rPr>
          <w:vanish/>
          <w:color w:val="000000"/>
          <w:sz w:val="24"/>
        </w:rPr>
      </w:pPr>
    </w:p>
    <w:tbl>
      <w:tblPr>
        <w:tblW w:w="0" w:type="auto"/>
        <w:tblLayout w:type="fixed"/>
        <w:tblCellMar>
          <w:left w:w="15" w:type="dxa"/>
          <w:right w:w="15" w:type="dxa"/>
        </w:tblCellMar>
        <w:tblLook w:val="04A0"/>
      </w:tblPr>
      <w:tblGrid>
        <w:gridCol w:w="9698"/>
      </w:tblGrid>
      <w:tr w:rsidR="00654F77" w:rsidTr="00E86C38">
        <w:tc>
          <w:tcPr>
            <w:tcW w:w="9698" w:type="dxa"/>
            <w:tcBorders>
              <w:top w:val="nil"/>
              <w:left w:val="nil"/>
              <w:bottom w:val="nil"/>
              <w:right w:val="nil"/>
            </w:tcBorders>
            <w:vAlign w:val="center"/>
            <w:hideMark/>
          </w:tcPr>
          <w:p w:rsidR="00654F77" w:rsidRDefault="00654F77" w:rsidP="00E86C38">
            <w:pPr>
              <w:rPr>
                <w:sz w:val="24"/>
                <w:lang w:val="bg-BG"/>
              </w:rPr>
            </w:pPr>
          </w:p>
        </w:tc>
      </w:tr>
      <w:tr w:rsidR="00654F77" w:rsidTr="00E86C38">
        <w:tc>
          <w:tcPr>
            <w:tcW w:w="9698" w:type="dxa"/>
            <w:tcBorders>
              <w:top w:val="nil"/>
              <w:left w:val="nil"/>
              <w:bottom w:val="nil"/>
              <w:right w:val="nil"/>
            </w:tcBorders>
            <w:vAlign w:val="center"/>
            <w:hideMark/>
          </w:tcPr>
          <w:p w:rsidR="00654F77" w:rsidRDefault="00654F77" w:rsidP="00E86C38">
            <w:pPr>
              <w:rPr>
                <w:i/>
                <w:sz w:val="24"/>
              </w:rPr>
            </w:pPr>
          </w:p>
        </w:tc>
      </w:tr>
    </w:tbl>
    <w:p w:rsidR="009522F4" w:rsidRPr="00F87A61" w:rsidRDefault="009522F4" w:rsidP="009522F4">
      <w:pPr>
        <w:spacing w:after="200" w:line="276" w:lineRule="auto"/>
        <w:rPr>
          <w:sz w:val="22"/>
          <w:szCs w:val="22"/>
          <w:lang w:val="bg-BG"/>
        </w:rPr>
      </w:pPr>
    </w:p>
    <w:p w:rsidR="00654F77" w:rsidRPr="00EE2794" w:rsidRDefault="00654F77" w:rsidP="00654F77">
      <w:pPr>
        <w:tabs>
          <w:tab w:val="left" w:pos="5760"/>
        </w:tabs>
        <w:jc w:val="both"/>
        <w:rPr>
          <w:sz w:val="24"/>
          <w:szCs w:val="24"/>
          <w:lang w:val="ru-RU"/>
        </w:rPr>
      </w:pPr>
      <w:r w:rsidRPr="00EE2794">
        <w:rPr>
          <w:sz w:val="24"/>
          <w:szCs w:val="24"/>
          <w:lang w:val="ru-RU"/>
        </w:rPr>
        <w:t xml:space="preserve">          </w:t>
      </w:r>
    </w:p>
    <w:p w:rsidR="00654F77" w:rsidRDefault="00654F77" w:rsidP="00654F77">
      <w:pPr>
        <w:tabs>
          <w:tab w:val="left" w:pos="8042"/>
        </w:tabs>
        <w:rPr>
          <w:sz w:val="24"/>
          <w:lang w:val="bg-BG" w:eastAsia="en-GB"/>
        </w:rPr>
      </w:pPr>
      <w:r w:rsidRPr="00075C66">
        <w:rPr>
          <w:sz w:val="24"/>
          <w:szCs w:val="24"/>
        </w:rPr>
        <w:t xml:space="preserve">   </w:t>
      </w:r>
      <w:proofErr w:type="spellStart"/>
      <w:r>
        <w:rPr>
          <w:b/>
          <w:sz w:val="24"/>
          <w:lang w:eastAsia="en-GB"/>
        </w:rPr>
        <w:t>Дата</w:t>
      </w:r>
      <w:proofErr w:type="spellEnd"/>
      <w:r>
        <w:rPr>
          <w:b/>
          <w:sz w:val="24"/>
          <w:lang w:eastAsia="en-GB"/>
        </w:rPr>
        <w:t>:</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654F77" w:rsidRPr="00EE2794" w:rsidRDefault="00654F77" w:rsidP="00654F77">
      <w:pPr>
        <w:spacing w:after="200" w:line="276" w:lineRule="auto"/>
        <w:rPr>
          <w:sz w:val="24"/>
          <w:szCs w:val="24"/>
          <w:lang w:val="bg-BG"/>
        </w:rPr>
      </w:pPr>
    </w:p>
    <w:p w:rsidR="009522F4" w:rsidRPr="00F87A61" w:rsidRDefault="009522F4" w:rsidP="009522F4">
      <w:pPr>
        <w:jc w:val="right"/>
        <w:rPr>
          <w:sz w:val="22"/>
          <w:szCs w:val="22"/>
          <w:lang w:val="bg-BG"/>
        </w:rPr>
      </w:pPr>
    </w:p>
    <w:p w:rsidR="009522F4" w:rsidRPr="00F87A61" w:rsidRDefault="009522F4" w:rsidP="009522F4">
      <w:pPr>
        <w:jc w:val="right"/>
        <w:rPr>
          <w:sz w:val="22"/>
          <w:szCs w:val="22"/>
          <w:lang w:val="bg-BG"/>
        </w:rPr>
      </w:pPr>
    </w:p>
    <w:p w:rsidR="009522F4" w:rsidRDefault="009522F4" w:rsidP="009522F4">
      <w:pPr>
        <w:jc w:val="right"/>
        <w:rPr>
          <w:sz w:val="22"/>
          <w:szCs w:val="22"/>
          <w:lang w:val="bg-BG"/>
        </w:rPr>
      </w:pPr>
    </w:p>
    <w:p w:rsidR="00654F77" w:rsidRDefault="00654F77" w:rsidP="009522F4">
      <w:pPr>
        <w:jc w:val="right"/>
        <w:rPr>
          <w:sz w:val="22"/>
          <w:szCs w:val="22"/>
          <w:lang w:val="bg-BG"/>
        </w:rPr>
      </w:pPr>
    </w:p>
    <w:p w:rsidR="00654F77" w:rsidRPr="00F87A61" w:rsidRDefault="00654F77" w:rsidP="009522F4">
      <w:pPr>
        <w:jc w:val="right"/>
        <w:rPr>
          <w:sz w:val="22"/>
          <w:szCs w:val="22"/>
          <w:lang w:val="bg-BG"/>
        </w:rPr>
      </w:pPr>
    </w:p>
    <w:p w:rsidR="009522F4" w:rsidRPr="00F87A61" w:rsidRDefault="009522F4" w:rsidP="009522F4">
      <w:pPr>
        <w:jc w:val="right"/>
        <w:rPr>
          <w:sz w:val="22"/>
          <w:szCs w:val="22"/>
          <w:lang w:val="bg-BG"/>
        </w:rPr>
      </w:pPr>
    </w:p>
    <w:p w:rsidR="00CF4F70" w:rsidRDefault="00CF4F70" w:rsidP="009522F4">
      <w:pPr>
        <w:jc w:val="right"/>
        <w:rPr>
          <w:b/>
          <w:bCs/>
          <w:sz w:val="24"/>
          <w:szCs w:val="24"/>
          <w:lang w:val="bg-BG"/>
        </w:rPr>
      </w:pPr>
    </w:p>
    <w:p w:rsidR="00BF2215" w:rsidRDefault="00BF2215" w:rsidP="00CD6D49">
      <w:pPr>
        <w:spacing w:before="60" w:after="60"/>
        <w:rPr>
          <w:color w:val="000000"/>
          <w:sz w:val="22"/>
          <w:szCs w:val="22"/>
          <w:lang w:val="bg-BG"/>
        </w:rPr>
      </w:pPr>
    </w:p>
    <w:p w:rsidR="00BF2215" w:rsidRDefault="00BF2215" w:rsidP="00CD6D49">
      <w:pPr>
        <w:spacing w:before="60" w:after="60"/>
        <w:rPr>
          <w:color w:val="000000"/>
          <w:sz w:val="22"/>
          <w:szCs w:val="22"/>
          <w:lang w:val="bg-BG"/>
        </w:rPr>
      </w:pPr>
    </w:p>
    <w:p w:rsidR="00BF2215" w:rsidRDefault="00BF2215" w:rsidP="00CD6D49">
      <w:pPr>
        <w:spacing w:before="60" w:after="60"/>
        <w:rPr>
          <w:color w:val="000000"/>
          <w:sz w:val="22"/>
          <w:szCs w:val="22"/>
          <w:lang w:val="bg-BG"/>
        </w:rPr>
      </w:pPr>
    </w:p>
    <w:p w:rsidR="00BF2215" w:rsidRDefault="00BF2215" w:rsidP="00CD6D49">
      <w:pPr>
        <w:spacing w:before="60" w:after="60"/>
        <w:rPr>
          <w:color w:val="000000"/>
          <w:sz w:val="22"/>
          <w:szCs w:val="22"/>
          <w:lang w:val="bg-BG"/>
        </w:rPr>
      </w:pPr>
    </w:p>
    <w:p w:rsidR="00BF2215" w:rsidRDefault="00BF2215" w:rsidP="00CD6D49">
      <w:pPr>
        <w:spacing w:before="60" w:after="60"/>
        <w:rPr>
          <w:color w:val="000000"/>
          <w:sz w:val="22"/>
          <w:szCs w:val="22"/>
          <w:lang w:val="bg-BG"/>
        </w:rPr>
      </w:pPr>
    </w:p>
    <w:p w:rsidR="004E314B" w:rsidRPr="006553C7" w:rsidRDefault="004E314B" w:rsidP="00AB6B8D">
      <w:pPr>
        <w:spacing w:before="60" w:after="60" w:line="360" w:lineRule="auto"/>
        <w:ind w:left="7200" w:right="29"/>
        <w:jc w:val="both"/>
        <w:rPr>
          <w:b/>
          <w:sz w:val="24"/>
          <w:szCs w:val="24"/>
          <w:lang w:val="bg-BG"/>
        </w:rPr>
      </w:pPr>
      <w:r w:rsidRPr="00BF2215">
        <w:rPr>
          <w:b/>
          <w:sz w:val="24"/>
          <w:szCs w:val="24"/>
          <w:lang w:val="bg-BG"/>
        </w:rPr>
        <w:t xml:space="preserve">Приложение № </w:t>
      </w:r>
      <w:r w:rsidR="00654F77">
        <w:rPr>
          <w:b/>
          <w:sz w:val="24"/>
          <w:szCs w:val="24"/>
          <w:lang w:val="bg-BG"/>
        </w:rPr>
        <w:t>7</w:t>
      </w:r>
    </w:p>
    <w:p w:rsidR="004E314B" w:rsidRDefault="004E314B" w:rsidP="004E314B">
      <w:pPr>
        <w:pStyle w:val="Heading1"/>
        <w:rPr>
          <w:rFonts w:ascii="Times New Roman" w:hAnsi="Times New Roman" w:cs="Times New Roman"/>
          <w:b w:val="0"/>
          <w:lang w:val="ru-RU"/>
        </w:rPr>
      </w:pPr>
    </w:p>
    <w:p w:rsidR="00654F77" w:rsidRDefault="00654F77" w:rsidP="00654F77">
      <w:pPr>
        <w:rPr>
          <w:lang w:val="ru-RU"/>
        </w:rPr>
      </w:pPr>
    </w:p>
    <w:p w:rsidR="00654F77" w:rsidRPr="00654F77" w:rsidRDefault="00654F77" w:rsidP="00654F77">
      <w:pPr>
        <w:rPr>
          <w:lang w:val="ru-RU"/>
        </w:rPr>
      </w:pPr>
    </w:p>
    <w:p w:rsidR="003F6ED6" w:rsidRPr="00D263C0" w:rsidRDefault="003F6ED6" w:rsidP="003F6ED6">
      <w:pPr>
        <w:jc w:val="center"/>
        <w:rPr>
          <w:sz w:val="24"/>
          <w:szCs w:val="24"/>
          <w:lang w:val="ru-RU"/>
        </w:rPr>
      </w:pPr>
      <w:r w:rsidRPr="00D263C0">
        <w:rPr>
          <w:sz w:val="24"/>
          <w:szCs w:val="24"/>
          <w:lang w:val="ru-RU"/>
        </w:rPr>
        <w:t xml:space="preserve">Д Е К Л А Р А Ц И Я </w:t>
      </w:r>
    </w:p>
    <w:p w:rsidR="004E314B" w:rsidRPr="00D263C0" w:rsidRDefault="004E314B" w:rsidP="004E314B">
      <w:pPr>
        <w:ind w:left="2160"/>
        <w:rPr>
          <w:b/>
          <w:sz w:val="24"/>
          <w:szCs w:val="24"/>
          <w:u w:val="single"/>
          <w:lang w:val="bg-BG"/>
        </w:rPr>
      </w:pPr>
    </w:p>
    <w:p w:rsidR="004E314B" w:rsidRPr="00D263C0" w:rsidRDefault="004E314B" w:rsidP="004E314B">
      <w:pPr>
        <w:rPr>
          <w:sz w:val="24"/>
          <w:szCs w:val="24"/>
          <w:lang w:val="bg-BG"/>
        </w:rPr>
      </w:pPr>
    </w:p>
    <w:p w:rsidR="004E314B" w:rsidRPr="00D263C0" w:rsidRDefault="004E314B" w:rsidP="006553C7">
      <w:pPr>
        <w:rPr>
          <w:sz w:val="24"/>
          <w:szCs w:val="24"/>
          <w:lang w:val="bg-BG"/>
        </w:rPr>
      </w:pPr>
      <w:r w:rsidRPr="00D263C0">
        <w:rPr>
          <w:sz w:val="24"/>
          <w:szCs w:val="24"/>
          <w:lang w:val="bg-BG"/>
        </w:rPr>
        <w:t>Долуподписаният:…………………………………………………………………</w:t>
      </w:r>
      <w:r w:rsidR="006553C7" w:rsidRPr="00D263C0">
        <w:rPr>
          <w:sz w:val="24"/>
          <w:szCs w:val="24"/>
          <w:lang w:val="bg-BG"/>
        </w:rPr>
        <w:t>..........................</w:t>
      </w:r>
    </w:p>
    <w:p w:rsidR="004E314B" w:rsidRPr="00D263C0" w:rsidRDefault="004E314B" w:rsidP="004E314B">
      <w:pPr>
        <w:rPr>
          <w:sz w:val="24"/>
          <w:szCs w:val="24"/>
          <w:lang w:val="bg-BG"/>
        </w:rPr>
      </w:pPr>
      <w:r w:rsidRPr="00D263C0">
        <w:rPr>
          <w:sz w:val="24"/>
          <w:szCs w:val="24"/>
          <w:lang w:val="bg-BG"/>
        </w:rPr>
        <w:tab/>
      </w:r>
      <w:r w:rsidRPr="00D263C0">
        <w:rPr>
          <w:sz w:val="24"/>
          <w:szCs w:val="24"/>
          <w:lang w:val="bg-BG"/>
        </w:rPr>
        <w:tab/>
      </w:r>
      <w:r w:rsidRPr="00D263C0">
        <w:rPr>
          <w:sz w:val="24"/>
          <w:szCs w:val="24"/>
          <w:lang w:val="bg-BG"/>
        </w:rPr>
        <w:tab/>
      </w:r>
      <w:r w:rsidRPr="00D263C0">
        <w:rPr>
          <w:sz w:val="24"/>
          <w:szCs w:val="24"/>
          <w:lang w:val="bg-BG"/>
        </w:rPr>
        <w:tab/>
      </w:r>
      <w:r w:rsidRPr="00D263C0">
        <w:rPr>
          <w:sz w:val="24"/>
          <w:szCs w:val="24"/>
          <w:lang w:val="bg-BG"/>
        </w:rPr>
        <w:tab/>
      </w:r>
      <w:r w:rsidR="006553C7" w:rsidRPr="00D263C0">
        <w:rPr>
          <w:sz w:val="24"/>
          <w:szCs w:val="24"/>
          <w:lang w:val="bg-BG"/>
        </w:rPr>
        <w:t xml:space="preserve">                           </w:t>
      </w:r>
      <w:r w:rsidRPr="00D263C0">
        <w:rPr>
          <w:sz w:val="24"/>
          <w:szCs w:val="24"/>
          <w:lang w:val="bg-BG"/>
        </w:rPr>
        <w:t>/трите имена/</w:t>
      </w:r>
    </w:p>
    <w:p w:rsidR="004E314B" w:rsidRPr="00D263C0" w:rsidRDefault="004E314B" w:rsidP="004E314B">
      <w:pPr>
        <w:ind w:left="720"/>
        <w:rPr>
          <w:sz w:val="24"/>
          <w:szCs w:val="24"/>
          <w:lang w:val="bg-BG"/>
        </w:rPr>
      </w:pPr>
    </w:p>
    <w:p w:rsidR="004E314B" w:rsidRPr="00D263C0" w:rsidRDefault="004E314B" w:rsidP="006553C7">
      <w:pPr>
        <w:rPr>
          <w:sz w:val="24"/>
          <w:szCs w:val="24"/>
          <w:lang w:val="bg-BG"/>
        </w:rPr>
      </w:pPr>
      <w:r w:rsidRPr="00D263C0">
        <w:rPr>
          <w:sz w:val="24"/>
          <w:szCs w:val="24"/>
          <w:lang w:val="bg-BG"/>
        </w:rPr>
        <w:t>ЕГН ………………………</w:t>
      </w:r>
      <w:r w:rsidR="006553C7" w:rsidRPr="00D263C0">
        <w:rPr>
          <w:sz w:val="24"/>
          <w:szCs w:val="24"/>
          <w:lang w:val="bg-BG"/>
        </w:rPr>
        <w:t>................</w:t>
      </w:r>
      <w:r w:rsidRPr="00D263C0">
        <w:rPr>
          <w:sz w:val="24"/>
          <w:szCs w:val="24"/>
          <w:lang w:val="bg-BG"/>
        </w:rPr>
        <w:t xml:space="preserve"> в качеството си на…………………………………</w:t>
      </w:r>
      <w:r w:rsidR="006553C7" w:rsidRPr="00D263C0">
        <w:rPr>
          <w:sz w:val="24"/>
          <w:szCs w:val="24"/>
          <w:lang w:val="bg-BG"/>
        </w:rPr>
        <w:t>……….</w:t>
      </w:r>
      <w:r w:rsidRPr="00D263C0">
        <w:rPr>
          <w:sz w:val="24"/>
          <w:szCs w:val="24"/>
          <w:lang w:val="bg-BG"/>
        </w:rPr>
        <w:t xml:space="preserve">      </w:t>
      </w:r>
    </w:p>
    <w:p w:rsidR="004E314B" w:rsidRPr="00D263C0" w:rsidRDefault="004E314B" w:rsidP="004E314B">
      <w:pPr>
        <w:ind w:left="720"/>
        <w:rPr>
          <w:sz w:val="24"/>
          <w:szCs w:val="24"/>
          <w:lang w:val="bg-BG"/>
        </w:rPr>
      </w:pPr>
      <w:r w:rsidRPr="00D263C0">
        <w:rPr>
          <w:sz w:val="24"/>
          <w:szCs w:val="24"/>
          <w:lang w:val="bg-BG"/>
        </w:rPr>
        <w:tab/>
      </w:r>
      <w:r w:rsidRPr="00D263C0">
        <w:rPr>
          <w:sz w:val="24"/>
          <w:szCs w:val="24"/>
          <w:lang w:val="bg-BG"/>
        </w:rPr>
        <w:tab/>
      </w:r>
      <w:r w:rsidRPr="00D263C0">
        <w:rPr>
          <w:sz w:val="24"/>
          <w:szCs w:val="24"/>
          <w:lang w:val="bg-BG"/>
        </w:rPr>
        <w:tab/>
      </w:r>
      <w:r w:rsidRPr="00D263C0">
        <w:rPr>
          <w:sz w:val="24"/>
          <w:szCs w:val="24"/>
          <w:lang w:val="bg-BG"/>
        </w:rPr>
        <w:tab/>
      </w:r>
      <w:r w:rsidRPr="00D263C0">
        <w:rPr>
          <w:sz w:val="24"/>
          <w:szCs w:val="24"/>
          <w:lang w:val="bg-BG"/>
        </w:rPr>
        <w:tab/>
      </w:r>
      <w:r w:rsidRPr="00D263C0">
        <w:rPr>
          <w:sz w:val="24"/>
          <w:szCs w:val="24"/>
          <w:lang w:val="bg-BG"/>
        </w:rPr>
        <w:tab/>
      </w:r>
      <w:r w:rsidRPr="00D263C0">
        <w:rPr>
          <w:sz w:val="24"/>
          <w:szCs w:val="24"/>
          <w:lang w:val="bg-BG"/>
        </w:rPr>
        <w:tab/>
      </w:r>
      <w:r w:rsidRPr="00D263C0">
        <w:rPr>
          <w:sz w:val="24"/>
          <w:szCs w:val="24"/>
          <w:lang w:val="bg-BG"/>
        </w:rPr>
        <w:tab/>
        <w:t>/длъжност/</w:t>
      </w:r>
    </w:p>
    <w:p w:rsidR="004E314B" w:rsidRPr="00D263C0" w:rsidRDefault="004E314B" w:rsidP="004E314B">
      <w:pPr>
        <w:ind w:left="720"/>
        <w:rPr>
          <w:sz w:val="24"/>
          <w:szCs w:val="24"/>
          <w:lang w:val="bg-BG"/>
        </w:rPr>
      </w:pPr>
    </w:p>
    <w:p w:rsidR="004E314B" w:rsidRPr="00D263C0" w:rsidRDefault="004E314B" w:rsidP="006553C7">
      <w:pPr>
        <w:rPr>
          <w:sz w:val="24"/>
          <w:szCs w:val="24"/>
          <w:lang w:val="bg-BG"/>
        </w:rPr>
      </w:pPr>
      <w:r w:rsidRPr="00D263C0">
        <w:rPr>
          <w:sz w:val="24"/>
          <w:szCs w:val="24"/>
          <w:lang w:val="bg-BG"/>
        </w:rPr>
        <w:t>на фирма …………………………………………………………………………</w:t>
      </w:r>
      <w:r w:rsidR="006553C7" w:rsidRPr="00D263C0">
        <w:rPr>
          <w:sz w:val="24"/>
          <w:szCs w:val="24"/>
          <w:lang w:val="bg-BG"/>
        </w:rPr>
        <w:t>.............................</w:t>
      </w:r>
    </w:p>
    <w:p w:rsidR="004E314B" w:rsidRPr="00D263C0" w:rsidRDefault="004E314B" w:rsidP="004E314B">
      <w:pPr>
        <w:rPr>
          <w:sz w:val="24"/>
          <w:szCs w:val="24"/>
          <w:lang w:val="bg-BG"/>
        </w:rPr>
      </w:pPr>
      <w:r w:rsidRPr="00D263C0">
        <w:rPr>
          <w:sz w:val="24"/>
          <w:szCs w:val="24"/>
          <w:lang w:val="bg-BG"/>
        </w:rPr>
        <w:tab/>
      </w:r>
      <w:r w:rsidRPr="00D263C0">
        <w:rPr>
          <w:sz w:val="24"/>
          <w:szCs w:val="24"/>
          <w:lang w:val="bg-BG"/>
        </w:rPr>
        <w:tab/>
      </w:r>
      <w:r w:rsidRPr="00D263C0">
        <w:rPr>
          <w:sz w:val="24"/>
          <w:szCs w:val="24"/>
          <w:lang w:val="bg-BG"/>
        </w:rPr>
        <w:tab/>
      </w:r>
      <w:r w:rsidRPr="00D263C0">
        <w:rPr>
          <w:sz w:val="24"/>
          <w:szCs w:val="24"/>
          <w:lang w:val="bg-BG"/>
        </w:rPr>
        <w:tab/>
      </w:r>
      <w:r w:rsidRPr="00D263C0">
        <w:rPr>
          <w:sz w:val="24"/>
          <w:szCs w:val="24"/>
          <w:lang w:val="bg-BG"/>
        </w:rPr>
        <w:tab/>
        <w:t>/пълно наименование на фирмата/</w:t>
      </w:r>
    </w:p>
    <w:p w:rsidR="004E314B" w:rsidRPr="00D263C0" w:rsidRDefault="004E314B" w:rsidP="004E314B">
      <w:pPr>
        <w:rPr>
          <w:sz w:val="24"/>
          <w:szCs w:val="24"/>
          <w:lang w:val="bg-BG"/>
        </w:rPr>
      </w:pPr>
    </w:p>
    <w:p w:rsidR="004E314B" w:rsidRPr="00D263C0" w:rsidRDefault="004E314B" w:rsidP="004E314B">
      <w:pPr>
        <w:ind w:left="720"/>
        <w:rPr>
          <w:sz w:val="24"/>
          <w:szCs w:val="24"/>
          <w:lang w:val="bg-BG"/>
        </w:rPr>
      </w:pPr>
    </w:p>
    <w:p w:rsidR="004E314B" w:rsidRPr="00D263C0" w:rsidRDefault="004E314B" w:rsidP="00FF4CA2">
      <w:pPr>
        <w:pStyle w:val="Header"/>
        <w:tabs>
          <w:tab w:val="clear" w:pos="4153"/>
          <w:tab w:val="clear" w:pos="8306"/>
          <w:tab w:val="right" w:pos="0"/>
        </w:tabs>
        <w:jc w:val="center"/>
        <w:rPr>
          <w:rFonts w:ascii="Times New Roman" w:hAnsi="Times New Roman" w:cs="Times New Roman"/>
          <w:lang w:val="bg-BG"/>
        </w:rPr>
      </w:pPr>
      <w:r w:rsidRPr="00D263C0">
        <w:rPr>
          <w:rFonts w:ascii="Times New Roman" w:hAnsi="Times New Roman" w:cs="Times New Roman"/>
          <w:lang w:val="bg-BG"/>
        </w:rPr>
        <w:t xml:space="preserve">относно открита процедура за възлагане на обществена поръчка  </w:t>
      </w:r>
      <w:r w:rsidR="006553C7" w:rsidRPr="00D263C0">
        <w:rPr>
          <w:rFonts w:ascii="Times New Roman" w:hAnsi="Times New Roman" w:cs="Times New Roman"/>
          <w:lang w:val="bg-BG"/>
        </w:rPr>
        <w:t>с предмет:</w:t>
      </w:r>
    </w:p>
    <w:p w:rsidR="004E314B" w:rsidRPr="00D263C0" w:rsidRDefault="004E314B" w:rsidP="00FF4CA2">
      <w:pPr>
        <w:pStyle w:val="Header"/>
        <w:tabs>
          <w:tab w:val="clear" w:pos="4153"/>
          <w:tab w:val="clear" w:pos="8306"/>
          <w:tab w:val="right" w:pos="0"/>
        </w:tabs>
        <w:jc w:val="center"/>
        <w:rPr>
          <w:rFonts w:ascii="Times New Roman" w:hAnsi="Times New Roman" w:cs="Times New Roman"/>
          <w:b/>
          <w:lang w:val="bg-BG"/>
        </w:rPr>
      </w:pPr>
    </w:p>
    <w:p w:rsidR="004E314B" w:rsidRPr="00D263C0" w:rsidRDefault="004E314B" w:rsidP="00FF4CA2">
      <w:pPr>
        <w:pStyle w:val="Header"/>
        <w:tabs>
          <w:tab w:val="clear" w:pos="4153"/>
          <w:tab w:val="clear" w:pos="8306"/>
          <w:tab w:val="right" w:pos="0"/>
        </w:tabs>
        <w:jc w:val="center"/>
        <w:rPr>
          <w:rFonts w:ascii="Times New Roman" w:hAnsi="Times New Roman" w:cs="Times New Roman"/>
          <w:b/>
          <w:lang w:val="bg-BG"/>
        </w:rPr>
      </w:pPr>
    </w:p>
    <w:p w:rsidR="004E314B" w:rsidRPr="00D263C0" w:rsidRDefault="004E314B" w:rsidP="00FF4CA2">
      <w:pPr>
        <w:pStyle w:val="Header"/>
        <w:tabs>
          <w:tab w:val="clear" w:pos="4153"/>
          <w:tab w:val="clear" w:pos="8306"/>
          <w:tab w:val="right" w:pos="0"/>
        </w:tabs>
        <w:jc w:val="center"/>
        <w:rPr>
          <w:rFonts w:ascii="Times New Roman" w:hAnsi="Times New Roman" w:cs="Times New Roman"/>
          <w:b/>
          <w:lang w:val="bg-BG"/>
        </w:rPr>
      </w:pPr>
      <w:r w:rsidRPr="00D263C0">
        <w:rPr>
          <w:rFonts w:ascii="Times New Roman" w:hAnsi="Times New Roman" w:cs="Times New Roman"/>
          <w:b/>
          <w:lang w:val="bg-BG"/>
        </w:rPr>
        <w:t>„Денонощна въоръжена охрана на имуществото, сградите и</w:t>
      </w:r>
    </w:p>
    <w:p w:rsidR="004E314B" w:rsidRPr="00D263C0" w:rsidRDefault="004E314B" w:rsidP="00FF4CA2">
      <w:pPr>
        <w:pStyle w:val="Header"/>
        <w:tabs>
          <w:tab w:val="clear" w:pos="4153"/>
          <w:tab w:val="clear" w:pos="8306"/>
          <w:tab w:val="right" w:pos="0"/>
        </w:tabs>
        <w:jc w:val="center"/>
        <w:rPr>
          <w:rFonts w:ascii="Times New Roman" w:hAnsi="Times New Roman" w:cs="Times New Roman"/>
          <w:b/>
          <w:lang w:val="bg-BG"/>
        </w:rPr>
      </w:pPr>
      <w:r w:rsidRPr="00D263C0">
        <w:rPr>
          <w:rFonts w:ascii="Times New Roman" w:hAnsi="Times New Roman" w:cs="Times New Roman"/>
          <w:b/>
          <w:lang w:val="bg-BG"/>
        </w:rPr>
        <w:t xml:space="preserve">прилежащите площи на УМБАЛ„Царица </w:t>
      </w:r>
      <w:proofErr w:type="spellStart"/>
      <w:r w:rsidRPr="00D263C0">
        <w:rPr>
          <w:rFonts w:ascii="Times New Roman" w:hAnsi="Times New Roman" w:cs="Times New Roman"/>
          <w:b/>
          <w:lang w:val="bg-BG"/>
        </w:rPr>
        <w:t>Йоанна</w:t>
      </w:r>
      <w:proofErr w:type="spellEnd"/>
      <w:r w:rsidRPr="00D263C0">
        <w:rPr>
          <w:rFonts w:ascii="Times New Roman" w:hAnsi="Times New Roman" w:cs="Times New Roman"/>
          <w:b/>
          <w:lang w:val="bg-BG"/>
        </w:rPr>
        <w:t xml:space="preserve"> – ИСУЛ”ЕАД</w:t>
      </w:r>
    </w:p>
    <w:p w:rsidR="004E314B" w:rsidRPr="00D263C0" w:rsidRDefault="004E314B" w:rsidP="004E314B">
      <w:pPr>
        <w:jc w:val="center"/>
        <w:rPr>
          <w:sz w:val="24"/>
          <w:szCs w:val="24"/>
          <w:lang w:val="bg-BG"/>
        </w:rPr>
      </w:pPr>
    </w:p>
    <w:p w:rsidR="004E314B" w:rsidRPr="00D263C0" w:rsidRDefault="004E314B" w:rsidP="004E314B">
      <w:pPr>
        <w:pStyle w:val="BodyText"/>
        <w:rPr>
          <w:rFonts w:ascii="Times New Roman" w:hAnsi="Times New Roman" w:cs="Times New Roman"/>
          <w:sz w:val="24"/>
          <w:szCs w:val="24"/>
        </w:rPr>
      </w:pPr>
    </w:p>
    <w:p w:rsidR="00C83182" w:rsidRDefault="004E314B" w:rsidP="006553C7">
      <w:pPr>
        <w:rPr>
          <w:b/>
          <w:sz w:val="24"/>
          <w:szCs w:val="24"/>
          <w:lang w:val="bg-BG"/>
        </w:rPr>
      </w:pPr>
      <w:r w:rsidRPr="00D263C0">
        <w:rPr>
          <w:b/>
          <w:sz w:val="24"/>
          <w:szCs w:val="24"/>
          <w:lang w:val="bg-BG"/>
        </w:rPr>
        <w:t>ДЕКЛАРИРАМ</w:t>
      </w:r>
      <w:r w:rsidR="006553C7" w:rsidRPr="00D263C0">
        <w:rPr>
          <w:b/>
          <w:sz w:val="24"/>
          <w:szCs w:val="24"/>
          <w:lang w:val="bg-BG"/>
        </w:rPr>
        <w:t xml:space="preserve">, </w:t>
      </w:r>
    </w:p>
    <w:p w:rsidR="004E314B" w:rsidRPr="00D263C0" w:rsidRDefault="006553C7" w:rsidP="006553C7">
      <w:pPr>
        <w:rPr>
          <w:sz w:val="24"/>
          <w:szCs w:val="24"/>
          <w:lang w:val="bg-BG"/>
        </w:rPr>
      </w:pPr>
      <w:r w:rsidRPr="00D263C0">
        <w:rPr>
          <w:sz w:val="24"/>
          <w:szCs w:val="24"/>
          <w:lang w:val="bg-BG"/>
        </w:rPr>
        <w:t>че е</w:t>
      </w:r>
      <w:r w:rsidRPr="00D263C0">
        <w:rPr>
          <w:b/>
          <w:sz w:val="24"/>
          <w:szCs w:val="24"/>
          <w:lang w:val="bg-BG"/>
        </w:rPr>
        <w:t xml:space="preserve"> </w:t>
      </w:r>
      <w:r w:rsidRPr="00D263C0">
        <w:rPr>
          <w:sz w:val="24"/>
          <w:szCs w:val="24"/>
          <w:lang w:val="bg-BG"/>
        </w:rPr>
        <w:t>н</w:t>
      </w:r>
      <w:r w:rsidR="00802AB2">
        <w:rPr>
          <w:sz w:val="24"/>
          <w:szCs w:val="24"/>
          <w:lang w:val="bg-BG"/>
        </w:rPr>
        <w:t xml:space="preserve">аправен е оглед на обект </w:t>
      </w:r>
      <w:r w:rsidR="004E314B" w:rsidRPr="00D263C0">
        <w:rPr>
          <w:sz w:val="24"/>
          <w:szCs w:val="24"/>
          <w:lang w:val="bg-BG"/>
        </w:rPr>
        <w:t>У</w:t>
      </w:r>
      <w:r w:rsidR="004E314B" w:rsidRPr="00D263C0">
        <w:rPr>
          <w:sz w:val="24"/>
          <w:szCs w:val="24"/>
          <w:lang w:val="ru-RU"/>
        </w:rPr>
        <w:t>МБАЛ</w:t>
      </w:r>
      <w:r w:rsidRPr="00D263C0">
        <w:rPr>
          <w:sz w:val="24"/>
          <w:szCs w:val="24"/>
          <w:lang w:val="ru-RU"/>
        </w:rPr>
        <w:t xml:space="preserve"> </w:t>
      </w:r>
      <w:r w:rsidR="004E314B" w:rsidRPr="00D263C0">
        <w:rPr>
          <w:sz w:val="24"/>
          <w:szCs w:val="24"/>
          <w:lang w:val="ru-RU"/>
        </w:rPr>
        <w:t>“Царица Йоанна - ИСУЛ”</w:t>
      </w:r>
      <w:r w:rsidRPr="00D263C0">
        <w:rPr>
          <w:sz w:val="24"/>
          <w:szCs w:val="24"/>
          <w:lang w:val="ru-RU"/>
        </w:rPr>
        <w:t xml:space="preserve"> </w:t>
      </w:r>
      <w:r w:rsidR="004E314B" w:rsidRPr="00D263C0">
        <w:rPr>
          <w:sz w:val="24"/>
          <w:szCs w:val="24"/>
          <w:lang w:val="ru-RU"/>
        </w:rPr>
        <w:t>ЕАД</w:t>
      </w:r>
      <w:r w:rsidR="00802AB2">
        <w:rPr>
          <w:sz w:val="24"/>
          <w:szCs w:val="24"/>
          <w:lang w:val="ru-RU"/>
        </w:rPr>
        <w:t>, и се запознах с обходните маршрути, които следва да бъдат разписани в схемата за охрана на обекта</w:t>
      </w:r>
      <w:r w:rsidR="004E314B" w:rsidRPr="00D263C0">
        <w:rPr>
          <w:sz w:val="24"/>
          <w:szCs w:val="24"/>
          <w:lang w:val="bg-BG"/>
        </w:rPr>
        <w:t>.</w:t>
      </w:r>
    </w:p>
    <w:p w:rsidR="001C15E3" w:rsidRPr="00D263C0" w:rsidRDefault="001C15E3" w:rsidP="006553C7">
      <w:pPr>
        <w:rPr>
          <w:b/>
          <w:sz w:val="24"/>
          <w:szCs w:val="24"/>
          <w:lang w:val="bg-BG"/>
        </w:rPr>
      </w:pPr>
    </w:p>
    <w:p w:rsidR="004E314B" w:rsidRPr="00D263C0" w:rsidRDefault="004E314B" w:rsidP="004E314B">
      <w:pPr>
        <w:ind w:left="720" w:right="91"/>
        <w:rPr>
          <w:sz w:val="24"/>
          <w:szCs w:val="24"/>
          <w:lang w:val="bg-BG"/>
        </w:rPr>
      </w:pPr>
    </w:p>
    <w:p w:rsidR="004E314B" w:rsidRPr="00D263C0" w:rsidRDefault="004E314B" w:rsidP="004E314B">
      <w:pPr>
        <w:ind w:left="1440" w:right="91" w:firstLine="720"/>
        <w:rPr>
          <w:b/>
          <w:sz w:val="24"/>
          <w:szCs w:val="24"/>
          <w:u w:val="single"/>
          <w:lang w:val="bg-BG"/>
        </w:rPr>
      </w:pPr>
    </w:p>
    <w:p w:rsidR="004E314B" w:rsidRPr="00D263C0" w:rsidRDefault="004E314B" w:rsidP="004E314B">
      <w:pPr>
        <w:ind w:left="720"/>
        <w:rPr>
          <w:sz w:val="24"/>
          <w:szCs w:val="24"/>
          <w:lang w:val="bg-BG"/>
        </w:rPr>
      </w:pPr>
    </w:p>
    <w:p w:rsidR="004E314B" w:rsidRPr="00D263C0" w:rsidRDefault="004E314B" w:rsidP="004E314B">
      <w:pPr>
        <w:ind w:left="720"/>
        <w:rPr>
          <w:sz w:val="24"/>
          <w:szCs w:val="24"/>
          <w:lang w:val="bg-BG"/>
        </w:rPr>
      </w:pPr>
    </w:p>
    <w:p w:rsidR="00756234" w:rsidRDefault="00756234" w:rsidP="00756234">
      <w:pPr>
        <w:tabs>
          <w:tab w:val="left" w:pos="8042"/>
        </w:tabs>
        <w:rPr>
          <w:sz w:val="24"/>
          <w:lang w:val="bg-BG" w:eastAsia="en-GB"/>
        </w:rPr>
      </w:pPr>
      <w:r w:rsidRPr="00075C66">
        <w:rPr>
          <w:sz w:val="24"/>
          <w:szCs w:val="24"/>
        </w:rPr>
        <w:t xml:space="preserve">   </w:t>
      </w:r>
      <w:proofErr w:type="spellStart"/>
      <w:r>
        <w:rPr>
          <w:b/>
          <w:sz w:val="24"/>
          <w:lang w:eastAsia="en-GB"/>
        </w:rPr>
        <w:t>Дата</w:t>
      </w:r>
      <w:proofErr w:type="spellEnd"/>
      <w:r>
        <w:rPr>
          <w:b/>
          <w:sz w:val="24"/>
          <w:lang w:eastAsia="en-GB"/>
        </w:rPr>
        <w:t>:</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4E314B" w:rsidRPr="00D263C0" w:rsidRDefault="004E314B" w:rsidP="004E314B">
      <w:pPr>
        <w:ind w:left="720"/>
        <w:rPr>
          <w:sz w:val="24"/>
          <w:szCs w:val="24"/>
          <w:lang w:val="bg-BG"/>
        </w:rPr>
      </w:pPr>
      <w:r w:rsidRPr="00D263C0">
        <w:rPr>
          <w:sz w:val="24"/>
          <w:szCs w:val="24"/>
          <w:lang w:val="bg-BG"/>
        </w:rPr>
        <w:t xml:space="preserve"> </w:t>
      </w:r>
    </w:p>
    <w:p w:rsidR="004E314B" w:rsidRPr="00D263C0" w:rsidRDefault="004E314B" w:rsidP="004E314B">
      <w:pPr>
        <w:ind w:left="720"/>
        <w:rPr>
          <w:sz w:val="24"/>
          <w:szCs w:val="24"/>
          <w:lang w:val="bg-BG"/>
        </w:rPr>
      </w:pPr>
    </w:p>
    <w:p w:rsidR="004E314B" w:rsidRPr="00D263C0" w:rsidRDefault="004E314B" w:rsidP="004E314B">
      <w:pPr>
        <w:ind w:left="720"/>
        <w:rPr>
          <w:sz w:val="24"/>
          <w:szCs w:val="24"/>
          <w:lang w:val="bg-BG"/>
        </w:rPr>
      </w:pPr>
    </w:p>
    <w:p w:rsidR="004E314B" w:rsidRDefault="004E314B" w:rsidP="004E314B">
      <w:pPr>
        <w:rPr>
          <w:lang w:val="bg-BG"/>
        </w:rPr>
      </w:pPr>
    </w:p>
    <w:p w:rsidR="00756234" w:rsidRDefault="00756234" w:rsidP="004E314B">
      <w:pPr>
        <w:rPr>
          <w:lang w:val="bg-BG"/>
        </w:rPr>
      </w:pPr>
    </w:p>
    <w:p w:rsidR="00756234" w:rsidRDefault="00756234" w:rsidP="004E314B">
      <w:pPr>
        <w:rPr>
          <w:lang w:val="bg-BG"/>
        </w:rPr>
      </w:pPr>
    </w:p>
    <w:p w:rsidR="00756234" w:rsidRPr="0024207D" w:rsidRDefault="00756234" w:rsidP="004E314B">
      <w:pPr>
        <w:rPr>
          <w:lang w:val="bg-BG"/>
        </w:rPr>
      </w:pPr>
    </w:p>
    <w:p w:rsidR="004E314B" w:rsidRPr="0024207D" w:rsidRDefault="004E314B" w:rsidP="004E314B">
      <w:pPr>
        <w:spacing w:before="60" w:after="60" w:line="360" w:lineRule="auto"/>
        <w:ind w:right="-396"/>
        <w:jc w:val="both"/>
        <w:rPr>
          <w:sz w:val="24"/>
          <w:szCs w:val="24"/>
          <w:lang w:val="bg-BG"/>
        </w:rPr>
      </w:pPr>
    </w:p>
    <w:p w:rsidR="004E314B" w:rsidRPr="0024207D" w:rsidRDefault="004E314B" w:rsidP="004E314B">
      <w:pPr>
        <w:spacing w:before="60" w:after="60" w:line="360" w:lineRule="auto"/>
        <w:ind w:right="-396"/>
        <w:jc w:val="both"/>
        <w:rPr>
          <w:sz w:val="24"/>
          <w:szCs w:val="24"/>
          <w:lang w:val="bg-BG"/>
        </w:rPr>
      </w:pPr>
    </w:p>
    <w:p w:rsidR="004E314B" w:rsidRPr="0024207D" w:rsidRDefault="004E314B" w:rsidP="004E314B">
      <w:pPr>
        <w:spacing w:before="60" w:after="60" w:line="360" w:lineRule="auto"/>
        <w:ind w:right="-396"/>
        <w:jc w:val="both"/>
        <w:rPr>
          <w:sz w:val="24"/>
          <w:szCs w:val="24"/>
          <w:lang w:val="bg-BG"/>
        </w:rPr>
      </w:pPr>
    </w:p>
    <w:p w:rsidR="004E314B" w:rsidRPr="0024207D" w:rsidRDefault="004E314B" w:rsidP="004E314B">
      <w:pPr>
        <w:spacing w:before="60" w:after="60" w:line="360" w:lineRule="auto"/>
        <w:ind w:right="-396"/>
        <w:jc w:val="both"/>
        <w:rPr>
          <w:sz w:val="24"/>
          <w:szCs w:val="24"/>
          <w:lang w:val="bg-BG"/>
        </w:rPr>
      </w:pPr>
    </w:p>
    <w:p w:rsidR="004E314B" w:rsidRDefault="004E314B" w:rsidP="004E314B">
      <w:pPr>
        <w:spacing w:before="60" w:after="60" w:line="360" w:lineRule="auto"/>
        <w:ind w:right="-396"/>
        <w:jc w:val="both"/>
        <w:rPr>
          <w:sz w:val="24"/>
          <w:szCs w:val="24"/>
          <w:lang w:val="bg-BG"/>
        </w:rPr>
      </w:pPr>
    </w:p>
    <w:p w:rsidR="002A3FE6" w:rsidRDefault="002A3FE6" w:rsidP="004E314B">
      <w:pPr>
        <w:spacing w:before="60" w:after="60" w:line="360" w:lineRule="auto"/>
        <w:ind w:right="-396"/>
        <w:jc w:val="both"/>
        <w:rPr>
          <w:sz w:val="24"/>
          <w:szCs w:val="24"/>
          <w:lang w:val="bg-BG"/>
        </w:rPr>
      </w:pPr>
    </w:p>
    <w:p w:rsidR="002A3FE6" w:rsidRPr="0024207D" w:rsidRDefault="002A3FE6" w:rsidP="004E314B">
      <w:pPr>
        <w:spacing w:before="60" w:after="60" w:line="360" w:lineRule="auto"/>
        <w:ind w:right="-396"/>
        <w:jc w:val="both"/>
        <w:rPr>
          <w:sz w:val="24"/>
          <w:szCs w:val="24"/>
          <w:lang w:val="bg-BG"/>
        </w:rPr>
      </w:pPr>
    </w:p>
    <w:p w:rsidR="00E93537" w:rsidRDefault="00264A24" w:rsidP="00A336AE">
      <w:pPr>
        <w:pStyle w:val="Header"/>
        <w:tabs>
          <w:tab w:val="clear" w:pos="4153"/>
          <w:tab w:val="center" w:pos="142"/>
          <w:tab w:val="left" w:pos="4536"/>
          <w:tab w:val="left" w:pos="5954"/>
        </w:tabs>
        <w:rPr>
          <w:rFonts w:ascii="Times New Roman" w:hAnsi="Times New Roman" w:cs="Times New Roman"/>
          <w:b/>
          <w:lang w:val="bg-BG"/>
        </w:rPr>
      </w:pPr>
      <w:r>
        <w:rPr>
          <w:rFonts w:ascii="Times New Roman" w:hAnsi="Times New Roman" w:cs="Times New Roman"/>
          <w:b/>
          <w:lang w:val="bg-BG"/>
        </w:rPr>
        <w:tab/>
      </w:r>
      <w:r>
        <w:rPr>
          <w:rFonts w:ascii="Times New Roman" w:hAnsi="Times New Roman" w:cs="Times New Roman"/>
          <w:b/>
          <w:lang w:val="bg-BG"/>
        </w:rPr>
        <w:tab/>
      </w:r>
      <w:r>
        <w:rPr>
          <w:rFonts w:ascii="Times New Roman" w:hAnsi="Times New Roman" w:cs="Times New Roman"/>
          <w:b/>
          <w:lang w:val="bg-BG"/>
        </w:rPr>
        <w:tab/>
      </w:r>
    </w:p>
    <w:p w:rsidR="00E93537" w:rsidRDefault="00E93537" w:rsidP="0024207D">
      <w:pPr>
        <w:pStyle w:val="Header"/>
        <w:tabs>
          <w:tab w:val="clear" w:pos="4153"/>
          <w:tab w:val="center" w:pos="142"/>
          <w:tab w:val="left" w:pos="4536"/>
          <w:tab w:val="left" w:pos="5954"/>
        </w:tabs>
        <w:jc w:val="center"/>
        <w:rPr>
          <w:rFonts w:ascii="Times New Roman" w:hAnsi="Times New Roman" w:cs="Times New Roman"/>
          <w:b/>
          <w:lang w:val="bg-BG"/>
        </w:rPr>
      </w:pPr>
    </w:p>
    <w:p w:rsidR="00C83182" w:rsidRDefault="00C83182" w:rsidP="0024207D">
      <w:pPr>
        <w:pStyle w:val="Header"/>
        <w:tabs>
          <w:tab w:val="clear" w:pos="4153"/>
          <w:tab w:val="center" w:pos="142"/>
          <w:tab w:val="left" w:pos="4536"/>
          <w:tab w:val="left" w:pos="5954"/>
        </w:tabs>
        <w:jc w:val="center"/>
        <w:rPr>
          <w:rFonts w:ascii="Times New Roman" w:hAnsi="Times New Roman" w:cs="Times New Roman"/>
          <w:b/>
          <w:lang w:val="bg-BG"/>
        </w:rPr>
      </w:pPr>
    </w:p>
    <w:p w:rsidR="00C83182" w:rsidRDefault="00C83182" w:rsidP="0024207D">
      <w:pPr>
        <w:pStyle w:val="Header"/>
        <w:tabs>
          <w:tab w:val="clear" w:pos="4153"/>
          <w:tab w:val="center" w:pos="142"/>
          <w:tab w:val="left" w:pos="4536"/>
          <w:tab w:val="left" w:pos="5954"/>
        </w:tabs>
        <w:jc w:val="center"/>
        <w:rPr>
          <w:rFonts w:ascii="Times New Roman" w:hAnsi="Times New Roman" w:cs="Times New Roman"/>
          <w:b/>
          <w:lang w:val="bg-BG"/>
        </w:rPr>
      </w:pPr>
    </w:p>
    <w:p w:rsidR="0024207D" w:rsidRPr="003D64A8" w:rsidRDefault="00E93537" w:rsidP="0024207D">
      <w:pPr>
        <w:pStyle w:val="Header"/>
        <w:tabs>
          <w:tab w:val="clear" w:pos="4153"/>
          <w:tab w:val="center" w:pos="142"/>
          <w:tab w:val="left" w:pos="4536"/>
          <w:tab w:val="left" w:pos="5954"/>
        </w:tabs>
        <w:jc w:val="center"/>
        <w:rPr>
          <w:rFonts w:ascii="Times New Roman" w:hAnsi="Times New Roman" w:cs="Times New Roman"/>
          <w:b/>
          <w:lang w:val="bg-BG"/>
        </w:rPr>
      </w:pPr>
      <w:r>
        <w:rPr>
          <w:rFonts w:ascii="Times New Roman" w:hAnsi="Times New Roman" w:cs="Times New Roman"/>
          <w:b/>
          <w:lang w:val="bg-BG"/>
        </w:rPr>
        <w:tab/>
      </w:r>
      <w:r>
        <w:rPr>
          <w:rFonts w:ascii="Times New Roman" w:hAnsi="Times New Roman" w:cs="Times New Roman"/>
          <w:b/>
          <w:lang w:val="bg-BG"/>
        </w:rPr>
        <w:tab/>
      </w:r>
      <w:r>
        <w:rPr>
          <w:rFonts w:ascii="Times New Roman" w:hAnsi="Times New Roman" w:cs="Times New Roman"/>
          <w:b/>
          <w:lang w:val="bg-BG"/>
        </w:rPr>
        <w:tab/>
      </w:r>
      <w:r>
        <w:rPr>
          <w:rFonts w:ascii="Times New Roman" w:hAnsi="Times New Roman" w:cs="Times New Roman"/>
          <w:b/>
          <w:lang w:val="bg-BG"/>
        </w:rPr>
        <w:tab/>
      </w:r>
      <w:r w:rsidR="0024207D" w:rsidRPr="006553C7">
        <w:rPr>
          <w:rFonts w:ascii="Times New Roman" w:hAnsi="Times New Roman" w:cs="Times New Roman"/>
          <w:b/>
          <w:lang w:val="bg-BG"/>
        </w:rPr>
        <w:t>Приложение №</w:t>
      </w:r>
      <w:r w:rsidR="00FA6801" w:rsidRPr="006553C7">
        <w:rPr>
          <w:rFonts w:ascii="Times New Roman" w:hAnsi="Times New Roman" w:cs="Times New Roman"/>
          <w:b/>
          <w:lang w:val="bg-BG"/>
        </w:rPr>
        <w:t xml:space="preserve"> </w:t>
      </w:r>
      <w:r w:rsidR="00654F77">
        <w:rPr>
          <w:rFonts w:ascii="Times New Roman" w:hAnsi="Times New Roman" w:cs="Times New Roman"/>
          <w:b/>
          <w:lang w:val="bg-BG"/>
        </w:rPr>
        <w:t>9</w:t>
      </w:r>
    </w:p>
    <w:p w:rsidR="0024207D" w:rsidRDefault="0024207D" w:rsidP="0024207D">
      <w:pPr>
        <w:pStyle w:val="Header"/>
        <w:tabs>
          <w:tab w:val="clear" w:pos="4153"/>
          <w:tab w:val="center" w:pos="142"/>
          <w:tab w:val="left" w:pos="4536"/>
          <w:tab w:val="left" w:pos="5954"/>
        </w:tabs>
        <w:jc w:val="center"/>
        <w:rPr>
          <w:rFonts w:ascii="Times New Roman" w:hAnsi="Times New Roman" w:cs="Times New Roman"/>
          <w:b/>
          <w:lang w:val="bg-BG"/>
        </w:rPr>
      </w:pPr>
    </w:p>
    <w:p w:rsidR="0085125B" w:rsidRDefault="0085125B" w:rsidP="0024207D">
      <w:pPr>
        <w:pStyle w:val="Header"/>
        <w:tabs>
          <w:tab w:val="clear" w:pos="4153"/>
          <w:tab w:val="center" w:pos="142"/>
          <w:tab w:val="left" w:pos="4536"/>
          <w:tab w:val="left" w:pos="5954"/>
        </w:tabs>
        <w:jc w:val="center"/>
        <w:rPr>
          <w:rFonts w:ascii="Times New Roman" w:hAnsi="Times New Roman" w:cs="Times New Roman"/>
          <w:b/>
          <w:lang w:val="bg-BG"/>
        </w:rPr>
      </w:pPr>
    </w:p>
    <w:p w:rsidR="0024207D" w:rsidRDefault="0024207D" w:rsidP="0024207D">
      <w:pPr>
        <w:pStyle w:val="Header"/>
        <w:tabs>
          <w:tab w:val="clear" w:pos="4153"/>
          <w:tab w:val="center" w:pos="142"/>
          <w:tab w:val="left" w:pos="4536"/>
          <w:tab w:val="left" w:pos="5954"/>
        </w:tabs>
        <w:jc w:val="center"/>
        <w:rPr>
          <w:rFonts w:ascii="Times New Roman" w:hAnsi="Times New Roman" w:cs="Times New Roman"/>
          <w:b/>
          <w:lang w:val="bg-BG"/>
        </w:rPr>
      </w:pPr>
    </w:p>
    <w:p w:rsidR="0024207D" w:rsidRPr="0024207D" w:rsidRDefault="0024207D" w:rsidP="0024207D">
      <w:pPr>
        <w:pStyle w:val="Header"/>
        <w:tabs>
          <w:tab w:val="clear" w:pos="4153"/>
          <w:tab w:val="center" w:pos="142"/>
          <w:tab w:val="left" w:pos="4536"/>
          <w:tab w:val="left" w:pos="5954"/>
        </w:tabs>
        <w:jc w:val="center"/>
        <w:rPr>
          <w:rFonts w:ascii="Times New Roman" w:hAnsi="Times New Roman" w:cs="Times New Roman"/>
          <w:b/>
          <w:lang w:val="bg-BG"/>
        </w:rPr>
      </w:pPr>
    </w:p>
    <w:p w:rsidR="0024207D" w:rsidRPr="00756234" w:rsidRDefault="0024207D" w:rsidP="0024207D">
      <w:pPr>
        <w:pStyle w:val="Header"/>
        <w:tabs>
          <w:tab w:val="clear" w:pos="4153"/>
          <w:tab w:val="center" w:pos="142"/>
          <w:tab w:val="left" w:pos="4536"/>
          <w:tab w:val="left" w:pos="5954"/>
        </w:tabs>
        <w:jc w:val="center"/>
        <w:rPr>
          <w:rFonts w:ascii="Times New Roman" w:hAnsi="Times New Roman" w:cs="Times New Roman"/>
          <w:b/>
          <w:lang w:val="bg-BG"/>
        </w:rPr>
      </w:pPr>
      <w:r w:rsidRPr="00756234">
        <w:rPr>
          <w:rFonts w:ascii="Times New Roman" w:hAnsi="Times New Roman" w:cs="Times New Roman"/>
          <w:b/>
          <w:lang w:val="bg-BG"/>
        </w:rPr>
        <w:t>ЦЕНОВО ПРЕДЛОЖЕНИЕ</w:t>
      </w:r>
    </w:p>
    <w:p w:rsidR="00756234" w:rsidRPr="00756234" w:rsidRDefault="00756234" w:rsidP="0024207D">
      <w:pPr>
        <w:pStyle w:val="Header"/>
        <w:tabs>
          <w:tab w:val="clear" w:pos="4153"/>
          <w:tab w:val="center" w:pos="142"/>
          <w:tab w:val="left" w:pos="4536"/>
          <w:tab w:val="left" w:pos="5954"/>
        </w:tabs>
        <w:jc w:val="center"/>
        <w:rPr>
          <w:rFonts w:ascii="Times New Roman" w:hAnsi="Times New Roman" w:cs="Times New Roman"/>
          <w:b/>
          <w:lang w:val="bg-BG"/>
        </w:rPr>
      </w:pPr>
    </w:p>
    <w:p w:rsidR="0024207D" w:rsidRPr="00756234" w:rsidRDefault="0024207D" w:rsidP="00756234">
      <w:pPr>
        <w:pStyle w:val="Header"/>
        <w:tabs>
          <w:tab w:val="clear" w:pos="4153"/>
          <w:tab w:val="center" w:pos="142"/>
          <w:tab w:val="left" w:pos="4536"/>
          <w:tab w:val="left" w:pos="5954"/>
        </w:tabs>
        <w:jc w:val="center"/>
        <w:rPr>
          <w:rFonts w:ascii="Times New Roman" w:hAnsi="Times New Roman" w:cs="Times New Roman"/>
          <w:lang w:val="bg-BG"/>
        </w:rPr>
      </w:pPr>
      <w:r w:rsidRPr="00756234">
        <w:rPr>
          <w:rFonts w:ascii="Times New Roman" w:hAnsi="Times New Roman" w:cs="Times New Roman"/>
          <w:lang w:val="bg-BG"/>
        </w:rPr>
        <w:t>за участие в открита процедура</w:t>
      </w:r>
      <w:r w:rsidR="00756234" w:rsidRPr="00756234">
        <w:rPr>
          <w:rFonts w:ascii="Times New Roman" w:hAnsi="Times New Roman" w:cs="Times New Roman"/>
          <w:lang w:val="bg-BG"/>
        </w:rPr>
        <w:t xml:space="preserve"> </w:t>
      </w:r>
      <w:r w:rsidRPr="00756234">
        <w:rPr>
          <w:rFonts w:ascii="Times New Roman" w:hAnsi="Times New Roman" w:cs="Times New Roman"/>
          <w:lang w:val="bg-BG"/>
        </w:rPr>
        <w:t>с предмет</w:t>
      </w:r>
    </w:p>
    <w:p w:rsidR="0024207D" w:rsidRPr="00756234" w:rsidRDefault="0024207D" w:rsidP="0024207D">
      <w:pPr>
        <w:jc w:val="center"/>
        <w:rPr>
          <w:sz w:val="24"/>
          <w:szCs w:val="24"/>
          <w:lang w:val="bg-BG"/>
        </w:rPr>
      </w:pPr>
    </w:p>
    <w:p w:rsidR="0085125B" w:rsidRPr="00756234" w:rsidRDefault="0085125B" w:rsidP="0024207D">
      <w:pPr>
        <w:jc w:val="center"/>
        <w:rPr>
          <w:sz w:val="24"/>
          <w:szCs w:val="24"/>
          <w:lang w:val="bg-BG"/>
        </w:rPr>
      </w:pPr>
    </w:p>
    <w:p w:rsidR="0085125B" w:rsidRPr="0024207D" w:rsidRDefault="0085125B" w:rsidP="0024207D">
      <w:pPr>
        <w:jc w:val="center"/>
        <w:rPr>
          <w:sz w:val="24"/>
          <w:szCs w:val="24"/>
          <w:lang w:val="bg-BG"/>
        </w:rPr>
      </w:pPr>
    </w:p>
    <w:p w:rsidR="0024207D" w:rsidRPr="0024207D" w:rsidRDefault="0024207D" w:rsidP="0024207D">
      <w:pPr>
        <w:pStyle w:val="Header"/>
        <w:tabs>
          <w:tab w:val="clear" w:pos="4153"/>
          <w:tab w:val="center" w:pos="142"/>
          <w:tab w:val="left" w:pos="4536"/>
          <w:tab w:val="left" w:pos="5954"/>
        </w:tabs>
        <w:rPr>
          <w:rFonts w:ascii="Times New Roman" w:hAnsi="Times New Roman" w:cs="Times New Roman"/>
          <w:b/>
          <w:lang w:val="bg-BG"/>
        </w:rPr>
      </w:pPr>
      <w:r w:rsidRPr="0024207D">
        <w:rPr>
          <w:rFonts w:ascii="Times New Roman" w:hAnsi="Times New Roman" w:cs="Times New Roman"/>
          <w:b/>
          <w:lang w:val="bg-BG"/>
        </w:rPr>
        <w:t xml:space="preserve">            </w:t>
      </w:r>
      <w:r w:rsidRPr="003D64A8">
        <w:rPr>
          <w:rFonts w:ascii="Times New Roman" w:hAnsi="Times New Roman" w:cs="Times New Roman"/>
          <w:b/>
          <w:lang w:val="bg-BG"/>
        </w:rPr>
        <w:t xml:space="preserve">    </w:t>
      </w:r>
      <w:r w:rsidRPr="0024207D">
        <w:rPr>
          <w:rFonts w:ascii="Times New Roman" w:hAnsi="Times New Roman" w:cs="Times New Roman"/>
          <w:b/>
          <w:lang w:val="bg-BG"/>
        </w:rPr>
        <w:t xml:space="preserve"> </w:t>
      </w:r>
      <w:r w:rsidRPr="003D64A8">
        <w:rPr>
          <w:rFonts w:ascii="Times New Roman" w:hAnsi="Times New Roman" w:cs="Times New Roman"/>
          <w:b/>
          <w:lang w:val="bg-BG"/>
        </w:rPr>
        <w:t xml:space="preserve"> </w:t>
      </w:r>
      <w:r w:rsidRPr="0024207D">
        <w:rPr>
          <w:rFonts w:ascii="Times New Roman" w:hAnsi="Times New Roman" w:cs="Times New Roman"/>
          <w:b/>
          <w:lang w:val="bg-BG"/>
        </w:rPr>
        <w:t xml:space="preserve">„Денонощна въоръжена охрана на имуществото, сградите и </w:t>
      </w:r>
    </w:p>
    <w:p w:rsidR="0024207D" w:rsidRPr="0024207D" w:rsidRDefault="0024207D" w:rsidP="0024207D">
      <w:pPr>
        <w:pStyle w:val="Header"/>
        <w:tabs>
          <w:tab w:val="clear" w:pos="4153"/>
          <w:tab w:val="center" w:pos="142"/>
          <w:tab w:val="left" w:pos="4536"/>
          <w:tab w:val="left" w:pos="5954"/>
        </w:tabs>
        <w:rPr>
          <w:rFonts w:ascii="Times New Roman" w:hAnsi="Times New Roman" w:cs="Times New Roman"/>
          <w:b/>
          <w:lang w:val="bg-BG"/>
        </w:rPr>
      </w:pPr>
      <w:r w:rsidRPr="0024207D">
        <w:rPr>
          <w:rFonts w:ascii="Times New Roman" w:hAnsi="Times New Roman" w:cs="Times New Roman"/>
          <w:b/>
          <w:lang w:val="bg-BG"/>
        </w:rPr>
        <w:t xml:space="preserve">         </w:t>
      </w:r>
      <w:r w:rsidRPr="003D64A8">
        <w:rPr>
          <w:rFonts w:ascii="Times New Roman" w:hAnsi="Times New Roman" w:cs="Times New Roman"/>
          <w:b/>
          <w:lang w:val="bg-BG"/>
        </w:rPr>
        <w:t xml:space="preserve">  </w:t>
      </w:r>
      <w:r w:rsidRPr="0024207D">
        <w:rPr>
          <w:rFonts w:ascii="Times New Roman" w:hAnsi="Times New Roman" w:cs="Times New Roman"/>
          <w:b/>
          <w:lang w:val="bg-BG"/>
        </w:rPr>
        <w:t xml:space="preserve">   прилежащите площи на УМБАЛ„Царица </w:t>
      </w:r>
      <w:proofErr w:type="spellStart"/>
      <w:r w:rsidRPr="0024207D">
        <w:rPr>
          <w:rFonts w:ascii="Times New Roman" w:hAnsi="Times New Roman" w:cs="Times New Roman"/>
          <w:b/>
          <w:lang w:val="bg-BG"/>
        </w:rPr>
        <w:t>Йоанна</w:t>
      </w:r>
      <w:proofErr w:type="spellEnd"/>
      <w:r w:rsidRPr="0024207D">
        <w:rPr>
          <w:rFonts w:ascii="Times New Roman" w:hAnsi="Times New Roman" w:cs="Times New Roman"/>
          <w:b/>
          <w:lang w:val="bg-BG"/>
        </w:rPr>
        <w:t xml:space="preserve"> – ИСУЛ”ЕАД </w:t>
      </w:r>
    </w:p>
    <w:p w:rsidR="0024207D" w:rsidRPr="0024207D" w:rsidRDefault="0024207D" w:rsidP="0024207D">
      <w:pPr>
        <w:pStyle w:val="Header"/>
        <w:tabs>
          <w:tab w:val="clear" w:pos="4153"/>
          <w:tab w:val="center" w:pos="142"/>
          <w:tab w:val="left" w:pos="4536"/>
          <w:tab w:val="left" w:pos="5954"/>
        </w:tabs>
        <w:jc w:val="center"/>
        <w:rPr>
          <w:rFonts w:ascii="Times New Roman" w:hAnsi="Times New Roman" w:cs="Times New Roman"/>
          <w:b/>
          <w:lang w:val="bg-BG"/>
        </w:rPr>
      </w:pPr>
    </w:p>
    <w:p w:rsidR="0024207D" w:rsidRPr="0024207D" w:rsidRDefault="0024207D" w:rsidP="0024207D">
      <w:pPr>
        <w:rPr>
          <w:b/>
          <w:sz w:val="24"/>
          <w:szCs w:val="24"/>
          <w:lang w:val="bg-BG"/>
        </w:rPr>
      </w:pPr>
      <w:r w:rsidRPr="0024207D">
        <w:rPr>
          <w:sz w:val="24"/>
          <w:szCs w:val="24"/>
          <w:lang w:val="bg-BG"/>
        </w:rPr>
        <w:t xml:space="preserve">От </w:t>
      </w:r>
      <w:r w:rsidRPr="00264A24">
        <w:rPr>
          <w:sz w:val="24"/>
          <w:szCs w:val="24"/>
          <w:lang w:val="bg-BG"/>
        </w:rPr>
        <w:t>...................................................................................................................</w:t>
      </w:r>
      <w:r w:rsidR="00264A24">
        <w:rPr>
          <w:sz w:val="24"/>
          <w:szCs w:val="24"/>
          <w:lang w:val="bg-BG"/>
        </w:rPr>
        <w:t>........................................</w:t>
      </w:r>
    </w:p>
    <w:p w:rsidR="0024207D" w:rsidRPr="0024207D" w:rsidRDefault="0024207D" w:rsidP="0024207D">
      <w:pPr>
        <w:rPr>
          <w:sz w:val="24"/>
          <w:szCs w:val="24"/>
          <w:lang w:val="bg-BG"/>
        </w:rPr>
      </w:pPr>
    </w:p>
    <w:p w:rsidR="0024207D" w:rsidRPr="00264A24" w:rsidRDefault="0024207D" w:rsidP="0024207D">
      <w:pPr>
        <w:rPr>
          <w:sz w:val="24"/>
          <w:szCs w:val="24"/>
          <w:lang w:val="bg-BG"/>
        </w:rPr>
      </w:pPr>
      <w:r w:rsidRPr="0024207D">
        <w:rPr>
          <w:sz w:val="24"/>
          <w:szCs w:val="24"/>
          <w:lang w:val="bg-BG"/>
        </w:rPr>
        <w:t>Представлявана от</w:t>
      </w:r>
      <w:r w:rsidR="00264A24">
        <w:rPr>
          <w:sz w:val="24"/>
          <w:szCs w:val="24"/>
          <w:lang w:val="bg-BG"/>
        </w:rPr>
        <w:t xml:space="preserve"> ……………………………………………………………………………………</w:t>
      </w:r>
    </w:p>
    <w:p w:rsidR="0024207D" w:rsidRPr="003D64A8" w:rsidRDefault="0024207D" w:rsidP="0024207D">
      <w:pPr>
        <w:rPr>
          <w:sz w:val="24"/>
          <w:szCs w:val="24"/>
          <w:lang w:val="bg-BG"/>
        </w:rPr>
      </w:pPr>
    </w:p>
    <w:p w:rsidR="0024207D" w:rsidRDefault="0024207D" w:rsidP="00264A24">
      <w:pPr>
        <w:ind w:firstLine="720"/>
        <w:jc w:val="both"/>
        <w:rPr>
          <w:sz w:val="24"/>
          <w:szCs w:val="24"/>
          <w:lang w:val="bg-BG"/>
        </w:rPr>
      </w:pPr>
      <w:r w:rsidRPr="00264A24">
        <w:rPr>
          <w:sz w:val="24"/>
          <w:szCs w:val="24"/>
          <w:lang w:val="bg-BG"/>
        </w:rPr>
        <w:t xml:space="preserve">След като се запознах с условията за участие в  открита процедура за </w:t>
      </w:r>
      <w:r w:rsidRPr="003D64A8">
        <w:rPr>
          <w:sz w:val="24"/>
          <w:szCs w:val="24"/>
          <w:lang w:val="bg-BG"/>
        </w:rPr>
        <w:t xml:space="preserve">възлагане на обществена поръчка с предмет  „Денонощна въоръжена охрана на имуществото, сградите и прилежащите площи на УМБАЛ„Царица </w:t>
      </w:r>
      <w:proofErr w:type="spellStart"/>
      <w:r w:rsidRPr="003D64A8">
        <w:rPr>
          <w:sz w:val="24"/>
          <w:szCs w:val="24"/>
          <w:lang w:val="bg-BG"/>
        </w:rPr>
        <w:t>Йоанна</w:t>
      </w:r>
      <w:proofErr w:type="spellEnd"/>
      <w:r w:rsidRPr="003D64A8">
        <w:rPr>
          <w:sz w:val="24"/>
          <w:szCs w:val="24"/>
          <w:lang w:val="bg-BG"/>
        </w:rPr>
        <w:t xml:space="preserve"> – ИСУЛ”ЕАД</w:t>
      </w:r>
      <w:r w:rsidRPr="00264A24">
        <w:rPr>
          <w:sz w:val="24"/>
          <w:szCs w:val="24"/>
          <w:lang w:val="bg-BG"/>
        </w:rPr>
        <w:t xml:space="preserve">, </w:t>
      </w:r>
      <w:r w:rsidR="00B553B8" w:rsidRPr="00264A24">
        <w:rPr>
          <w:sz w:val="24"/>
          <w:szCs w:val="24"/>
          <w:lang w:val="bg-BG"/>
        </w:rPr>
        <w:t>пр</w:t>
      </w:r>
      <w:r w:rsidR="009C4ACD" w:rsidRPr="00264A24">
        <w:rPr>
          <w:sz w:val="24"/>
          <w:szCs w:val="24"/>
          <w:lang w:val="bg-BG"/>
        </w:rPr>
        <w:t>ед</w:t>
      </w:r>
      <w:r w:rsidRPr="003D64A8">
        <w:rPr>
          <w:sz w:val="24"/>
          <w:szCs w:val="24"/>
          <w:lang w:val="bg-BG"/>
        </w:rPr>
        <w:t>лагам следната оферта:</w:t>
      </w:r>
    </w:p>
    <w:p w:rsidR="00756234" w:rsidRDefault="00756234" w:rsidP="00264A24">
      <w:pPr>
        <w:ind w:firstLine="720"/>
        <w:jc w:val="both"/>
        <w:rPr>
          <w:sz w:val="24"/>
          <w:szCs w:val="24"/>
          <w:lang w:val="bg-BG"/>
        </w:rPr>
      </w:pPr>
    </w:p>
    <w:p w:rsidR="0024207D" w:rsidRDefault="0024207D" w:rsidP="0024207D">
      <w:pPr>
        <w:jc w:val="both"/>
        <w:rPr>
          <w:sz w:val="24"/>
          <w:szCs w:val="24"/>
          <w:lang w:val="bg-BG"/>
        </w:rPr>
      </w:pPr>
    </w:p>
    <w:p w:rsidR="009427CF" w:rsidRDefault="0024207D" w:rsidP="006D14FE">
      <w:pPr>
        <w:spacing w:line="360" w:lineRule="auto"/>
        <w:ind w:firstLine="720"/>
        <w:jc w:val="both"/>
        <w:rPr>
          <w:sz w:val="24"/>
          <w:szCs w:val="24"/>
          <w:lang w:val="bg-BG"/>
        </w:rPr>
      </w:pPr>
      <w:r w:rsidRPr="009427CF">
        <w:rPr>
          <w:sz w:val="24"/>
          <w:szCs w:val="24"/>
          <w:lang w:val="bg-BG"/>
        </w:rPr>
        <w:t xml:space="preserve">1. </w:t>
      </w:r>
      <w:r w:rsidR="009427CF" w:rsidRPr="009427CF">
        <w:rPr>
          <w:sz w:val="24"/>
          <w:szCs w:val="24"/>
          <w:lang w:val="bg-BG"/>
        </w:rPr>
        <w:t>Средна месечна цена за 1 охранител</w:t>
      </w:r>
      <w:r w:rsidR="009427CF">
        <w:rPr>
          <w:sz w:val="24"/>
          <w:szCs w:val="24"/>
          <w:lang w:val="bg-BG"/>
        </w:rPr>
        <w:t xml:space="preserve">    ……….../…………../ </w:t>
      </w:r>
      <w:r w:rsidR="009427CF" w:rsidRPr="009427CF">
        <w:rPr>
          <w:sz w:val="24"/>
          <w:szCs w:val="24"/>
          <w:lang w:val="bg-BG"/>
        </w:rPr>
        <w:t>лева без ДДС</w:t>
      </w:r>
      <w:r w:rsidR="00BF72D3">
        <w:rPr>
          <w:sz w:val="24"/>
          <w:szCs w:val="24"/>
          <w:lang w:val="bg-BG"/>
        </w:rPr>
        <w:t>.</w:t>
      </w:r>
    </w:p>
    <w:p w:rsidR="00BF72D3" w:rsidRPr="009427CF" w:rsidRDefault="00BF72D3" w:rsidP="006D14FE">
      <w:pPr>
        <w:spacing w:line="360" w:lineRule="auto"/>
        <w:ind w:firstLine="720"/>
        <w:jc w:val="both"/>
        <w:rPr>
          <w:sz w:val="24"/>
          <w:szCs w:val="24"/>
          <w:lang w:val="bg-BG"/>
        </w:rPr>
      </w:pPr>
    </w:p>
    <w:p w:rsidR="0024207D" w:rsidRPr="0024207D" w:rsidRDefault="009427CF" w:rsidP="006D14FE">
      <w:pPr>
        <w:spacing w:line="360" w:lineRule="auto"/>
        <w:ind w:firstLine="720"/>
        <w:jc w:val="both"/>
        <w:rPr>
          <w:sz w:val="24"/>
          <w:szCs w:val="24"/>
          <w:lang w:val="bg-BG"/>
        </w:rPr>
      </w:pPr>
      <w:r>
        <w:rPr>
          <w:sz w:val="24"/>
          <w:szCs w:val="24"/>
          <w:lang w:val="bg-BG"/>
        </w:rPr>
        <w:t xml:space="preserve">2. </w:t>
      </w:r>
      <w:r w:rsidR="0024207D" w:rsidRPr="0024207D">
        <w:rPr>
          <w:sz w:val="24"/>
          <w:szCs w:val="24"/>
          <w:lang w:val="bg-BG"/>
        </w:rPr>
        <w:t>Месечно възнаграждение  ....................................</w:t>
      </w:r>
      <w:r w:rsidR="00666B6C">
        <w:rPr>
          <w:sz w:val="24"/>
          <w:szCs w:val="24"/>
          <w:lang w:val="bg-BG"/>
        </w:rPr>
        <w:t xml:space="preserve">./............................/ </w:t>
      </w:r>
      <w:r w:rsidR="0024207D" w:rsidRPr="0024207D">
        <w:rPr>
          <w:sz w:val="24"/>
          <w:szCs w:val="24"/>
          <w:lang w:val="bg-BG"/>
        </w:rPr>
        <w:t>лева без ДДС  или .................................................../</w:t>
      </w:r>
      <w:r w:rsidR="0024207D" w:rsidRPr="003D64A8">
        <w:rPr>
          <w:sz w:val="24"/>
          <w:szCs w:val="24"/>
          <w:lang w:val="bg-BG"/>
        </w:rPr>
        <w:t>................................</w:t>
      </w:r>
      <w:r w:rsidR="0024207D" w:rsidRPr="0024207D">
        <w:rPr>
          <w:sz w:val="24"/>
          <w:szCs w:val="24"/>
          <w:lang w:val="bg-BG"/>
        </w:rPr>
        <w:t xml:space="preserve">./ лева с ДДС. </w:t>
      </w:r>
    </w:p>
    <w:p w:rsidR="0024207D" w:rsidRPr="0024207D" w:rsidRDefault="0024207D" w:rsidP="0024207D">
      <w:pPr>
        <w:spacing w:line="360" w:lineRule="auto"/>
        <w:jc w:val="both"/>
        <w:rPr>
          <w:sz w:val="24"/>
          <w:szCs w:val="24"/>
          <w:lang w:val="bg-BG"/>
        </w:rPr>
      </w:pPr>
    </w:p>
    <w:p w:rsidR="0024207D" w:rsidRPr="0024207D" w:rsidRDefault="00666B6C" w:rsidP="006D14FE">
      <w:pPr>
        <w:spacing w:line="360" w:lineRule="auto"/>
        <w:ind w:firstLine="720"/>
        <w:rPr>
          <w:sz w:val="24"/>
          <w:szCs w:val="24"/>
          <w:lang w:val="bg-BG"/>
        </w:rPr>
      </w:pPr>
      <w:r w:rsidRPr="00666B6C">
        <w:rPr>
          <w:sz w:val="24"/>
          <w:szCs w:val="24"/>
          <w:lang w:val="bg-BG"/>
        </w:rPr>
        <w:t>3</w:t>
      </w:r>
      <w:r w:rsidR="0024207D" w:rsidRPr="00666B6C">
        <w:rPr>
          <w:sz w:val="24"/>
          <w:szCs w:val="24"/>
          <w:lang w:val="bg-BG"/>
        </w:rPr>
        <w:t>.</w:t>
      </w:r>
      <w:r w:rsidR="00264A24" w:rsidRPr="00666B6C">
        <w:rPr>
          <w:sz w:val="24"/>
          <w:szCs w:val="24"/>
          <w:lang w:val="bg-BG"/>
        </w:rPr>
        <w:t xml:space="preserve"> </w:t>
      </w:r>
      <w:r w:rsidR="0024207D" w:rsidRPr="00666B6C">
        <w:rPr>
          <w:sz w:val="24"/>
          <w:szCs w:val="24"/>
          <w:lang w:val="bg-BG"/>
        </w:rPr>
        <w:t xml:space="preserve">Общо възнаграждение за </w:t>
      </w:r>
      <w:r w:rsidR="00756234" w:rsidRPr="00666B6C">
        <w:rPr>
          <w:sz w:val="24"/>
          <w:szCs w:val="24"/>
          <w:lang w:val="bg-BG"/>
        </w:rPr>
        <w:t>срока на договора /</w:t>
      </w:r>
      <w:r w:rsidR="00F8101A">
        <w:rPr>
          <w:b/>
          <w:sz w:val="24"/>
          <w:szCs w:val="24"/>
          <w:lang w:val="bg-BG"/>
        </w:rPr>
        <w:t>24 месеца</w:t>
      </w:r>
      <w:r w:rsidR="00E25C60" w:rsidRPr="002E2F69">
        <w:rPr>
          <w:b/>
          <w:sz w:val="24"/>
          <w:szCs w:val="24"/>
          <w:lang w:val="bg-BG"/>
        </w:rPr>
        <w:t xml:space="preserve"> </w:t>
      </w:r>
      <w:r w:rsidR="00756234" w:rsidRPr="00666B6C">
        <w:rPr>
          <w:sz w:val="24"/>
          <w:szCs w:val="24"/>
          <w:lang w:val="bg-BG"/>
        </w:rPr>
        <w:t xml:space="preserve">/ </w:t>
      </w:r>
      <w:r w:rsidR="0024207D" w:rsidRPr="00666B6C">
        <w:rPr>
          <w:sz w:val="24"/>
          <w:szCs w:val="24"/>
          <w:lang w:val="bg-BG"/>
        </w:rPr>
        <w:t xml:space="preserve"> ......................................./ ............................/ лева без ДДС или ................./.............................../ лева с ДДС.</w:t>
      </w:r>
    </w:p>
    <w:p w:rsidR="0024207D" w:rsidRPr="00756234" w:rsidRDefault="0024207D" w:rsidP="004E314B">
      <w:pPr>
        <w:jc w:val="both"/>
        <w:rPr>
          <w:b/>
          <w:sz w:val="24"/>
          <w:szCs w:val="24"/>
          <w:highlight w:val="green"/>
          <w:lang w:val="bg-BG"/>
        </w:rPr>
      </w:pPr>
    </w:p>
    <w:p w:rsidR="00C83182" w:rsidRPr="00C83182" w:rsidRDefault="00C83182" w:rsidP="00C83182">
      <w:pPr>
        <w:jc w:val="both"/>
        <w:rPr>
          <w:i/>
          <w:sz w:val="22"/>
          <w:szCs w:val="22"/>
          <w:lang w:val="bg-BG"/>
        </w:rPr>
      </w:pPr>
      <w:r w:rsidRPr="00C83182">
        <w:rPr>
          <w:i/>
          <w:sz w:val="22"/>
          <w:szCs w:val="22"/>
          <w:lang w:val="bg-BG"/>
        </w:rPr>
        <w:t>!!! Задължително приложение към ценовото предложение е изготвяне на финансов разчет на законоустановените и специфични задължителни разходи при образуване на работната заплата на охранител от дневен пост, денонощен пост,и за отговорника по охраната.</w:t>
      </w:r>
    </w:p>
    <w:p w:rsidR="00D263C0" w:rsidRPr="00756234" w:rsidRDefault="00D263C0" w:rsidP="00C83182">
      <w:pPr>
        <w:jc w:val="both"/>
        <w:rPr>
          <w:b/>
          <w:i/>
          <w:sz w:val="24"/>
          <w:szCs w:val="24"/>
          <w:highlight w:val="green"/>
          <w:lang w:val="bg-BG"/>
        </w:rPr>
      </w:pPr>
    </w:p>
    <w:p w:rsidR="00265C01" w:rsidRPr="00C83182" w:rsidRDefault="0070755C" w:rsidP="00265C01">
      <w:pPr>
        <w:jc w:val="both"/>
        <w:rPr>
          <w:b/>
          <w:i/>
          <w:sz w:val="24"/>
          <w:szCs w:val="24"/>
          <w:lang w:val="bg-BG"/>
        </w:rPr>
      </w:pPr>
      <w:r w:rsidRPr="00C83182">
        <w:rPr>
          <w:b/>
          <w:i/>
          <w:sz w:val="24"/>
          <w:szCs w:val="24"/>
          <w:lang w:val="bg-BG"/>
        </w:rPr>
        <w:t>Забележка:</w:t>
      </w:r>
    </w:p>
    <w:p w:rsidR="00265C01" w:rsidRPr="00C83182" w:rsidRDefault="0070755C" w:rsidP="00265C01">
      <w:pPr>
        <w:jc w:val="both"/>
        <w:rPr>
          <w:b/>
          <w:i/>
          <w:sz w:val="24"/>
          <w:szCs w:val="24"/>
          <w:lang w:val="bg-BG"/>
        </w:rPr>
      </w:pPr>
      <w:r w:rsidRPr="00C83182">
        <w:rPr>
          <w:sz w:val="24"/>
          <w:szCs w:val="24"/>
          <w:lang w:val="bg-BG"/>
        </w:rPr>
        <w:t xml:space="preserve">При допуснати аритметични грешки, изразяващи се в несъответствие между </w:t>
      </w:r>
      <w:r w:rsidR="00666B6C" w:rsidRPr="00C83182">
        <w:rPr>
          <w:sz w:val="24"/>
          <w:szCs w:val="24"/>
          <w:lang w:val="bg-BG"/>
        </w:rPr>
        <w:t xml:space="preserve">изчисленото </w:t>
      </w:r>
      <w:r w:rsidRPr="00C83182">
        <w:rPr>
          <w:sz w:val="24"/>
          <w:szCs w:val="24"/>
          <w:lang w:val="bg-BG"/>
        </w:rPr>
        <w:t>месечно и общо</w:t>
      </w:r>
      <w:r w:rsidR="00CC4168" w:rsidRPr="00C83182">
        <w:rPr>
          <w:sz w:val="24"/>
          <w:szCs w:val="24"/>
          <w:lang w:val="bg-BG"/>
        </w:rPr>
        <w:t xml:space="preserve">то </w:t>
      </w:r>
      <w:r w:rsidRPr="00C83182">
        <w:rPr>
          <w:sz w:val="24"/>
          <w:szCs w:val="24"/>
          <w:lang w:val="bg-BG"/>
        </w:rPr>
        <w:t xml:space="preserve">възнаграждение, ще се взема предвид </w:t>
      </w:r>
      <w:r w:rsidR="00666B6C" w:rsidRPr="00C83182">
        <w:rPr>
          <w:sz w:val="24"/>
          <w:szCs w:val="24"/>
          <w:lang w:val="bg-BG"/>
        </w:rPr>
        <w:t>средната месечна цена за 1 охранител</w:t>
      </w:r>
      <w:r w:rsidR="00265C01" w:rsidRPr="00C83182">
        <w:rPr>
          <w:sz w:val="24"/>
          <w:szCs w:val="24"/>
          <w:lang w:val="bg-BG"/>
        </w:rPr>
        <w:t>.</w:t>
      </w:r>
    </w:p>
    <w:p w:rsidR="00C83182" w:rsidRPr="00C83182" w:rsidRDefault="00C83182" w:rsidP="00C83182">
      <w:pPr>
        <w:jc w:val="both"/>
        <w:rPr>
          <w:b/>
          <w:i/>
          <w:sz w:val="24"/>
          <w:szCs w:val="24"/>
          <w:lang w:val="bg-BG"/>
        </w:rPr>
      </w:pPr>
      <w:r w:rsidRPr="00C83182">
        <w:rPr>
          <w:b/>
          <w:i/>
          <w:sz w:val="24"/>
          <w:szCs w:val="24"/>
          <w:lang w:val="bg-BG"/>
        </w:rPr>
        <w:t>!!! Всички стойности се изчисляват до втори десетичен знак.</w:t>
      </w:r>
    </w:p>
    <w:p w:rsidR="00C83182" w:rsidRPr="00C83182" w:rsidRDefault="00C83182" w:rsidP="00C83182">
      <w:pPr>
        <w:jc w:val="both"/>
        <w:rPr>
          <w:b/>
          <w:i/>
          <w:sz w:val="24"/>
          <w:szCs w:val="24"/>
          <w:lang w:val="bg-BG"/>
        </w:rPr>
      </w:pPr>
    </w:p>
    <w:p w:rsidR="0024207D" w:rsidRPr="00C83182" w:rsidRDefault="0024207D" w:rsidP="004E314B">
      <w:pPr>
        <w:jc w:val="both"/>
        <w:rPr>
          <w:b/>
          <w:sz w:val="24"/>
          <w:szCs w:val="24"/>
          <w:lang w:val="bg-BG"/>
        </w:rPr>
      </w:pPr>
    </w:p>
    <w:p w:rsidR="0024207D" w:rsidRPr="00C83182" w:rsidRDefault="0024207D" w:rsidP="004E314B">
      <w:pPr>
        <w:jc w:val="both"/>
        <w:rPr>
          <w:b/>
          <w:sz w:val="24"/>
          <w:szCs w:val="24"/>
          <w:lang w:val="bg-BG"/>
        </w:rPr>
      </w:pPr>
    </w:p>
    <w:p w:rsidR="0024207D" w:rsidRPr="00C83182" w:rsidRDefault="0024207D" w:rsidP="004E314B">
      <w:pPr>
        <w:jc w:val="both"/>
        <w:rPr>
          <w:b/>
          <w:sz w:val="24"/>
          <w:szCs w:val="24"/>
          <w:lang w:val="bg-BG"/>
        </w:rPr>
      </w:pPr>
    </w:p>
    <w:p w:rsidR="00756234" w:rsidRPr="00C83182" w:rsidRDefault="00756234" w:rsidP="00756234">
      <w:pPr>
        <w:tabs>
          <w:tab w:val="left" w:pos="8042"/>
        </w:tabs>
        <w:rPr>
          <w:sz w:val="24"/>
          <w:lang w:val="bg-BG" w:eastAsia="en-GB"/>
        </w:rPr>
      </w:pPr>
      <w:r w:rsidRPr="00C83182">
        <w:rPr>
          <w:sz w:val="24"/>
          <w:szCs w:val="24"/>
        </w:rPr>
        <w:t xml:space="preserve">   </w:t>
      </w:r>
      <w:proofErr w:type="spellStart"/>
      <w:r w:rsidRPr="00C83182">
        <w:rPr>
          <w:b/>
          <w:sz w:val="24"/>
          <w:lang w:eastAsia="en-GB"/>
        </w:rPr>
        <w:t>Дата</w:t>
      </w:r>
      <w:proofErr w:type="spellEnd"/>
      <w:r w:rsidRPr="00C83182">
        <w:rPr>
          <w:b/>
          <w:sz w:val="24"/>
          <w:lang w:eastAsia="en-GB"/>
        </w:rPr>
        <w:t>:</w:t>
      </w:r>
      <w:r w:rsidRPr="00C83182">
        <w:rPr>
          <w:sz w:val="24"/>
          <w:lang w:eastAsia="en-GB"/>
        </w:rPr>
        <w:t xml:space="preserve"> ...................</w:t>
      </w:r>
      <w:r w:rsidRPr="00C83182">
        <w:rPr>
          <w:b/>
          <w:sz w:val="24"/>
          <w:lang w:eastAsia="en-GB"/>
        </w:rPr>
        <w:t>201</w:t>
      </w:r>
      <w:r w:rsidRPr="00C83182">
        <w:rPr>
          <w:b/>
          <w:sz w:val="24"/>
          <w:lang w:val="bg-BG" w:eastAsia="en-GB"/>
        </w:rPr>
        <w:t>5</w:t>
      </w:r>
      <w:r w:rsidRPr="00C83182">
        <w:rPr>
          <w:b/>
          <w:sz w:val="24"/>
          <w:lang w:eastAsia="en-GB"/>
        </w:rPr>
        <w:t xml:space="preserve"> г.</w:t>
      </w:r>
      <w:r w:rsidRPr="00C83182">
        <w:rPr>
          <w:sz w:val="24"/>
          <w:lang w:eastAsia="en-GB"/>
        </w:rPr>
        <w:t xml:space="preserve">                                   </w:t>
      </w:r>
      <w:r w:rsidRPr="00C83182">
        <w:rPr>
          <w:b/>
          <w:sz w:val="24"/>
          <w:lang w:eastAsia="en-GB"/>
        </w:rPr>
        <w:t>ДЕКЛАРАТОР:</w:t>
      </w:r>
      <w:r w:rsidRPr="00C83182">
        <w:rPr>
          <w:sz w:val="24"/>
          <w:lang w:eastAsia="en-GB"/>
        </w:rPr>
        <w:t xml:space="preserve"> …….................................</w:t>
      </w:r>
    </w:p>
    <w:p w:rsidR="0070755C" w:rsidRPr="00C83182" w:rsidRDefault="0070755C" w:rsidP="0070755C">
      <w:pPr>
        <w:jc w:val="both"/>
        <w:rPr>
          <w:sz w:val="24"/>
          <w:szCs w:val="24"/>
          <w:lang w:val="bg-BG"/>
        </w:rPr>
      </w:pPr>
    </w:p>
    <w:p w:rsidR="00A336AE" w:rsidRPr="00C83182" w:rsidRDefault="00A336AE" w:rsidP="004E314B">
      <w:pPr>
        <w:jc w:val="both"/>
        <w:rPr>
          <w:b/>
          <w:sz w:val="24"/>
          <w:szCs w:val="24"/>
          <w:lang w:val="bg-BG"/>
        </w:rPr>
      </w:pPr>
    </w:p>
    <w:p w:rsidR="00D73C2B" w:rsidRPr="00C83182" w:rsidRDefault="00D73C2B" w:rsidP="004E314B">
      <w:pPr>
        <w:jc w:val="both"/>
        <w:rPr>
          <w:b/>
          <w:sz w:val="24"/>
          <w:szCs w:val="24"/>
          <w:lang w:val="bg-BG"/>
        </w:rPr>
      </w:pPr>
    </w:p>
    <w:p w:rsidR="00D20607" w:rsidRPr="00C83182" w:rsidRDefault="00D20607" w:rsidP="004E314B">
      <w:pPr>
        <w:jc w:val="both"/>
        <w:rPr>
          <w:sz w:val="24"/>
          <w:szCs w:val="24"/>
          <w:lang w:val="bg-BG"/>
        </w:rPr>
      </w:pPr>
    </w:p>
    <w:p w:rsidR="00D20607" w:rsidRDefault="00D20607" w:rsidP="004E314B">
      <w:pPr>
        <w:jc w:val="both"/>
        <w:rPr>
          <w:sz w:val="24"/>
          <w:szCs w:val="24"/>
          <w:highlight w:val="green"/>
          <w:lang w:val="bg-BG"/>
        </w:rPr>
      </w:pPr>
    </w:p>
    <w:p w:rsidR="00D20607" w:rsidRDefault="00D20607" w:rsidP="004E314B">
      <w:pPr>
        <w:jc w:val="both"/>
        <w:rPr>
          <w:sz w:val="24"/>
          <w:szCs w:val="24"/>
          <w:highlight w:val="green"/>
          <w:lang w:val="bg-BG"/>
        </w:rPr>
      </w:pPr>
    </w:p>
    <w:p w:rsidR="00D20607" w:rsidRDefault="00D20607" w:rsidP="004E314B">
      <w:pPr>
        <w:jc w:val="both"/>
        <w:rPr>
          <w:sz w:val="24"/>
          <w:szCs w:val="24"/>
          <w:highlight w:val="green"/>
          <w:lang w:val="bg-BG"/>
        </w:rPr>
      </w:pPr>
    </w:p>
    <w:p w:rsidR="009427CF" w:rsidRDefault="009427CF" w:rsidP="004E314B">
      <w:pPr>
        <w:jc w:val="both"/>
        <w:rPr>
          <w:sz w:val="24"/>
          <w:szCs w:val="24"/>
          <w:highlight w:val="green"/>
          <w:lang w:val="bg-BG"/>
        </w:rPr>
      </w:pPr>
    </w:p>
    <w:p w:rsidR="009427CF" w:rsidRDefault="009427CF" w:rsidP="004E314B">
      <w:pPr>
        <w:jc w:val="both"/>
        <w:rPr>
          <w:sz w:val="24"/>
          <w:szCs w:val="24"/>
          <w:highlight w:val="green"/>
          <w:lang w:val="bg-BG"/>
        </w:rPr>
      </w:pPr>
    </w:p>
    <w:p w:rsidR="00D73C2B" w:rsidRPr="00D20607" w:rsidRDefault="00D20607" w:rsidP="004E314B">
      <w:pPr>
        <w:jc w:val="both"/>
        <w:rPr>
          <w:b/>
          <w:sz w:val="24"/>
          <w:szCs w:val="24"/>
          <w:lang w:val="bg-BG"/>
        </w:rPr>
      </w:pPr>
      <w:r w:rsidRPr="00D20607">
        <w:rPr>
          <w:sz w:val="24"/>
          <w:szCs w:val="24"/>
          <w:lang w:val="bg-BG"/>
        </w:rPr>
        <w:t xml:space="preserve">                                                           </w:t>
      </w:r>
      <w:r w:rsidRPr="00D20607">
        <w:rPr>
          <w:b/>
          <w:sz w:val="24"/>
          <w:szCs w:val="24"/>
          <w:lang w:val="bg-BG"/>
        </w:rPr>
        <w:t>ФИНАНСОВ РАЗЧЕТ</w:t>
      </w:r>
    </w:p>
    <w:p w:rsidR="0024207D" w:rsidRPr="0024207D" w:rsidRDefault="0024207D" w:rsidP="004E314B">
      <w:pPr>
        <w:jc w:val="both"/>
        <w:rPr>
          <w:b/>
          <w:sz w:val="24"/>
          <w:szCs w:val="24"/>
          <w:lang w:val="bg-BG"/>
        </w:rPr>
      </w:pPr>
    </w:p>
    <w:p w:rsidR="00D73C2B" w:rsidRPr="0024207D" w:rsidRDefault="002668E5" w:rsidP="004E314B">
      <w:pPr>
        <w:jc w:val="both"/>
        <w:rPr>
          <w:b/>
          <w:sz w:val="24"/>
          <w:szCs w:val="24"/>
          <w:lang w:val="bg-BG"/>
        </w:rPr>
      </w:pPr>
      <w:r>
        <w:rPr>
          <w:b/>
          <w:sz w:val="24"/>
          <w:szCs w:val="24"/>
          <w:lang w:val="bg-BG"/>
        </w:rPr>
        <w:t xml:space="preserve">                      </w:t>
      </w:r>
      <w:r w:rsidR="00756234">
        <w:rPr>
          <w:b/>
          <w:sz w:val="24"/>
          <w:szCs w:val="24"/>
          <w:lang w:val="bg-BG"/>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0"/>
        <w:gridCol w:w="1566"/>
        <w:gridCol w:w="1843"/>
        <w:gridCol w:w="1559"/>
        <w:gridCol w:w="1843"/>
      </w:tblGrid>
      <w:tr w:rsidR="00077714" w:rsidRPr="002B5F47" w:rsidTr="009427CF">
        <w:tc>
          <w:tcPr>
            <w:tcW w:w="3220" w:type="dxa"/>
          </w:tcPr>
          <w:p w:rsidR="00D20607" w:rsidRPr="00077714" w:rsidRDefault="00843697" w:rsidP="00843697">
            <w:pPr>
              <w:pStyle w:val="Header"/>
              <w:tabs>
                <w:tab w:val="clear" w:pos="4153"/>
                <w:tab w:val="clear" w:pos="8306"/>
              </w:tabs>
              <w:spacing w:line="360" w:lineRule="auto"/>
              <w:rPr>
                <w:rFonts w:ascii="Times New Roman" w:hAnsi="Times New Roman" w:cs="Times New Roman"/>
                <w:b/>
                <w:sz w:val="20"/>
                <w:szCs w:val="20"/>
                <w:lang w:val="bg-BG"/>
              </w:rPr>
            </w:pPr>
            <w:r w:rsidRPr="00077714">
              <w:rPr>
                <w:rFonts w:ascii="Times New Roman" w:hAnsi="Times New Roman" w:cs="Times New Roman"/>
                <w:b/>
                <w:sz w:val="20"/>
                <w:szCs w:val="20"/>
                <w:lang w:val="bg-BG"/>
              </w:rPr>
              <w:t>Законоустановени и специфични задължителни разходи при образуване на работната заплата:</w:t>
            </w:r>
          </w:p>
        </w:tc>
        <w:tc>
          <w:tcPr>
            <w:tcW w:w="1566" w:type="dxa"/>
          </w:tcPr>
          <w:p w:rsidR="00D20607" w:rsidRPr="00077714" w:rsidRDefault="00077714" w:rsidP="009427CF">
            <w:pPr>
              <w:pStyle w:val="Header"/>
              <w:tabs>
                <w:tab w:val="clear" w:pos="4153"/>
                <w:tab w:val="clear" w:pos="8306"/>
              </w:tabs>
              <w:spacing w:line="360" w:lineRule="auto"/>
              <w:rPr>
                <w:rFonts w:ascii="Times New Roman" w:hAnsi="Times New Roman" w:cs="Times New Roman"/>
                <w:b/>
                <w:sz w:val="20"/>
                <w:szCs w:val="20"/>
                <w:lang w:val="bg-BG"/>
              </w:rPr>
            </w:pPr>
            <w:r w:rsidRPr="00077714">
              <w:rPr>
                <w:rFonts w:ascii="Times New Roman" w:hAnsi="Times New Roman" w:cs="Times New Roman"/>
                <w:b/>
                <w:sz w:val="20"/>
                <w:szCs w:val="20"/>
                <w:lang w:val="bg-BG"/>
              </w:rPr>
              <w:t xml:space="preserve">За </w:t>
            </w:r>
            <w:r w:rsidR="009427CF">
              <w:rPr>
                <w:rFonts w:ascii="Times New Roman" w:hAnsi="Times New Roman" w:cs="Times New Roman"/>
                <w:b/>
                <w:sz w:val="20"/>
                <w:szCs w:val="20"/>
                <w:lang w:val="bg-BG"/>
              </w:rPr>
              <w:t>1</w:t>
            </w:r>
            <w:r w:rsidRPr="00077714">
              <w:rPr>
                <w:rFonts w:ascii="Times New Roman" w:hAnsi="Times New Roman" w:cs="Times New Roman"/>
                <w:b/>
                <w:sz w:val="20"/>
                <w:szCs w:val="20"/>
                <w:lang w:val="bg-BG"/>
              </w:rPr>
              <w:t>о</w:t>
            </w:r>
            <w:r w:rsidR="00D20607" w:rsidRPr="00077714">
              <w:rPr>
                <w:rFonts w:ascii="Times New Roman" w:hAnsi="Times New Roman" w:cs="Times New Roman"/>
                <w:b/>
                <w:sz w:val="20"/>
                <w:szCs w:val="20"/>
                <w:lang w:val="bg-BG"/>
              </w:rPr>
              <w:t>хранител от денонощен пост</w:t>
            </w:r>
            <w:r w:rsidRPr="00077714">
              <w:rPr>
                <w:rFonts w:ascii="Times New Roman" w:hAnsi="Times New Roman" w:cs="Times New Roman"/>
                <w:b/>
                <w:sz w:val="20"/>
                <w:szCs w:val="20"/>
                <w:lang w:val="bg-BG"/>
              </w:rPr>
              <w:t>, лева без ДДС</w:t>
            </w:r>
            <w:r>
              <w:rPr>
                <w:rFonts w:ascii="Times New Roman" w:hAnsi="Times New Roman" w:cs="Times New Roman"/>
                <w:b/>
                <w:sz w:val="20"/>
                <w:szCs w:val="20"/>
                <w:lang w:val="bg-BG"/>
              </w:rPr>
              <w:t>:</w:t>
            </w:r>
          </w:p>
        </w:tc>
        <w:tc>
          <w:tcPr>
            <w:tcW w:w="1843" w:type="dxa"/>
          </w:tcPr>
          <w:p w:rsidR="00D20607" w:rsidRPr="00077714" w:rsidRDefault="009427CF" w:rsidP="00D73C2B">
            <w:pPr>
              <w:pStyle w:val="Header"/>
              <w:tabs>
                <w:tab w:val="clear" w:pos="4153"/>
                <w:tab w:val="clear" w:pos="8306"/>
              </w:tabs>
              <w:spacing w:line="360" w:lineRule="auto"/>
              <w:rPr>
                <w:rFonts w:ascii="Times New Roman" w:hAnsi="Times New Roman" w:cs="Times New Roman"/>
                <w:b/>
                <w:sz w:val="20"/>
                <w:szCs w:val="20"/>
                <w:lang w:val="bg-BG"/>
              </w:rPr>
            </w:pPr>
            <w:r>
              <w:rPr>
                <w:rFonts w:ascii="Times New Roman" w:hAnsi="Times New Roman" w:cs="Times New Roman"/>
                <w:b/>
                <w:sz w:val="20"/>
                <w:szCs w:val="20"/>
                <w:lang w:val="bg-BG"/>
              </w:rPr>
              <w:t xml:space="preserve">За 1 </w:t>
            </w:r>
            <w:r w:rsidR="00077714" w:rsidRPr="00077714">
              <w:rPr>
                <w:rFonts w:ascii="Times New Roman" w:hAnsi="Times New Roman" w:cs="Times New Roman"/>
                <w:b/>
                <w:sz w:val="20"/>
                <w:szCs w:val="20"/>
                <w:lang w:val="bg-BG"/>
              </w:rPr>
              <w:t>о</w:t>
            </w:r>
            <w:r w:rsidR="00D20607" w:rsidRPr="00077714">
              <w:rPr>
                <w:rFonts w:ascii="Times New Roman" w:hAnsi="Times New Roman" w:cs="Times New Roman"/>
                <w:b/>
                <w:sz w:val="20"/>
                <w:szCs w:val="20"/>
                <w:lang w:val="bg-BG"/>
              </w:rPr>
              <w:t>хранител от дневен пост</w:t>
            </w:r>
            <w:r w:rsidR="00077714" w:rsidRPr="00077714">
              <w:rPr>
                <w:rFonts w:ascii="Times New Roman" w:hAnsi="Times New Roman" w:cs="Times New Roman"/>
                <w:b/>
                <w:sz w:val="20"/>
                <w:szCs w:val="20"/>
                <w:lang w:val="bg-BG"/>
              </w:rPr>
              <w:t>, лева без ДДС</w:t>
            </w:r>
            <w:r w:rsidR="00077714">
              <w:rPr>
                <w:rFonts w:ascii="Times New Roman" w:hAnsi="Times New Roman" w:cs="Times New Roman"/>
                <w:b/>
                <w:sz w:val="20"/>
                <w:szCs w:val="20"/>
                <w:lang w:val="bg-BG"/>
              </w:rPr>
              <w:t>:</w:t>
            </w:r>
          </w:p>
        </w:tc>
        <w:tc>
          <w:tcPr>
            <w:tcW w:w="1559" w:type="dxa"/>
          </w:tcPr>
          <w:p w:rsidR="00D20607" w:rsidRPr="00077714" w:rsidRDefault="00077714" w:rsidP="0011357A">
            <w:pPr>
              <w:pStyle w:val="Header"/>
              <w:tabs>
                <w:tab w:val="clear" w:pos="4153"/>
                <w:tab w:val="clear" w:pos="8306"/>
              </w:tabs>
              <w:spacing w:line="360" w:lineRule="auto"/>
              <w:rPr>
                <w:rFonts w:ascii="Times New Roman" w:hAnsi="Times New Roman" w:cs="Times New Roman"/>
                <w:b/>
                <w:sz w:val="20"/>
                <w:szCs w:val="20"/>
                <w:lang w:val="bg-BG"/>
              </w:rPr>
            </w:pPr>
            <w:r w:rsidRPr="00077714">
              <w:rPr>
                <w:rFonts w:ascii="Times New Roman" w:hAnsi="Times New Roman" w:cs="Times New Roman"/>
                <w:b/>
                <w:sz w:val="20"/>
                <w:szCs w:val="20"/>
                <w:lang w:val="bg-BG"/>
              </w:rPr>
              <w:t>За о</w:t>
            </w:r>
            <w:r w:rsidR="00D20607" w:rsidRPr="00077714">
              <w:rPr>
                <w:rFonts w:ascii="Times New Roman" w:hAnsi="Times New Roman" w:cs="Times New Roman"/>
                <w:b/>
                <w:sz w:val="20"/>
                <w:szCs w:val="20"/>
                <w:lang w:val="bg-BG"/>
              </w:rPr>
              <w:t>тговорник</w:t>
            </w:r>
            <w:r w:rsidR="009427CF">
              <w:rPr>
                <w:rFonts w:ascii="Times New Roman" w:hAnsi="Times New Roman" w:cs="Times New Roman"/>
                <w:b/>
                <w:sz w:val="20"/>
                <w:szCs w:val="20"/>
                <w:lang w:val="bg-BG"/>
              </w:rPr>
              <w:t>а</w:t>
            </w:r>
            <w:r w:rsidR="00D20607" w:rsidRPr="00077714">
              <w:rPr>
                <w:rFonts w:ascii="Times New Roman" w:hAnsi="Times New Roman" w:cs="Times New Roman"/>
                <w:b/>
                <w:sz w:val="20"/>
                <w:szCs w:val="20"/>
                <w:lang w:val="bg-BG"/>
              </w:rPr>
              <w:t xml:space="preserve"> по охраната</w:t>
            </w:r>
            <w:r w:rsidRPr="00077714">
              <w:rPr>
                <w:rFonts w:ascii="Times New Roman" w:hAnsi="Times New Roman" w:cs="Times New Roman"/>
                <w:b/>
                <w:sz w:val="20"/>
                <w:szCs w:val="20"/>
                <w:lang w:val="bg-BG"/>
              </w:rPr>
              <w:t>, лева без ДДС</w:t>
            </w:r>
            <w:r>
              <w:rPr>
                <w:rFonts w:ascii="Times New Roman" w:hAnsi="Times New Roman" w:cs="Times New Roman"/>
                <w:b/>
                <w:sz w:val="20"/>
                <w:szCs w:val="20"/>
                <w:lang w:val="bg-BG"/>
              </w:rPr>
              <w:t>:</w:t>
            </w:r>
          </w:p>
        </w:tc>
        <w:tc>
          <w:tcPr>
            <w:tcW w:w="1843" w:type="dxa"/>
          </w:tcPr>
          <w:p w:rsidR="00D20607" w:rsidRPr="009427CF" w:rsidRDefault="009427CF" w:rsidP="008A1B5A">
            <w:pPr>
              <w:pStyle w:val="Header"/>
              <w:tabs>
                <w:tab w:val="clear" w:pos="4153"/>
                <w:tab w:val="clear" w:pos="8306"/>
              </w:tabs>
              <w:spacing w:line="360" w:lineRule="auto"/>
              <w:rPr>
                <w:rFonts w:ascii="Times New Roman" w:hAnsi="Times New Roman" w:cs="Times New Roman"/>
                <w:b/>
                <w:sz w:val="20"/>
                <w:szCs w:val="20"/>
                <w:lang w:val="bg-BG"/>
              </w:rPr>
            </w:pPr>
            <w:r w:rsidRPr="009427CF">
              <w:rPr>
                <w:rFonts w:ascii="Times New Roman" w:hAnsi="Times New Roman" w:cs="Times New Roman"/>
                <w:b/>
                <w:sz w:val="20"/>
                <w:szCs w:val="20"/>
                <w:highlight w:val="lightGray"/>
                <w:lang w:val="bg-BG"/>
              </w:rPr>
              <w:t>Средна месечна цена</w:t>
            </w:r>
            <w:r w:rsidRPr="00077714">
              <w:rPr>
                <w:rFonts w:ascii="Times New Roman" w:hAnsi="Times New Roman" w:cs="Times New Roman"/>
                <w:b/>
                <w:sz w:val="20"/>
                <w:szCs w:val="20"/>
                <w:lang w:val="bg-BG"/>
              </w:rPr>
              <w:t xml:space="preserve"> </w:t>
            </w:r>
            <w:r w:rsidRPr="009427CF">
              <w:rPr>
                <w:rFonts w:ascii="Times New Roman" w:hAnsi="Times New Roman" w:cs="Times New Roman"/>
                <w:b/>
                <w:sz w:val="20"/>
                <w:szCs w:val="20"/>
                <w:highlight w:val="lightGray"/>
                <w:lang w:val="bg-BG"/>
              </w:rPr>
              <w:t>за 1 охранител</w:t>
            </w:r>
            <w:r w:rsidR="00077714" w:rsidRPr="009427CF">
              <w:rPr>
                <w:rFonts w:ascii="Times New Roman" w:hAnsi="Times New Roman" w:cs="Times New Roman"/>
                <w:b/>
                <w:sz w:val="20"/>
                <w:szCs w:val="20"/>
                <w:highlight w:val="lightGray"/>
                <w:lang w:val="bg-BG"/>
              </w:rPr>
              <w:t xml:space="preserve">, </w:t>
            </w:r>
            <w:r w:rsidRPr="009427CF">
              <w:rPr>
                <w:rFonts w:ascii="Times New Roman" w:hAnsi="Times New Roman" w:cs="Times New Roman"/>
                <w:b/>
                <w:sz w:val="20"/>
                <w:szCs w:val="20"/>
                <w:highlight w:val="lightGray"/>
                <w:lang w:val="bg-BG"/>
              </w:rPr>
              <w:t xml:space="preserve"> </w:t>
            </w:r>
            <w:r w:rsidR="00077714" w:rsidRPr="009427CF">
              <w:rPr>
                <w:rFonts w:ascii="Times New Roman" w:hAnsi="Times New Roman" w:cs="Times New Roman"/>
                <w:b/>
                <w:sz w:val="20"/>
                <w:szCs w:val="20"/>
                <w:highlight w:val="lightGray"/>
                <w:lang w:val="bg-BG"/>
              </w:rPr>
              <w:t>лева без ДДС:</w:t>
            </w:r>
          </w:p>
        </w:tc>
      </w:tr>
      <w:tr w:rsidR="009427CF" w:rsidRPr="00371D40" w:rsidTr="009427CF">
        <w:trPr>
          <w:trHeight w:val="621"/>
        </w:trPr>
        <w:tc>
          <w:tcPr>
            <w:tcW w:w="3220" w:type="dxa"/>
          </w:tcPr>
          <w:p w:rsidR="007D0CD1" w:rsidRPr="00077714" w:rsidRDefault="007D0CD1" w:rsidP="00560C31">
            <w:pPr>
              <w:pStyle w:val="Header"/>
              <w:tabs>
                <w:tab w:val="clear" w:pos="4153"/>
                <w:tab w:val="clear" w:pos="8306"/>
              </w:tabs>
              <w:rPr>
                <w:rFonts w:ascii="Times New Roman" w:hAnsi="Times New Roman" w:cs="Times New Roman"/>
                <w:sz w:val="20"/>
                <w:szCs w:val="20"/>
                <w:lang w:val="bg-BG"/>
              </w:rPr>
            </w:pPr>
            <w:r>
              <w:rPr>
                <w:rFonts w:ascii="Times New Roman" w:hAnsi="Times New Roman" w:cs="Times New Roman"/>
                <w:sz w:val="20"/>
                <w:szCs w:val="20"/>
                <w:lang w:val="bg-BG"/>
              </w:rPr>
              <w:t xml:space="preserve">1. </w:t>
            </w:r>
            <w:r w:rsidRPr="00077714">
              <w:rPr>
                <w:rFonts w:ascii="Times New Roman" w:hAnsi="Times New Roman" w:cs="Times New Roman"/>
                <w:sz w:val="20"/>
                <w:szCs w:val="20"/>
                <w:lang w:val="bg-BG"/>
              </w:rPr>
              <w:t>Основна месечна работна заплат</w:t>
            </w:r>
            <w:r>
              <w:rPr>
                <w:rFonts w:ascii="Times New Roman" w:hAnsi="Times New Roman" w:cs="Times New Roman"/>
                <w:sz w:val="20"/>
                <w:szCs w:val="20"/>
                <w:lang w:val="bg-BG"/>
              </w:rPr>
              <w:t xml:space="preserve">а </w:t>
            </w:r>
          </w:p>
        </w:tc>
        <w:tc>
          <w:tcPr>
            <w:tcW w:w="1566" w:type="dxa"/>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559" w:type="dxa"/>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Pr>
          <w:p w:rsidR="007D0CD1" w:rsidRPr="002B5F47" w:rsidRDefault="007D0CD1" w:rsidP="0011357A">
            <w:pPr>
              <w:pStyle w:val="Header"/>
              <w:tabs>
                <w:tab w:val="clear" w:pos="4153"/>
                <w:tab w:val="clear" w:pos="8306"/>
              </w:tabs>
              <w:spacing w:line="360" w:lineRule="auto"/>
              <w:jc w:val="both"/>
              <w:rPr>
                <w:rFonts w:ascii="Times New Roman" w:hAnsi="Times New Roman"/>
                <w:lang w:val="bg-BG"/>
              </w:rPr>
            </w:pPr>
          </w:p>
        </w:tc>
      </w:tr>
      <w:tr w:rsidR="007D0CD1" w:rsidRPr="002B5F47" w:rsidTr="009427CF">
        <w:tc>
          <w:tcPr>
            <w:tcW w:w="3220" w:type="dxa"/>
            <w:tcBorders>
              <w:top w:val="single" w:sz="4" w:space="0" w:color="auto"/>
              <w:left w:val="single" w:sz="4" w:space="0" w:color="auto"/>
              <w:bottom w:val="single" w:sz="4" w:space="0" w:color="auto"/>
              <w:right w:val="single" w:sz="4" w:space="0" w:color="auto"/>
            </w:tcBorders>
          </w:tcPr>
          <w:p w:rsidR="007D0CD1" w:rsidRPr="00077714" w:rsidRDefault="007D0CD1" w:rsidP="00560C31">
            <w:pPr>
              <w:adjustRightInd w:val="0"/>
              <w:rPr>
                <w:lang w:val="bg-BG"/>
              </w:rPr>
            </w:pPr>
            <w:r>
              <w:rPr>
                <w:lang w:val="bg-BG"/>
              </w:rPr>
              <w:t>2.</w:t>
            </w:r>
            <w:r w:rsidR="00560C31">
              <w:rPr>
                <w:lang w:val="bg-BG"/>
              </w:rPr>
              <w:t xml:space="preserve"> </w:t>
            </w:r>
            <w:r w:rsidRPr="00077714">
              <w:rPr>
                <w:lang w:val="bg-BG"/>
              </w:rPr>
              <w:t>Допълнително трудово</w:t>
            </w:r>
          </w:p>
          <w:p w:rsidR="007D0CD1" w:rsidRPr="00077714" w:rsidRDefault="007D0CD1" w:rsidP="00560C31">
            <w:pPr>
              <w:adjustRightInd w:val="0"/>
              <w:rPr>
                <w:lang w:val="bg-BG"/>
              </w:rPr>
            </w:pPr>
            <w:r w:rsidRPr="00077714">
              <w:rPr>
                <w:lang w:val="bg-BG"/>
              </w:rPr>
              <w:t>възнаграждение за трудов стаж</w:t>
            </w:r>
          </w:p>
        </w:tc>
        <w:tc>
          <w:tcPr>
            <w:tcW w:w="1566" w:type="dxa"/>
            <w:tcBorders>
              <w:top w:val="single" w:sz="4" w:space="0" w:color="auto"/>
              <w:left w:val="single" w:sz="4" w:space="0" w:color="auto"/>
              <w:bottom w:val="single" w:sz="4" w:space="0" w:color="auto"/>
              <w:right w:val="single" w:sz="4" w:space="0" w:color="auto"/>
            </w:tcBorders>
          </w:tcPr>
          <w:p w:rsidR="007D0CD1" w:rsidRPr="00077714" w:rsidRDefault="007D0CD1" w:rsidP="00D20607">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7D0CD1" w:rsidRPr="00077714" w:rsidRDefault="007D0CD1" w:rsidP="00D20607">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559"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7D0CD1" w:rsidRPr="00D20607" w:rsidRDefault="007D0CD1" w:rsidP="0011357A">
            <w:pPr>
              <w:pStyle w:val="Header"/>
              <w:tabs>
                <w:tab w:val="clear" w:pos="4153"/>
                <w:tab w:val="clear" w:pos="8306"/>
              </w:tabs>
              <w:spacing w:line="360" w:lineRule="auto"/>
              <w:jc w:val="both"/>
              <w:rPr>
                <w:rFonts w:ascii="Times New Roman" w:hAnsi="Times New Roman"/>
                <w:lang w:val="bg-BG"/>
              </w:rPr>
            </w:pPr>
          </w:p>
        </w:tc>
      </w:tr>
      <w:tr w:rsidR="007D0CD1" w:rsidRPr="002B5F47" w:rsidTr="009427CF">
        <w:trPr>
          <w:trHeight w:val="389"/>
        </w:trPr>
        <w:tc>
          <w:tcPr>
            <w:tcW w:w="3220" w:type="dxa"/>
            <w:tcBorders>
              <w:top w:val="single" w:sz="4" w:space="0" w:color="auto"/>
              <w:left w:val="single" w:sz="4" w:space="0" w:color="auto"/>
              <w:bottom w:val="single" w:sz="4" w:space="0" w:color="auto"/>
              <w:right w:val="single" w:sz="4" w:space="0" w:color="auto"/>
            </w:tcBorders>
          </w:tcPr>
          <w:p w:rsidR="007D0CD1" w:rsidRPr="00077714" w:rsidRDefault="007D0CD1" w:rsidP="00560C31">
            <w:pPr>
              <w:pStyle w:val="Header"/>
              <w:tabs>
                <w:tab w:val="clear" w:pos="4153"/>
                <w:tab w:val="clear" w:pos="8306"/>
              </w:tabs>
              <w:jc w:val="both"/>
              <w:rPr>
                <w:rFonts w:ascii="Times New Roman" w:hAnsi="Times New Roman" w:cs="Times New Roman"/>
                <w:sz w:val="20"/>
                <w:szCs w:val="20"/>
                <w:lang w:val="bg-BG"/>
              </w:rPr>
            </w:pPr>
            <w:r>
              <w:rPr>
                <w:rFonts w:ascii="Times New Roman" w:hAnsi="Times New Roman" w:cs="Times New Roman"/>
                <w:sz w:val="20"/>
                <w:szCs w:val="20"/>
                <w:lang w:val="bg-BG"/>
              </w:rPr>
              <w:t>3.Доплащане за нощен труд</w:t>
            </w:r>
          </w:p>
        </w:tc>
        <w:tc>
          <w:tcPr>
            <w:tcW w:w="1566"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7D0CD1" w:rsidRPr="00077714" w:rsidRDefault="00F263C2" w:rsidP="0011357A">
            <w:pPr>
              <w:pStyle w:val="Header"/>
              <w:tabs>
                <w:tab w:val="clear" w:pos="4153"/>
                <w:tab w:val="clear" w:pos="8306"/>
              </w:tabs>
              <w:spacing w:line="360" w:lineRule="auto"/>
              <w:jc w:val="both"/>
              <w:rPr>
                <w:rFonts w:ascii="Times New Roman" w:hAnsi="Times New Roman" w:cs="Times New Roman"/>
                <w:sz w:val="20"/>
                <w:szCs w:val="20"/>
                <w:lang w:val="bg-BG"/>
              </w:rPr>
            </w:pPr>
            <w:r>
              <w:rPr>
                <w:rFonts w:ascii="Times New Roman" w:hAnsi="Times New Roman" w:cs="Times New Roman"/>
                <w:sz w:val="20"/>
                <w:szCs w:val="20"/>
                <w:lang w:val="bg-BG"/>
              </w:rPr>
              <w:t>------------------------</w:t>
            </w:r>
          </w:p>
        </w:tc>
        <w:tc>
          <w:tcPr>
            <w:tcW w:w="1559" w:type="dxa"/>
            <w:tcBorders>
              <w:top w:val="single" w:sz="4" w:space="0" w:color="auto"/>
              <w:left w:val="single" w:sz="4" w:space="0" w:color="auto"/>
              <w:bottom w:val="single" w:sz="4" w:space="0" w:color="auto"/>
              <w:right w:val="single" w:sz="4" w:space="0" w:color="auto"/>
            </w:tcBorders>
          </w:tcPr>
          <w:p w:rsidR="007D0CD1" w:rsidRPr="00077714" w:rsidRDefault="00F263C2" w:rsidP="0011357A">
            <w:pPr>
              <w:pStyle w:val="Header"/>
              <w:tabs>
                <w:tab w:val="clear" w:pos="4153"/>
                <w:tab w:val="clear" w:pos="8306"/>
              </w:tabs>
              <w:spacing w:line="360" w:lineRule="auto"/>
              <w:jc w:val="both"/>
              <w:rPr>
                <w:rFonts w:ascii="Times New Roman" w:hAnsi="Times New Roman" w:cs="Times New Roman"/>
                <w:sz w:val="20"/>
                <w:szCs w:val="20"/>
                <w:lang w:val="bg-BG"/>
              </w:rPr>
            </w:pPr>
            <w:r>
              <w:rPr>
                <w:rFonts w:ascii="Times New Roman" w:hAnsi="Times New Roman" w:cs="Times New Roman"/>
                <w:sz w:val="20"/>
                <w:szCs w:val="20"/>
                <w:lang w:val="bg-BG"/>
              </w:rPr>
              <w:t>--------------------</w:t>
            </w:r>
          </w:p>
        </w:tc>
        <w:tc>
          <w:tcPr>
            <w:tcW w:w="1843" w:type="dxa"/>
            <w:tcBorders>
              <w:top w:val="single" w:sz="4" w:space="0" w:color="auto"/>
              <w:left w:val="single" w:sz="4" w:space="0" w:color="auto"/>
              <w:bottom w:val="single" w:sz="4" w:space="0" w:color="auto"/>
              <w:right w:val="single" w:sz="4" w:space="0" w:color="auto"/>
            </w:tcBorders>
          </w:tcPr>
          <w:p w:rsidR="007D0CD1" w:rsidRPr="002B5F47" w:rsidRDefault="00F8101A" w:rsidP="0011357A">
            <w:pPr>
              <w:pStyle w:val="Header"/>
              <w:tabs>
                <w:tab w:val="clear" w:pos="4153"/>
                <w:tab w:val="clear" w:pos="8306"/>
              </w:tabs>
              <w:spacing w:line="360" w:lineRule="auto"/>
              <w:jc w:val="both"/>
              <w:rPr>
                <w:rFonts w:ascii="Times New Roman" w:hAnsi="Times New Roman"/>
                <w:lang w:val="bg-BG"/>
              </w:rPr>
            </w:pPr>
            <w:r>
              <w:rPr>
                <w:rFonts w:ascii="Times New Roman" w:hAnsi="Times New Roman"/>
                <w:lang w:val="bg-BG"/>
              </w:rPr>
              <w:t>--------------------</w:t>
            </w:r>
          </w:p>
        </w:tc>
      </w:tr>
      <w:tr w:rsidR="007D0CD1" w:rsidRPr="002B5F47" w:rsidTr="009427CF">
        <w:tc>
          <w:tcPr>
            <w:tcW w:w="3220" w:type="dxa"/>
            <w:tcBorders>
              <w:top w:val="single" w:sz="4" w:space="0" w:color="auto"/>
              <w:left w:val="single" w:sz="4" w:space="0" w:color="auto"/>
              <w:bottom w:val="single" w:sz="4" w:space="0" w:color="auto"/>
              <w:right w:val="single" w:sz="4" w:space="0" w:color="auto"/>
            </w:tcBorders>
          </w:tcPr>
          <w:p w:rsidR="007D0CD1" w:rsidRPr="00077714" w:rsidRDefault="007D0CD1" w:rsidP="00560C31">
            <w:pPr>
              <w:adjustRightInd w:val="0"/>
              <w:rPr>
                <w:lang w:val="bg-BG"/>
              </w:rPr>
            </w:pPr>
            <w:r>
              <w:rPr>
                <w:lang w:val="bg-BG"/>
              </w:rPr>
              <w:t>4.</w:t>
            </w:r>
            <w:r w:rsidRPr="00077714">
              <w:rPr>
                <w:lang w:val="bg-BG"/>
              </w:rPr>
              <w:t>Допълнителни доплащания по КТ</w:t>
            </w:r>
            <w:r>
              <w:rPr>
                <w:lang w:val="bg-BG"/>
              </w:rPr>
              <w:t xml:space="preserve"> </w:t>
            </w:r>
            <w:r w:rsidR="00560C31">
              <w:rPr>
                <w:lang w:val="bg-BG"/>
              </w:rPr>
              <w:t xml:space="preserve"> </w:t>
            </w:r>
            <w:r w:rsidRPr="00077714">
              <w:rPr>
                <w:lang w:val="bg-BG"/>
              </w:rPr>
              <w:t>/празници, платен отпуск,</w:t>
            </w:r>
          </w:p>
          <w:p w:rsidR="007D0CD1" w:rsidRPr="00077714" w:rsidRDefault="007D0CD1" w:rsidP="00560C31">
            <w:pPr>
              <w:pStyle w:val="Header"/>
              <w:tabs>
                <w:tab w:val="clear" w:pos="4153"/>
                <w:tab w:val="clear" w:pos="8306"/>
              </w:tabs>
              <w:jc w:val="both"/>
              <w:rPr>
                <w:rFonts w:ascii="Times New Roman" w:hAnsi="Times New Roman" w:cs="Times New Roman"/>
                <w:sz w:val="20"/>
                <w:szCs w:val="20"/>
                <w:lang w:val="bg-BG"/>
              </w:rPr>
            </w:pPr>
            <w:r w:rsidRPr="00077714">
              <w:rPr>
                <w:rFonts w:ascii="Times New Roman" w:hAnsi="Times New Roman" w:cs="Times New Roman"/>
                <w:sz w:val="20"/>
                <w:szCs w:val="20"/>
                <w:lang w:val="bg-BG"/>
              </w:rPr>
              <w:t>извънреден труд и др./</w:t>
            </w:r>
          </w:p>
        </w:tc>
        <w:tc>
          <w:tcPr>
            <w:tcW w:w="1566"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559"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7D0CD1" w:rsidRDefault="007D0CD1" w:rsidP="0011357A">
            <w:pPr>
              <w:pStyle w:val="Header"/>
              <w:tabs>
                <w:tab w:val="clear" w:pos="4153"/>
                <w:tab w:val="clear" w:pos="8306"/>
              </w:tabs>
              <w:spacing w:line="360" w:lineRule="auto"/>
              <w:jc w:val="both"/>
              <w:rPr>
                <w:rFonts w:ascii="Times New Roman" w:hAnsi="Times New Roman"/>
                <w:lang w:val="bg-BG"/>
              </w:rPr>
            </w:pPr>
          </w:p>
          <w:p w:rsidR="007D0CD1" w:rsidRPr="002B5F47" w:rsidRDefault="007D0CD1" w:rsidP="0011357A">
            <w:pPr>
              <w:pStyle w:val="Header"/>
              <w:tabs>
                <w:tab w:val="clear" w:pos="4153"/>
                <w:tab w:val="clear" w:pos="8306"/>
              </w:tabs>
              <w:spacing w:line="360" w:lineRule="auto"/>
              <w:jc w:val="both"/>
              <w:rPr>
                <w:rFonts w:ascii="Times New Roman" w:hAnsi="Times New Roman"/>
                <w:lang w:val="bg-BG"/>
              </w:rPr>
            </w:pPr>
          </w:p>
        </w:tc>
      </w:tr>
      <w:tr w:rsidR="007D0CD1" w:rsidRPr="00D20607" w:rsidTr="009427CF">
        <w:tc>
          <w:tcPr>
            <w:tcW w:w="3220" w:type="dxa"/>
            <w:tcBorders>
              <w:top w:val="single" w:sz="4" w:space="0" w:color="auto"/>
              <w:left w:val="single" w:sz="4" w:space="0" w:color="auto"/>
              <w:bottom w:val="single" w:sz="4" w:space="0" w:color="auto"/>
              <w:right w:val="single" w:sz="4" w:space="0" w:color="auto"/>
            </w:tcBorders>
          </w:tcPr>
          <w:p w:rsidR="007D0CD1" w:rsidRPr="00077714" w:rsidRDefault="007D0CD1" w:rsidP="00560C31">
            <w:pPr>
              <w:pStyle w:val="Header"/>
              <w:tabs>
                <w:tab w:val="clear" w:pos="4153"/>
                <w:tab w:val="clear" w:pos="8306"/>
              </w:tabs>
              <w:jc w:val="both"/>
              <w:rPr>
                <w:rFonts w:ascii="Times New Roman" w:hAnsi="Times New Roman" w:cs="Times New Roman"/>
                <w:sz w:val="20"/>
                <w:szCs w:val="20"/>
                <w:lang w:val="bg-BG"/>
              </w:rPr>
            </w:pPr>
            <w:r>
              <w:rPr>
                <w:rFonts w:ascii="Times New Roman" w:hAnsi="Times New Roman" w:cs="Times New Roman"/>
                <w:sz w:val="20"/>
                <w:szCs w:val="20"/>
                <w:lang w:val="bg-BG"/>
              </w:rPr>
              <w:t>5.</w:t>
            </w:r>
            <w:r w:rsidRPr="00077714">
              <w:rPr>
                <w:rFonts w:ascii="Times New Roman" w:hAnsi="Times New Roman" w:cs="Times New Roman"/>
                <w:sz w:val="20"/>
                <w:szCs w:val="20"/>
                <w:lang w:val="bg-BG"/>
              </w:rPr>
              <w:t>Разходи за технически средства</w:t>
            </w:r>
          </w:p>
        </w:tc>
        <w:tc>
          <w:tcPr>
            <w:tcW w:w="1566"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559"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7D0CD1" w:rsidRPr="00D20607" w:rsidRDefault="007D0CD1" w:rsidP="0011357A">
            <w:pPr>
              <w:pStyle w:val="Header"/>
              <w:tabs>
                <w:tab w:val="clear" w:pos="4153"/>
                <w:tab w:val="clear" w:pos="8306"/>
              </w:tabs>
              <w:spacing w:line="360" w:lineRule="auto"/>
              <w:jc w:val="both"/>
              <w:rPr>
                <w:rFonts w:ascii="Times New Roman" w:hAnsi="Times New Roman"/>
                <w:lang w:val="bg-BG"/>
              </w:rPr>
            </w:pPr>
          </w:p>
        </w:tc>
      </w:tr>
      <w:tr w:rsidR="007D0CD1" w:rsidRPr="002B5F47" w:rsidTr="009427CF">
        <w:trPr>
          <w:trHeight w:val="545"/>
        </w:trPr>
        <w:tc>
          <w:tcPr>
            <w:tcW w:w="3220" w:type="dxa"/>
            <w:tcBorders>
              <w:top w:val="single" w:sz="4" w:space="0" w:color="auto"/>
              <w:left w:val="single" w:sz="4" w:space="0" w:color="auto"/>
              <w:bottom w:val="single" w:sz="4" w:space="0" w:color="auto"/>
              <w:right w:val="single" w:sz="4" w:space="0" w:color="auto"/>
            </w:tcBorders>
          </w:tcPr>
          <w:p w:rsidR="007D0CD1" w:rsidRPr="00077714" w:rsidRDefault="007D0CD1" w:rsidP="00560C31">
            <w:pPr>
              <w:pStyle w:val="Header"/>
              <w:tabs>
                <w:tab w:val="clear" w:pos="4153"/>
                <w:tab w:val="clear" w:pos="8306"/>
              </w:tabs>
              <w:jc w:val="both"/>
              <w:rPr>
                <w:rFonts w:ascii="Times New Roman" w:hAnsi="Times New Roman" w:cs="Times New Roman"/>
                <w:sz w:val="20"/>
                <w:szCs w:val="20"/>
                <w:lang w:val="bg-BG"/>
              </w:rPr>
            </w:pPr>
            <w:r>
              <w:rPr>
                <w:rFonts w:ascii="Times New Roman" w:hAnsi="Times New Roman" w:cs="Times New Roman"/>
                <w:sz w:val="20"/>
                <w:szCs w:val="20"/>
                <w:lang w:val="bg-BG"/>
              </w:rPr>
              <w:t>6.</w:t>
            </w:r>
            <w:r w:rsidRPr="00077714">
              <w:rPr>
                <w:rFonts w:ascii="Times New Roman" w:hAnsi="Times New Roman" w:cs="Times New Roman"/>
                <w:sz w:val="20"/>
                <w:szCs w:val="20"/>
                <w:lang w:val="bg-BG"/>
              </w:rPr>
              <w:t>Разходи за облекло и оборудване</w:t>
            </w:r>
          </w:p>
        </w:tc>
        <w:tc>
          <w:tcPr>
            <w:tcW w:w="1566"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559"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7D0CD1" w:rsidRPr="00D20607" w:rsidRDefault="007D0CD1" w:rsidP="0011357A">
            <w:pPr>
              <w:pStyle w:val="Header"/>
              <w:tabs>
                <w:tab w:val="clear" w:pos="4153"/>
                <w:tab w:val="clear" w:pos="8306"/>
              </w:tabs>
              <w:spacing w:line="360" w:lineRule="auto"/>
              <w:jc w:val="both"/>
              <w:rPr>
                <w:rFonts w:ascii="Times New Roman" w:hAnsi="Times New Roman"/>
                <w:lang w:val="bg-BG"/>
              </w:rPr>
            </w:pPr>
          </w:p>
        </w:tc>
      </w:tr>
      <w:tr w:rsidR="009427CF" w:rsidRPr="002B5F47" w:rsidTr="009427CF">
        <w:tc>
          <w:tcPr>
            <w:tcW w:w="3220" w:type="dxa"/>
            <w:tcBorders>
              <w:top w:val="single" w:sz="4" w:space="0" w:color="auto"/>
              <w:left w:val="single" w:sz="4" w:space="0" w:color="auto"/>
              <w:bottom w:val="single" w:sz="4" w:space="0" w:color="auto"/>
              <w:right w:val="single" w:sz="4" w:space="0" w:color="auto"/>
            </w:tcBorders>
          </w:tcPr>
          <w:p w:rsidR="00560C31" w:rsidRPr="00077714" w:rsidRDefault="00560C31" w:rsidP="00560C31">
            <w:pPr>
              <w:pStyle w:val="Header"/>
              <w:tabs>
                <w:tab w:val="clear" w:pos="4153"/>
                <w:tab w:val="clear" w:pos="8306"/>
              </w:tabs>
              <w:rPr>
                <w:rFonts w:ascii="Times New Roman" w:hAnsi="Times New Roman" w:cs="Times New Roman"/>
                <w:sz w:val="20"/>
                <w:szCs w:val="20"/>
                <w:lang w:val="bg-BG"/>
              </w:rPr>
            </w:pPr>
            <w:r>
              <w:rPr>
                <w:rFonts w:ascii="Times New Roman" w:hAnsi="Times New Roman" w:cs="Times New Roman"/>
                <w:sz w:val="20"/>
                <w:szCs w:val="20"/>
                <w:lang w:val="bg-BG"/>
              </w:rPr>
              <w:t>7.</w:t>
            </w:r>
            <w:r w:rsidRPr="00077714">
              <w:rPr>
                <w:rFonts w:ascii="Times New Roman" w:hAnsi="Times New Roman" w:cs="Times New Roman"/>
                <w:sz w:val="20"/>
                <w:szCs w:val="20"/>
                <w:lang w:val="bg-BG"/>
              </w:rPr>
              <w:t>Разходи</w:t>
            </w:r>
            <w:r w:rsidR="00F8101A">
              <w:rPr>
                <w:rFonts w:ascii="Times New Roman" w:hAnsi="Times New Roman" w:cs="Times New Roman"/>
                <w:sz w:val="20"/>
                <w:szCs w:val="20"/>
                <w:lang w:val="bg-BG"/>
              </w:rPr>
              <w:t xml:space="preserve"> за</w:t>
            </w:r>
            <w:r w:rsidRPr="00077714">
              <w:rPr>
                <w:rFonts w:ascii="Times New Roman" w:hAnsi="Times New Roman" w:cs="Times New Roman"/>
                <w:sz w:val="20"/>
                <w:szCs w:val="20"/>
                <w:lang w:val="bg-BG"/>
              </w:rPr>
              <w:t xml:space="preserve"> </w:t>
            </w:r>
            <w:r w:rsidR="00F8101A">
              <w:rPr>
                <w:rFonts w:ascii="Times New Roman" w:hAnsi="Times New Roman" w:cs="Times New Roman"/>
                <w:sz w:val="20"/>
                <w:szCs w:val="20"/>
                <w:lang w:val="bg-BG"/>
              </w:rPr>
              <w:t xml:space="preserve"> </w:t>
            </w:r>
            <w:proofErr w:type="spellStart"/>
            <w:r w:rsidR="00F8101A" w:rsidRPr="00F8101A">
              <w:rPr>
                <w:rFonts w:ascii="Times New Roman" w:hAnsi="Times New Roman" w:cs="Times New Roman"/>
                <w:sz w:val="20"/>
                <w:szCs w:val="20"/>
              </w:rPr>
              <w:t>топла</w:t>
            </w:r>
            <w:proofErr w:type="spellEnd"/>
            <w:r w:rsidR="00F8101A" w:rsidRPr="00F8101A">
              <w:rPr>
                <w:rFonts w:ascii="Times New Roman" w:hAnsi="Times New Roman" w:cs="Times New Roman"/>
                <w:sz w:val="20"/>
                <w:szCs w:val="20"/>
              </w:rPr>
              <w:t xml:space="preserve"> </w:t>
            </w:r>
            <w:proofErr w:type="spellStart"/>
            <w:r w:rsidR="00F8101A" w:rsidRPr="00F8101A">
              <w:rPr>
                <w:rFonts w:ascii="Times New Roman" w:hAnsi="Times New Roman" w:cs="Times New Roman"/>
                <w:sz w:val="20"/>
                <w:szCs w:val="20"/>
              </w:rPr>
              <w:t>храна</w:t>
            </w:r>
            <w:proofErr w:type="spellEnd"/>
            <w:r w:rsidR="00F8101A" w:rsidRPr="00F8101A">
              <w:rPr>
                <w:rFonts w:ascii="Times New Roman" w:hAnsi="Times New Roman" w:cs="Times New Roman"/>
                <w:sz w:val="20"/>
                <w:szCs w:val="20"/>
              </w:rPr>
              <w:t xml:space="preserve">, </w:t>
            </w:r>
            <w:proofErr w:type="spellStart"/>
            <w:r w:rsidR="00F8101A" w:rsidRPr="00F8101A">
              <w:rPr>
                <w:rFonts w:ascii="Times New Roman" w:hAnsi="Times New Roman" w:cs="Times New Roman"/>
                <w:sz w:val="20"/>
                <w:szCs w:val="20"/>
              </w:rPr>
              <w:t>ободряващи</w:t>
            </w:r>
            <w:proofErr w:type="spellEnd"/>
            <w:r w:rsidR="00F8101A" w:rsidRPr="00F8101A">
              <w:rPr>
                <w:rFonts w:ascii="Times New Roman" w:hAnsi="Times New Roman" w:cs="Times New Roman"/>
                <w:sz w:val="20"/>
                <w:szCs w:val="20"/>
              </w:rPr>
              <w:t xml:space="preserve"> </w:t>
            </w:r>
            <w:proofErr w:type="spellStart"/>
            <w:r w:rsidR="00F8101A" w:rsidRPr="00F8101A">
              <w:rPr>
                <w:rFonts w:ascii="Times New Roman" w:hAnsi="Times New Roman" w:cs="Times New Roman"/>
                <w:sz w:val="20"/>
                <w:szCs w:val="20"/>
              </w:rPr>
              <w:t>напитки</w:t>
            </w:r>
            <w:proofErr w:type="spellEnd"/>
            <w:r w:rsidR="00F8101A" w:rsidRPr="00F8101A">
              <w:rPr>
                <w:rFonts w:ascii="Times New Roman" w:hAnsi="Times New Roman" w:cs="Times New Roman"/>
                <w:sz w:val="20"/>
                <w:szCs w:val="20"/>
              </w:rPr>
              <w:t xml:space="preserve"> и </w:t>
            </w:r>
            <w:proofErr w:type="spellStart"/>
            <w:r w:rsidR="00F8101A" w:rsidRPr="00F8101A">
              <w:rPr>
                <w:rFonts w:ascii="Times New Roman" w:hAnsi="Times New Roman" w:cs="Times New Roman"/>
                <w:sz w:val="20"/>
                <w:szCs w:val="20"/>
              </w:rPr>
              <w:t>други</w:t>
            </w:r>
            <w:proofErr w:type="spellEnd"/>
            <w:r w:rsidR="00F8101A" w:rsidRPr="00F8101A">
              <w:rPr>
                <w:rFonts w:ascii="Times New Roman" w:hAnsi="Times New Roman" w:cs="Times New Roman"/>
                <w:sz w:val="20"/>
                <w:szCs w:val="20"/>
              </w:rPr>
              <w:t xml:space="preserve"> </w:t>
            </w:r>
            <w:proofErr w:type="spellStart"/>
            <w:r w:rsidR="00F8101A" w:rsidRPr="00F8101A">
              <w:rPr>
                <w:rFonts w:ascii="Times New Roman" w:hAnsi="Times New Roman" w:cs="Times New Roman"/>
                <w:sz w:val="20"/>
                <w:szCs w:val="20"/>
              </w:rPr>
              <w:t>облекчаващи</w:t>
            </w:r>
            <w:proofErr w:type="spellEnd"/>
            <w:r w:rsidR="00F8101A" w:rsidRPr="00F8101A">
              <w:rPr>
                <w:rFonts w:ascii="Times New Roman" w:hAnsi="Times New Roman" w:cs="Times New Roman"/>
                <w:sz w:val="20"/>
                <w:szCs w:val="20"/>
              </w:rPr>
              <w:t xml:space="preserve"> </w:t>
            </w:r>
            <w:proofErr w:type="spellStart"/>
            <w:r w:rsidR="00F8101A" w:rsidRPr="00F8101A">
              <w:rPr>
                <w:rFonts w:ascii="Times New Roman" w:hAnsi="Times New Roman" w:cs="Times New Roman"/>
                <w:sz w:val="20"/>
                <w:szCs w:val="20"/>
              </w:rPr>
              <w:t>условия</w:t>
            </w:r>
            <w:proofErr w:type="spellEnd"/>
            <w:r w:rsidR="00F8101A" w:rsidRPr="00F8101A">
              <w:rPr>
                <w:rFonts w:ascii="Times New Roman" w:hAnsi="Times New Roman" w:cs="Times New Roman"/>
                <w:sz w:val="20"/>
                <w:szCs w:val="20"/>
              </w:rPr>
              <w:t xml:space="preserve"> </w:t>
            </w:r>
            <w:proofErr w:type="spellStart"/>
            <w:r w:rsidR="00F8101A" w:rsidRPr="00F8101A">
              <w:rPr>
                <w:rFonts w:ascii="Times New Roman" w:hAnsi="Times New Roman" w:cs="Times New Roman"/>
                <w:sz w:val="20"/>
                <w:szCs w:val="20"/>
              </w:rPr>
              <w:t>за</w:t>
            </w:r>
            <w:proofErr w:type="spellEnd"/>
            <w:r w:rsidR="00F8101A" w:rsidRPr="00F8101A">
              <w:rPr>
                <w:rFonts w:ascii="Times New Roman" w:hAnsi="Times New Roman" w:cs="Times New Roman"/>
                <w:sz w:val="20"/>
                <w:szCs w:val="20"/>
              </w:rPr>
              <w:t xml:space="preserve"> </w:t>
            </w:r>
            <w:proofErr w:type="spellStart"/>
            <w:r w:rsidR="00F8101A" w:rsidRPr="00F8101A">
              <w:rPr>
                <w:rFonts w:ascii="Times New Roman" w:hAnsi="Times New Roman" w:cs="Times New Roman"/>
                <w:sz w:val="20"/>
                <w:szCs w:val="20"/>
              </w:rPr>
              <w:t>еф</w:t>
            </w:r>
            <w:r w:rsidR="00F8101A">
              <w:rPr>
                <w:rFonts w:ascii="Times New Roman" w:hAnsi="Times New Roman" w:cs="Times New Roman"/>
                <w:sz w:val="20"/>
                <w:szCs w:val="20"/>
              </w:rPr>
              <w:t>ективно</w:t>
            </w:r>
            <w:proofErr w:type="spellEnd"/>
            <w:r w:rsidR="00F8101A">
              <w:rPr>
                <w:rFonts w:ascii="Times New Roman" w:hAnsi="Times New Roman" w:cs="Times New Roman"/>
                <w:sz w:val="20"/>
                <w:szCs w:val="20"/>
              </w:rPr>
              <w:t xml:space="preserve"> </w:t>
            </w:r>
            <w:proofErr w:type="spellStart"/>
            <w:r w:rsidR="00F8101A">
              <w:rPr>
                <w:rFonts w:ascii="Times New Roman" w:hAnsi="Times New Roman" w:cs="Times New Roman"/>
                <w:sz w:val="20"/>
                <w:szCs w:val="20"/>
              </w:rPr>
              <w:t>полагане</w:t>
            </w:r>
            <w:proofErr w:type="spellEnd"/>
            <w:r w:rsidR="00F8101A">
              <w:rPr>
                <w:rFonts w:ascii="Times New Roman" w:hAnsi="Times New Roman" w:cs="Times New Roman"/>
                <w:sz w:val="20"/>
                <w:szCs w:val="20"/>
              </w:rPr>
              <w:t xml:space="preserve"> </w:t>
            </w:r>
            <w:proofErr w:type="spellStart"/>
            <w:r w:rsidR="00F8101A">
              <w:rPr>
                <w:rFonts w:ascii="Times New Roman" w:hAnsi="Times New Roman" w:cs="Times New Roman"/>
                <w:sz w:val="20"/>
                <w:szCs w:val="20"/>
              </w:rPr>
              <w:t>на</w:t>
            </w:r>
            <w:proofErr w:type="spellEnd"/>
            <w:r w:rsidR="00F8101A">
              <w:rPr>
                <w:rFonts w:ascii="Times New Roman" w:hAnsi="Times New Roman" w:cs="Times New Roman"/>
                <w:sz w:val="20"/>
                <w:szCs w:val="20"/>
              </w:rPr>
              <w:t xml:space="preserve"> </w:t>
            </w:r>
            <w:proofErr w:type="spellStart"/>
            <w:r w:rsidR="00F8101A">
              <w:rPr>
                <w:rFonts w:ascii="Times New Roman" w:hAnsi="Times New Roman" w:cs="Times New Roman"/>
                <w:sz w:val="20"/>
                <w:szCs w:val="20"/>
              </w:rPr>
              <w:t>нощния</w:t>
            </w:r>
            <w:proofErr w:type="spellEnd"/>
            <w:r w:rsidR="00F8101A">
              <w:rPr>
                <w:rFonts w:ascii="Times New Roman" w:hAnsi="Times New Roman" w:cs="Times New Roman"/>
                <w:sz w:val="20"/>
                <w:szCs w:val="20"/>
              </w:rPr>
              <w:t xml:space="preserve"> </w:t>
            </w:r>
            <w:proofErr w:type="spellStart"/>
            <w:r w:rsidR="00F8101A">
              <w:rPr>
                <w:rFonts w:ascii="Times New Roman" w:hAnsi="Times New Roman" w:cs="Times New Roman"/>
                <w:sz w:val="20"/>
                <w:szCs w:val="20"/>
              </w:rPr>
              <w:t>труд</w:t>
            </w:r>
            <w:proofErr w:type="spellEnd"/>
            <w:r w:rsidR="00F8101A">
              <w:rPr>
                <w:rFonts w:ascii="Times New Roman" w:hAnsi="Times New Roman" w:cs="Times New Roman"/>
                <w:sz w:val="20"/>
                <w:szCs w:val="20"/>
                <w:lang w:val="bg-BG"/>
              </w:rPr>
              <w:t xml:space="preserve"> /</w:t>
            </w:r>
            <w:r w:rsidR="00F8101A" w:rsidRPr="00F8101A">
              <w:rPr>
                <w:rFonts w:ascii="Times New Roman" w:hAnsi="Times New Roman" w:cs="Times New Roman"/>
                <w:sz w:val="20"/>
                <w:szCs w:val="20"/>
                <w:lang w:val="bg-BG"/>
              </w:rPr>
              <w:t xml:space="preserve"> чл.140 от КТ</w:t>
            </w:r>
            <w:r w:rsidR="00F8101A">
              <w:rPr>
                <w:rFonts w:ascii="Times New Roman" w:hAnsi="Times New Roman" w:cs="Times New Roman"/>
                <w:sz w:val="20"/>
                <w:szCs w:val="20"/>
                <w:lang w:val="bg-BG"/>
              </w:rPr>
              <w:t>/</w:t>
            </w:r>
          </w:p>
        </w:tc>
        <w:tc>
          <w:tcPr>
            <w:tcW w:w="1566"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560C31" w:rsidRPr="00077714" w:rsidRDefault="00F263C2" w:rsidP="0011357A">
            <w:pPr>
              <w:pStyle w:val="Header"/>
              <w:tabs>
                <w:tab w:val="clear" w:pos="4153"/>
                <w:tab w:val="clear" w:pos="8306"/>
              </w:tabs>
              <w:spacing w:line="360" w:lineRule="auto"/>
              <w:jc w:val="both"/>
              <w:rPr>
                <w:rFonts w:ascii="Times New Roman" w:hAnsi="Times New Roman" w:cs="Times New Roman"/>
                <w:sz w:val="20"/>
                <w:szCs w:val="20"/>
                <w:lang w:val="bg-BG"/>
              </w:rPr>
            </w:pPr>
            <w:r>
              <w:rPr>
                <w:rFonts w:ascii="Times New Roman" w:hAnsi="Times New Roman" w:cs="Times New Roman"/>
                <w:sz w:val="20"/>
                <w:szCs w:val="20"/>
                <w:lang w:val="bg-BG"/>
              </w:rPr>
              <w:t>------------------------</w:t>
            </w:r>
          </w:p>
        </w:tc>
        <w:tc>
          <w:tcPr>
            <w:tcW w:w="1559" w:type="dxa"/>
            <w:tcBorders>
              <w:top w:val="single" w:sz="4" w:space="0" w:color="auto"/>
              <w:left w:val="single" w:sz="4" w:space="0" w:color="auto"/>
              <w:bottom w:val="single" w:sz="4" w:space="0" w:color="auto"/>
              <w:right w:val="single" w:sz="4" w:space="0" w:color="auto"/>
            </w:tcBorders>
          </w:tcPr>
          <w:p w:rsidR="00560C31" w:rsidRPr="00077714" w:rsidRDefault="00F263C2" w:rsidP="0011357A">
            <w:pPr>
              <w:pStyle w:val="Header"/>
              <w:tabs>
                <w:tab w:val="clear" w:pos="4153"/>
                <w:tab w:val="clear" w:pos="8306"/>
              </w:tabs>
              <w:spacing w:line="360" w:lineRule="auto"/>
              <w:jc w:val="both"/>
              <w:rPr>
                <w:rFonts w:ascii="Times New Roman" w:hAnsi="Times New Roman" w:cs="Times New Roman"/>
                <w:sz w:val="20"/>
                <w:szCs w:val="20"/>
                <w:lang w:val="bg-BG"/>
              </w:rPr>
            </w:pPr>
            <w:r>
              <w:rPr>
                <w:rFonts w:ascii="Times New Roman" w:hAnsi="Times New Roman" w:cs="Times New Roman"/>
                <w:sz w:val="20"/>
                <w:szCs w:val="20"/>
                <w:lang w:val="bg-BG"/>
              </w:rPr>
              <w:t>--------------------</w:t>
            </w:r>
          </w:p>
        </w:tc>
        <w:tc>
          <w:tcPr>
            <w:tcW w:w="1843" w:type="dxa"/>
            <w:tcBorders>
              <w:top w:val="single" w:sz="4" w:space="0" w:color="auto"/>
              <w:left w:val="single" w:sz="4" w:space="0" w:color="auto"/>
              <w:bottom w:val="single" w:sz="4" w:space="0" w:color="auto"/>
              <w:right w:val="single" w:sz="4" w:space="0" w:color="auto"/>
            </w:tcBorders>
          </w:tcPr>
          <w:p w:rsidR="00560C31" w:rsidRPr="002B5F47" w:rsidRDefault="00F8101A" w:rsidP="0011357A">
            <w:pPr>
              <w:pStyle w:val="Header"/>
              <w:tabs>
                <w:tab w:val="clear" w:pos="4153"/>
                <w:tab w:val="clear" w:pos="8306"/>
              </w:tabs>
              <w:spacing w:line="360" w:lineRule="auto"/>
              <w:jc w:val="both"/>
              <w:rPr>
                <w:rFonts w:ascii="Times New Roman" w:hAnsi="Times New Roman"/>
                <w:lang w:val="bg-BG"/>
              </w:rPr>
            </w:pPr>
            <w:r>
              <w:rPr>
                <w:rFonts w:ascii="Times New Roman" w:hAnsi="Times New Roman"/>
                <w:lang w:val="bg-BG"/>
              </w:rPr>
              <w:t>--------------------</w:t>
            </w:r>
          </w:p>
        </w:tc>
      </w:tr>
      <w:tr w:rsidR="009427CF" w:rsidRPr="002B5F47" w:rsidTr="009427CF">
        <w:tc>
          <w:tcPr>
            <w:tcW w:w="3220" w:type="dxa"/>
            <w:tcBorders>
              <w:top w:val="single" w:sz="4" w:space="0" w:color="auto"/>
              <w:left w:val="single" w:sz="4" w:space="0" w:color="auto"/>
              <w:bottom w:val="single" w:sz="4" w:space="0" w:color="auto"/>
              <w:right w:val="single" w:sz="4" w:space="0" w:color="auto"/>
            </w:tcBorders>
          </w:tcPr>
          <w:p w:rsidR="007D0CD1" w:rsidRDefault="007D0CD1" w:rsidP="00560C31">
            <w:pPr>
              <w:pStyle w:val="Header"/>
              <w:tabs>
                <w:tab w:val="clear" w:pos="4153"/>
                <w:tab w:val="clear" w:pos="8306"/>
              </w:tabs>
              <w:jc w:val="both"/>
              <w:rPr>
                <w:rFonts w:ascii="Times New Roman" w:hAnsi="Times New Roman" w:cs="Times New Roman"/>
                <w:sz w:val="20"/>
                <w:szCs w:val="20"/>
                <w:lang w:val="bg-BG"/>
              </w:rPr>
            </w:pPr>
            <w:r>
              <w:rPr>
                <w:rFonts w:ascii="Times New Roman" w:hAnsi="Times New Roman" w:cs="Times New Roman"/>
                <w:sz w:val="20"/>
                <w:szCs w:val="20"/>
                <w:lang w:val="bg-BG"/>
              </w:rPr>
              <w:t>8.</w:t>
            </w:r>
            <w:r w:rsidRPr="00077714">
              <w:rPr>
                <w:rFonts w:ascii="Times New Roman" w:hAnsi="Times New Roman" w:cs="Times New Roman"/>
                <w:sz w:val="20"/>
                <w:szCs w:val="20"/>
                <w:lang w:val="bg-BG"/>
              </w:rPr>
              <w:t>Разходи за</w:t>
            </w:r>
            <w:r>
              <w:rPr>
                <w:rFonts w:ascii="Times New Roman" w:hAnsi="Times New Roman" w:cs="Times New Roman"/>
                <w:sz w:val="20"/>
                <w:szCs w:val="20"/>
                <w:lang w:val="bg-BG"/>
              </w:rPr>
              <w:t xml:space="preserve"> социално и здравно осигуряване </w:t>
            </w:r>
          </w:p>
          <w:p w:rsidR="00560C31" w:rsidRPr="00077714" w:rsidRDefault="00560C31" w:rsidP="00560C31">
            <w:pPr>
              <w:pStyle w:val="Header"/>
              <w:tabs>
                <w:tab w:val="clear" w:pos="4153"/>
                <w:tab w:val="clear" w:pos="8306"/>
              </w:tabs>
              <w:jc w:val="both"/>
              <w:rPr>
                <w:rFonts w:ascii="Times New Roman" w:hAnsi="Times New Roman" w:cs="Times New Roman"/>
                <w:sz w:val="20"/>
                <w:szCs w:val="20"/>
                <w:lang w:val="bg-BG"/>
              </w:rPr>
            </w:pPr>
          </w:p>
        </w:tc>
        <w:tc>
          <w:tcPr>
            <w:tcW w:w="1566"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559" w:type="dxa"/>
            <w:tcBorders>
              <w:top w:val="single" w:sz="4" w:space="0" w:color="auto"/>
              <w:left w:val="single" w:sz="4" w:space="0" w:color="auto"/>
              <w:bottom w:val="single" w:sz="4" w:space="0" w:color="auto"/>
              <w:right w:val="single" w:sz="4" w:space="0" w:color="auto"/>
            </w:tcBorders>
          </w:tcPr>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p w:rsidR="007D0CD1" w:rsidRPr="00077714" w:rsidRDefault="007D0CD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7D0CD1" w:rsidRDefault="007D0CD1" w:rsidP="0011357A">
            <w:pPr>
              <w:pStyle w:val="Header"/>
              <w:tabs>
                <w:tab w:val="clear" w:pos="4153"/>
                <w:tab w:val="clear" w:pos="8306"/>
              </w:tabs>
              <w:spacing w:line="360" w:lineRule="auto"/>
              <w:jc w:val="both"/>
              <w:rPr>
                <w:rFonts w:ascii="Times New Roman" w:hAnsi="Times New Roman"/>
                <w:lang w:val="bg-BG"/>
              </w:rPr>
            </w:pPr>
          </w:p>
          <w:p w:rsidR="007D0CD1" w:rsidRPr="002B5F47" w:rsidRDefault="007D0CD1" w:rsidP="0011357A">
            <w:pPr>
              <w:pStyle w:val="Header"/>
              <w:tabs>
                <w:tab w:val="clear" w:pos="4153"/>
                <w:tab w:val="clear" w:pos="8306"/>
              </w:tabs>
              <w:spacing w:line="360" w:lineRule="auto"/>
              <w:jc w:val="both"/>
              <w:rPr>
                <w:rFonts w:ascii="Times New Roman" w:hAnsi="Times New Roman"/>
                <w:lang w:val="bg-BG"/>
              </w:rPr>
            </w:pPr>
          </w:p>
        </w:tc>
      </w:tr>
      <w:tr w:rsidR="009427CF" w:rsidRPr="002B5F47" w:rsidTr="009427CF">
        <w:tc>
          <w:tcPr>
            <w:tcW w:w="3220" w:type="dxa"/>
            <w:tcBorders>
              <w:top w:val="single" w:sz="4" w:space="0" w:color="auto"/>
              <w:left w:val="single" w:sz="4" w:space="0" w:color="auto"/>
              <w:bottom w:val="single" w:sz="4" w:space="0" w:color="auto"/>
              <w:right w:val="single" w:sz="4" w:space="0" w:color="auto"/>
            </w:tcBorders>
          </w:tcPr>
          <w:p w:rsidR="00560C31" w:rsidRPr="00077714" w:rsidRDefault="00560C31" w:rsidP="00560C31">
            <w:pPr>
              <w:pStyle w:val="Header"/>
              <w:tabs>
                <w:tab w:val="clear" w:pos="4153"/>
                <w:tab w:val="clear" w:pos="8306"/>
              </w:tabs>
              <w:jc w:val="both"/>
              <w:rPr>
                <w:rFonts w:ascii="Times New Roman" w:hAnsi="Times New Roman" w:cs="Times New Roman"/>
                <w:sz w:val="20"/>
                <w:szCs w:val="20"/>
                <w:lang w:val="bg-BG"/>
              </w:rPr>
            </w:pPr>
            <w:r>
              <w:rPr>
                <w:rFonts w:ascii="Times New Roman" w:hAnsi="Times New Roman" w:cs="Times New Roman"/>
                <w:sz w:val="20"/>
                <w:szCs w:val="20"/>
                <w:lang w:val="bg-BG"/>
              </w:rPr>
              <w:t>9.Печалба</w:t>
            </w:r>
          </w:p>
        </w:tc>
        <w:tc>
          <w:tcPr>
            <w:tcW w:w="1566"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559"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560C31" w:rsidRPr="002B5F47" w:rsidRDefault="00560C31" w:rsidP="0011357A">
            <w:pPr>
              <w:pStyle w:val="Header"/>
              <w:tabs>
                <w:tab w:val="clear" w:pos="4153"/>
                <w:tab w:val="clear" w:pos="8306"/>
              </w:tabs>
              <w:spacing w:line="360" w:lineRule="auto"/>
              <w:jc w:val="both"/>
              <w:rPr>
                <w:rFonts w:ascii="Times New Roman" w:hAnsi="Times New Roman"/>
                <w:lang w:val="bg-BG"/>
              </w:rPr>
            </w:pPr>
          </w:p>
        </w:tc>
      </w:tr>
      <w:tr w:rsidR="00560C31" w:rsidRPr="002B5F47" w:rsidTr="009427CF">
        <w:tc>
          <w:tcPr>
            <w:tcW w:w="3220" w:type="dxa"/>
            <w:tcBorders>
              <w:top w:val="single" w:sz="4" w:space="0" w:color="auto"/>
              <w:left w:val="single" w:sz="4" w:space="0" w:color="auto"/>
              <w:bottom w:val="single" w:sz="4" w:space="0" w:color="auto"/>
              <w:right w:val="single" w:sz="4" w:space="0" w:color="auto"/>
            </w:tcBorders>
          </w:tcPr>
          <w:p w:rsidR="00560C31" w:rsidRPr="00371D40" w:rsidRDefault="00560C31" w:rsidP="0011357A">
            <w:pPr>
              <w:pStyle w:val="Header"/>
              <w:tabs>
                <w:tab w:val="clear" w:pos="4153"/>
                <w:tab w:val="clear" w:pos="8306"/>
              </w:tabs>
              <w:spacing w:line="360" w:lineRule="auto"/>
              <w:jc w:val="both"/>
              <w:rPr>
                <w:rFonts w:ascii="Times New Roman" w:hAnsi="Times New Roman" w:cs="Times New Roman"/>
                <w:b/>
                <w:sz w:val="20"/>
                <w:szCs w:val="20"/>
                <w:u w:val="single"/>
                <w:lang w:val="bg-BG"/>
              </w:rPr>
            </w:pPr>
            <w:r w:rsidRPr="008A1B5A">
              <w:rPr>
                <w:rFonts w:ascii="Times New Roman" w:hAnsi="Times New Roman" w:cs="Times New Roman"/>
                <w:b/>
                <w:sz w:val="20"/>
                <w:szCs w:val="20"/>
                <w:u w:val="single"/>
                <w:lang w:val="bg-BG"/>
              </w:rPr>
              <w:t>Общо разход за един охранител</w:t>
            </w:r>
            <w:r>
              <w:rPr>
                <w:rFonts w:ascii="Times New Roman" w:hAnsi="Times New Roman" w:cs="Times New Roman"/>
                <w:b/>
                <w:sz w:val="20"/>
                <w:szCs w:val="20"/>
                <w:lang w:val="bg-BG"/>
              </w:rPr>
              <w:t xml:space="preserve">, </w:t>
            </w:r>
            <w:r w:rsidRPr="00077714">
              <w:rPr>
                <w:rFonts w:ascii="Times New Roman" w:hAnsi="Times New Roman" w:cs="Times New Roman"/>
                <w:b/>
                <w:sz w:val="20"/>
                <w:szCs w:val="20"/>
                <w:lang w:val="bg-BG"/>
              </w:rPr>
              <w:t>лева без ДДС</w:t>
            </w:r>
          </w:p>
        </w:tc>
        <w:tc>
          <w:tcPr>
            <w:tcW w:w="1566"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r>
              <w:rPr>
                <w:rFonts w:ascii="Times New Roman" w:hAnsi="Times New Roman" w:cs="Times New Roman"/>
                <w:sz w:val="20"/>
                <w:szCs w:val="20"/>
                <w:lang w:val="bg-BG"/>
              </w:rPr>
              <w:t>А/…………</w:t>
            </w:r>
            <w:r w:rsidR="00F8101A">
              <w:rPr>
                <w:rFonts w:ascii="Times New Roman" w:hAnsi="Times New Roman" w:cs="Times New Roman"/>
                <w:sz w:val="20"/>
                <w:szCs w:val="20"/>
                <w:lang w:val="bg-BG"/>
              </w:rPr>
              <w:t>…</w:t>
            </w:r>
          </w:p>
        </w:tc>
        <w:tc>
          <w:tcPr>
            <w:tcW w:w="1843"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r>
              <w:rPr>
                <w:rFonts w:ascii="Times New Roman" w:hAnsi="Times New Roman" w:cs="Times New Roman"/>
                <w:sz w:val="20"/>
                <w:szCs w:val="20"/>
                <w:lang w:val="bg-BG"/>
              </w:rPr>
              <w:t>В/……………….</w:t>
            </w:r>
          </w:p>
        </w:tc>
        <w:tc>
          <w:tcPr>
            <w:tcW w:w="1559" w:type="dxa"/>
            <w:tcBorders>
              <w:top w:val="single" w:sz="4" w:space="0" w:color="auto"/>
              <w:left w:val="single" w:sz="4" w:space="0" w:color="auto"/>
              <w:bottom w:val="single" w:sz="4" w:space="0" w:color="auto"/>
              <w:right w:val="single" w:sz="4" w:space="0" w:color="auto"/>
            </w:tcBorders>
          </w:tcPr>
          <w:p w:rsidR="00560C31"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r>
              <w:rPr>
                <w:rFonts w:ascii="Times New Roman" w:hAnsi="Times New Roman" w:cs="Times New Roman"/>
                <w:sz w:val="20"/>
                <w:szCs w:val="20"/>
                <w:lang w:val="bg-BG"/>
              </w:rPr>
              <w:t>С/……………..</w:t>
            </w:r>
          </w:p>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560C31" w:rsidRDefault="00560C31" w:rsidP="0011357A">
            <w:pPr>
              <w:pStyle w:val="Header"/>
              <w:tabs>
                <w:tab w:val="clear" w:pos="4153"/>
                <w:tab w:val="clear" w:pos="8306"/>
              </w:tabs>
              <w:spacing w:line="360" w:lineRule="auto"/>
              <w:jc w:val="both"/>
              <w:rPr>
                <w:rFonts w:ascii="Times New Roman" w:hAnsi="Times New Roman"/>
                <w:lang w:val="bg-BG"/>
              </w:rPr>
            </w:pPr>
          </w:p>
          <w:p w:rsidR="00560C31" w:rsidRPr="00371D40" w:rsidRDefault="00560C31" w:rsidP="00371D40">
            <w:pPr>
              <w:pStyle w:val="Header"/>
              <w:tabs>
                <w:tab w:val="clear" w:pos="4153"/>
                <w:tab w:val="clear" w:pos="8306"/>
              </w:tabs>
              <w:jc w:val="both"/>
              <w:rPr>
                <w:rFonts w:ascii="Times New Roman" w:hAnsi="Times New Roman" w:cs="Times New Roman"/>
                <w:highlight w:val="lightGray"/>
                <w:u w:val="single"/>
                <w:lang w:val="bg-BG"/>
              </w:rPr>
            </w:pPr>
            <w:r w:rsidRPr="00371D40">
              <w:rPr>
                <w:rFonts w:ascii="Times New Roman" w:hAnsi="Times New Roman" w:cs="Times New Roman"/>
                <w:highlight w:val="lightGray"/>
                <w:lang w:val="bg-BG"/>
              </w:rPr>
              <w:t>∑</w:t>
            </w:r>
            <w:r w:rsidRPr="00371D40">
              <w:rPr>
                <w:rFonts w:ascii="Times New Roman" w:hAnsi="Times New Roman" w:cs="Times New Roman"/>
                <w:highlight w:val="lightGray"/>
                <w:u w:val="single"/>
                <w:lang w:val="bg-BG"/>
              </w:rPr>
              <w:t>/А+В+С/</w:t>
            </w:r>
          </w:p>
          <w:p w:rsidR="00560C31" w:rsidRPr="00371D40" w:rsidRDefault="00560C31" w:rsidP="00371D40">
            <w:pPr>
              <w:pStyle w:val="Header"/>
              <w:tabs>
                <w:tab w:val="clear" w:pos="4153"/>
                <w:tab w:val="clear" w:pos="8306"/>
              </w:tabs>
              <w:jc w:val="both"/>
              <w:rPr>
                <w:rFonts w:ascii="Times New Roman" w:hAnsi="Times New Roman" w:cs="Times New Roman"/>
                <w:lang w:val="bg-BG"/>
              </w:rPr>
            </w:pPr>
            <w:r w:rsidRPr="00371D40">
              <w:rPr>
                <w:rFonts w:ascii="Times New Roman" w:hAnsi="Times New Roman" w:cs="Times New Roman"/>
                <w:highlight w:val="lightGray"/>
                <w:lang w:val="bg-BG"/>
              </w:rPr>
              <w:t xml:space="preserve">       3</w:t>
            </w:r>
          </w:p>
          <w:p w:rsidR="00560C31" w:rsidRPr="00371D40" w:rsidRDefault="00560C31" w:rsidP="0011357A">
            <w:pPr>
              <w:pStyle w:val="Header"/>
              <w:tabs>
                <w:tab w:val="clear" w:pos="4153"/>
                <w:tab w:val="clear" w:pos="8306"/>
              </w:tabs>
              <w:spacing w:line="360" w:lineRule="auto"/>
              <w:jc w:val="both"/>
              <w:rPr>
                <w:rFonts w:ascii="Times New Roman" w:hAnsi="Times New Roman"/>
                <w:u w:val="single"/>
                <w:lang w:val="bg-BG"/>
              </w:rPr>
            </w:pPr>
            <w:r>
              <w:rPr>
                <w:rFonts w:ascii="Times New Roman" w:hAnsi="Times New Roman" w:cs="Times New Roman"/>
                <w:u w:val="single"/>
                <w:lang w:val="bg-BG"/>
              </w:rPr>
              <w:t xml:space="preserve">  </w:t>
            </w:r>
          </w:p>
        </w:tc>
      </w:tr>
      <w:tr w:rsidR="00560C31" w:rsidRPr="002B5F47" w:rsidTr="009427CF">
        <w:tc>
          <w:tcPr>
            <w:tcW w:w="3220"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566"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559"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560C31" w:rsidRPr="002B5F47" w:rsidRDefault="00560C31" w:rsidP="0011357A">
            <w:pPr>
              <w:pStyle w:val="Header"/>
              <w:tabs>
                <w:tab w:val="clear" w:pos="4153"/>
                <w:tab w:val="clear" w:pos="8306"/>
              </w:tabs>
              <w:spacing w:line="360" w:lineRule="auto"/>
              <w:jc w:val="both"/>
              <w:rPr>
                <w:rFonts w:ascii="Times New Roman" w:hAnsi="Times New Roman"/>
                <w:lang w:val="bg-BG"/>
              </w:rPr>
            </w:pPr>
          </w:p>
        </w:tc>
      </w:tr>
      <w:tr w:rsidR="00560C31" w:rsidRPr="002B5F47" w:rsidTr="009427CF">
        <w:tc>
          <w:tcPr>
            <w:tcW w:w="3220"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566"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559" w:type="dxa"/>
            <w:tcBorders>
              <w:top w:val="single" w:sz="4" w:space="0" w:color="auto"/>
              <w:left w:val="single" w:sz="4" w:space="0" w:color="auto"/>
              <w:bottom w:val="single" w:sz="4" w:space="0" w:color="auto"/>
              <w:right w:val="single" w:sz="4" w:space="0" w:color="auto"/>
            </w:tcBorders>
          </w:tcPr>
          <w:p w:rsidR="00560C31" w:rsidRPr="00077714" w:rsidRDefault="00560C31" w:rsidP="0011357A">
            <w:pPr>
              <w:pStyle w:val="Header"/>
              <w:tabs>
                <w:tab w:val="clear" w:pos="4153"/>
                <w:tab w:val="clear" w:pos="8306"/>
              </w:tabs>
              <w:spacing w:line="360" w:lineRule="auto"/>
              <w:jc w:val="both"/>
              <w:rPr>
                <w:rFonts w:ascii="Times New Roman" w:hAnsi="Times New Roman" w:cs="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tcPr>
          <w:p w:rsidR="00560C31" w:rsidRPr="002B5F47" w:rsidRDefault="00560C31" w:rsidP="0011357A">
            <w:pPr>
              <w:pStyle w:val="Header"/>
              <w:tabs>
                <w:tab w:val="clear" w:pos="4153"/>
                <w:tab w:val="clear" w:pos="8306"/>
              </w:tabs>
              <w:spacing w:line="360" w:lineRule="auto"/>
              <w:jc w:val="both"/>
              <w:rPr>
                <w:rFonts w:ascii="Times New Roman" w:hAnsi="Times New Roman"/>
                <w:lang w:val="bg-BG"/>
              </w:rPr>
            </w:pPr>
          </w:p>
        </w:tc>
      </w:tr>
    </w:tbl>
    <w:p w:rsidR="004E314B" w:rsidRPr="0024207D" w:rsidRDefault="004E314B" w:rsidP="004E314B">
      <w:pPr>
        <w:jc w:val="both"/>
        <w:rPr>
          <w:b/>
          <w:sz w:val="24"/>
          <w:szCs w:val="24"/>
          <w:lang w:val="bg-BG"/>
        </w:rPr>
      </w:pPr>
    </w:p>
    <w:p w:rsidR="00BA1076" w:rsidRPr="007B0741" w:rsidRDefault="00BA1076" w:rsidP="007B0741">
      <w:pPr>
        <w:ind w:left="2160"/>
        <w:jc w:val="both"/>
        <w:rPr>
          <w:b/>
          <w:sz w:val="24"/>
          <w:szCs w:val="24"/>
          <w:lang w:val="bg-BG"/>
        </w:rPr>
      </w:pPr>
    </w:p>
    <w:p w:rsidR="00BA1076" w:rsidRDefault="00BA1076" w:rsidP="00BA1076">
      <w:pPr>
        <w:ind w:left="7920" w:firstLine="720"/>
        <w:rPr>
          <w:b/>
          <w:sz w:val="22"/>
          <w:szCs w:val="22"/>
          <w:lang w:val="bg-BG"/>
        </w:rPr>
      </w:pPr>
    </w:p>
    <w:p w:rsidR="00D20607" w:rsidRDefault="00D20607" w:rsidP="00BA1076">
      <w:pPr>
        <w:ind w:left="7920" w:firstLine="720"/>
        <w:rPr>
          <w:b/>
          <w:sz w:val="22"/>
          <w:szCs w:val="22"/>
          <w:lang w:val="bg-BG"/>
        </w:rPr>
      </w:pPr>
    </w:p>
    <w:p w:rsidR="00D20607" w:rsidRDefault="00D20607" w:rsidP="00BA1076">
      <w:pPr>
        <w:ind w:left="7920" w:firstLine="720"/>
        <w:rPr>
          <w:b/>
          <w:sz w:val="22"/>
          <w:szCs w:val="22"/>
          <w:lang w:val="bg-BG"/>
        </w:rPr>
      </w:pPr>
    </w:p>
    <w:p w:rsidR="00D20607" w:rsidRDefault="00D20607" w:rsidP="00BA1076">
      <w:pPr>
        <w:ind w:left="7920" w:firstLine="720"/>
        <w:rPr>
          <w:b/>
          <w:sz w:val="22"/>
          <w:szCs w:val="22"/>
          <w:lang w:val="bg-BG"/>
        </w:rPr>
      </w:pPr>
    </w:p>
    <w:p w:rsidR="00D20607" w:rsidRDefault="00D20607" w:rsidP="00BA1076">
      <w:pPr>
        <w:ind w:left="7920" w:firstLine="720"/>
        <w:rPr>
          <w:b/>
          <w:sz w:val="22"/>
          <w:szCs w:val="22"/>
          <w:lang w:val="bg-BG"/>
        </w:rPr>
      </w:pPr>
    </w:p>
    <w:p w:rsidR="00D20607" w:rsidRDefault="00D20607" w:rsidP="00BA1076">
      <w:pPr>
        <w:ind w:left="7920" w:firstLine="720"/>
        <w:rPr>
          <w:b/>
          <w:sz w:val="22"/>
          <w:szCs w:val="22"/>
          <w:lang w:val="bg-BG"/>
        </w:rPr>
      </w:pPr>
    </w:p>
    <w:p w:rsidR="00D20607" w:rsidRDefault="00D20607" w:rsidP="00BA1076">
      <w:pPr>
        <w:ind w:left="7920" w:firstLine="720"/>
        <w:rPr>
          <w:b/>
          <w:sz w:val="22"/>
          <w:szCs w:val="22"/>
          <w:lang w:val="bg-BG"/>
        </w:rPr>
      </w:pPr>
    </w:p>
    <w:p w:rsidR="00265C01" w:rsidRDefault="00265C01" w:rsidP="00265C01">
      <w:pPr>
        <w:tabs>
          <w:tab w:val="left" w:pos="8042"/>
        </w:tabs>
        <w:rPr>
          <w:sz w:val="24"/>
          <w:lang w:val="bg-BG" w:eastAsia="en-GB"/>
        </w:rPr>
      </w:pPr>
      <w:r w:rsidRPr="00075C66">
        <w:rPr>
          <w:sz w:val="24"/>
          <w:szCs w:val="24"/>
        </w:rPr>
        <w:t xml:space="preserve">   </w:t>
      </w:r>
      <w:proofErr w:type="spellStart"/>
      <w:r>
        <w:rPr>
          <w:b/>
          <w:sz w:val="24"/>
          <w:lang w:eastAsia="en-GB"/>
        </w:rPr>
        <w:t>Дата</w:t>
      </w:r>
      <w:proofErr w:type="spellEnd"/>
      <w:r>
        <w:rPr>
          <w:b/>
          <w:sz w:val="24"/>
          <w:lang w:eastAsia="en-GB"/>
        </w:rPr>
        <w:t>:</w:t>
      </w:r>
      <w:r>
        <w:rPr>
          <w:sz w:val="24"/>
          <w:lang w:eastAsia="en-GB"/>
        </w:rPr>
        <w:t xml:space="preserve"> ...................</w:t>
      </w:r>
      <w:r>
        <w:rPr>
          <w:b/>
          <w:sz w:val="24"/>
          <w:lang w:eastAsia="en-GB"/>
        </w:rPr>
        <w:t>201</w:t>
      </w:r>
      <w:r>
        <w:rPr>
          <w:b/>
          <w:sz w:val="24"/>
          <w:lang w:val="bg-BG" w:eastAsia="en-GB"/>
        </w:rPr>
        <w:t>5</w:t>
      </w:r>
      <w:r>
        <w:rPr>
          <w:b/>
          <w:sz w:val="24"/>
          <w:lang w:eastAsia="en-GB"/>
        </w:rPr>
        <w:t xml:space="preserve"> г.</w:t>
      </w:r>
      <w:r>
        <w:rPr>
          <w:sz w:val="24"/>
          <w:lang w:eastAsia="en-GB"/>
        </w:rPr>
        <w:t xml:space="preserve">                                   </w:t>
      </w:r>
      <w:r>
        <w:rPr>
          <w:b/>
          <w:sz w:val="24"/>
          <w:lang w:eastAsia="en-GB"/>
        </w:rPr>
        <w:t>ДЕКЛАРАТОР:</w:t>
      </w:r>
      <w:r>
        <w:rPr>
          <w:sz w:val="24"/>
          <w:lang w:eastAsia="en-GB"/>
        </w:rPr>
        <w:t xml:space="preserve"> …….................................</w:t>
      </w:r>
    </w:p>
    <w:p w:rsidR="00265C01" w:rsidRPr="003D64A8" w:rsidRDefault="00265C01" w:rsidP="00265C01">
      <w:pPr>
        <w:jc w:val="both"/>
        <w:rPr>
          <w:sz w:val="24"/>
          <w:szCs w:val="24"/>
          <w:lang w:val="bg-BG"/>
        </w:rPr>
      </w:pPr>
    </w:p>
    <w:p w:rsidR="00D20607" w:rsidRDefault="00D20607" w:rsidP="00BA1076">
      <w:pPr>
        <w:ind w:left="7920" w:firstLine="720"/>
        <w:rPr>
          <w:b/>
          <w:sz w:val="22"/>
          <w:szCs w:val="22"/>
          <w:lang w:val="bg-BG"/>
        </w:rPr>
      </w:pPr>
    </w:p>
    <w:p w:rsidR="00575647" w:rsidRDefault="00575647" w:rsidP="00BA1076">
      <w:pPr>
        <w:ind w:left="7920" w:firstLine="720"/>
        <w:rPr>
          <w:b/>
          <w:sz w:val="22"/>
          <w:szCs w:val="22"/>
          <w:lang w:val="bg-BG"/>
        </w:rPr>
      </w:pPr>
    </w:p>
    <w:p w:rsidR="00575647" w:rsidRDefault="00575647" w:rsidP="00BA1076">
      <w:pPr>
        <w:ind w:left="7920" w:firstLine="720"/>
        <w:rPr>
          <w:b/>
          <w:sz w:val="22"/>
          <w:szCs w:val="22"/>
          <w:lang w:val="bg-BG"/>
        </w:rPr>
      </w:pPr>
    </w:p>
    <w:p w:rsidR="00575647" w:rsidRDefault="00575647" w:rsidP="00BA1076">
      <w:pPr>
        <w:ind w:left="7920" w:firstLine="720"/>
        <w:rPr>
          <w:b/>
          <w:sz w:val="22"/>
          <w:szCs w:val="22"/>
          <w:lang w:val="bg-BG"/>
        </w:rPr>
      </w:pPr>
    </w:p>
    <w:p w:rsidR="00575647" w:rsidRDefault="00575647" w:rsidP="00BA1076">
      <w:pPr>
        <w:ind w:left="7920" w:firstLine="720"/>
        <w:rPr>
          <w:b/>
          <w:sz w:val="22"/>
          <w:szCs w:val="22"/>
          <w:lang w:val="bg-BG"/>
        </w:rPr>
      </w:pPr>
    </w:p>
    <w:p w:rsidR="00575647" w:rsidRDefault="00575647" w:rsidP="00BA1076">
      <w:pPr>
        <w:ind w:left="7920" w:firstLine="720"/>
        <w:rPr>
          <w:b/>
          <w:sz w:val="22"/>
          <w:szCs w:val="22"/>
          <w:lang w:val="bg-BG"/>
        </w:rPr>
      </w:pPr>
    </w:p>
    <w:p w:rsidR="00575647" w:rsidRDefault="00575647" w:rsidP="00BA1076">
      <w:pPr>
        <w:ind w:left="7920" w:firstLine="720"/>
        <w:rPr>
          <w:b/>
          <w:sz w:val="22"/>
          <w:szCs w:val="22"/>
          <w:lang w:val="bg-BG"/>
        </w:rPr>
      </w:pPr>
    </w:p>
    <w:p w:rsidR="00D20607" w:rsidRDefault="00D20607" w:rsidP="007756C6">
      <w:pPr>
        <w:rPr>
          <w:b/>
          <w:sz w:val="22"/>
          <w:szCs w:val="22"/>
          <w:lang w:val="bg-BG"/>
        </w:rPr>
      </w:pPr>
    </w:p>
    <w:p w:rsidR="00BA1076" w:rsidRDefault="00BA1076" w:rsidP="00BA1076">
      <w:pPr>
        <w:ind w:left="7920" w:firstLine="720"/>
        <w:rPr>
          <w:b/>
          <w:sz w:val="22"/>
          <w:szCs w:val="22"/>
          <w:lang w:val="bg-BG"/>
        </w:rPr>
      </w:pPr>
    </w:p>
    <w:p w:rsidR="00B364A3" w:rsidRPr="00E81E44" w:rsidRDefault="00B364A3" w:rsidP="00B364A3">
      <w:pPr>
        <w:ind w:left="7920"/>
        <w:rPr>
          <w:b/>
          <w:sz w:val="22"/>
          <w:szCs w:val="22"/>
          <w:lang w:val="bg-BG"/>
        </w:rPr>
      </w:pPr>
      <w:r w:rsidRPr="00E81E44">
        <w:rPr>
          <w:b/>
          <w:sz w:val="22"/>
          <w:szCs w:val="22"/>
          <w:lang w:val="bg-BG"/>
        </w:rPr>
        <w:t>Проект!</w:t>
      </w:r>
    </w:p>
    <w:p w:rsidR="00B364A3" w:rsidRPr="00756234" w:rsidRDefault="00B364A3" w:rsidP="00B364A3">
      <w:pPr>
        <w:spacing w:after="120"/>
        <w:jc w:val="center"/>
        <w:rPr>
          <w:b/>
          <w:sz w:val="32"/>
          <w:szCs w:val="32"/>
          <w:lang w:val="bg-BG"/>
        </w:rPr>
      </w:pPr>
      <w:r w:rsidRPr="00756234">
        <w:rPr>
          <w:b/>
          <w:sz w:val="32"/>
          <w:szCs w:val="32"/>
          <w:lang w:val="bg-BG"/>
        </w:rPr>
        <w:t>ДОГОВОР</w:t>
      </w:r>
    </w:p>
    <w:p w:rsidR="00B364A3" w:rsidRDefault="00B364A3" w:rsidP="00B364A3">
      <w:pPr>
        <w:pStyle w:val="Heading6"/>
        <w:spacing w:after="120"/>
        <w:ind w:firstLine="0"/>
        <w:jc w:val="center"/>
        <w:rPr>
          <w:rFonts w:ascii="Times New Roman" w:hAnsi="Times New Roman" w:cs="Times New Roman"/>
          <w:sz w:val="24"/>
          <w:szCs w:val="24"/>
        </w:rPr>
      </w:pPr>
      <w:r w:rsidRPr="00043442">
        <w:rPr>
          <w:rFonts w:ascii="Times New Roman" w:hAnsi="Times New Roman" w:cs="Times New Roman"/>
          <w:sz w:val="24"/>
          <w:szCs w:val="24"/>
        </w:rPr>
        <w:t>ЗА ОХРАНИТЕЛНА ДЕЙНОСТ</w:t>
      </w:r>
    </w:p>
    <w:p w:rsidR="00B364A3" w:rsidRPr="00043442" w:rsidRDefault="00B364A3" w:rsidP="00B364A3">
      <w:pPr>
        <w:ind w:firstLine="720"/>
        <w:jc w:val="both"/>
        <w:rPr>
          <w:sz w:val="24"/>
          <w:szCs w:val="24"/>
          <w:lang w:val="bg-BG"/>
        </w:rPr>
      </w:pPr>
      <w:r w:rsidRPr="00043442">
        <w:rPr>
          <w:sz w:val="24"/>
          <w:szCs w:val="24"/>
          <w:lang w:val="bg-BG"/>
        </w:rPr>
        <w:t>Днес, ..................... 201</w:t>
      </w:r>
      <w:r w:rsidR="00756234">
        <w:rPr>
          <w:sz w:val="24"/>
          <w:szCs w:val="24"/>
          <w:lang w:val="bg-BG"/>
        </w:rPr>
        <w:t>5</w:t>
      </w:r>
      <w:r w:rsidRPr="00043442">
        <w:rPr>
          <w:sz w:val="24"/>
          <w:szCs w:val="24"/>
          <w:lang w:val="bg-BG"/>
        </w:rPr>
        <w:t>г. в гр. София между:</w:t>
      </w:r>
    </w:p>
    <w:p w:rsidR="007B0741" w:rsidRPr="007756C6" w:rsidRDefault="00B364A3" w:rsidP="00B364A3">
      <w:pPr>
        <w:jc w:val="both"/>
        <w:rPr>
          <w:sz w:val="24"/>
          <w:szCs w:val="24"/>
          <w:lang w:val="bg-BG"/>
        </w:rPr>
      </w:pPr>
      <w:r w:rsidRPr="00043442">
        <w:rPr>
          <w:b/>
          <w:sz w:val="24"/>
          <w:szCs w:val="24"/>
          <w:lang w:val="bg-BG"/>
        </w:rPr>
        <w:t xml:space="preserve">УМБАЛ “Царица </w:t>
      </w:r>
      <w:proofErr w:type="spellStart"/>
      <w:r w:rsidRPr="00043442">
        <w:rPr>
          <w:b/>
          <w:sz w:val="24"/>
          <w:szCs w:val="24"/>
          <w:lang w:val="bg-BG"/>
        </w:rPr>
        <w:t>Йоанна</w:t>
      </w:r>
      <w:proofErr w:type="spellEnd"/>
      <w:r w:rsidRPr="00043442">
        <w:rPr>
          <w:b/>
          <w:sz w:val="24"/>
          <w:szCs w:val="24"/>
          <w:lang w:val="bg-BG"/>
        </w:rPr>
        <w:t>-ИСУЛ”ЕАД</w:t>
      </w:r>
      <w:r w:rsidRPr="00043442">
        <w:rPr>
          <w:sz w:val="24"/>
          <w:szCs w:val="24"/>
          <w:lang w:val="bg-BG"/>
        </w:rPr>
        <w:t xml:space="preserve"> с адрес: гр. София 1527, ул.“Бяло море”№ 8; ЕИК 831605806, представлявана от </w:t>
      </w:r>
      <w:r>
        <w:rPr>
          <w:b/>
          <w:bCs/>
          <w:sz w:val="24"/>
          <w:szCs w:val="24"/>
          <w:lang w:val="bg-BG"/>
        </w:rPr>
        <w:t xml:space="preserve">доц. д-р </w:t>
      </w:r>
      <w:proofErr w:type="spellStart"/>
      <w:r>
        <w:rPr>
          <w:b/>
          <w:bCs/>
          <w:sz w:val="24"/>
          <w:szCs w:val="24"/>
          <w:lang w:val="bg-BG"/>
        </w:rPr>
        <w:t>Григорий</w:t>
      </w:r>
      <w:proofErr w:type="spellEnd"/>
      <w:r>
        <w:rPr>
          <w:b/>
          <w:bCs/>
          <w:sz w:val="24"/>
          <w:szCs w:val="24"/>
          <w:lang w:val="bg-BG"/>
        </w:rPr>
        <w:t xml:space="preserve"> </w:t>
      </w:r>
      <w:proofErr w:type="spellStart"/>
      <w:r>
        <w:rPr>
          <w:b/>
          <w:bCs/>
          <w:sz w:val="24"/>
          <w:szCs w:val="24"/>
          <w:lang w:val="bg-BG"/>
        </w:rPr>
        <w:t>Неделков</w:t>
      </w:r>
      <w:proofErr w:type="spellEnd"/>
      <w:r>
        <w:rPr>
          <w:b/>
          <w:bCs/>
          <w:sz w:val="24"/>
          <w:szCs w:val="24"/>
          <w:lang w:val="bg-BG"/>
        </w:rPr>
        <w:t>,</w:t>
      </w:r>
      <w:proofErr w:type="spellStart"/>
      <w:r>
        <w:rPr>
          <w:b/>
          <w:bCs/>
          <w:sz w:val="24"/>
          <w:szCs w:val="24"/>
          <w:lang w:val="bg-BG"/>
        </w:rPr>
        <w:t>дм</w:t>
      </w:r>
      <w:proofErr w:type="spellEnd"/>
      <w:r w:rsidRPr="00043442">
        <w:rPr>
          <w:sz w:val="24"/>
          <w:szCs w:val="24"/>
          <w:lang w:val="bg-BG"/>
        </w:rPr>
        <w:t>– изпълнителен директор, наричан</w:t>
      </w:r>
      <w:r w:rsidR="00756234">
        <w:rPr>
          <w:sz w:val="24"/>
          <w:szCs w:val="24"/>
          <w:lang w:val="bg-BG"/>
        </w:rPr>
        <w:t>о</w:t>
      </w:r>
      <w:r w:rsidRPr="00043442">
        <w:rPr>
          <w:sz w:val="24"/>
          <w:szCs w:val="24"/>
          <w:lang w:val="bg-BG"/>
        </w:rPr>
        <w:t xml:space="preserve"> по-долу за краткост “ВЪЗЛОЖИТЕЛ”, от една страна, и</w:t>
      </w:r>
    </w:p>
    <w:p w:rsidR="007B0741" w:rsidRDefault="00B364A3" w:rsidP="007B0741">
      <w:pPr>
        <w:ind w:firstLine="360"/>
        <w:jc w:val="both"/>
        <w:rPr>
          <w:sz w:val="24"/>
          <w:szCs w:val="24"/>
          <w:lang w:val="bg-BG"/>
        </w:rPr>
      </w:pPr>
      <w:r w:rsidRPr="00043442">
        <w:rPr>
          <w:b/>
          <w:sz w:val="24"/>
          <w:szCs w:val="24"/>
          <w:lang w:val="bg-BG"/>
        </w:rPr>
        <w:t>…………………………………………</w:t>
      </w:r>
      <w:r w:rsidRPr="00043442">
        <w:rPr>
          <w:sz w:val="24"/>
          <w:szCs w:val="24"/>
          <w:lang w:val="bg-BG"/>
        </w:rPr>
        <w:t xml:space="preserve">, със седалище и адрес: гр. ……………………., тел.: …………, факс: …………, БУЛСТАТ ………………, ИД по ДДС № </w:t>
      </w:r>
      <w:r w:rsidRPr="00043442">
        <w:rPr>
          <w:sz w:val="24"/>
          <w:szCs w:val="24"/>
        </w:rPr>
        <w:t>BG</w:t>
      </w:r>
      <w:r w:rsidRPr="00043442">
        <w:rPr>
          <w:sz w:val="24"/>
          <w:szCs w:val="24"/>
          <w:lang w:val="bg-BG"/>
        </w:rPr>
        <w:t xml:space="preserve"> ……………..</w:t>
      </w:r>
      <w:r w:rsidRPr="003D64A8">
        <w:rPr>
          <w:sz w:val="24"/>
          <w:szCs w:val="24"/>
          <w:lang w:val="bg-BG"/>
        </w:rPr>
        <w:t xml:space="preserve"> </w:t>
      </w:r>
      <w:r w:rsidRPr="00043442">
        <w:rPr>
          <w:sz w:val="24"/>
          <w:szCs w:val="24"/>
          <w:lang w:val="bg-BG"/>
        </w:rPr>
        <w:t>представляван</w:t>
      </w:r>
      <w:r w:rsidR="007B0741">
        <w:rPr>
          <w:sz w:val="24"/>
          <w:szCs w:val="24"/>
          <w:lang w:val="bg-BG"/>
        </w:rPr>
        <w:t>о</w:t>
      </w:r>
      <w:r w:rsidRPr="00043442">
        <w:rPr>
          <w:sz w:val="24"/>
          <w:szCs w:val="24"/>
          <w:lang w:val="bg-BG"/>
        </w:rPr>
        <w:t xml:space="preserve"> от ………………………………………, от друга страна, наричана за краткост по-долу “ИЗПЪЛНИТЕЛ”, на основание чл. 41 от З</w:t>
      </w:r>
      <w:r>
        <w:rPr>
          <w:sz w:val="24"/>
          <w:szCs w:val="24"/>
          <w:lang w:val="bg-BG"/>
        </w:rPr>
        <w:t>ОП и Решение № РД-03- ..…/……201</w:t>
      </w:r>
      <w:r w:rsidR="007B0741">
        <w:rPr>
          <w:sz w:val="24"/>
          <w:szCs w:val="24"/>
          <w:lang w:val="bg-BG"/>
        </w:rPr>
        <w:t>5</w:t>
      </w:r>
      <w:r w:rsidRPr="00043442">
        <w:rPr>
          <w:sz w:val="24"/>
          <w:szCs w:val="24"/>
          <w:lang w:val="bg-BG"/>
        </w:rPr>
        <w:t>г. на изпълнителния директор</w:t>
      </w:r>
      <w:r w:rsidR="007B0741">
        <w:rPr>
          <w:sz w:val="24"/>
          <w:szCs w:val="24"/>
          <w:lang w:val="bg-BG"/>
        </w:rPr>
        <w:t xml:space="preserve"> за определяне на изпълнител открита процедура, публикувана в регистъра на А</w:t>
      </w:r>
      <w:r w:rsidR="007B0741" w:rsidRPr="00063C23">
        <w:rPr>
          <w:sz w:val="24"/>
          <w:szCs w:val="24"/>
          <w:lang w:val="bg-BG"/>
        </w:rPr>
        <w:t xml:space="preserve">ОП под </w:t>
      </w:r>
      <w:r w:rsidR="007B0741" w:rsidRPr="00063C23">
        <w:rPr>
          <w:b/>
          <w:sz w:val="24"/>
          <w:szCs w:val="24"/>
          <w:lang w:val="bg-BG"/>
        </w:rPr>
        <w:t xml:space="preserve">№ </w:t>
      </w:r>
      <w:r w:rsidR="007B0741">
        <w:rPr>
          <w:b/>
          <w:sz w:val="24"/>
          <w:szCs w:val="24"/>
          <w:lang w:val="bg-BG"/>
        </w:rPr>
        <w:t>00494-2015-00……</w:t>
      </w:r>
      <w:r w:rsidR="007B0741" w:rsidRPr="005758AB">
        <w:rPr>
          <w:sz w:val="24"/>
          <w:szCs w:val="24"/>
          <w:lang w:val="bg-BG"/>
        </w:rPr>
        <w:t xml:space="preserve"> се сключи настоящия договор за следното:</w:t>
      </w:r>
    </w:p>
    <w:p w:rsidR="007B0741" w:rsidRDefault="007B0741" w:rsidP="007B0741">
      <w:pPr>
        <w:ind w:firstLine="360"/>
        <w:jc w:val="both"/>
        <w:rPr>
          <w:sz w:val="24"/>
          <w:szCs w:val="24"/>
          <w:lang w:val="bg-BG"/>
        </w:rPr>
      </w:pPr>
    </w:p>
    <w:p w:rsidR="00B364A3" w:rsidRPr="00B933C1" w:rsidRDefault="00B364A3" w:rsidP="00B364A3">
      <w:pPr>
        <w:jc w:val="center"/>
        <w:rPr>
          <w:b/>
          <w:sz w:val="24"/>
          <w:szCs w:val="24"/>
          <w:lang w:val="bg-BG"/>
        </w:rPr>
      </w:pPr>
      <w:r>
        <w:rPr>
          <w:b/>
          <w:sz w:val="24"/>
          <w:szCs w:val="24"/>
          <w:lang w:val="en-US"/>
        </w:rPr>
        <w:t>I</w:t>
      </w:r>
      <w:r>
        <w:rPr>
          <w:b/>
          <w:sz w:val="24"/>
          <w:szCs w:val="24"/>
          <w:lang w:val="bg-BG"/>
        </w:rPr>
        <w:t>.</w:t>
      </w:r>
      <w:r w:rsidRPr="00B933C1">
        <w:rPr>
          <w:b/>
          <w:sz w:val="24"/>
          <w:szCs w:val="24"/>
          <w:lang w:val="bg-BG"/>
        </w:rPr>
        <w:t xml:space="preserve"> ПРЕДМЕТ И СРОК НА ДОГОВОРА</w:t>
      </w:r>
    </w:p>
    <w:p w:rsidR="007B61DB" w:rsidRDefault="00B364A3" w:rsidP="00167D23">
      <w:pPr>
        <w:ind w:firstLine="720"/>
        <w:jc w:val="both"/>
        <w:rPr>
          <w:sz w:val="24"/>
          <w:szCs w:val="24"/>
          <w:lang w:val="bg-BG"/>
        </w:rPr>
      </w:pPr>
      <w:r w:rsidRPr="00EE1D03">
        <w:rPr>
          <w:b/>
          <w:sz w:val="24"/>
          <w:szCs w:val="24"/>
          <w:lang w:val="bg-BG"/>
        </w:rPr>
        <w:t xml:space="preserve">Чл.1./1/ </w:t>
      </w:r>
      <w:r w:rsidRPr="00043442">
        <w:rPr>
          <w:sz w:val="24"/>
          <w:szCs w:val="24"/>
          <w:lang w:val="af-ZA"/>
        </w:rPr>
        <w:t xml:space="preserve">ВЪЗЛОЖИТЕЛЯТ възлага, а ИЗПЪЛНИТЕЛЯТ приема </w:t>
      </w:r>
      <w:r w:rsidRPr="00043442">
        <w:rPr>
          <w:sz w:val="24"/>
          <w:szCs w:val="24"/>
          <w:lang w:val="bg-BG"/>
        </w:rPr>
        <w:t xml:space="preserve">и се задължава </w:t>
      </w:r>
      <w:r w:rsidRPr="00043442">
        <w:rPr>
          <w:sz w:val="24"/>
          <w:szCs w:val="24"/>
          <w:lang w:val="af-ZA"/>
        </w:rPr>
        <w:t xml:space="preserve">да </w:t>
      </w:r>
      <w:r w:rsidRPr="00043442">
        <w:rPr>
          <w:sz w:val="24"/>
          <w:szCs w:val="24"/>
          <w:lang w:val="bg-BG"/>
        </w:rPr>
        <w:t xml:space="preserve">организира и </w:t>
      </w:r>
      <w:r w:rsidRPr="00043442">
        <w:rPr>
          <w:sz w:val="24"/>
          <w:szCs w:val="24"/>
          <w:lang w:val="af-ZA"/>
        </w:rPr>
        <w:t>осъществява</w:t>
      </w:r>
      <w:r w:rsidRPr="00043442">
        <w:rPr>
          <w:sz w:val="24"/>
          <w:szCs w:val="24"/>
          <w:lang w:val="bg-BG"/>
        </w:rPr>
        <w:t xml:space="preserve"> денонощна въоръжена охрана на имуществото, сградите и прилежащите площи, собственост на Университетска </w:t>
      </w:r>
      <w:proofErr w:type="spellStart"/>
      <w:r w:rsidRPr="00043442">
        <w:rPr>
          <w:sz w:val="24"/>
          <w:szCs w:val="24"/>
          <w:lang w:val="bg-BG"/>
        </w:rPr>
        <w:t>многопрофилна</w:t>
      </w:r>
      <w:proofErr w:type="spellEnd"/>
      <w:r w:rsidRPr="00043442">
        <w:rPr>
          <w:sz w:val="24"/>
          <w:szCs w:val="24"/>
          <w:lang w:val="bg-BG"/>
        </w:rPr>
        <w:t xml:space="preserve"> болница за активно лечение “Царица </w:t>
      </w:r>
      <w:proofErr w:type="spellStart"/>
      <w:r w:rsidRPr="00043442">
        <w:rPr>
          <w:sz w:val="24"/>
          <w:szCs w:val="24"/>
          <w:lang w:val="bg-BG"/>
        </w:rPr>
        <w:t>Йоанна</w:t>
      </w:r>
      <w:proofErr w:type="spellEnd"/>
      <w:r w:rsidRPr="00043442">
        <w:rPr>
          <w:sz w:val="24"/>
          <w:szCs w:val="24"/>
          <w:lang w:val="bg-BG"/>
        </w:rPr>
        <w:t>-</w:t>
      </w:r>
      <w:r w:rsidRPr="007B61DB">
        <w:rPr>
          <w:sz w:val="24"/>
          <w:szCs w:val="24"/>
          <w:lang w:val="bg-BG"/>
        </w:rPr>
        <w:t xml:space="preserve">ИСУЛ” ЕАД </w:t>
      </w:r>
      <w:r w:rsidR="007B61DB" w:rsidRPr="007B61DB">
        <w:rPr>
          <w:sz w:val="24"/>
          <w:szCs w:val="24"/>
          <w:lang w:val="bg-BG"/>
        </w:rPr>
        <w:t>чрез 21 охранители и един отговорник по охраната, разпределени в осем поста, от които четири</w:t>
      </w:r>
      <w:r w:rsidR="007B61DB" w:rsidRPr="00190C55">
        <w:rPr>
          <w:sz w:val="24"/>
          <w:szCs w:val="24"/>
          <w:lang w:val="bg-BG"/>
        </w:rPr>
        <w:t xml:space="preserve"> денонощни поста и четири дневни поста, както следва</w:t>
      </w:r>
      <w:r w:rsidR="00167D23">
        <w:rPr>
          <w:sz w:val="24"/>
          <w:szCs w:val="24"/>
          <w:lang w:val="bg-BG"/>
        </w:rPr>
        <w:t>:</w:t>
      </w:r>
    </w:p>
    <w:p w:rsidR="007B61DB" w:rsidRPr="00190C55" w:rsidRDefault="007B61DB" w:rsidP="007B61DB">
      <w:pPr>
        <w:autoSpaceDE/>
        <w:autoSpaceDN/>
        <w:jc w:val="both"/>
        <w:rPr>
          <w:b/>
          <w:i/>
          <w:sz w:val="24"/>
          <w:szCs w:val="24"/>
          <w:lang w:val="bg-BG"/>
        </w:rPr>
      </w:pPr>
      <w:r w:rsidRPr="00190C55">
        <w:rPr>
          <w:b/>
          <w:i/>
          <w:sz w:val="24"/>
          <w:szCs w:val="24"/>
          <w:u w:val="single"/>
          <w:lang w:val="bg-BG"/>
        </w:rPr>
        <w:t>Пост № 1</w:t>
      </w:r>
      <w:r w:rsidRPr="00190C55">
        <w:rPr>
          <w:sz w:val="24"/>
          <w:szCs w:val="24"/>
          <w:lang w:val="bg-BG"/>
        </w:rPr>
        <w:t xml:space="preserve"> – Централен вход за Спешен портал и Консултативно-</w:t>
      </w:r>
      <w:r w:rsidRPr="00E703CB">
        <w:rPr>
          <w:sz w:val="24"/>
          <w:szCs w:val="24"/>
          <w:lang w:val="bg-BG"/>
        </w:rPr>
        <w:t xml:space="preserve">диагностичен блок /КДБ/ - за служители, пациенти, студенти, специализанти и посетители – </w:t>
      </w:r>
      <w:r w:rsidRPr="00E703CB">
        <w:rPr>
          <w:b/>
          <w:sz w:val="24"/>
          <w:szCs w:val="24"/>
          <w:lang w:val="bg-BG"/>
        </w:rPr>
        <w:t xml:space="preserve">денонощен, </w:t>
      </w:r>
      <w:r w:rsidRPr="00E703CB">
        <w:rPr>
          <w:sz w:val="24"/>
          <w:szCs w:val="24"/>
          <w:lang w:val="bg-BG"/>
        </w:rPr>
        <w:t xml:space="preserve">стационарен с пропускателен режим и контрол на </w:t>
      </w:r>
      <w:proofErr w:type="spellStart"/>
      <w:r w:rsidRPr="00E703CB">
        <w:rPr>
          <w:sz w:val="24"/>
          <w:szCs w:val="24"/>
          <w:lang w:val="bg-BG"/>
        </w:rPr>
        <w:t>видеонаблюдението</w:t>
      </w:r>
      <w:proofErr w:type="spellEnd"/>
      <w:r w:rsidRPr="00E703CB">
        <w:rPr>
          <w:sz w:val="24"/>
          <w:szCs w:val="24"/>
          <w:lang w:val="bg-BG"/>
        </w:rPr>
        <w:t xml:space="preserve">. </w:t>
      </w:r>
      <w:r w:rsidRPr="00190C55">
        <w:rPr>
          <w:b/>
          <w:i/>
          <w:sz w:val="24"/>
          <w:szCs w:val="24"/>
          <w:lang w:val="bg-BG"/>
        </w:rPr>
        <w:t xml:space="preserve"> </w:t>
      </w:r>
    </w:p>
    <w:p w:rsidR="007B61DB" w:rsidRPr="00190C55" w:rsidRDefault="007B61DB" w:rsidP="007B61DB">
      <w:pPr>
        <w:autoSpaceDE/>
        <w:autoSpaceDN/>
        <w:jc w:val="both"/>
        <w:rPr>
          <w:sz w:val="24"/>
          <w:szCs w:val="24"/>
          <w:lang w:val="bg-BG"/>
        </w:rPr>
      </w:pPr>
      <w:r w:rsidRPr="00190C55">
        <w:rPr>
          <w:b/>
          <w:i/>
          <w:sz w:val="24"/>
          <w:szCs w:val="24"/>
          <w:lang w:val="bg-BG"/>
        </w:rPr>
        <w:t>Пост № 2</w:t>
      </w:r>
      <w:r w:rsidRPr="00190C55">
        <w:rPr>
          <w:sz w:val="24"/>
          <w:szCs w:val="24"/>
          <w:lang w:val="bg-BG"/>
        </w:rPr>
        <w:t xml:space="preserve"> – </w:t>
      </w:r>
      <w:r w:rsidRPr="00E703CB">
        <w:rPr>
          <w:sz w:val="24"/>
          <w:szCs w:val="24"/>
          <w:lang w:val="bg-BG"/>
        </w:rPr>
        <w:t xml:space="preserve">Централен вход на болницата за служители, пациенти, студенти и специализанти – </w:t>
      </w:r>
      <w:r w:rsidRPr="00E703CB">
        <w:rPr>
          <w:b/>
          <w:sz w:val="24"/>
          <w:szCs w:val="24"/>
          <w:lang w:val="bg-BG"/>
        </w:rPr>
        <w:t xml:space="preserve">денонощен. </w:t>
      </w:r>
      <w:r w:rsidRPr="00E703CB">
        <w:rPr>
          <w:sz w:val="24"/>
          <w:szCs w:val="24"/>
          <w:lang w:val="bg-BG"/>
        </w:rPr>
        <w:t xml:space="preserve">През редовната смяна на ВЪЗЛОЖИТЕЛЯ – стационарен с пропускателен режим и контрол на </w:t>
      </w:r>
      <w:proofErr w:type="spellStart"/>
      <w:r w:rsidRPr="00E703CB">
        <w:rPr>
          <w:sz w:val="24"/>
          <w:szCs w:val="24"/>
          <w:lang w:val="bg-BG"/>
        </w:rPr>
        <w:t>видеонаблюдението</w:t>
      </w:r>
      <w:proofErr w:type="spellEnd"/>
      <w:r w:rsidRPr="00E703CB">
        <w:rPr>
          <w:sz w:val="24"/>
          <w:szCs w:val="24"/>
          <w:lang w:val="bg-BG"/>
        </w:rPr>
        <w:t>, а в останалото време – обход.  В четвъртък - ден за свиждания с хоспитализираните пациенти - пропускателен режим до 18.30 часа;</w:t>
      </w:r>
      <w:r w:rsidRPr="00190C55">
        <w:rPr>
          <w:sz w:val="24"/>
          <w:szCs w:val="24"/>
          <w:lang w:val="bg-BG"/>
        </w:rPr>
        <w:t xml:space="preserve"> </w:t>
      </w:r>
    </w:p>
    <w:p w:rsidR="007B61DB" w:rsidRPr="00190C55" w:rsidRDefault="007B61DB" w:rsidP="007B61DB">
      <w:pPr>
        <w:autoSpaceDE/>
        <w:autoSpaceDN/>
        <w:jc w:val="both"/>
        <w:rPr>
          <w:sz w:val="24"/>
          <w:szCs w:val="24"/>
          <w:lang w:val="bg-BG"/>
        </w:rPr>
      </w:pPr>
      <w:r w:rsidRPr="00190C55">
        <w:rPr>
          <w:b/>
          <w:i/>
          <w:sz w:val="24"/>
          <w:szCs w:val="24"/>
          <w:u w:val="single"/>
          <w:lang w:val="bg-BG"/>
        </w:rPr>
        <w:t>Пост № 3</w:t>
      </w:r>
      <w:r w:rsidRPr="00190C55">
        <w:rPr>
          <w:sz w:val="24"/>
          <w:szCs w:val="24"/>
          <w:lang w:val="bg-BG"/>
        </w:rPr>
        <w:t xml:space="preserve"> – Централен паркинг - </w:t>
      </w:r>
      <w:r w:rsidRPr="00190C55">
        <w:rPr>
          <w:b/>
          <w:sz w:val="24"/>
          <w:szCs w:val="24"/>
          <w:lang w:val="bg-BG"/>
        </w:rPr>
        <w:t>денонощен.</w:t>
      </w:r>
      <w:r w:rsidRPr="00190C55">
        <w:rPr>
          <w:sz w:val="24"/>
          <w:szCs w:val="24"/>
          <w:lang w:val="bg-BG"/>
        </w:rPr>
        <w:t xml:space="preserve"> През редовната смяна на ВЪЗЛОЖИТЕЛЯ – стационарен с пропускателен режим, а в останалото време – обход;</w:t>
      </w:r>
    </w:p>
    <w:p w:rsidR="007B61DB" w:rsidRPr="00190C55" w:rsidRDefault="007B61DB" w:rsidP="007B61DB">
      <w:pPr>
        <w:autoSpaceDE/>
        <w:autoSpaceDN/>
        <w:jc w:val="both"/>
        <w:rPr>
          <w:sz w:val="24"/>
          <w:szCs w:val="24"/>
          <w:lang w:val="bg-BG"/>
        </w:rPr>
      </w:pPr>
      <w:r w:rsidRPr="00190C55">
        <w:rPr>
          <w:b/>
          <w:i/>
          <w:sz w:val="24"/>
          <w:szCs w:val="24"/>
          <w:u w:val="single"/>
          <w:lang w:val="bg-BG"/>
        </w:rPr>
        <w:t>Пост № 4</w:t>
      </w:r>
      <w:r w:rsidRPr="00190C55">
        <w:rPr>
          <w:sz w:val="24"/>
          <w:szCs w:val="24"/>
          <w:lang w:val="bg-BG"/>
        </w:rPr>
        <w:t xml:space="preserve"> – Вход към Клиника по УНГ болести за служители и пациенти – </w:t>
      </w:r>
      <w:r w:rsidRPr="00190C55">
        <w:rPr>
          <w:b/>
          <w:sz w:val="24"/>
          <w:szCs w:val="24"/>
          <w:lang w:val="bg-BG"/>
        </w:rPr>
        <w:t>дневен</w:t>
      </w:r>
      <w:r w:rsidRPr="00190C55">
        <w:rPr>
          <w:sz w:val="24"/>
          <w:szCs w:val="24"/>
          <w:lang w:val="bg-BG"/>
        </w:rPr>
        <w:t xml:space="preserve">, стационарен с пропускателен режим и контрол на </w:t>
      </w:r>
      <w:proofErr w:type="spellStart"/>
      <w:r w:rsidRPr="00190C55">
        <w:rPr>
          <w:sz w:val="24"/>
          <w:szCs w:val="24"/>
          <w:lang w:val="bg-BG"/>
        </w:rPr>
        <w:t>видеонаблюдението</w:t>
      </w:r>
      <w:proofErr w:type="spellEnd"/>
      <w:r w:rsidRPr="00190C55">
        <w:rPr>
          <w:sz w:val="24"/>
          <w:szCs w:val="24"/>
          <w:lang w:val="bg-BG"/>
        </w:rPr>
        <w:t xml:space="preserve">, с работно време понеделник - петък от 07.00 до 17.00 часа; </w:t>
      </w:r>
    </w:p>
    <w:p w:rsidR="007B61DB" w:rsidRPr="00190C55" w:rsidRDefault="007B61DB" w:rsidP="007B61DB">
      <w:pPr>
        <w:autoSpaceDE/>
        <w:autoSpaceDN/>
        <w:jc w:val="both"/>
        <w:rPr>
          <w:sz w:val="24"/>
          <w:szCs w:val="24"/>
          <w:lang w:val="bg-BG"/>
        </w:rPr>
      </w:pPr>
      <w:r w:rsidRPr="00190C55">
        <w:rPr>
          <w:b/>
          <w:i/>
          <w:sz w:val="24"/>
          <w:szCs w:val="24"/>
          <w:u w:val="single"/>
          <w:lang w:val="bg-BG"/>
        </w:rPr>
        <w:t>Пост № 5</w:t>
      </w:r>
      <w:r w:rsidRPr="00190C55">
        <w:rPr>
          <w:sz w:val="24"/>
          <w:szCs w:val="24"/>
          <w:lang w:val="bg-BG"/>
        </w:rPr>
        <w:t xml:space="preserve"> – Снабдяване - </w:t>
      </w:r>
      <w:r w:rsidRPr="00190C55">
        <w:rPr>
          <w:b/>
          <w:sz w:val="24"/>
          <w:szCs w:val="24"/>
          <w:lang w:val="bg-BG"/>
        </w:rPr>
        <w:t>денонощен</w:t>
      </w:r>
      <w:r w:rsidRPr="00190C55">
        <w:rPr>
          <w:sz w:val="24"/>
          <w:szCs w:val="24"/>
          <w:lang w:val="bg-BG"/>
        </w:rPr>
        <w:t>. През редовната смяна на ВЪЗЛОЖИТЕЛЯ – стационарен с пропускателен режим, а в останалото време – обход;</w:t>
      </w:r>
    </w:p>
    <w:p w:rsidR="007B61DB" w:rsidRPr="00190C55" w:rsidRDefault="007B61DB" w:rsidP="007B61DB">
      <w:pPr>
        <w:autoSpaceDE/>
        <w:autoSpaceDN/>
        <w:jc w:val="both"/>
        <w:rPr>
          <w:sz w:val="24"/>
          <w:szCs w:val="24"/>
          <w:lang w:val="bg-BG"/>
        </w:rPr>
      </w:pPr>
      <w:r w:rsidRPr="00190C55">
        <w:rPr>
          <w:b/>
          <w:i/>
          <w:sz w:val="24"/>
          <w:szCs w:val="24"/>
          <w:u w:val="single"/>
          <w:lang w:val="bg-BG"/>
        </w:rPr>
        <w:t>Пост № 6</w:t>
      </w:r>
      <w:r w:rsidRPr="00190C55">
        <w:rPr>
          <w:sz w:val="24"/>
          <w:szCs w:val="24"/>
          <w:lang w:val="bg-BG"/>
        </w:rPr>
        <w:t xml:space="preserve"> – Паркинг с вход от ул. „Майор Агов” - </w:t>
      </w:r>
      <w:r w:rsidRPr="00190C55">
        <w:rPr>
          <w:b/>
          <w:sz w:val="24"/>
          <w:szCs w:val="24"/>
          <w:lang w:val="bg-BG"/>
        </w:rPr>
        <w:t>дневен</w:t>
      </w:r>
      <w:r w:rsidRPr="00190C55">
        <w:rPr>
          <w:sz w:val="24"/>
          <w:szCs w:val="24"/>
          <w:lang w:val="bg-BG"/>
        </w:rPr>
        <w:t>, стационарен с пропускателен режим, с работно време понеделник - петък от 07.00 до 17.00 часа;</w:t>
      </w:r>
    </w:p>
    <w:p w:rsidR="007B61DB" w:rsidRPr="00190C55" w:rsidRDefault="007B61DB" w:rsidP="007B61DB">
      <w:pPr>
        <w:autoSpaceDE/>
        <w:autoSpaceDN/>
        <w:jc w:val="both"/>
        <w:rPr>
          <w:sz w:val="24"/>
          <w:szCs w:val="24"/>
          <w:lang w:val="bg-BG"/>
        </w:rPr>
      </w:pPr>
      <w:r w:rsidRPr="00190C55">
        <w:rPr>
          <w:b/>
          <w:i/>
          <w:sz w:val="24"/>
          <w:szCs w:val="24"/>
          <w:u w:val="single"/>
          <w:lang w:val="bg-BG"/>
        </w:rPr>
        <w:t>Пост № 7</w:t>
      </w:r>
      <w:r w:rsidRPr="00190C55">
        <w:rPr>
          <w:sz w:val="24"/>
          <w:szCs w:val="24"/>
          <w:lang w:val="bg-BG"/>
        </w:rPr>
        <w:t xml:space="preserve">  -  Вход към  Административно-стопански блок за служители - </w:t>
      </w:r>
      <w:r w:rsidRPr="00190C55">
        <w:rPr>
          <w:b/>
          <w:sz w:val="24"/>
          <w:szCs w:val="24"/>
          <w:lang w:val="bg-BG"/>
        </w:rPr>
        <w:t>дневен</w:t>
      </w:r>
      <w:r w:rsidRPr="00190C55">
        <w:rPr>
          <w:sz w:val="24"/>
          <w:szCs w:val="24"/>
          <w:lang w:val="bg-BG"/>
        </w:rPr>
        <w:t xml:space="preserve">, стационарен с пропускателен режим, като следи и за вдигане и пускане на бариерата към входа на Административно-стопанския блок, с работно време понеделник - петък от 07.00 до 17.00 часа; </w:t>
      </w:r>
    </w:p>
    <w:p w:rsidR="007B61DB" w:rsidRPr="00043442" w:rsidRDefault="007B61DB" w:rsidP="007756C6">
      <w:pPr>
        <w:autoSpaceDE/>
        <w:autoSpaceDN/>
        <w:rPr>
          <w:sz w:val="24"/>
          <w:szCs w:val="24"/>
          <w:lang w:val="bg-BG"/>
        </w:rPr>
      </w:pPr>
      <w:r w:rsidRPr="00190C55">
        <w:rPr>
          <w:b/>
          <w:i/>
          <w:sz w:val="24"/>
          <w:szCs w:val="24"/>
          <w:u w:val="single"/>
          <w:lang w:val="bg-BG"/>
        </w:rPr>
        <w:t>Пост №  8</w:t>
      </w:r>
      <w:r w:rsidRPr="00190C55">
        <w:rPr>
          <w:b/>
          <w:sz w:val="24"/>
          <w:szCs w:val="24"/>
          <w:lang w:val="bg-BG"/>
        </w:rPr>
        <w:t xml:space="preserve"> –  </w:t>
      </w:r>
      <w:r w:rsidRPr="00190C55">
        <w:rPr>
          <w:sz w:val="24"/>
          <w:szCs w:val="24"/>
          <w:lang w:val="bg-BG"/>
        </w:rPr>
        <w:t xml:space="preserve">Вход  от ул."Искър" и ул."Бяло море" - </w:t>
      </w:r>
      <w:r w:rsidRPr="00190C55">
        <w:rPr>
          <w:b/>
          <w:sz w:val="24"/>
          <w:szCs w:val="24"/>
          <w:lang w:val="bg-BG"/>
        </w:rPr>
        <w:t>дневен</w:t>
      </w:r>
      <w:r w:rsidRPr="00190C55">
        <w:rPr>
          <w:sz w:val="24"/>
          <w:szCs w:val="24"/>
          <w:lang w:val="bg-BG"/>
        </w:rPr>
        <w:t>, стационарен с пропускателен режим, с работно време понеделник - петък от 07.00 до 17.00 часа.</w:t>
      </w:r>
    </w:p>
    <w:p w:rsidR="00B364A3" w:rsidRDefault="00B364A3" w:rsidP="00B364A3">
      <w:pPr>
        <w:tabs>
          <w:tab w:val="left" w:pos="0"/>
        </w:tabs>
        <w:spacing w:after="240"/>
        <w:jc w:val="both"/>
        <w:rPr>
          <w:sz w:val="24"/>
          <w:szCs w:val="24"/>
          <w:lang w:val="bg-BG"/>
        </w:rPr>
      </w:pPr>
      <w:r>
        <w:rPr>
          <w:sz w:val="24"/>
          <w:szCs w:val="24"/>
          <w:lang w:val="en-US"/>
        </w:rPr>
        <w:tab/>
      </w:r>
      <w:r w:rsidRPr="008D1F10">
        <w:rPr>
          <w:b/>
          <w:sz w:val="24"/>
          <w:szCs w:val="24"/>
          <w:lang w:val="bg-BG"/>
        </w:rPr>
        <w:t>/2/</w:t>
      </w:r>
      <w:r w:rsidRPr="00043442">
        <w:rPr>
          <w:sz w:val="24"/>
          <w:szCs w:val="24"/>
          <w:lang w:val="bg-BG"/>
        </w:rPr>
        <w:t xml:space="preserve"> Охраната се осъществява съгласно </w:t>
      </w:r>
      <w:r w:rsidR="00B1653C" w:rsidRPr="00426B42">
        <w:rPr>
          <w:sz w:val="24"/>
          <w:szCs w:val="24"/>
        </w:rPr>
        <w:t>„</w:t>
      </w:r>
      <w:proofErr w:type="spellStart"/>
      <w:r w:rsidR="00B1653C" w:rsidRPr="00426B42">
        <w:rPr>
          <w:rStyle w:val="Bodytext4"/>
          <w:sz w:val="24"/>
          <w:szCs w:val="24"/>
        </w:rPr>
        <w:t>План</w:t>
      </w:r>
      <w:proofErr w:type="spellEnd"/>
      <w:r w:rsidR="00B1653C" w:rsidRPr="00426B42">
        <w:rPr>
          <w:rStyle w:val="Bodytext4"/>
          <w:sz w:val="24"/>
          <w:szCs w:val="24"/>
        </w:rPr>
        <w:t xml:space="preserve"> </w:t>
      </w:r>
      <w:proofErr w:type="spellStart"/>
      <w:r w:rsidR="00B1653C" w:rsidRPr="00426B42">
        <w:rPr>
          <w:rStyle w:val="Bodytext4"/>
          <w:sz w:val="24"/>
          <w:szCs w:val="24"/>
        </w:rPr>
        <w:t>за</w:t>
      </w:r>
      <w:proofErr w:type="spellEnd"/>
      <w:r w:rsidR="00B1653C" w:rsidRPr="00426B42">
        <w:rPr>
          <w:rStyle w:val="Bodytext4"/>
          <w:sz w:val="24"/>
          <w:szCs w:val="24"/>
        </w:rPr>
        <w:t xml:space="preserve"> </w:t>
      </w:r>
      <w:proofErr w:type="spellStart"/>
      <w:r w:rsidR="00B1653C" w:rsidRPr="00426B42">
        <w:rPr>
          <w:rStyle w:val="Bodytext4"/>
          <w:sz w:val="24"/>
          <w:szCs w:val="24"/>
        </w:rPr>
        <w:t>охрана</w:t>
      </w:r>
      <w:proofErr w:type="spellEnd"/>
      <w:r w:rsidR="00B1653C" w:rsidRPr="00426B42">
        <w:rPr>
          <w:rStyle w:val="Bodytext4"/>
          <w:sz w:val="24"/>
          <w:szCs w:val="24"/>
        </w:rPr>
        <w:t xml:space="preserve"> </w:t>
      </w:r>
      <w:proofErr w:type="spellStart"/>
      <w:r w:rsidR="00B1653C" w:rsidRPr="00426B42">
        <w:rPr>
          <w:rStyle w:val="Bodytext4"/>
          <w:sz w:val="24"/>
          <w:szCs w:val="24"/>
        </w:rPr>
        <w:t>на</w:t>
      </w:r>
      <w:proofErr w:type="spellEnd"/>
      <w:r w:rsidR="00B1653C" w:rsidRPr="00426B42">
        <w:rPr>
          <w:b/>
          <w:sz w:val="24"/>
          <w:szCs w:val="24"/>
        </w:rPr>
        <w:t xml:space="preserve"> </w:t>
      </w:r>
      <w:proofErr w:type="spellStart"/>
      <w:r w:rsidR="00B1653C" w:rsidRPr="00426B42">
        <w:rPr>
          <w:sz w:val="24"/>
          <w:szCs w:val="24"/>
        </w:rPr>
        <w:t>болничния</w:t>
      </w:r>
      <w:proofErr w:type="spellEnd"/>
      <w:r w:rsidR="00B1653C" w:rsidRPr="00426B42">
        <w:rPr>
          <w:sz w:val="24"/>
          <w:szCs w:val="24"/>
        </w:rPr>
        <w:t xml:space="preserve"> </w:t>
      </w:r>
      <w:proofErr w:type="spellStart"/>
      <w:r w:rsidR="00B1653C" w:rsidRPr="00426B42">
        <w:rPr>
          <w:sz w:val="24"/>
          <w:szCs w:val="24"/>
        </w:rPr>
        <w:t>комплекс</w:t>
      </w:r>
      <w:proofErr w:type="spellEnd"/>
      <w:r w:rsidR="00B1653C" w:rsidRPr="00426B42">
        <w:rPr>
          <w:sz w:val="24"/>
          <w:szCs w:val="24"/>
        </w:rPr>
        <w:t>”</w:t>
      </w:r>
      <w:r w:rsidR="00B1653C" w:rsidRPr="00426B42">
        <w:rPr>
          <w:rStyle w:val="Bodytext4"/>
          <w:sz w:val="24"/>
          <w:szCs w:val="24"/>
        </w:rPr>
        <w:t>,</w:t>
      </w:r>
      <w:r w:rsidR="00B1653C">
        <w:rPr>
          <w:sz w:val="24"/>
          <w:szCs w:val="24"/>
          <w:lang w:val="bg-BG"/>
        </w:rPr>
        <w:t xml:space="preserve"> разработен</w:t>
      </w:r>
      <w:r w:rsidRPr="003D64A8">
        <w:rPr>
          <w:sz w:val="24"/>
          <w:szCs w:val="24"/>
          <w:lang w:val="bg-BG"/>
        </w:rPr>
        <w:t xml:space="preserve"> от  участника и утвърден от ВЪЗЛОЖИТЕЛЯ.</w:t>
      </w:r>
    </w:p>
    <w:p w:rsidR="00B364A3" w:rsidRPr="002E2F69" w:rsidRDefault="00B364A3" w:rsidP="00B364A3">
      <w:pPr>
        <w:tabs>
          <w:tab w:val="left" w:pos="2010"/>
        </w:tabs>
        <w:jc w:val="center"/>
        <w:rPr>
          <w:b/>
          <w:sz w:val="24"/>
          <w:szCs w:val="24"/>
          <w:lang w:val="bg-BG"/>
        </w:rPr>
      </w:pPr>
      <w:r>
        <w:rPr>
          <w:b/>
          <w:sz w:val="24"/>
          <w:szCs w:val="24"/>
          <w:lang w:val="en-US"/>
        </w:rPr>
        <w:t>II</w:t>
      </w:r>
      <w:r w:rsidRPr="002E2F69">
        <w:rPr>
          <w:b/>
          <w:sz w:val="24"/>
          <w:szCs w:val="24"/>
          <w:lang w:val="bg-BG"/>
        </w:rPr>
        <w:t>. СРОК НА ДОГОВОРА</w:t>
      </w:r>
    </w:p>
    <w:p w:rsidR="009F640E" w:rsidRDefault="00B364A3" w:rsidP="00B609E9">
      <w:pPr>
        <w:ind w:firstLine="720"/>
        <w:jc w:val="both"/>
        <w:rPr>
          <w:sz w:val="24"/>
          <w:szCs w:val="24"/>
          <w:lang w:val="bg-BG"/>
        </w:rPr>
      </w:pPr>
      <w:r w:rsidRPr="008D1F10">
        <w:rPr>
          <w:b/>
          <w:sz w:val="24"/>
          <w:szCs w:val="24"/>
          <w:lang w:val="bg-BG"/>
        </w:rPr>
        <w:t>Чл.2.</w:t>
      </w:r>
      <w:r>
        <w:rPr>
          <w:sz w:val="24"/>
          <w:szCs w:val="24"/>
          <w:lang w:val="bg-BG"/>
        </w:rPr>
        <w:t xml:space="preserve"> </w:t>
      </w:r>
      <w:r w:rsidRPr="002E2F69">
        <w:rPr>
          <w:sz w:val="24"/>
          <w:szCs w:val="24"/>
          <w:lang w:val="bg-BG"/>
        </w:rPr>
        <w:t xml:space="preserve">Настоящият договор се сключва за срок от </w:t>
      </w:r>
      <w:r w:rsidR="007B0741">
        <w:rPr>
          <w:b/>
          <w:sz w:val="24"/>
          <w:szCs w:val="24"/>
          <w:lang w:val="bg-BG"/>
        </w:rPr>
        <w:t>2</w:t>
      </w:r>
      <w:r w:rsidRPr="002E2F69">
        <w:rPr>
          <w:b/>
          <w:sz w:val="24"/>
          <w:szCs w:val="24"/>
          <w:lang w:val="bg-BG"/>
        </w:rPr>
        <w:t xml:space="preserve"> /</w:t>
      </w:r>
      <w:r w:rsidR="007B0741">
        <w:rPr>
          <w:b/>
          <w:sz w:val="24"/>
          <w:szCs w:val="24"/>
          <w:lang w:val="bg-BG"/>
        </w:rPr>
        <w:t>две</w:t>
      </w:r>
      <w:r w:rsidRPr="002E2F69">
        <w:rPr>
          <w:b/>
          <w:sz w:val="24"/>
          <w:szCs w:val="24"/>
          <w:lang w:val="bg-BG"/>
        </w:rPr>
        <w:t>/ годин</w:t>
      </w:r>
      <w:r w:rsidR="007B0741">
        <w:rPr>
          <w:b/>
          <w:sz w:val="24"/>
          <w:szCs w:val="24"/>
          <w:lang w:val="bg-BG"/>
        </w:rPr>
        <w:t>и</w:t>
      </w:r>
      <w:r w:rsidRPr="002E2F69">
        <w:rPr>
          <w:b/>
          <w:sz w:val="24"/>
          <w:szCs w:val="24"/>
          <w:lang w:val="bg-BG"/>
        </w:rPr>
        <w:t xml:space="preserve"> </w:t>
      </w:r>
      <w:r w:rsidRPr="002E2F69">
        <w:rPr>
          <w:sz w:val="24"/>
          <w:szCs w:val="24"/>
          <w:lang w:val="bg-BG"/>
        </w:rPr>
        <w:t>и влиза в сила в 10 /десет/ дневен срок от датата на подписването му от двете страни.</w:t>
      </w:r>
      <w:r w:rsidRPr="00346D19">
        <w:rPr>
          <w:sz w:val="24"/>
          <w:szCs w:val="24"/>
          <w:lang w:val="bg-BG"/>
        </w:rPr>
        <w:t xml:space="preserve"> </w:t>
      </w:r>
    </w:p>
    <w:p w:rsidR="00B364A3" w:rsidRPr="003D64A8" w:rsidRDefault="00B364A3" w:rsidP="00B364A3">
      <w:pPr>
        <w:tabs>
          <w:tab w:val="left" w:pos="2010"/>
        </w:tabs>
        <w:jc w:val="both"/>
        <w:rPr>
          <w:b/>
          <w:color w:val="000000"/>
          <w:sz w:val="24"/>
          <w:szCs w:val="24"/>
          <w:u w:val="single"/>
          <w:lang w:val="bg-BG"/>
        </w:rPr>
      </w:pPr>
    </w:p>
    <w:p w:rsidR="00B364A3" w:rsidRPr="00043442" w:rsidRDefault="00B364A3" w:rsidP="00B364A3">
      <w:pPr>
        <w:tabs>
          <w:tab w:val="left" w:pos="360"/>
        </w:tabs>
        <w:jc w:val="center"/>
        <w:rPr>
          <w:b/>
          <w:sz w:val="24"/>
          <w:szCs w:val="24"/>
          <w:lang w:val="af-ZA"/>
        </w:rPr>
      </w:pPr>
      <w:r>
        <w:rPr>
          <w:b/>
          <w:sz w:val="24"/>
          <w:szCs w:val="24"/>
          <w:lang w:val="en-US"/>
        </w:rPr>
        <w:t>III</w:t>
      </w:r>
      <w:r w:rsidRPr="00043442">
        <w:rPr>
          <w:b/>
          <w:sz w:val="24"/>
          <w:szCs w:val="24"/>
          <w:lang w:val="af-ZA"/>
        </w:rPr>
        <w:t>.</w:t>
      </w:r>
      <w:r w:rsidRPr="00043442">
        <w:rPr>
          <w:b/>
          <w:sz w:val="24"/>
          <w:szCs w:val="24"/>
          <w:lang w:val="af-ZA"/>
        </w:rPr>
        <w:tab/>
        <w:t>ЦЕНА И НАЧИН НА ПЛАЩАНЕ</w:t>
      </w:r>
    </w:p>
    <w:p w:rsidR="00B364A3" w:rsidRDefault="00B364A3" w:rsidP="00B364A3">
      <w:pPr>
        <w:pStyle w:val="BodyText"/>
        <w:ind w:firstLine="720"/>
        <w:rPr>
          <w:rFonts w:ascii="Times New Roman" w:hAnsi="Times New Roman" w:cs="Times New Roman"/>
          <w:sz w:val="24"/>
          <w:szCs w:val="24"/>
        </w:rPr>
      </w:pPr>
      <w:r w:rsidRPr="008D1F10">
        <w:rPr>
          <w:rFonts w:ascii="Times New Roman" w:hAnsi="Times New Roman" w:cs="Times New Roman"/>
          <w:b/>
          <w:sz w:val="24"/>
          <w:szCs w:val="24"/>
        </w:rPr>
        <w:t>Чл.3./1/</w:t>
      </w:r>
      <w:r>
        <w:rPr>
          <w:rFonts w:ascii="Times New Roman" w:hAnsi="Times New Roman" w:cs="Times New Roman"/>
          <w:sz w:val="24"/>
          <w:szCs w:val="24"/>
        </w:rPr>
        <w:t xml:space="preserve"> </w:t>
      </w:r>
      <w:r w:rsidRPr="00043442">
        <w:rPr>
          <w:rFonts w:ascii="Times New Roman" w:hAnsi="Times New Roman" w:cs="Times New Roman"/>
          <w:sz w:val="24"/>
          <w:szCs w:val="24"/>
          <w:lang w:val="af-ZA"/>
        </w:rPr>
        <w:t>При осъществяване предмета на дого</w:t>
      </w:r>
      <w:r>
        <w:rPr>
          <w:rFonts w:ascii="Times New Roman" w:hAnsi="Times New Roman" w:cs="Times New Roman"/>
          <w:sz w:val="24"/>
          <w:szCs w:val="24"/>
          <w:lang w:val="af-ZA"/>
        </w:rPr>
        <w:t>вора, ВЪЗЛОЖИТЕЛЯТ се задължава</w:t>
      </w:r>
      <w:r w:rsidRPr="00043442">
        <w:rPr>
          <w:rFonts w:ascii="Times New Roman" w:hAnsi="Times New Roman" w:cs="Times New Roman"/>
          <w:sz w:val="24"/>
          <w:szCs w:val="24"/>
          <w:lang w:val="af-ZA"/>
        </w:rPr>
        <w:t xml:space="preserve"> да </w:t>
      </w:r>
      <w:r>
        <w:rPr>
          <w:rFonts w:ascii="Times New Roman" w:hAnsi="Times New Roman" w:cs="Times New Roman"/>
          <w:sz w:val="24"/>
          <w:szCs w:val="24"/>
        </w:rPr>
        <w:t>заплаща</w:t>
      </w:r>
      <w:r w:rsidRPr="00043442">
        <w:rPr>
          <w:rFonts w:ascii="Times New Roman" w:hAnsi="Times New Roman" w:cs="Times New Roman"/>
          <w:sz w:val="24"/>
          <w:szCs w:val="24"/>
          <w:lang w:val="af-ZA"/>
        </w:rPr>
        <w:t xml:space="preserve"> на</w:t>
      </w:r>
      <w:r>
        <w:rPr>
          <w:rFonts w:ascii="Times New Roman" w:hAnsi="Times New Roman" w:cs="Times New Roman"/>
          <w:sz w:val="24"/>
          <w:szCs w:val="24"/>
          <w:lang w:val="af-ZA"/>
        </w:rPr>
        <w:t xml:space="preserve"> ИЗПЪЛНИТЕЛЯ чрез банков превод</w:t>
      </w:r>
      <w:r w:rsidRPr="00043442">
        <w:rPr>
          <w:rFonts w:ascii="Times New Roman" w:hAnsi="Times New Roman" w:cs="Times New Roman"/>
          <w:sz w:val="24"/>
          <w:szCs w:val="24"/>
          <w:lang w:val="af-ZA"/>
        </w:rPr>
        <w:t xml:space="preserve"> обща</w:t>
      </w:r>
      <w:r w:rsidRPr="00043442">
        <w:rPr>
          <w:rFonts w:ascii="Times New Roman" w:hAnsi="Times New Roman" w:cs="Times New Roman"/>
          <w:sz w:val="24"/>
          <w:szCs w:val="24"/>
        </w:rPr>
        <w:t xml:space="preserve"> месечна</w:t>
      </w:r>
      <w:r w:rsidRPr="00043442">
        <w:rPr>
          <w:rFonts w:ascii="Times New Roman" w:hAnsi="Times New Roman" w:cs="Times New Roman"/>
          <w:sz w:val="24"/>
          <w:szCs w:val="24"/>
          <w:lang w:val="af-ZA"/>
        </w:rPr>
        <w:t xml:space="preserve"> цена в размер на: </w:t>
      </w:r>
      <w:r w:rsidRPr="00043442">
        <w:rPr>
          <w:rFonts w:ascii="Times New Roman" w:hAnsi="Times New Roman" w:cs="Times New Roman"/>
          <w:sz w:val="24"/>
          <w:szCs w:val="24"/>
        </w:rPr>
        <w:t>………………</w:t>
      </w:r>
      <w:r w:rsidRPr="00043442">
        <w:rPr>
          <w:rFonts w:ascii="Times New Roman" w:hAnsi="Times New Roman" w:cs="Times New Roman"/>
          <w:sz w:val="24"/>
          <w:szCs w:val="24"/>
          <w:lang w:val="af-ZA"/>
        </w:rPr>
        <w:t xml:space="preserve"> лв</w:t>
      </w:r>
      <w:r w:rsidRPr="00043442">
        <w:rPr>
          <w:rFonts w:ascii="Times New Roman" w:hAnsi="Times New Roman" w:cs="Times New Roman"/>
          <w:sz w:val="24"/>
          <w:szCs w:val="24"/>
        </w:rPr>
        <w:t>.</w:t>
      </w:r>
      <w:r w:rsidRPr="00043442">
        <w:rPr>
          <w:rFonts w:ascii="Times New Roman" w:hAnsi="Times New Roman" w:cs="Times New Roman"/>
          <w:sz w:val="24"/>
          <w:szCs w:val="24"/>
          <w:lang w:val="af-ZA"/>
        </w:rPr>
        <w:t xml:space="preserve"> (словом: </w:t>
      </w:r>
      <w:r w:rsidRPr="00043442">
        <w:rPr>
          <w:rFonts w:ascii="Times New Roman" w:hAnsi="Times New Roman" w:cs="Times New Roman"/>
          <w:sz w:val="24"/>
          <w:szCs w:val="24"/>
        </w:rPr>
        <w:t>……………………………….</w:t>
      </w:r>
      <w:r w:rsidRPr="00043442">
        <w:rPr>
          <w:rFonts w:ascii="Times New Roman" w:hAnsi="Times New Roman" w:cs="Times New Roman"/>
          <w:sz w:val="24"/>
          <w:szCs w:val="24"/>
          <w:lang w:val="af-ZA"/>
        </w:rPr>
        <w:t>), с ДДС</w:t>
      </w:r>
      <w:r w:rsidRPr="00043442">
        <w:rPr>
          <w:rFonts w:ascii="Times New Roman" w:hAnsi="Times New Roman" w:cs="Times New Roman"/>
          <w:sz w:val="24"/>
          <w:szCs w:val="24"/>
        </w:rPr>
        <w:t>.</w:t>
      </w:r>
      <w:r>
        <w:rPr>
          <w:rFonts w:ascii="Times New Roman" w:hAnsi="Times New Roman" w:cs="Times New Roman"/>
          <w:sz w:val="24"/>
          <w:szCs w:val="24"/>
        </w:rPr>
        <w:t xml:space="preserve"> Месечната цена се заплаща до 15 – то число на месеца, последващ месеца на предоставяне на услугата</w:t>
      </w:r>
      <w:r w:rsidRPr="00E46135">
        <w:rPr>
          <w:sz w:val="24"/>
          <w:szCs w:val="24"/>
        </w:rPr>
        <w:t xml:space="preserve"> </w:t>
      </w:r>
      <w:r w:rsidRPr="00E46135">
        <w:rPr>
          <w:rFonts w:ascii="Times New Roman" w:hAnsi="Times New Roman" w:cs="Times New Roman"/>
          <w:sz w:val="24"/>
          <w:szCs w:val="24"/>
        </w:rPr>
        <w:t xml:space="preserve">срещу издадена от </w:t>
      </w:r>
      <w:r w:rsidRPr="00E46135">
        <w:rPr>
          <w:rFonts w:ascii="Times New Roman" w:hAnsi="Times New Roman" w:cs="Times New Roman"/>
          <w:sz w:val="24"/>
          <w:szCs w:val="24"/>
        </w:rPr>
        <w:lastRenderedPageBreak/>
        <w:t>ИЗПЪЛНИТЕЛЯ фактура и констативен протокол за извършена услуга, подписан от представители</w:t>
      </w:r>
      <w:r>
        <w:rPr>
          <w:rFonts w:ascii="Times New Roman" w:hAnsi="Times New Roman" w:cs="Times New Roman"/>
          <w:sz w:val="24"/>
          <w:szCs w:val="24"/>
        </w:rPr>
        <w:t>те</w:t>
      </w:r>
      <w:r w:rsidRPr="00E46135">
        <w:rPr>
          <w:rFonts w:ascii="Times New Roman" w:hAnsi="Times New Roman" w:cs="Times New Roman"/>
          <w:sz w:val="24"/>
          <w:szCs w:val="24"/>
        </w:rPr>
        <w:t xml:space="preserve"> на страните</w:t>
      </w:r>
      <w:r>
        <w:rPr>
          <w:rFonts w:ascii="Times New Roman" w:hAnsi="Times New Roman" w:cs="Times New Roman"/>
          <w:sz w:val="24"/>
          <w:szCs w:val="24"/>
        </w:rPr>
        <w:t>.</w:t>
      </w:r>
    </w:p>
    <w:p w:rsidR="00B364A3" w:rsidRPr="00E46135" w:rsidRDefault="00B364A3" w:rsidP="00B364A3">
      <w:pPr>
        <w:pStyle w:val="BodyText"/>
        <w:ind w:firstLine="720"/>
        <w:rPr>
          <w:rFonts w:ascii="Times New Roman" w:hAnsi="Times New Roman" w:cs="Times New Roman"/>
          <w:sz w:val="24"/>
          <w:szCs w:val="24"/>
        </w:rPr>
      </w:pPr>
      <w:r w:rsidRPr="008D1F10">
        <w:rPr>
          <w:rFonts w:ascii="Times New Roman" w:hAnsi="Times New Roman" w:cs="Times New Roman"/>
          <w:b/>
          <w:sz w:val="24"/>
          <w:szCs w:val="24"/>
        </w:rPr>
        <w:t>/2/</w:t>
      </w:r>
      <w:r>
        <w:rPr>
          <w:rFonts w:ascii="Times New Roman" w:hAnsi="Times New Roman" w:cs="Times New Roman"/>
          <w:sz w:val="24"/>
          <w:szCs w:val="24"/>
        </w:rPr>
        <w:t xml:space="preserve"> Възнаграждението по предходната алинея се изплаща от ВЪЗЛОЖИТЕЛЯ  отложено до 60 /шестдесет/ дни, считано от деня, последващ деня на падежа.</w:t>
      </w:r>
      <w:r w:rsidRPr="00E46135">
        <w:rPr>
          <w:rFonts w:ascii="Times New Roman" w:hAnsi="Times New Roman" w:cs="Times New Roman"/>
          <w:sz w:val="24"/>
          <w:szCs w:val="24"/>
        </w:rPr>
        <w:t xml:space="preserve"> </w:t>
      </w:r>
    </w:p>
    <w:p w:rsidR="00B364A3" w:rsidRDefault="00B364A3" w:rsidP="00B364A3">
      <w:pPr>
        <w:ind w:firstLine="720"/>
        <w:jc w:val="both"/>
        <w:rPr>
          <w:sz w:val="24"/>
          <w:szCs w:val="24"/>
          <w:lang w:val="bg-BG"/>
        </w:rPr>
      </w:pPr>
      <w:r w:rsidRPr="008D1F10">
        <w:rPr>
          <w:b/>
          <w:sz w:val="24"/>
          <w:szCs w:val="24"/>
          <w:lang w:val="bg-BG"/>
        </w:rPr>
        <w:t>/3/</w:t>
      </w:r>
      <w:r w:rsidRPr="00725686">
        <w:rPr>
          <w:sz w:val="24"/>
          <w:szCs w:val="24"/>
          <w:lang w:val="bg-BG"/>
        </w:rPr>
        <w:t xml:space="preserve"> ВЪЗЛОЖИТЕЛЯТ приема ежемесечно изпълнението на извършената от ИЗПЪЛНИТЕЛЯ услуга,  като подписва констативен протокол, удостоверяващ извършването на услугата в съответствие с договора за охрана, Закона за частната охранителна дейност /ЗЧОД/, Техническото предложение и след представяне на месечен график за работа на охранителите и ежемесечна справка за работещите охранители по договора за охрана.</w:t>
      </w:r>
    </w:p>
    <w:p w:rsidR="00B364A3" w:rsidRDefault="00B364A3" w:rsidP="00B364A3">
      <w:pPr>
        <w:ind w:firstLine="720"/>
        <w:jc w:val="both"/>
        <w:rPr>
          <w:sz w:val="24"/>
          <w:szCs w:val="24"/>
          <w:lang w:val="bg-BG"/>
        </w:rPr>
      </w:pPr>
      <w:r w:rsidRPr="008D1F10">
        <w:rPr>
          <w:b/>
          <w:sz w:val="24"/>
          <w:szCs w:val="24"/>
          <w:lang w:val="bg-BG"/>
        </w:rPr>
        <w:t>/4/</w:t>
      </w:r>
      <w:r>
        <w:rPr>
          <w:sz w:val="24"/>
          <w:szCs w:val="24"/>
          <w:lang w:val="bg-BG"/>
        </w:rPr>
        <w:t xml:space="preserve"> </w:t>
      </w:r>
      <w:r w:rsidRPr="003D64A8">
        <w:rPr>
          <w:sz w:val="24"/>
          <w:szCs w:val="24"/>
          <w:lang w:val="bg-BG"/>
        </w:rPr>
        <w:t xml:space="preserve">Цената по </w:t>
      </w:r>
      <w:r>
        <w:rPr>
          <w:sz w:val="24"/>
          <w:szCs w:val="24"/>
          <w:lang w:val="bg-BG"/>
        </w:rPr>
        <w:t>ал.1</w:t>
      </w:r>
      <w:r w:rsidRPr="003D64A8">
        <w:rPr>
          <w:sz w:val="24"/>
          <w:szCs w:val="24"/>
          <w:lang w:val="bg-BG"/>
        </w:rPr>
        <w:t xml:space="preserve"> е окончателна и включва всички разходи за изпълнението на поръчката – възнаграждение, осигуровки на персонала и т.н.</w:t>
      </w:r>
      <w:r w:rsidRPr="00043442">
        <w:rPr>
          <w:sz w:val="24"/>
          <w:szCs w:val="24"/>
          <w:lang w:val="bg-BG"/>
        </w:rPr>
        <w:t xml:space="preserve">, </w:t>
      </w:r>
      <w:r w:rsidRPr="003D64A8">
        <w:rPr>
          <w:sz w:val="24"/>
          <w:szCs w:val="24"/>
          <w:lang w:val="bg-BG"/>
        </w:rPr>
        <w:t>и не подлежи на промяна до изтичане срока на договора</w:t>
      </w:r>
      <w:r>
        <w:rPr>
          <w:sz w:val="24"/>
          <w:szCs w:val="24"/>
          <w:lang w:val="bg-BG"/>
        </w:rPr>
        <w:t>, освен ако не е в полза на Възложителя.</w:t>
      </w:r>
    </w:p>
    <w:p w:rsidR="00B364A3" w:rsidRPr="00043442" w:rsidRDefault="00B364A3" w:rsidP="00B364A3">
      <w:pPr>
        <w:ind w:firstLine="720"/>
        <w:jc w:val="both"/>
        <w:rPr>
          <w:sz w:val="24"/>
          <w:szCs w:val="24"/>
          <w:lang w:val="bg-BG"/>
        </w:rPr>
      </w:pPr>
      <w:r w:rsidRPr="008D1F10">
        <w:rPr>
          <w:b/>
          <w:sz w:val="24"/>
          <w:szCs w:val="24"/>
          <w:lang w:val="bg-BG"/>
        </w:rPr>
        <w:t>/5/</w:t>
      </w:r>
      <w:r>
        <w:rPr>
          <w:sz w:val="24"/>
          <w:szCs w:val="24"/>
          <w:lang w:val="bg-BG"/>
        </w:rPr>
        <w:t xml:space="preserve"> </w:t>
      </w:r>
      <w:r w:rsidRPr="003D64A8">
        <w:rPr>
          <w:sz w:val="24"/>
          <w:szCs w:val="24"/>
          <w:lang w:val="bg-BG"/>
        </w:rPr>
        <w:t xml:space="preserve">Плащанията </w:t>
      </w:r>
      <w:r>
        <w:rPr>
          <w:sz w:val="24"/>
          <w:szCs w:val="24"/>
          <w:lang w:val="bg-BG"/>
        </w:rPr>
        <w:t xml:space="preserve">по ал.1 </w:t>
      </w:r>
      <w:r w:rsidRPr="003D64A8">
        <w:rPr>
          <w:sz w:val="24"/>
          <w:szCs w:val="24"/>
          <w:lang w:val="bg-BG"/>
        </w:rPr>
        <w:t xml:space="preserve">се извършват с платежни нареждания по банковата сметка на </w:t>
      </w:r>
      <w:r w:rsidRPr="003D64A8">
        <w:rPr>
          <w:b/>
          <w:sz w:val="24"/>
          <w:szCs w:val="24"/>
          <w:lang w:val="bg-BG"/>
        </w:rPr>
        <w:t>ИЗПЪЛНИТЕЛЯ</w:t>
      </w:r>
      <w:r>
        <w:rPr>
          <w:b/>
          <w:sz w:val="24"/>
          <w:szCs w:val="24"/>
          <w:lang w:val="bg-BG"/>
        </w:rPr>
        <w:t>:</w:t>
      </w:r>
      <w:r w:rsidRPr="003D64A8">
        <w:rPr>
          <w:sz w:val="24"/>
          <w:szCs w:val="24"/>
          <w:lang w:val="bg-BG"/>
        </w:rPr>
        <w:t xml:space="preserve"> </w:t>
      </w:r>
    </w:p>
    <w:p w:rsidR="00B364A3" w:rsidRPr="00A76BDB" w:rsidRDefault="00B364A3" w:rsidP="00B364A3">
      <w:pPr>
        <w:pStyle w:val="BodyTextIndent"/>
        <w:spacing w:after="240" w:line="240" w:lineRule="auto"/>
        <w:rPr>
          <w:sz w:val="24"/>
          <w:szCs w:val="24"/>
          <w:lang w:val="bg-BG"/>
        </w:rPr>
      </w:pPr>
      <w:r w:rsidRPr="003D64A8">
        <w:rPr>
          <w:sz w:val="24"/>
          <w:szCs w:val="24"/>
          <w:lang w:val="bg-BG"/>
        </w:rPr>
        <w:t>Банка...........................</w:t>
      </w:r>
      <w:r>
        <w:rPr>
          <w:sz w:val="24"/>
          <w:szCs w:val="24"/>
          <w:lang w:val="bg-BG"/>
        </w:rPr>
        <w:t xml:space="preserve">........................., </w:t>
      </w:r>
      <w:proofErr w:type="gramStart"/>
      <w:r w:rsidRPr="00043442">
        <w:rPr>
          <w:sz w:val="24"/>
          <w:szCs w:val="24"/>
        </w:rPr>
        <w:t>IBAN</w:t>
      </w:r>
      <w:r w:rsidRPr="003D64A8">
        <w:rPr>
          <w:sz w:val="24"/>
          <w:szCs w:val="24"/>
          <w:lang w:val="bg-BG"/>
        </w:rPr>
        <w:t xml:space="preserve"> .........................</w:t>
      </w:r>
      <w:r>
        <w:rPr>
          <w:sz w:val="24"/>
          <w:szCs w:val="24"/>
          <w:lang w:val="bg-BG"/>
        </w:rPr>
        <w:t>.....................</w:t>
      </w:r>
      <w:proofErr w:type="gramEnd"/>
      <w:r w:rsidRPr="00DD057D">
        <w:rPr>
          <w:b/>
          <w:sz w:val="24"/>
          <w:szCs w:val="24"/>
          <w:lang w:val="bg-BG"/>
        </w:rPr>
        <w:t xml:space="preserve"> </w:t>
      </w:r>
      <w:r w:rsidRPr="00725686">
        <w:rPr>
          <w:sz w:val="24"/>
          <w:szCs w:val="24"/>
        </w:rPr>
        <w:t>BIC</w:t>
      </w:r>
      <w:r w:rsidRPr="00725686">
        <w:rPr>
          <w:sz w:val="24"/>
          <w:szCs w:val="24"/>
          <w:lang w:val="bg-BG"/>
        </w:rPr>
        <w:t xml:space="preserve"> </w:t>
      </w:r>
      <w:proofErr w:type="gramStart"/>
      <w:r w:rsidRPr="00725686">
        <w:rPr>
          <w:sz w:val="24"/>
          <w:szCs w:val="24"/>
          <w:lang w:val="bg-BG"/>
        </w:rPr>
        <w:t>код</w:t>
      </w:r>
      <w:r w:rsidRPr="00DD057D">
        <w:rPr>
          <w:b/>
          <w:sz w:val="24"/>
          <w:szCs w:val="24"/>
          <w:lang w:val="bg-BG"/>
        </w:rPr>
        <w:t xml:space="preserve"> </w:t>
      </w:r>
      <w:r>
        <w:rPr>
          <w:sz w:val="24"/>
          <w:szCs w:val="24"/>
          <w:lang w:val="bg-BG"/>
        </w:rPr>
        <w:t>................</w:t>
      </w:r>
      <w:proofErr w:type="gramEnd"/>
    </w:p>
    <w:p w:rsidR="00B364A3" w:rsidRPr="003D5336" w:rsidRDefault="00B364A3" w:rsidP="00B364A3">
      <w:pPr>
        <w:pStyle w:val="Heading1"/>
        <w:rPr>
          <w:rFonts w:ascii="Times New Roman" w:hAnsi="Times New Roman"/>
          <w:sz w:val="24"/>
          <w:szCs w:val="24"/>
        </w:rPr>
      </w:pPr>
      <w:r w:rsidRPr="003D5336">
        <w:rPr>
          <w:rFonts w:ascii="Times New Roman" w:hAnsi="Times New Roman"/>
          <w:sz w:val="24"/>
          <w:szCs w:val="24"/>
          <w:lang w:val="en-US"/>
        </w:rPr>
        <w:t>IV</w:t>
      </w:r>
      <w:r w:rsidRPr="003D5336">
        <w:rPr>
          <w:rFonts w:ascii="Times New Roman" w:hAnsi="Times New Roman"/>
          <w:sz w:val="24"/>
          <w:szCs w:val="24"/>
        </w:rPr>
        <w:t>. ПРЕДАВАНЕ И ПРИЕМАНЕ НА ОБЕКТА ЗА ОХРАНА</w:t>
      </w:r>
    </w:p>
    <w:p w:rsidR="00B364A3" w:rsidRPr="003D5336" w:rsidRDefault="00B364A3" w:rsidP="00B364A3">
      <w:pPr>
        <w:ind w:firstLine="720"/>
        <w:jc w:val="both"/>
        <w:rPr>
          <w:sz w:val="24"/>
          <w:szCs w:val="24"/>
          <w:lang w:val="bg-BG"/>
        </w:rPr>
      </w:pPr>
      <w:r w:rsidRPr="008D1F10">
        <w:rPr>
          <w:b/>
          <w:sz w:val="24"/>
          <w:szCs w:val="24"/>
          <w:lang w:val="bg-BG"/>
        </w:rPr>
        <w:t>Чл.4./1/</w:t>
      </w:r>
      <w:r w:rsidRPr="003D5336">
        <w:rPr>
          <w:sz w:val="24"/>
          <w:szCs w:val="24"/>
          <w:lang w:val="bg-BG"/>
        </w:rPr>
        <w:t xml:space="preserve"> Предаването и приемането на обекта за охрана се извършва с Предавателно-приемателен протокол - опис, подписан от представителите на страните и представляващ неразделна част от договора за охрана.</w:t>
      </w:r>
    </w:p>
    <w:p w:rsidR="00B364A3" w:rsidRPr="003D5336" w:rsidRDefault="00B364A3" w:rsidP="00B364A3">
      <w:pPr>
        <w:tabs>
          <w:tab w:val="left" w:pos="0"/>
        </w:tabs>
        <w:spacing w:after="240"/>
        <w:jc w:val="both"/>
        <w:rPr>
          <w:sz w:val="24"/>
          <w:szCs w:val="24"/>
          <w:lang w:val="bg-BG"/>
        </w:rPr>
      </w:pPr>
      <w:r w:rsidRPr="003D5336">
        <w:rPr>
          <w:sz w:val="24"/>
          <w:szCs w:val="24"/>
          <w:lang w:val="bg-BG"/>
        </w:rPr>
        <w:tab/>
      </w:r>
      <w:r w:rsidRPr="008D1F10">
        <w:rPr>
          <w:b/>
          <w:sz w:val="24"/>
          <w:szCs w:val="24"/>
          <w:lang w:val="bg-BG"/>
        </w:rPr>
        <w:t>/2/</w:t>
      </w:r>
      <w:r w:rsidRPr="003D5336">
        <w:rPr>
          <w:sz w:val="24"/>
          <w:szCs w:val="24"/>
          <w:lang w:val="bg-BG"/>
        </w:rPr>
        <w:t xml:space="preserve"> </w:t>
      </w:r>
      <w:r>
        <w:rPr>
          <w:sz w:val="24"/>
          <w:szCs w:val="24"/>
          <w:lang w:val="bg-BG"/>
        </w:rPr>
        <w:t>В срок до</w:t>
      </w:r>
      <w:r w:rsidRPr="003D5336">
        <w:rPr>
          <w:sz w:val="24"/>
          <w:szCs w:val="24"/>
          <w:lang w:val="bg-BG"/>
        </w:rPr>
        <w:t xml:space="preserve"> 10 /десет/ работни дни след подписване на договора ИЗПЪЛНИТЕЛЯТ е длъжен да подпише протокола по предходната алинея.</w:t>
      </w:r>
    </w:p>
    <w:p w:rsidR="00B364A3" w:rsidRPr="003D5336" w:rsidRDefault="00B364A3" w:rsidP="00B364A3">
      <w:pPr>
        <w:tabs>
          <w:tab w:val="left" w:pos="0"/>
        </w:tabs>
        <w:jc w:val="center"/>
        <w:rPr>
          <w:sz w:val="24"/>
          <w:szCs w:val="24"/>
          <w:highlight w:val="yellow"/>
          <w:lang w:val="bg-BG"/>
        </w:rPr>
      </w:pPr>
      <w:r>
        <w:rPr>
          <w:b/>
          <w:sz w:val="24"/>
          <w:szCs w:val="24"/>
          <w:lang w:val="en-US"/>
        </w:rPr>
        <w:t xml:space="preserve">V. </w:t>
      </w:r>
      <w:r w:rsidRPr="00B933C1">
        <w:rPr>
          <w:b/>
          <w:sz w:val="24"/>
          <w:szCs w:val="24"/>
          <w:lang w:val="bg-BG"/>
        </w:rPr>
        <w:t>ПРАВА И ЗАДЪЛЖЕНИЯ НА ИЗПЪЛНИТЕЛЯ</w:t>
      </w:r>
    </w:p>
    <w:p w:rsidR="00B364A3" w:rsidRPr="007756C6" w:rsidRDefault="00B364A3" w:rsidP="00B364A3">
      <w:pPr>
        <w:pStyle w:val="BodyText"/>
        <w:ind w:firstLine="720"/>
        <w:rPr>
          <w:rFonts w:ascii="Times New Roman" w:hAnsi="Times New Roman" w:cs="Times New Roman"/>
          <w:sz w:val="24"/>
          <w:szCs w:val="24"/>
        </w:rPr>
      </w:pPr>
      <w:r w:rsidRPr="007756C6">
        <w:rPr>
          <w:rFonts w:ascii="Times New Roman" w:hAnsi="Times New Roman" w:cs="Times New Roman"/>
          <w:b/>
          <w:sz w:val="24"/>
          <w:szCs w:val="24"/>
        </w:rPr>
        <w:t>Чл.5./1/</w:t>
      </w:r>
      <w:r w:rsidRPr="007756C6">
        <w:rPr>
          <w:rFonts w:ascii="Times New Roman" w:hAnsi="Times New Roman" w:cs="Times New Roman"/>
          <w:sz w:val="24"/>
          <w:szCs w:val="24"/>
        </w:rPr>
        <w:t xml:space="preserve"> ИЗПЪЛНИТЕЛЯТ се задължава:</w:t>
      </w:r>
    </w:p>
    <w:p w:rsidR="00B364A3" w:rsidRPr="007756C6" w:rsidRDefault="00B364A3" w:rsidP="00B364A3">
      <w:pPr>
        <w:pStyle w:val="BodyText"/>
        <w:ind w:firstLine="720"/>
        <w:rPr>
          <w:rFonts w:ascii="Times New Roman" w:hAnsi="Times New Roman" w:cs="Times New Roman"/>
          <w:sz w:val="24"/>
          <w:szCs w:val="24"/>
        </w:rPr>
      </w:pPr>
      <w:r w:rsidRPr="007756C6">
        <w:rPr>
          <w:rFonts w:ascii="Times New Roman" w:hAnsi="Times New Roman" w:cs="Times New Roman"/>
          <w:sz w:val="24"/>
          <w:szCs w:val="24"/>
        </w:rPr>
        <w:t xml:space="preserve">1. да осъществява и организира денонощна въоръжена охрана на лечебното заведение с охранителна група в състав от 21 охранители и един отговорник по охраната-комендант, съгласно изготвен от него и утвърден от Възложителя </w:t>
      </w:r>
      <w:r w:rsidRPr="007756C6">
        <w:rPr>
          <w:rStyle w:val="Bodytext4"/>
          <w:rFonts w:ascii="Times New Roman" w:hAnsi="Times New Roman" w:cs="Times New Roman"/>
          <w:sz w:val="24"/>
          <w:szCs w:val="24"/>
        </w:rPr>
        <w:t>План за охрана на</w:t>
      </w:r>
      <w:r w:rsidRPr="007756C6">
        <w:rPr>
          <w:rFonts w:ascii="Times New Roman" w:hAnsi="Times New Roman" w:cs="Times New Roman"/>
          <w:b/>
          <w:sz w:val="24"/>
          <w:szCs w:val="24"/>
        </w:rPr>
        <w:t xml:space="preserve"> </w:t>
      </w:r>
      <w:r w:rsidRPr="007756C6">
        <w:rPr>
          <w:rFonts w:ascii="Times New Roman" w:hAnsi="Times New Roman" w:cs="Times New Roman"/>
          <w:sz w:val="24"/>
          <w:szCs w:val="24"/>
        </w:rPr>
        <w:t>болничния комплекс;</w:t>
      </w:r>
    </w:p>
    <w:p w:rsidR="00B364A3" w:rsidRPr="00B933C1" w:rsidRDefault="00B364A3" w:rsidP="00B364A3">
      <w:pPr>
        <w:ind w:firstLine="720"/>
        <w:jc w:val="both"/>
        <w:rPr>
          <w:sz w:val="24"/>
          <w:szCs w:val="24"/>
          <w:lang w:val="bg-BG"/>
        </w:rPr>
      </w:pPr>
      <w:r w:rsidRPr="007756C6">
        <w:rPr>
          <w:sz w:val="24"/>
          <w:szCs w:val="24"/>
          <w:lang w:val="bg-BG"/>
        </w:rPr>
        <w:t>2. да предприеме мерки за предотвратяване на действия, целящи причиняването</w:t>
      </w:r>
      <w:r w:rsidRPr="00B933C1">
        <w:rPr>
          <w:sz w:val="24"/>
          <w:szCs w:val="24"/>
          <w:lang w:val="bg-BG"/>
        </w:rPr>
        <w:t xml:space="preserve"> на и</w:t>
      </w:r>
      <w:r>
        <w:rPr>
          <w:sz w:val="24"/>
          <w:szCs w:val="24"/>
          <w:lang w:val="bg-BG"/>
        </w:rPr>
        <w:t>муществени вреди на ВЪЗЛОЖИТЕЛЯ;</w:t>
      </w:r>
    </w:p>
    <w:p w:rsidR="00B364A3" w:rsidRPr="00B933C1" w:rsidRDefault="00B364A3" w:rsidP="00B364A3">
      <w:pPr>
        <w:ind w:firstLine="720"/>
        <w:jc w:val="both"/>
        <w:rPr>
          <w:sz w:val="24"/>
          <w:szCs w:val="24"/>
          <w:lang w:val="bg-BG"/>
        </w:rPr>
      </w:pPr>
      <w:r w:rsidRPr="00B933C1">
        <w:rPr>
          <w:sz w:val="24"/>
          <w:szCs w:val="24"/>
          <w:lang w:val="bg-BG"/>
        </w:rPr>
        <w:t>3</w:t>
      </w:r>
      <w:r>
        <w:rPr>
          <w:sz w:val="24"/>
          <w:szCs w:val="24"/>
          <w:lang w:val="bg-BG"/>
        </w:rPr>
        <w:t>.</w:t>
      </w:r>
      <w:r w:rsidRPr="00B933C1">
        <w:rPr>
          <w:sz w:val="24"/>
          <w:szCs w:val="24"/>
          <w:lang w:val="af-ZA"/>
        </w:rPr>
        <w:t xml:space="preserve"> в срок </w:t>
      </w:r>
      <w:r>
        <w:rPr>
          <w:sz w:val="24"/>
          <w:szCs w:val="24"/>
          <w:lang w:val="bg-BG"/>
        </w:rPr>
        <w:t>до</w:t>
      </w:r>
      <w:r w:rsidRPr="00B933C1">
        <w:rPr>
          <w:sz w:val="24"/>
          <w:szCs w:val="24"/>
          <w:lang w:val="af-ZA"/>
        </w:rPr>
        <w:t xml:space="preserve"> 2 часа </w:t>
      </w:r>
      <w:r w:rsidRPr="00B933C1">
        <w:rPr>
          <w:sz w:val="24"/>
          <w:szCs w:val="24"/>
          <w:lang w:val="bg-BG"/>
        </w:rPr>
        <w:t>да уведомява ВЪЗЛОЖИТЕЛЯ за констатираните нарушения и установените предпоставки за тях, както и за предприетит</w:t>
      </w:r>
      <w:r>
        <w:rPr>
          <w:sz w:val="24"/>
          <w:szCs w:val="24"/>
          <w:lang w:val="bg-BG"/>
        </w:rPr>
        <w:t>е действия по отстраняването им;</w:t>
      </w:r>
    </w:p>
    <w:p w:rsidR="00B364A3" w:rsidRPr="00B933C1" w:rsidRDefault="00B364A3" w:rsidP="00B364A3">
      <w:pPr>
        <w:ind w:firstLine="720"/>
        <w:jc w:val="both"/>
        <w:rPr>
          <w:sz w:val="24"/>
          <w:szCs w:val="24"/>
          <w:lang w:val="bg-BG"/>
        </w:rPr>
      </w:pPr>
      <w:r>
        <w:rPr>
          <w:sz w:val="24"/>
          <w:szCs w:val="24"/>
          <w:lang w:val="bg-BG"/>
        </w:rPr>
        <w:t xml:space="preserve">4. </w:t>
      </w:r>
      <w:r w:rsidRPr="00B933C1">
        <w:rPr>
          <w:sz w:val="24"/>
          <w:szCs w:val="24"/>
          <w:lang w:val="bg-BG"/>
        </w:rPr>
        <w:t xml:space="preserve">да осъществява охраната на </w:t>
      </w:r>
      <w:r>
        <w:rPr>
          <w:sz w:val="24"/>
          <w:szCs w:val="24"/>
          <w:lang w:val="bg-BG"/>
        </w:rPr>
        <w:t xml:space="preserve">лечебното заведение чрез </w:t>
      </w:r>
      <w:r w:rsidRPr="00B933C1">
        <w:rPr>
          <w:sz w:val="24"/>
          <w:szCs w:val="24"/>
          <w:lang w:val="bg-BG"/>
        </w:rPr>
        <w:t xml:space="preserve">служители–охранители, отговарящи на изискванията  на ЗЧОД, подбрани и обучени по учебна програма, изготвена от Академията на МВР и утвърдена от директора но Национална служба „Полиция”, като подсигури необходимото за това оборудване и средства </w:t>
      </w:r>
      <w:r>
        <w:rPr>
          <w:sz w:val="24"/>
          <w:szCs w:val="24"/>
          <w:lang w:val="bg-BG"/>
        </w:rPr>
        <w:t>за защита;</w:t>
      </w:r>
    </w:p>
    <w:p w:rsidR="00B364A3" w:rsidRDefault="00B364A3" w:rsidP="00B364A3">
      <w:pPr>
        <w:tabs>
          <w:tab w:val="left" w:pos="0"/>
        </w:tabs>
        <w:jc w:val="both"/>
        <w:rPr>
          <w:sz w:val="24"/>
          <w:szCs w:val="24"/>
          <w:lang w:val="bg-BG"/>
        </w:rPr>
      </w:pPr>
      <w:r>
        <w:rPr>
          <w:sz w:val="24"/>
          <w:szCs w:val="24"/>
          <w:lang w:val="bg-BG"/>
        </w:rPr>
        <w:tab/>
      </w:r>
      <w:r w:rsidRPr="00B933C1">
        <w:rPr>
          <w:sz w:val="24"/>
          <w:szCs w:val="24"/>
          <w:lang w:val="bg-BG"/>
        </w:rPr>
        <w:t>5</w:t>
      </w:r>
      <w:r>
        <w:rPr>
          <w:sz w:val="24"/>
          <w:szCs w:val="24"/>
          <w:lang w:val="bg-BG"/>
        </w:rPr>
        <w:t xml:space="preserve">. </w:t>
      </w:r>
      <w:r w:rsidRPr="00B933C1">
        <w:rPr>
          <w:sz w:val="24"/>
          <w:szCs w:val="24"/>
          <w:lang w:val="bg-BG"/>
        </w:rPr>
        <w:t>да подбере охранителен персонал с препоръчителна възраст до пенсионната възраст за осигурителен стаж и възраст за ІІІ-та категория труд, и да сключи и регистр</w:t>
      </w:r>
      <w:r>
        <w:rPr>
          <w:sz w:val="24"/>
          <w:szCs w:val="24"/>
          <w:lang w:val="bg-BG"/>
        </w:rPr>
        <w:t>ира в НАП трудовите им договори;</w:t>
      </w:r>
      <w:r w:rsidRPr="00B933C1">
        <w:rPr>
          <w:sz w:val="24"/>
          <w:szCs w:val="24"/>
          <w:lang w:val="bg-BG"/>
        </w:rPr>
        <w:t xml:space="preserve"> </w:t>
      </w:r>
    </w:p>
    <w:p w:rsidR="00B364A3" w:rsidRDefault="00B364A3" w:rsidP="00B364A3">
      <w:pPr>
        <w:jc w:val="both"/>
        <w:rPr>
          <w:sz w:val="24"/>
          <w:szCs w:val="24"/>
          <w:lang w:val="bg-BG"/>
        </w:rPr>
      </w:pPr>
      <w:r>
        <w:rPr>
          <w:sz w:val="24"/>
          <w:szCs w:val="24"/>
          <w:lang w:val="bg-BG"/>
        </w:rPr>
        <w:tab/>
        <w:t>6.</w:t>
      </w:r>
      <w:r w:rsidRPr="00677518">
        <w:rPr>
          <w:sz w:val="24"/>
          <w:szCs w:val="24"/>
          <w:lang w:val="af-ZA"/>
        </w:rPr>
        <w:t xml:space="preserve"> </w:t>
      </w:r>
      <w:r w:rsidRPr="00043442">
        <w:rPr>
          <w:sz w:val="24"/>
          <w:szCs w:val="24"/>
          <w:lang w:val="af-ZA"/>
        </w:rPr>
        <w:t xml:space="preserve">да </w:t>
      </w:r>
      <w:r>
        <w:rPr>
          <w:sz w:val="24"/>
          <w:szCs w:val="24"/>
          <w:lang w:val="bg-BG"/>
        </w:rPr>
        <w:t xml:space="preserve">сигнализира на телефони </w:t>
      </w:r>
      <w:r w:rsidRPr="00F7099B">
        <w:rPr>
          <w:b/>
          <w:sz w:val="24"/>
          <w:szCs w:val="24"/>
          <w:lang w:val="bg-BG"/>
        </w:rPr>
        <w:t>02/</w:t>
      </w:r>
      <w:r w:rsidRPr="00F7099B">
        <w:rPr>
          <w:b/>
          <w:sz w:val="24"/>
          <w:szCs w:val="24"/>
          <w:lang w:val="en-US"/>
        </w:rPr>
        <w:t>9441501</w:t>
      </w:r>
      <w:r w:rsidRPr="00F7099B">
        <w:rPr>
          <w:b/>
          <w:sz w:val="24"/>
          <w:szCs w:val="24"/>
          <w:lang w:val="bg-BG"/>
        </w:rPr>
        <w:t>;</w:t>
      </w:r>
      <w:r>
        <w:rPr>
          <w:b/>
          <w:sz w:val="24"/>
          <w:szCs w:val="24"/>
          <w:lang w:val="bg-BG"/>
        </w:rPr>
        <w:t xml:space="preserve"> </w:t>
      </w:r>
      <w:r w:rsidRPr="00F7099B">
        <w:rPr>
          <w:b/>
          <w:sz w:val="24"/>
          <w:szCs w:val="24"/>
          <w:lang w:val="bg-BG"/>
        </w:rPr>
        <w:t>02/9441502;</w:t>
      </w:r>
      <w:r>
        <w:rPr>
          <w:b/>
          <w:sz w:val="24"/>
          <w:szCs w:val="24"/>
          <w:lang w:val="bg-BG"/>
        </w:rPr>
        <w:t xml:space="preserve"> </w:t>
      </w:r>
      <w:r w:rsidRPr="00F7099B">
        <w:rPr>
          <w:b/>
          <w:sz w:val="24"/>
          <w:szCs w:val="24"/>
          <w:lang w:val="bg-BG"/>
        </w:rPr>
        <w:t>029825921;</w:t>
      </w:r>
      <w:r>
        <w:rPr>
          <w:b/>
          <w:sz w:val="24"/>
          <w:szCs w:val="24"/>
          <w:lang w:val="bg-BG"/>
        </w:rPr>
        <w:t xml:space="preserve"> </w:t>
      </w:r>
      <w:r w:rsidRPr="00F7099B">
        <w:rPr>
          <w:b/>
          <w:sz w:val="24"/>
          <w:szCs w:val="24"/>
          <w:lang w:val="bg-BG"/>
        </w:rPr>
        <w:t>02/9825920</w:t>
      </w:r>
      <w:r>
        <w:rPr>
          <w:sz w:val="24"/>
          <w:szCs w:val="24"/>
          <w:lang w:val="bg-BG"/>
        </w:rPr>
        <w:t xml:space="preserve">   </w:t>
      </w:r>
      <w:r w:rsidRPr="00F7099B">
        <w:rPr>
          <w:b/>
          <w:sz w:val="24"/>
          <w:szCs w:val="24"/>
          <w:lang w:val="bg-BG"/>
        </w:rPr>
        <w:t>V-то РПУ</w:t>
      </w:r>
      <w:r>
        <w:rPr>
          <w:sz w:val="24"/>
          <w:szCs w:val="24"/>
          <w:lang w:val="bg-BG"/>
        </w:rPr>
        <w:t xml:space="preserve"> на</w:t>
      </w:r>
      <w:r w:rsidRPr="00043442">
        <w:rPr>
          <w:sz w:val="24"/>
          <w:szCs w:val="24"/>
          <w:lang w:val="bg-BG"/>
        </w:rPr>
        <w:t xml:space="preserve"> МВР при констатиране на извършено престъпление на територията на охранявания  обект, като предприема всички необходими действия и мерки за з</w:t>
      </w:r>
      <w:r>
        <w:rPr>
          <w:sz w:val="24"/>
          <w:szCs w:val="24"/>
          <w:lang w:val="bg-BG"/>
        </w:rPr>
        <w:t>апазване на местопроизшествието;</w:t>
      </w:r>
    </w:p>
    <w:p w:rsidR="00B364A3" w:rsidRPr="00043442" w:rsidRDefault="00B364A3" w:rsidP="00B364A3">
      <w:pPr>
        <w:ind w:firstLine="720"/>
        <w:jc w:val="both"/>
        <w:rPr>
          <w:sz w:val="24"/>
          <w:szCs w:val="24"/>
          <w:lang w:val="bg-BG"/>
        </w:rPr>
      </w:pPr>
      <w:r>
        <w:rPr>
          <w:sz w:val="24"/>
          <w:szCs w:val="24"/>
          <w:lang w:val="bg-BG"/>
        </w:rPr>
        <w:t>7. да инструктира</w:t>
      </w:r>
      <w:r w:rsidRPr="00043442">
        <w:rPr>
          <w:sz w:val="24"/>
          <w:szCs w:val="24"/>
          <w:lang w:val="bg-BG"/>
        </w:rPr>
        <w:t xml:space="preserve"> своите служители, изпълняващи задълженията си по охрана на обекта, предмет на този договор, да спазват и изпълняват разпорежданията на ВЪЗЛОЖИТЕЛЯ, вкл. изпълнение на административни функции, относно осъществяването на пропускателния режим и спазването на Правилника </w:t>
      </w:r>
      <w:r>
        <w:rPr>
          <w:sz w:val="24"/>
          <w:szCs w:val="24"/>
          <w:lang w:val="bg-BG"/>
        </w:rPr>
        <w:t>за вътрешния ред;</w:t>
      </w:r>
    </w:p>
    <w:p w:rsidR="00B364A3" w:rsidRPr="00B933C1" w:rsidRDefault="00B364A3" w:rsidP="00B364A3">
      <w:pPr>
        <w:tabs>
          <w:tab w:val="left" w:pos="0"/>
        </w:tabs>
        <w:jc w:val="both"/>
        <w:rPr>
          <w:sz w:val="24"/>
          <w:szCs w:val="24"/>
          <w:lang w:val="bg-BG"/>
        </w:rPr>
      </w:pPr>
      <w:r>
        <w:rPr>
          <w:sz w:val="24"/>
          <w:szCs w:val="24"/>
          <w:lang w:val="bg-BG"/>
        </w:rPr>
        <w:tab/>
        <w:t>8. п</w:t>
      </w:r>
      <w:r w:rsidRPr="00B933C1">
        <w:rPr>
          <w:sz w:val="24"/>
          <w:szCs w:val="24"/>
          <w:lang w:val="bg-BG"/>
        </w:rPr>
        <w:t>ри влизане на нас</w:t>
      </w:r>
      <w:r>
        <w:rPr>
          <w:sz w:val="24"/>
          <w:szCs w:val="24"/>
          <w:lang w:val="bg-BG"/>
        </w:rPr>
        <w:t>тоящия договор в сила</w:t>
      </w:r>
      <w:r w:rsidRPr="00B933C1">
        <w:rPr>
          <w:sz w:val="24"/>
          <w:szCs w:val="24"/>
          <w:lang w:val="bg-BG"/>
        </w:rPr>
        <w:t xml:space="preserve"> </w:t>
      </w:r>
      <w:r>
        <w:rPr>
          <w:sz w:val="24"/>
          <w:szCs w:val="24"/>
          <w:lang w:val="bg-BG"/>
        </w:rPr>
        <w:t>да предостави</w:t>
      </w:r>
      <w:r w:rsidRPr="00B933C1">
        <w:rPr>
          <w:sz w:val="24"/>
          <w:szCs w:val="24"/>
          <w:lang w:val="bg-BG"/>
        </w:rPr>
        <w:t xml:space="preserve"> на ВЪЗЛОЖИТЕЛЯ списък с тр</w:t>
      </w:r>
      <w:r>
        <w:rPr>
          <w:sz w:val="24"/>
          <w:szCs w:val="24"/>
          <w:lang w:val="bg-BG"/>
        </w:rPr>
        <w:t>ите имена и ЕГН на охранителите, които ще осъществяват охраната на лечебното заведение;</w:t>
      </w:r>
      <w:r w:rsidRPr="00B933C1">
        <w:rPr>
          <w:sz w:val="24"/>
          <w:szCs w:val="24"/>
          <w:lang w:val="bg-BG"/>
        </w:rPr>
        <w:t xml:space="preserve"> </w:t>
      </w:r>
    </w:p>
    <w:p w:rsidR="00B364A3" w:rsidRDefault="00B364A3" w:rsidP="00B364A3">
      <w:pPr>
        <w:tabs>
          <w:tab w:val="left" w:pos="0"/>
        </w:tabs>
        <w:jc w:val="both"/>
        <w:rPr>
          <w:sz w:val="24"/>
          <w:szCs w:val="24"/>
          <w:lang w:val="bg-BG"/>
        </w:rPr>
      </w:pPr>
      <w:r>
        <w:rPr>
          <w:sz w:val="24"/>
          <w:szCs w:val="24"/>
          <w:lang w:val="bg-BG"/>
        </w:rPr>
        <w:tab/>
        <w:t>9. п</w:t>
      </w:r>
      <w:r w:rsidRPr="00043442">
        <w:rPr>
          <w:sz w:val="24"/>
          <w:szCs w:val="24"/>
          <w:lang w:val="bg-BG"/>
        </w:rPr>
        <w:t>ри извършена промяна в охранителния състав</w:t>
      </w:r>
      <w:r>
        <w:rPr>
          <w:sz w:val="24"/>
          <w:szCs w:val="24"/>
          <w:lang w:val="bg-BG"/>
        </w:rPr>
        <w:t xml:space="preserve"> </w:t>
      </w:r>
      <w:r w:rsidRPr="00043442">
        <w:rPr>
          <w:sz w:val="24"/>
          <w:szCs w:val="24"/>
          <w:lang w:val="bg-BG"/>
        </w:rPr>
        <w:t>да уведоми незабавно ВЪЗЛОЖИТЕЛЯ, като му предостави документите по предходн</w:t>
      </w:r>
      <w:r>
        <w:rPr>
          <w:sz w:val="24"/>
          <w:szCs w:val="24"/>
          <w:lang w:val="bg-BG"/>
        </w:rPr>
        <w:t>ата</w:t>
      </w:r>
      <w:r w:rsidRPr="00043442">
        <w:rPr>
          <w:sz w:val="24"/>
          <w:szCs w:val="24"/>
          <w:lang w:val="bg-BG"/>
        </w:rPr>
        <w:t xml:space="preserve"> </w:t>
      </w:r>
      <w:r>
        <w:rPr>
          <w:sz w:val="24"/>
          <w:szCs w:val="24"/>
          <w:lang w:val="bg-BG"/>
        </w:rPr>
        <w:t>точка за новите охранители;</w:t>
      </w:r>
    </w:p>
    <w:p w:rsidR="00B364A3" w:rsidRPr="00677518" w:rsidRDefault="00B364A3" w:rsidP="00B364A3">
      <w:pPr>
        <w:ind w:firstLine="720"/>
        <w:jc w:val="both"/>
        <w:rPr>
          <w:sz w:val="24"/>
          <w:szCs w:val="24"/>
          <w:lang w:val="bg-BG"/>
        </w:rPr>
      </w:pPr>
      <w:r>
        <w:rPr>
          <w:sz w:val="24"/>
          <w:szCs w:val="24"/>
          <w:lang w:val="bg-BG"/>
        </w:rPr>
        <w:t xml:space="preserve">10. </w:t>
      </w:r>
      <w:r w:rsidRPr="00043442">
        <w:rPr>
          <w:sz w:val="24"/>
          <w:szCs w:val="24"/>
          <w:lang w:val="bg-BG"/>
        </w:rPr>
        <w:t xml:space="preserve">да внесе гаранция за добро изпълнение в размер на ………………… /………………../  без ДДС, представляваща </w:t>
      </w:r>
      <w:r w:rsidR="009D3D35">
        <w:rPr>
          <w:sz w:val="24"/>
          <w:szCs w:val="24"/>
          <w:lang w:val="en-US"/>
        </w:rPr>
        <w:t>5</w:t>
      </w:r>
      <w:r w:rsidRPr="00AB6B8D">
        <w:rPr>
          <w:sz w:val="24"/>
          <w:szCs w:val="24"/>
          <w:lang w:val="bg-BG"/>
        </w:rPr>
        <w:t>%</w:t>
      </w:r>
      <w:r>
        <w:rPr>
          <w:sz w:val="24"/>
          <w:szCs w:val="24"/>
          <w:lang w:val="bg-BG"/>
        </w:rPr>
        <w:t xml:space="preserve"> от стойността на договора,</w:t>
      </w:r>
      <w:r w:rsidRPr="00043442">
        <w:rPr>
          <w:sz w:val="24"/>
          <w:szCs w:val="24"/>
          <w:lang w:val="bg-BG"/>
        </w:rPr>
        <w:t xml:space="preserve"> </w:t>
      </w:r>
      <w:r w:rsidRPr="00677518">
        <w:rPr>
          <w:sz w:val="24"/>
          <w:szCs w:val="24"/>
          <w:lang w:val="bg-BG"/>
        </w:rPr>
        <w:t>със срок на валидност 45 дни след изтичане срока на договора.</w:t>
      </w:r>
      <w:r w:rsidRPr="00633D79">
        <w:rPr>
          <w:sz w:val="24"/>
          <w:szCs w:val="24"/>
          <w:lang w:val="bg-BG"/>
        </w:rPr>
        <w:t xml:space="preserve"> </w:t>
      </w:r>
      <w:r>
        <w:rPr>
          <w:sz w:val="24"/>
          <w:szCs w:val="24"/>
          <w:lang w:val="bg-BG"/>
        </w:rPr>
        <w:t>Г</w:t>
      </w:r>
      <w:r w:rsidRPr="00043442">
        <w:rPr>
          <w:sz w:val="24"/>
          <w:szCs w:val="24"/>
          <w:lang w:val="bg-BG"/>
        </w:rPr>
        <w:t xml:space="preserve">аранцията за изпълнение се освобождава </w:t>
      </w:r>
      <w:r>
        <w:rPr>
          <w:sz w:val="24"/>
          <w:szCs w:val="24"/>
          <w:lang w:val="bg-BG"/>
        </w:rPr>
        <w:lastRenderedPageBreak/>
        <w:t xml:space="preserve">след изтичане на срока на договора, </w:t>
      </w:r>
      <w:r w:rsidRPr="00043442">
        <w:rPr>
          <w:sz w:val="24"/>
          <w:szCs w:val="24"/>
          <w:lang w:val="bg-BG"/>
        </w:rPr>
        <w:t>в пет дневен срок</w:t>
      </w:r>
      <w:r>
        <w:rPr>
          <w:sz w:val="24"/>
          <w:szCs w:val="24"/>
          <w:lang w:val="bg-BG"/>
        </w:rPr>
        <w:t xml:space="preserve">, след писменото и поискване от страна на изпълнителя, </w:t>
      </w:r>
      <w:r w:rsidRPr="00043442">
        <w:rPr>
          <w:sz w:val="24"/>
          <w:szCs w:val="24"/>
          <w:lang w:val="bg-BG"/>
        </w:rPr>
        <w:t>освен в случаите</w:t>
      </w:r>
      <w:r>
        <w:rPr>
          <w:sz w:val="24"/>
          <w:szCs w:val="24"/>
          <w:lang w:val="bg-BG"/>
        </w:rPr>
        <w:t xml:space="preserve">, предвидени в Раздел </w:t>
      </w:r>
      <w:r>
        <w:rPr>
          <w:sz w:val="24"/>
          <w:szCs w:val="24"/>
          <w:lang w:val="en-US"/>
        </w:rPr>
        <w:t xml:space="preserve">VII </w:t>
      </w:r>
      <w:r>
        <w:rPr>
          <w:sz w:val="24"/>
          <w:szCs w:val="24"/>
          <w:lang w:val="bg-BG"/>
        </w:rPr>
        <w:t>от договора;</w:t>
      </w:r>
      <w:r w:rsidRPr="00043442">
        <w:rPr>
          <w:sz w:val="24"/>
          <w:szCs w:val="24"/>
          <w:lang w:val="bg-BG"/>
        </w:rPr>
        <w:t xml:space="preserve"> </w:t>
      </w:r>
    </w:p>
    <w:p w:rsidR="00B364A3" w:rsidRPr="00E50BB5" w:rsidRDefault="00B364A3" w:rsidP="00B364A3">
      <w:pPr>
        <w:pStyle w:val="BodyText"/>
        <w:tabs>
          <w:tab w:val="left" w:pos="0"/>
        </w:tabs>
        <w:rPr>
          <w:rFonts w:ascii="Times New Roman" w:hAnsi="Times New Roman" w:cs="Times New Roman"/>
          <w:sz w:val="24"/>
          <w:szCs w:val="24"/>
        </w:rPr>
      </w:pPr>
      <w:r>
        <w:rPr>
          <w:rFonts w:ascii="Times New Roman" w:hAnsi="Times New Roman" w:cs="Times New Roman"/>
          <w:sz w:val="24"/>
          <w:szCs w:val="24"/>
        </w:rPr>
        <w:tab/>
        <w:t>11.</w:t>
      </w:r>
      <w:r w:rsidRPr="00E50BB5">
        <w:rPr>
          <w:rFonts w:ascii="Times New Roman" w:hAnsi="Times New Roman" w:cs="Times New Roman"/>
          <w:sz w:val="24"/>
          <w:szCs w:val="24"/>
        </w:rPr>
        <w:t xml:space="preserve"> да уведоми незабавно ВЪЗЛОЖИТЕЛЯ</w:t>
      </w:r>
      <w:r>
        <w:rPr>
          <w:rFonts w:ascii="Times New Roman" w:hAnsi="Times New Roman" w:cs="Times New Roman"/>
          <w:sz w:val="24"/>
          <w:szCs w:val="24"/>
        </w:rPr>
        <w:t>,</w:t>
      </w:r>
      <w:r w:rsidRPr="00E50BB5">
        <w:rPr>
          <w:rFonts w:ascii="Times New Roman" w:hAnsi="Times New Roman" w:cs="Times New Roman"/>
          <w:sz w:val="24"/>
          <w:szCs w:val="24"/>
        </w:rPr>
        <w:t xml:space="preserve"> в случай на промяна в издадения лиценз за осъществяване на частна охранителна дейност.</w:t>
      </w:r>
    </w:p>
    <w:p w:rsidR="00B364A3" w:rsidRPr="00043442" w:rsidRDefault="00B364A3" w:rsidP="00B364A3">
      <w:pPr>
        <w:ind w:firstLine="720"/>
        <w:jc w:val="both"/>
        <w:rPr>
          <w:sz w:val="24"/>
          <w:szCs w:val="24"/>
          <w:lang w:val="bg-BG"/>
        </w:rPr>
      </w:pPr>
      <w:r w:rsidRPr="008D1F10">
        <w:rPr>
          <w:b/>
          <w:sz w:val="24"/>
          <w:szCs w:val="24"/>
          <w:lang w:val="bg-BG"/>
        </w:rPr>
        <w:t>/2/</w:t>
      </w:r>
      <w:r>
        <w:rPr>
          <w:sz w:val="24"/>
          <w:szCs w:val="24"/>
          <w:lang w:val="bg-BG"/>
        </w:rPr>
        <w:t xml:space="preserve"> </w:t>
      </w:r>
      <w:r w:rsidRPr="00043442">
        <w:rPr>
          <w:sz w:val="24"/>
          <w:szCs w:val="24"/>
          <w:lang w:val="bg-BG"/>
        </w:rPr>
        <w:t>ИЗПЪЛНИТЕЛЯТ отговаря за постоянната психо-физическа професионална годност на лицата, осъществяващи непосредствената охранителна дейност, като извършва текущо обучение и курсове за повишаване на квалификацията. При предложение от страна на ВЪЗЛОЖИТЕЛЯ някой от охранителите да бъде сменен, същият се сменя в срок до една седмица.</w:t>
      </w:r>
    </w:p>
    <w:p w:rsidR="00B364A3" w:rsidRDefault="00B364A3" w:rsidP="00B364A3">
      <w:pPr>
        <w:ind w:firstLine="720"/>
        <w:jc w:val="both"/>
        <w:rPr>
          <w:sz w:val="24"/>
          <w:szCs w:val="24"/>
          <w:lang w:val="bg-BG"/>
        </w:rPr>
      </w:pPr>
      <w:r w:rsidRPr="008D1F10">
        <w:rPr>
          <w:b/>
          <w:sz w:val="24"/>
          <w:szCs w:val="24"/>
          <w:lang w:val="bg-BG"/>
        </w:rPr>
        <w:t>/3/</w:t>
      </w:r>
      <w:r>
        <w:rPr>
          <w:sz w:val="24"/>
          <w:szCs w:val="24"/>
          <w:lang w:val="bg-BG"/>
        </w:rPr>
        <w:t xml:space="preserve"> </w:t>
      </w:r>
      <w:r w:rsidRPr="00043442">
        <w:rPr>
          <w:sz w:val="24"/>
          <w:szCs w:val="24"/>
          <w:lang w:val="bg-BG"/>
        </w:rPr>
        <w:t>ИЗПЪЛНИТЕЛЯТ носи пълна материална отговорност за нанесените щети на ВЪЗЛОЖИТЕЛЯ, при констатирано с двустранен протокол неизпълнение на задълженията си по този договор. Материалната отговорност е в размер на 100 % от стойността на нанесените щети. Стойността на щетите се възстановява от ИЗПЪЛНИТЕЛЯ на ВЪЗЛОЖИТЕЛЯ в 30 /тридесет/ дневен срок от констатирането.</w:t>
      </w:r>
    </w:p>
    <w:p w:rsidR="00B364A3" w:rsidRPr="00043442" w:rsidRDefault="00B364A3" w:rsidP="00B364A3">
      <w:pPr>
        <w:ind w:firstLine="720"/>
        <w:jc w:val="both"/>
        <w:rPr>
          <w:sz w:val="24"/>
          <w:szCs w:val="24"/>
          <w:lang w:val="bg-BG"/>
        </w:rPr>
      </w:pPr>
      <w:r w:rsidRPr="008D1F10">
        <w:rPr>
          <w:b/>
          <w:sz w:val="24"/>
          <w:szCs w:val="24"/>
          <w:lang w:val="bg-BG"/>
        </w:rPr>
        <w:t>/4/</w:t>
      </w:r>
      <w:r>
        <w:rPr>
          <w:sz w:val="24"/>
          <w:szCs w:val="24"/>
          <w:lang w:val="bg-BG"/>
        </w:rPr>
        <w:t xml:space="preserve"> З</w:t>
      </w:r>
      <w:r w:rsidRPr="00043442">
        <w:rPr>
          <w:sz w:val="24"/>
          <w:szCs w:val="24"/>
          <w:lang w:val="bg-BG"/>
        </w:rPr>
        <w:t xml:space="preserve">а възстановяване на причинени на ВЪЗЛОЖИТЕЛЯ материални щети по </w:t>
      </w:r>
      <w:r>
        <w:rPr>
          <w:sz w:val="24"/>
          <w:szCs w:val="24"/>
          <w:lang w:val="bg-BG"/>
        </w:rPr>
        <w:t>предходната алинея</w:t>
      </w:r>
      <w:r w:rsidRPr="00043442">
        <w:rPr>
          <w:sz w:val="24"/>
          <w:szCs w:val="24"/>
          <w:lang w:val="bg-BG"/>
        </w:rPr>
        <w:t>, ИЗПЪЛНИТЕЛЯТ се задължава да направи за своя сметка застраховка „Гражданска отговорност за щети” в размер на стойността на договора на името на ВЪЗЛОЖИТЕЛЯ за срока на настоящия договор. При подписване на договора ИЗПЪЛНИТЕЛЯТ представя оригинал или нотариално заверено копие на застрахователната полица.</w:t>
      </w:r>
    </w:p>
    <w:p w:rsidR="00B364A3" w:rsidRDefault="00B364A3" w:rsidP="00B364A3">
      <w:pPr>
        <w:spacing w:after="240"/>
        <w:ind w:firstLine="720"/>
        <w:jc w:val="both"/>
        <w:rPr>
          <w:sz w:val="24"/>
          <w:szCs w:val="24"/>
          <w:lang w:val="bg-BG"/>
        </w:rPr>
      </w:pPr>
      <w:r w:rsidRPr="008D1F10">
        <w:rPr>
          <w:b/>
          <w:sz w:val="24"/>
          <w:szCs w:val="24"/>
          <w:lang w:val="bg-BG"/>
        </w:rPr>
        <w:t>/5/</w:t>
      </w:r>
      <w:r>
        <w:rPr>
          <w:sz w:val="24"/>
          <w:szCs w:val="24"/>
          <w:lang w:val="bg-BG"/>
        </w:rPr>
        <w:t xml:space="preserve"> </w:t>
      </w:r>
      <w:r w:rsidRPr="00043442">
        <w:rPr>
          <w:sz w:val="24"/>
          <w:szCs w:val="24"/>
          <w:lang w:val="bg-BG"/>
        </w:rPr>
        <w:t>При щети, причинени от стихийни бедствия, както и в следствие на въоръжено нападение, при което охраната е приведена в състояние на безпомощност, ИЗПЪЛНИТЕЛЯТ не носи материална отговорност.</w:t>
      </w:r>
    </w:p>
    <w:p w:rsidR="00B364A3" w:rsidRPr="004D579F" w:rsidRDefault="00B364A3" w:rsidP="00B364A3">
      <w:pPr>
        <w:ind w:firstLine="720"/>
        <w:jc w:val="center"/>
        <w:rPr>
          <w:sz w:val="24"/>
          <w:szCs w:val="24"/>
          <w:lang w:val="bg-BG"/>
        </w:rPr>
      </w:pPr>
      <w:r w:rsidRPr="004D579F">
        <w:rPr>
          <w:b/>
          <w:sz w:val="24"/>
          <w:szCs w:val="24"/>
          <w:lang w:val="en-US"/>
        </w:rPr>
        <w:t>VI</w:t>
      </w:r>
      <w:r w:rsidRPr="004D579F">
        <w:rPr>
          <w:b/>
          <w:sz w:val="24"/>
          <w:szCs w:val="24"/>
          <w:lang w:val="bg-BG"/>
        </w:rPr>
        <w:t>.</w:t>
      </w:r>
      <w:r w:rsidRPr="004D579F">
        <w:rPr>
          <w:b/>
          <w:sz w:val="24"/>
          <w:szCs w:val="24"/>
          <w:lang w:val="bg-BG"/>
        </w:rPr>
        <w:tab/>
        <w:t>ПРАВА И ЗАДЪЛЖЕНИЯ НА ВЪЗЛОЖИТЕЛЯ</w:t>
      </w:r>
    </w:p>
    <w:p w:rsidR="00B364A3" w:rsidRPr="004D579F" w:rsidRDefault="00B364A3" w:rsidP="00B364A3">
      <w:pPr>
        <w:ind w:firstLine="720"/>
        <w:jc w:val="both"/>
        <w:rPr>
          <w:sz w:val="24"/>
          <w:szCs w:val="24"/>
          <w:lang w:val="bg-BG"/>
        </w:rPr>
      </w:pPr>
      <w:r w:rsidRPr="004D579F">
        <w:rPr>
          <w:b/>
          <w:sz w:val="24"/>
          <w:szCs w:val="24"/>
          <w:lang w:val="bg-BG"/>
        </w:rPr>
        <w:t>Чл.6./1/</w:t>
      </w:r>
      <w:r w:rsidRPr="004D579F">
        <w:rPr>
          <w:sz w:val="24"/>
          <w:szCs w:val="24"/>
          <w:lang w:val="bg-BG"/>
        </w:rPr>
        <w:t xml:space="preserve"> ВЪЗЛОЖИТЕЛЯТ се задължава:</w:t>
      </w:r>
    </w:p>
    <w:p w:rsidR="00B364A3" w:rsidRPr="004D579F" w:rsidRDefault="00B364A3" w:rsidP="00B364A3">
      <w:pPr>
        <w:ind w:firstLine="720"/>
        <w:jc w:val="both"/>
        <w:rPr>
          <w:sz w:val="24"/>
          <w:szCs w:val="24"/>
          <w:lang w:val="bg-BG"/>
        </w:rPr>
      </w:pPr>
      <w:r w:rsidRPr="004D579F">
        <w:rPr>
          <w:sz w:val="24"/>
          <w:szCs w:val="24"/>
          <w:lang w:val="bg-BG"/>
        </w:rPr>
        <w:t>1. да определи свой представител за координиране на охранителните действия, предмет на поръчката;</w:t>
      </w:r>
    </w:p>
    <w:p w:rsidR="00B364A3" w:rsidRPr="004D579F" w:rsidRDefault="00B364A3" w:rsidP="00B364A3">
      <w:pPr>
        <w:ind w:firstLine="720"/>
        <w:jc w:val="both"/>
        <w:rPr>
          <w:sz w:val="24"/>
          <w:szCs w:val="24"/>
          <w:lang w:val="bg-BG"/>
        </w:rPr>
      </w:pPr>
      <w:r w:rsidRPr="004D579F">
        <w:rPr>
          <w:sz w:val="24"/>
          <w:szCs w:val="24"/>
          <w:lang w:val="bg-BG"/>
        </w:rPr>
        <w:t>2. да предостави на ИЗПЪЛНИТЕЛЯ свободен достъп до обекта, като по никакъв начин не огласява системата за охрана и сигурност на обекта, а ИЗПЪЛНИТЕЛЯ – фирмените тайни на ВЪЗЛОЖИТЕЛЯ;</w:t>
      </w:r>
    </w:p>
    <w:p w:rsidR="00B364A3" w:rsidRPr="004D579F" w:rsidRDefault="00B364A3" w:rsidP="00B364A3">
      <w:pPr>
        <w:ind w:firstLine="720"/>
        <w:jc w:val="both"/>
        <w:rPr>
          <w:sz w:val="24"/>
          <w:szCs w:val="24"/>
          <w:lang w:val="bg-BG"/>
        </w:rPr>
      </w:pPr>
      <w:r w:rsidRPr="004D579F">
        <w:rPr>
          <w:sz w:val="24"/>
          <w:szCs w:val="24"/>
          <w:lang w:val="bg-BG"/>
        </w:rPr>
        <w:t>3. да информира писмено ИЗПЪЛНИТЕЛЯ за всички осъществени промени в обстановката на охранявания обект, имащи отношение към сигурността му, в пет дневен срок след настъпването им;</w:t>
      </w:r>
    </w:p>
    <w:p w:rsidR="00B364A3" w:rsidRPr="004D579F" w:rsidRDefault="00B364A3" w:rsidP="00B364A3">
      <w:pPr>
        <w:ind w:firstLine="720"/>
        <w:jc w:val="both"/>
        <w:rPr>
          <w:sz w:val="24"/>
          <w:szCs w:val="24"/>
          <w:lang w:val="bg-BG"/>
        </w:rPr>
      </w:pPr>
      <w:r w:rsidRPr="004D579F">
        <w:rPr>
          <w:sz w:val="24"/>
          <w:szCs w:val="24"/>
          <w:lang w:val="bg-BG"/>
        </w:rPr>
        <w:t>4. да предостави на ИЗПЪЛНИТЕЛЯ утвърдени правилници за вътрешния ред и противопожарна безопасност;</w:t>
      </w:r>
    </w:p>
    <w:p w:rsidR="00B364A3" w:rsidRPr="004D579F" w:rsidRDefault="00B364A3" w:rsidP="00B364A3">
      <w:pPr>
        <w:ind w:firstLine="720"/>
        <w:jc w:val="both"/>
        <w:rPr>
          <w:sz w:val="24"/>
          <w:szCs w:val="24"/>
          <w:lang w:val="bg-BG"/>
        </w:rPr>
      </w:pPr>
      <w:r w:rsidRPr="004D579F">
        <w:rPr>
          <w:sz w:val="24"/>
          <w:szCs w:val="24"/>
          <w:lang w:val="bg-BG"/>
        </w:rPr>
        <w:t xml:space="preserve">5. да изплати на ИЗПЪЛНИТЕЛЯ месечната стойност на услугата в размер и срокове, определени в Раздел </w:t>
      </w:r>
      <w:r w:rsidRPr="004D579F">
        <w:rPr>
          <w:sz w:val="24"/>
          <w:szCs w:val="24"/>
          <w:lang w:val="en-US"/>
        </w:rPr>
        <w:t>III</w:t>
      </w:r>
      <w:r w:rsidRPr="004D579F">
        <w:rPr>
          <w:sz w:val="24"/>
          <w:szCs w:val="24"/>
          <w:lang w:val="bg-BG"/>
        </w:rPr>
        <w:t xml:space="preserve"> от настоящия договор.</w:t>
      </w:r>
    </w:p>
    <w:p w:rsidR="00B364A3" w:rsidRPr="004D579F" w:rsidRDefault="00B364A3" w:rsidP="00B364A3">
      <w:pPr>
        <w:ind w:firstLine="720"/>
        <w:jc w:val="both"/>
        <w:rPr>
          <w:sz w:val="24"/>
          <w:szCs w:val="24"/>
          <w:lang w:val="en-US"/>
        </w:rPr>
      </w:pPr>
      <w:r w:rsidRPr="004D579F">
        <w:rPr>
          <w:b/>
          <w:sz w:val="24"/>
          <w:szCs w:val="24"/>
          <w:lang w:val="en-US"/>
        </w:rPr>
        <w:t xml:space="preserve">/2/ </w:t>
      </w:r>
      <w:r w:rsidRPr="004D579F">
        <w:rPr>
          <w:sz w:val="24"/>
          <w:szCs w:val="24"/>
          <w:lang w:val="bg-BG"/>
        </w:rPr>
        <w:t>ВЪЗЛОЖИТЕЛЯТ има право</w:t>
      </w:r>
      <w:r w:rsidRPr="004D579F">
        <w:rPr>
          <w:sz w:val="24"/>
          <w:szCs w:val="24"/>
          <w:lang w:val="en-US"/>
        </w:rPr>
        <w:t>:</w:t>
      </w:r>
    </w:p>
    <w:p w:rsidR="00B364A3" w:rsidRPr="004D579F" w:rsidRDefault="00B364A3" w:rsidP="00B364A3">
      <w:pPr>
        <w:ind w:firstLine="720"/>
        <w:jc w:val="both"/>
        <w:rPr>
          <w:sz w:val="24"/>
          <w:szCs w:val="24"/>
          <w:lang w:val="en-US"/>
        </w:rPr>
      </w:pPr>
      <w:r w:rsidRPr="004D579F">
        <w:rPr>
          <w:sz w:val="24"/>
          <w:szCs w:val="24"/>
          <w:lang w:val="en-US"/>
        </w:rPr>
        <w:t xml:space="preserve">1. </w:t>
      </w:r>
      <w:proofErr w:type="gramStart"/>
      <w:r w:rsidRPr="004D579F">
        <w:rPr>
          <w:sz w:val="24"/>
          <w:szCs w:val="24"/>
          <w:lang w:val="bg-BG"/>
        </w:rPr>
        <w:t>д</w:t>
      </w:r>
      <w:r w:rsidRPr="004D579F">
        <w:rPr>
          <w:sz w:val="24"/>
          <w:szCs w:val="24"/>
          <w:lang w:val="en-US"/>
        </w:rPr>
        <w:t>a</w:t>
      </w:r>
      <w:proofErr w:type="gramEnd"/>
      <w:r w:rsidRPr="004D579F">
        <w:rPr>
          <w:sz w:val="24"/>
          <w:szCs w:val="24"/>
          <w:lang w:val="bg-BG"/>
        </w:rPr>
        <w:t xml:space="preserve"> прави предложения за корекции и промени в предоставени</w:t>
      </w:r>
      <w:r w:rsidR="00347B3C">
        <w:rPr>
          <w:sz w:val="24"/>
          <w:szCs w:val="24"/>
          <w:lang w:val="bg-BG"/>
        </w:rPr>
        <w:t>я</w:t>
      </w:r>
      <w:r w:rsidRPr="004D579F">
        <w:rPr>
          <w:sz w:val="24"/>
          <w:szCs w:val="24"/>
          <w:lang w:val="bg-BG"/>
        </w:rPr>
        <w:t xml:space="preserve"> му </w:t>
      </w:r>
      <w:r w:rsidRPr="004D579F">
        <w:rPr>
          <w:rStyle w:val="Bodytext4"/>
          <w:sz w:val="24"/>
          <w:szCs w:val="24"/>
          <w:lang w:val="bg-BG"/>
        </w:rPr>
        <w:t>План за охрана на</w:t>
      </w:r>
      <w:r w:rsidRPr="004D579F">
        <w:rPr>
          <w:sz w:val="24"/>
          <w:szCs w:val="24"/>
          <w:lang w:val="bg-BG"/>
        </w:rPr>
        <w:t xml:space="preserve"> болничния комплекс, свързани с повишаване ефективността на предоставената му услуга</w:t>
      </w:r>
      <w:r w:rsidRPr="004D579F">
        <w:rPr>
          <w:sz w:val="24"/>
          <w:szCs w:val="24"/>
          <w:lang w:val="en-US"/>
        </w:rPr>
        <w:t>;</w:t>
      </w:r>
    </w:p>
    <w:p w:rsidR="00B364A3" w:rsidRPr="004D579F" w:rsidRDefault="00B364A3" w:rsidP="00B364A3">
      <w:pPr>
        <w:ind w:firstLine="720"/>
        <w:jc w:val="both"/>
        <w:rPr>
          <w:sz w:val="24"/>
          <w:szCs w:val="24"/>
          <w:lang w:val="en-US"/>
        </w:rPr>
      </w:pPr>
      <w:r w:rsidRPr="004D579F">
        <w:rPr>
          <w:sz w:val="24"/>
          <w:szCs w:val="24"/>
          <w:lang w:val="en-US"/>
        </w:rPr>
        <w:t>2</w:t>
      </w:r>
      <w:r w:rsidRPr="004D579F">
        <w:rPr>
          <w:b/>
          <w:sz w:val="24"/>
          <w:szCs w:val="24"/>
          <w:lang w:val="en-US"/>
        </w:rPr>
        <w:t xml:space="preserve">. </w:t>
      </w:r>
      <w:proofErr w:type="gramStart"/>
      <w:r w:rsidRPr="004D579F">
        <w:rPr>
          <w:sz w:val="24"/>
          <w:szCs w:val="24"/>
          <w:lang w:val="bg-BG"/>
        </w:rPr>
        <w:t>във</w:t>
      </w:r>
      <w:proofErr w:type="gramEnd"/>
      <w:r w:rsidRPr="004D579F">
        <w:rPr>
          <w:sz w:val="24"/>
          <w:szCs w:val="24"/>
          <w:lang w:val="bg-BG"/>
        </w:rPr>
        <w:t xml:space="preserve"> всеки момент от изпълнението на настоящия договор да извърши проверка, относно качеството на изпълнение на охранителната услуга, без това да пречи на оперативната дейност на ИЗПЪЛНИТЕЛЯ. Резултатите от тези проверки се вписват в специално заведен, номериран, прошнурован и подпечатан с печата на ИЗПЪЛНИТЕЛЯ дневник за проверки</w:t>
      </w:r>
      <w:r w:rsidRPr="004D579F">
        <w:rPr>
          <w:sz w:val="24"/>
          <w:szCs w:val="24"/>
          <w:lang w:val="en-US"/>
        </w:rPr>
        <w:t>.</w:t>
      </w:r>
    </w:p>
    <w:p w:rsidR="00B364A3" w:rsidRPr="004D579F" w:rsidRDefault="00B364A3" w:rsidP="00B364A3">
      <w:pPr>
        <w:ind w:firstLine="720"/>
        <w:jc w:val="both"/>
        <w:rPr>
          <w:b/>
          <w:sz w:val="24"/>
          <w:szCs w:val="24"/>
          <w:lang w:val="en-US"/>
        </w:rPr>
      </w:pPr>
      <w:proofErr w:type="gramStart"/>
      <w:r w:rsidRPr="004D579F">
        <w:rPr>
          <w:b/>
          <w:sz w:val="24"/>
          <w:szCs w:val="24"/>
          <w:lang w:val="en-US"/>
        </w:rPr>
        <w:t xml:space="preserve">/3/ </w:t>
      </w:r>
      <w:r w:rsidRPr="004D579F">
        <w:rPr>
          <w:sz w:val="24"/>
          <w:szCs w:val="24"/>
          <w:lang w:val="bg-BG"/>
        </w:rPr>
        <w:t>ВЪЗЛОЖИТЕЛЯТ няма право да използва охранители и служители на ИЗПЪЛНИТЕЛЯ за цели, извън предмета на договора.</w:t>
      </w:r>
      <w:proofErr w:type="gramEnd"/>
    </w:p>
    <w:p w:rsidR="00B364A3" w:rsidRPr="004D579F" w:rsidRDefault="00B364A3" w:rsidP="00B364A3">
      <w:pPr>
        <w:spacing w:after="240"/>
        <w:ind w:firstLine="720"/>
        <w:jc w:val="both"/>
        <w:rPr>
          <w:sz w:val="24"/>
          <w:szCs w:val="24"/>
          <w:lang w:val="bg-BG"/>
        </w:rPr>
      </w:pPr>
      <w:r w:rsidRPr="004D579F">
        <w:rPr>
          <w:b/>
          <w:sz w:val="24"/>
          <w:szCs w:val="24"/>
          <w:lang w:val="en-US"/>
        </w:rPr>
        <w:t>/4/</w:t>
      </w:r>
      <w:r w:rsidRPr="004D579F">
        <w:rPr>
          <w:sz w:val="24"/>
          <w:szCs w:val="24"/>
          <w:lang w:val="bg-BG"/>
        </w:rPr>
        <w:t xml:space="preserve"> При осъществяване на дейността по охрана на обекта от страна на ИЗПЪЛНИТЕЛЯ с намален охранителен състав, ВЪЗЛОЖИТЕЛЯТ има право да намали пропорционално месечната стойност на услугата, като за това уведоми писмено ИЗПЪЛНИТЕЛЯ в 15 /петнадесет дневен/ срок, считано от деня, последващ деня на констатиране на нарушението.  </w:t>
      </w:r>
    </w:p>
    <w:p w:rsidR="00B364A3" w:rsidRPr="004D579F" w:rsidRDefault="00B364A3" w:rsidP="00B364A3">
      <w:pPr>
        <w:jc w:val="center"/>
        <w:rPr>
          <w:sz w:val="24"/>
          <w:szCs w:val="24"/>
          <w:lang w:val="bg-BG"/>
        </w:rPr>
      </w:pPr>
      <w:r w:rsidRPr="004D579F">
        <w:rPr>
          <w:b/>
          <w:sz w:val="24"/>
          <w:szCs w:val="24"/>
          <w:lang w:val="en-US"/>
        </w:rPr>
        <w:t xml:space="preserve">VII. </w:t>
      </w:r>
      <w:r w:rsidRPr="004D579F">
        <w:rPr>
          <w:b/>
          <w:sz w:val="24"/>
          <w:szCs w:val="24"/>
          <w:lang w:val="bg-BG"/>
        </w:rPr>
        <w:t>ПРЕКРАТЯВАНЕ НА ДОГОВОРА</w:t>
      </w:r>
    </w:p>
    <w:p w:rsidR="00B364A3" w:rsidRPr="004D579F" w:rsidRDefault="00B364A3" w:rsidP="00B364A3">
      <w:pPr>
        <w:pStyle w:val="BodyText2"/>
        <w:spacing w:after="0" w:line="240" w:lineRule="auto"/>
        <w:ind w:firstLine="720"/>
        <w:rPr>
          <w:sz w:val="24"/>
          <w:szCs w:val="24"/>
          <w:lang w:val="bg-BG"/>
        </w:rPr>
      </w:pPr>
      <w:r w:rsidRPr="004D579F">
        <w:rPr>
          <w:b/>
          <w:sz w:val="24"/>
          <w:szCs w:val="24"/>
          <w:lang w:val="bg-BG"/>
        </w:rPr>
        <w:t>Чл.7./1/</w:t>
      </w:r>
      <w:r w:rsidRPr="004D579F">
        <w:rPr>
          <w:sz w:val="24"/>
          <w:szCs w:val="24"/>
          <w:lang w:val="bg-BG"/>
        </w:rPr>
        <w:t xml:space="preserve"> Настоящият договор се прекратява:</w:t>
      </w:r>
    </w:p>
    <w:p w:rsidR="00B364A3" w:rsidRPr="004D579F" w:rsidRDefault="00B364A3" w:rsidP="00B364A3">
      <w:pPr>
        <w:ind w:firstLine="720"/>
        <w:jc w:val="both"/>
        <w:rPr>
          <w:sz w:val="24"/>
          <w:szCs w:val="24"/>
          <w:lang w:val="bg-BG"/>
        </w:rPr>
      </w:pPr>
      <w:r w:rsidRPr="004D579F">
        <w:rPr>
          <w:sz w:val="24"/>
          <w:szCs w:val="24"/>
          <w:lang w:val="bg-BG"/>
        </w:rPr>
        <w:t>1. с изтичане на срока му;</w:t>
      </w:r>
    </w:p>
    <w:p w:rsidR="00B364A3" w:rsidRPr="004D579F" w:rsidRDefault="00B364A3" w:rsidP="00B364A3">
      <w:pPr>
        <w:ind w:firstLine="720"/>
        <w:jc w:val="both"/>
        <w:rPr>
          <w:sz w:val="24"/>
          <w:szCs w:val="24"/>
          <w:lang w:val="af-ZA"/>
        </w:rPr>
      </w:pPr>
      <w:r w:rsidRPr="004D579F">
        <w:rPr>
          <w:sz w:val="24"/>
          <w:szCs w:val="24"/>
          <w:lang w:val="bg-BG"/>
        </w:rPr>
        <w:t xml:space="preserve">2. </w:t>
      </w:r>
      <w:r w:rsidRPr="004D579F">
        <w:rPr>
          <w:sz w:val="24"/>
          <w:szCs w:val="24"/>
          <w:lang w:val="af-ZA"/>
        </w:rPr>
        <w:t>по взаимно писмено съгласие на страните;</w:t>
      </w:r>
    </w:p>
    <w:p w:rsidR="00B364A3" w:rsidRPr="004D579F" w:rsidRDefault="00B364A3" w:rsidP="00B364A3">
      <w:pPr>
        <w:ind w:firstLine="720"/>
        <w:jc w:val="both"/>
        <w:rPr>
          <w:sz w:val="24"/>
          <w:szCs w:val="24"/>
          <w:lang w:val="bg-BG"/>
        </w:rPr>
      </w:pPr>
      <w:r w:rsidRPr="004D579F">
        <w:rPr>
          <w:sz w:val="24"/>
          <w:szCs w:val="24"/>
          <w:lang w:val="bg-BG"/>
        </w:rPr>
        <w:lastRenderedPageBreak/>
        <w:t>3. с едномесечно предизвестие от:</w:t>
      </w:r>
    </w:p>
    <w:p w:rsidR="00B364A3" w:rsidRPr="004D579F" w:rsidRDefault="00B364A3" w:rsidP="00B364A3">
      <w:pPr>
        <w:jc w:val="both"/>
        <w:rPr>
          <w:sz w:val="24"/>
          <w:szCs w:val="24"/>
          <w:lang w:val="bg-BG"/>
        </w:rPr>
      </w:pPr>
      <w:r w:rsidRPr="004D579F">
        <w:rPr>
          <w:sz w:val="24"/>
          <w:szCs w:val="24"/>
          <w:lang w:val="bg-BG"/>
        </w:rPr>
        <w:t>а/ ВЪЗЛОЖИТЕЛЯ, при системно неточно неизпълнение на задълженията по чл.5, ал.1, т.1-11 от страна на ИЗПЪЛНИТЕЛЯ, като в този случай ВЪЗЛОЖИТЕЛЯТ усвоява гаранцията за добро изпълнение;</w:t>
      </w:r>
    </w:p>
    <w:p w:rsidR="00B364A3" w:rsidRPr="004D579F" w:rsidRDefault="00B364A3" w:rsidP="00B364A3">
      <w:pPr>
        <w:jc w:val="both"/>
        <w:rPr>
          <w:sz w:val="24"/>
          <w:szCs w:val="24"/>
          <w:lang w:val="bg-BG"/>
        </w:rPr>
      </w:pPr>
      <w:r w:rsidRPr="004D579F">
        <w:rPr>
          <w:sz w:val="24"/>
          <w:szCs w:val="24"/>
          <w:lang w:val="bg-BG"/>
        </w:rPr>
        <w:t>б/ ИЗПЪЛНИТЕЛЯ, като ВЪЗЛОЖИТЕЛЯТ усвоява гаранцията за добро изпълнение.</w:t>
      </w:r>
    </w:p>
    <w:p w:rsidR="00B364A3" w:rsidRPr="004D579F" w:rsidRDefault="00B364A3" w:rsidP="00B364A3">
      <w:pPr>
        <w:ind w:firstLine="720"/>
        <w:jc w:val="both"/>
        <w:rPr>
          <w:sz w:val="24"/>
          <w:szCs w:val="24"/>
          <w:lang w:val="bg-BG"/>
        </w:rPr>
      </w:pPr>
      <w:r w:rsidRPr="004D579F">
        <w:rPr>
          <w:sz w:val="24"/>
          <w:szCs w:val="24"/>
          <w:lang w:val="bg-BG"/>
        </w:rPr>
        <w:t>4. при обективна невъзможност една от страните да изпълнява задълженията си по договора.</w:t>
      </w:r>
    </w:p>
    <w:p w:rsidR="00B364A3" w:rsidRPr="004D579F" w:rsidRDefault="00B364A3" w:rsidP="00B364A3">
      <w:pPr>
        <w:ind w:firstLine="720"/>
        <w:jc w:val="both"/>
        <w:rPr>
          <w:sz w:val="24"/>
          <w:szCs w:val="24"/>
          <w:lang w:val="bg-BG"/>
        </w:rPr>
      </w:pPr>
      <w:r w:rsidRPr="004D579F">
        <w:rPr>
          <w:b/>
          <w:sz w:val="24"/>
          <w:szCs w:val="24"/>
          <w:lang w:val="bg-BG"/>
        </w:rPr>
        <w:t>/2/</w:t>
      </w:r>
      <w:r w:rsidRPr="004D579F">
        <w:rPr>
          <w:sz w:val="24"/>
          <w:szCs w:val="24"/>
          <w:lang w:val="bg-BG"/>
        </w:rPr>
        <w:t xml:space="preserve"> Едностранно от ВЪЗЛОЖИТЕЛЯ без предизвестие, в случай че:</w:t>
      </w:r>
    </w:p>
    <w:p w:rsidR="00B364A3" w:rsidRPr="004D579F" w:rsidRDefault="00B364A3" w:rsidP="00B364A3">
      <w:pPr>
        <w:autoSpaceDE/>
        <w:autoSpaceDN/>
        <w:ind w:firstLine="720"/>
        <w:jc w:val="both"/>
        <w:rPr>
          <w:sz w:val="24"/>
          <w:szCs w:val="24"/>
          <w:lang w:val="bg-BG"/>
        </w:rPr>
      </w:pPr>
      <w:r w:rsidRPr="004D579F">
        <w:rPr>
          <w:sz w:val="24"/>
          <w:szCs w:val="24"/>
          <w:lang w:val="bg-BG"/>
        </w:rPr>
        <w:t>1. ИЗПЪЛНИТЕЛЯТ не поддържа за срока на договора валидна застраховка „Гражданска отговорност за щети”;</w:t>
      </w:r>
    </w:p>
    <w:p w:rsidR="00B364A3" w:rsidRPr="004D579F" w:rsidRDefault="00B364A3" w:rsidP="00B364A3">
      <w:pPr>
        <w:ind w:firstLine="720"/>
        <w:jc w:val="both"/>
        <w:rPr>
          <w:sz w:val="24"/>
          <w:szCs w:val="24"/>
          <w:lang w:val="bg-BG"/>
        </w:rPr>
      </w:pPr>
      <w:r w:rsidRPr="004D579F">
        <w:rPr>
          <w:sz w:val="24"/>
          <w:szCs w:val="24"/>
          <w:lang w:val="bg-BG"/>
        </w:rPr>
        <w:t>2. на ИЗПЪЛНИТЕЛЯ бъде отнет/</w:t>
      </w:r>
      <w:proofErr w:type="spellStart"/>
      <w:r w:rsidRPr="004D579F">
        <w:rPr>
          <w:sz w:val="24"/>
          <w:szCs w:val="24"/>
          <w:lang w:val="bg-BG"/>
        </w:rPr>
        <w:t>неподновен</w:t>
      </w:r>
      <w:proofErr w:type="spellEnd"/>
      <w:r w:rsidRPr="004D579F">
        <w:rPr>
          <w:sz w:val="24"/>
          <w:szCs w:val="24"/>
          <w:lang w:val="bg-BG"/>
        </w:rPr>
        <w:t xml:space="preserve"> </w:t>
      </w:r>
      <w:r w:rsidRPr="004D579F">
        <w:rPr>
          <w:bCs/>
          <w:sz w:val="24"/>
          <w:szCs w:val="24"/>
          <w:lang w:val="bg-BG"/>
        </w:rPr>
        <w:t xml:space="preserve">необходимия </w:t>
      </w:r>
      <w:r w:rsidRPr="004D579F">
        <w:rPr>
          <w:sz w:val="24"/>
          <w:szCs w:val="24"/>
          <w:lang w:val="bg-BG"/>
        </w:rPr>
        <w:t>лиценз за извършване на частна охранителна дейност;</w:t>
      </w:r>
    </w:p>
    <w:p w:rsidR="00B364A3" w:rsidRPr="004D579F" w:rsidRDefault="00B364A3" w:rsidP="00B364A3">
      <w:pPr>
        <w:ind w:firstLine="720"/>
        <w:jc w:val="both"/>
        <w:rPr>
          <w:sz w:val="24"/>
          <w:szCs w:val="24"/>
          <w:lang w:val="bg-BG"/>
        </w:rPr>
      </w:pPr>
      <w:r w:rsidRPr="004D579F">
        <w:rPr>
          <w:sz w:val="24"/>
          <w:szCs w:val="24"/>
          <w:lang w:val="bg-BG"/>
        </w:rPr>
        <w:t>3. се установи, че ИЗПЪЛНИТЕЛЯТ е дружество, което е регистрирано в юрисдикция с преференциален данъчен режим или е лице, което е свързано с дружество, регистрирано в  юрисдикция с преференциален данъчен режим.</w:t>
      </w:r>
      <w:r w:rsidRPr="004D579F">
        <w:rPr>
          <w:sz w:val="24"/>
          <w:szCs w:val="24"/>
          <w:lang w:val="bg-BG"/>
        </w:rPr>
        <w:tab/>
      </w:r>
    </w:p>
    <w:p w:rsidR="00B364A3" w:rsidRPr="004D579F" w:rsidRDefault="00B364A3" w:rsidP="00B364A3">
      <w:pPr>
        <w:spacing w:after="240"/>
        <w:ind w:firstLine="720"/>
        <w:jc w:val="both"/>
        <w:rPr>
          <w:sz w:val="24"/>
          <w:szCs w:val="24"/>
          <w:lang w:val="bg-BG"/>
        </w:rPr>
      </w:pPr>
      <w:r w:rsidRPr="004D579F">
        <w:rPr>
          <w:b/>
          <w:sz w:val="24"/>
          <w:szCs w:val="24"/>
          <w:lang w:val="bg-BG"/>
        </w:rPr>
        <w:t>/3/</w:t>
      </w:r>
      <w:r w:rsidRPr="004D579F">
        <w:rPr>
          <w:sz w:val="24"/>
          <w:szCs w:val="24"/>
          <w:lang w:val="bg-BG"/>
        </w:rPr>
        <w:t xml:space="preserve"> В случаите на ал. 2, т.1, 2 и 3, ВЪЗЛОЖИТЕЛЯТ усвоява гаранцията за добро изпълнение.</w:t>
      </w:r>
    </w:p>
    <w:p w:rsidR="00B364A3" w:rsidRPr="004D579F" w:rsidRDefault="00B364A3" w:rsidP="00B364A3">
      <w:pPr>
        <w:tabs>
          <w:tab w:val="left" w:pos="360"/>
        </w:tabs>
        <w:jc w:val="center"/>
        <w:rPr>
          <w:b/>
          <w:sz w:val="24"/>
          <w:szCs w:val="24"/>
          <w:lang w:val="af-ZA"/>
        </w:rPr>
      </w:pPr>
      <w:r w:rsidRPr="004D579F">
        <w:rPr>
          <w:b/>
          <w:sz w:val="24"/>
          <w:szCs w:val="24"/>
          <w:lang w:val="af-ZA"/>
        </w:rPr>
        <w:t>ДРУГИ УСЛОВИЯ</w:t>
      </w:r>
    </w:p>
    <w:p w:rsidR="00B364A3" w:rsidRPr="004D579F" w:rsidRDefault="00B364A3" w:rsidP="00B364A3">
      <w:pPr>
        <w:pStyle w:val="BodyText2"/>
        <w:spacing w:after="0" w:line="240" w:lineRule="auto"/>
        <w:ind w:firstLine="720"/>
        <w:jc w:val="both"/>
        <w:rPr>
          <w:sz w:val="24"/>
          <w:szCs w:val="24"/>
          <w:lang w:val="bg-BG"/>
        </w:rPr>
      </w:pPr>
      <w:r w:rsidRPr="004D579F">
        <w:rPr>
          <w:b/>
          <w:sz w:val="24"/>
          <w:szCs w:val="24"/>
          <w:lang w:val="bg-BG"/>
        </w:rPr>
        <w:t>Чл.8.</w:t>
      </w:r>
      <w:r w:rsidRPr="004D579F">
        <w:rPr>
          <w:sz w:val="24"/>
          <w:szCs w:val="24"/>
          <w:lang w:val="af-ZA"/>
        </w:rPr>
        <w:t xml:space="preserve"> При едностранно прекратяване на договора, без спазване срока на предизвестие, неизправната страна дължи на изправната обезщетение в размер на месечната стойност на услугата.</w:t>
      </w:r>
    </w:p>
    <w:p w:rsidR="00B364A3" w:rsidRPr="004D579F" w:rsidRDefault="00B364A3" w:rsidP="00B364A3">
      <w:pPr>
        <w:ind w:firstLine="720"/>
        <w:jc w:val="both"/>
        <w:rPr>
          <w:sz w:val="24"/>
          <w:szCs w:val="24"/>
          <w:lang w:val="bg-BG"/>
        </w:rPr>
      </w:pPr>
      <w:r w:rsidRPr="004D579F">
        <w:rPr>
          <w:b/>
          <w:sz w:val="24"/>
          <w:szCs w:val="24"/>
          <w:lang w:val="bg-BG"/>
        </w:rPr>
        <w:t>Чл.9.</w:t>
      </w:r>
      <w:r w:rsidRPr="004D579F">
        <w:rPr>
          <w:sz w:val="24"/>
          <w:szCs w:val="24"/>
          <w:lang w:val="bg-BG"/>
        </w:rPr>
        <w:t xml:space="preserve"> Констативният протокол за нанесени щети се съставя и подписва от оторизирани представители на ВЪЗЛОЖИТЕЛЯ и ИЗПЪЛНИТЕЛЯ. При отказ от подписване на една от страните, същият се подписва от двама свидетели.</w:t>
      </w:r>
    </w:p>
    <w:p w:rsidR="00B364A3" w:rsidRPr="004D579F" w:rsidRDefault="00B364A3" w:rsidP="00B364A3">
      <w:pPr>
        <w:pStyle w:val="BodyText2"/>
        <w:spacing w:after="0" w:line="240" w:lineRule="auto"/>
        <w:ind w:firstLine="720"/>
        <w:jc w:val="both"/>
        <w:rPr>
          <w:sz w:val="24"/>
          <w:szCs w:val="24"/>
          <w:lang w:val="bg-BG"/>
        </w:rPr>
      </w:pPr>
      <w:r w:rsidRPr="004D579F">
        <w:rPr>
          <w:b/>
          <w:sz w:val="24"/>
          <w:szCs w:val="24"/>
          <w:lang w:val="bg-BG"/>
        </w:rPr>
        <w:t>Чл.10.</w:t>
      </w:r>
      <w:r w:rsidRPr="004D579F">
        <w:rPr>
          <w:sz w:val="24"/>
          <w:szCs w:val="24"/>
          <w:lang w:val="bg-BG"/>
        </w:rPr>
        <w:t xml:space="preserve"> Размерът на щетите, които се поемат от ИЗПЪЛНИТЕЛЯ се удържат от месечните преводи по договора с едностранно писмено изявление на ВЪЗЛОЖИТЕЛЯ.</w:t>
      </w:r>
    </w:p>
    <w:p w:rsidR="00B364A3" w:rsidRPr="004D579F" w:rsidRDefault="00B364A3" w:rsidP="00B364A3">
      <w:pPr>
        <w:pStyle w:val="BodyText2"/>
        <w:spacing w:after="0" w:line="240" w:lineRule="auto"/>
        <w:ind w:firstLine="720"/>
        <w:jc w:val="both"/>
        <w:rPr>
          <w:sz w:val="24"/>
          <w:szCs w:val="24"/>
          <w:lang w:val="bg-BG"/>
        </w:rPr>
      </w:pPr>
      <w:r w:rsidRPr="004D579F">
        <w:rPr>
          <w:b/>
          <w:sz w:val="24"/>
          <w:szCs w:val="24"/>
          <w:lang w:val="bg-BG"/>
        </w:rPr>
        <w:t>Чл.11.</w:t>
      </w:r>
      <w:r w:rsidRPr="004D579F">
        <w:rPr>
          <w:sz w:val="24"/>
          <w:szCs w:val="24"/>
          <w:lang w:val="bg-BG"/>
        </w:rPr>
        <w:t xml:space="preserve"> Страните по договора се задължават да бъдат лоялни една към друга, да не разпространяват информация, относно финансовите си взаимоотношения, както и факти и обстоятелства, които биха засегнали интересите им.</w:t>
      </w:r>
    </w:p>
    <w:p w:rsidR="00B364A3" w:rsidRPr="004D579F" w:rsidRDefault="00B364A3" w:rsidP="00B364A3">
      <w:pPr>
        <w:pStyle w:val="BodyText2"/>
        <w:spacing w:after="0" w:line="240" w:lineRule="auto"/>
        <w:ind w:firstLine="720"/>
        <w:jc w:val="both"/>
        <w:rPr>
          <w:sz w:val="24"/>
          <w:szCs w:val="24"/>
          <w:lang w:val="bg-BG"/>
        </w:rPr>
      </w:pPr>
      <w:r w:rsidRPr="004D579F">
        <w:rPr>
          <w:b/>
          <w:sz w:val="24"/>
          <w:szCs w:val="24"/>
          <w:lang w:val="bg-BG"/>
        </w:rPr>
        <w:t>Чл.12.</w:t>
      </w:r>
      <w:r w:rsidRPr="004D579F">
        <w:rPr>
          <w:sz w:val="24"/>
          <w:szCs w:val="24"/>
          <w:lang w:val="bg-BG"/>
        </w:rPr>
        <w:t xml:space="preserve">  Изменения на клаузите по настоящия договор могат да бъдат извършвани с двустранни писмени споразумения между страните, в случаите на чл. 43, ал. 2 от ЗОП.</w:t>
      </w:r>
    </w:p>
    <w:p w:rsidR="00B364A3" w:rsidRPr="004D579F" w:rsidRDefault="00B364A3" w:rsidP="00B364A3">
      <w:pPr>
        <w:pStyle w:val="BodyText2"/>
        <w:spacing w:after="0" w:line="240" w:lineRule="auto"/>
        <w:ind w:firstLine="720"/>
        <w:jc w:val="both"/>
        <w:rPr>
          <w:sz w:val="24"/>
          <w:szCs w:val="24"/>
          <w:lang w:val="bg-BG"/>
        </w:rPr>
      </w:pPr>
      <w:r w:rsidRPr="004D579F">
        <w:rPr>
          <w:b/>
          <w:sz w:val="24"/>
          <w:szCs w:val="24"/>
          <w:lang w:val="bg-BG"/>
        </w:rPr>
        <w:t>Чл.13.</w:t>
      </w:r>
      <w:r w:rsidRPr="004D579F">
        <w:rPr>
          <w:sz w:val="24"/>
          <w:szCs w:val="24"/>
          <w:lang w:val="bg-BG"/>
        </w:rPr>
        <w:t xml:space="preserve"> Споровете между страните се решават с писмени споразумения, а при не постигане на съгласие спорът се решава по реда от компетентния български съд.</w:t>
      </w:r>
    </w:p>
    <w:p w:rsidR="00B364A3" w:rsidRPr="007756C6" w:rsidRDefault="00B364A3" w:rsidP="00B364A3">
      <w:pPr>
        <w:pStyle w:val="BodyText2"/>
        <w:spacing w:line="240" w:lineRule="auto"/>
        <w:ind w:firstLine="720"/>
        <w:jc w:val="both"/>
        <w:rPr>
          <w:sz w:val="24"/>
          <w:szCs w:val="24"/>
          <w:lang w:val="bg-BG"/>
        </w:rPr>
      </w:pPr>
      <w:r w:rsidRPr="004D579F">
        <w:rPr>
          <w:b/>
          <w:sz w:val="24"/>
          <w:szCs w:val="24"/>
          <w:lang w:val="bg-BG"/>
        </w:rPr>
        <w:t>Чл.14.</w:t>
      </w:r>
      <w:r w:rsidRPr="004D579F">
        <w:rPr>
          <w:sz w:val="24"/>
          <w:szCs w:val="24"/>
          <w:lang w:val="bg-BG"/>
        </w:rPr>
        <w:t xml:space="preserve"> За неуредените въпроси в настоящия договор се прилагат разпоредбите на </w:t>
      </w:r>
      <w:r w:rsidRPr="007756C6">
        <w:rPr>
          <w:sz w:val="24"/>
          <w:szCs w:val="24"/>
          <w:lang w:val="bg-BG"/>
        </w:rPr>
        <w:t>действащото българско законодателство.</w:t>
      </w:r>
    </w:p>
    <w:p w:rsidR="00B364A3" w:rsidRPr="007756C6" w:rsidRDefault="00B364A3" w:rsidP="00B364A3">
      <w:pPr>
        <w:ind w:firstLine="360"/>
        <w:jc w:val="both"/>
        <w:rPr>
          <w:i/>
          <w:sz w:val="24"/>
          <w:szCs w:val="24"/>
          <w:lang w:val="bg-BG"/>
        </w:rPr>
      </w:pPr>
      <w:r w:rsidRPr="007756C6">
        <w:rPr>
          <w:i/>
          <w:sz w:val="24"/>
          <w:szCs w:val="24"/>
          <w:lang w:val="af-ZA"/>
        </w:rPr>
        <w:t>При съставянето на настоящия договор се представиха следните документи, които са неразделна част</w:t>
      </w:r>
      <w:r w:rsidRPr="007756C6">
        <w:rPr>
          <w:i/>
          <w:sz w:val="24"/>
          <w:szCs w:val="24"/>
          <w:lang w:val="bg-BG"/>
        </w:rPr>
        <w:t xml:space="preserve"> от него</w:t>
      </w:r>
      <w:r w:rsidRPr="007756C6">
        <w:rPr>
          <w:i/>
          <w:sz w:val="24"/>
          <w:szCs w:val="24"/>
          <w:lang w:val="af-ZA"/>
        </w:rPr>
        <w:t>:</w:t>
      </w:r>
    </w:p>
    <w:p w:rsidR="00B364A3" w:rsidRPr="007756C6" w:rsidRDefault="00B364A3" w:rsidP="00B364A3">
      <w:pPr>
        <w:numPr>
          <w:ilvl w:val="0"/>
          <w:numId w:val="25"/>
        </w:numPr>
        <w:tabs>
          <w:tab w:val="clear" w:pos="720"/>
          <w:tab w:val="num" w:pos="644"/>
        </w:tabs>
        <w:autoSpaceDE/>
        <w:autoSpaceDN/>
        <w:ind w:left="644"/>
        <w:jc w:val="both"/>
        <w:rPr>
          <w:i/>
          <w:sz w:val="24"/>
          <w:szCs w:val="24"/>
          <w:lang w:val="bg-BG"/>
        </w:rPr>
      </w:pPr>
      <w:r w:rsidRPr="007756C6">
        <w:rPr>
          <w:rStyle w:val="Bodytext4"/>
          <w:i/>
          <w:sz w:val="24"/>
          <w:szCs w:val="24"/>
          <w:lang w:val="bg-BG"/>
        </w:rPr>
        <w:t>План за охрана на</w:t>
      </w:r>
      <w:r w:rsidRPr="007756C6">
        <w:rPr>
          <w:i/>
          <w:sz w:val="24"/>
          <w:szCs w:val="24"/>
          <w:lang w:val="bg-BG"/>
        </w:rPr>
        <w:t xml:space="preserve"> болничния комплекс;</w:t>
      </w:r>
    </w:p>
    <w:p w:rsidR="00E25C60" w:rsidRPr="007756C6" w:rsidRDefault="00B364A3" w:rsidP="00B364A3">
      <w:pPr>
        <w:numPr>
          <w:ilvl w:val="0"/>
          <w:numId w:val="25"/>
        </w:numPr>
        <w:tabs>
          <w:tab w:val="clear" w:pos="720"/>
          <w:tab w:val="num" w:pos="644"/>
        </w:tabs>
        <w:autoSpaceDE/>
        <w:autoSpaceDN/>
        <w:ind w:left="644"/>
        <w:jc w:val="both"/>
        <w:rPr>
          <w:i/>
          <w:sz w:val="24"/>
          <w:szCs w:val="24"/>
          <w:lang w:val="bg-BG"/>
        </w:rPr>
      </w:pPr>
      <w:r w:rsidRPr="007756C6">
        <w:rPr>
          <w:i/>
          <w:sz w:val="24"/>
          <w:szCs w:val="24"/>
          <w:lang w:val="bg-BG"/>
        </w:rPr>
        <w:t xml:space="preserve">Застрахователна полица – оригинал или нотариално заверено копие, по застраховка </w:t>
      </w:r>
    </w:p>
    <w:p w:rsidR="00B364A3" w:rsidRPr="007756C6" w:rsidRDefault="00B364A3" w:rsidP="00E25C60">
      <w:pPr>
        <w:autoSpaceDE/>
        <w:autoSpaceDN/>
        <w:jc w:val="both"/>
        <w:rPr>
          <w:i/>
          <w:sz w:val="24"/>
          <w:szCs w:val="24"/>
          <w:lang w:val="bg-BG"/>
        </w:rPr>
      </w:pPr>
      <w:r w:rsidRPr="007756C6">
        <w:rPr>
          <w:i/>
          <w:sz w:val="24"/>
          <w:szCs w:val="24"/>
          <w:lang w:val="bg-BG"/>
        </w:rPr>
        <w:t>„Гражданска отговорност за щети”;</w:t>
      </w:r>
    </w:p>
    <w:p w:rsidR="00B364A3" w:rsidRPr="00B609E9" w:rsidRDefault="00B364A3" w:rsidP="00B609E9">
      <w:pPr>
        <w:pStyle w:val="ListParagraph"/>
        <w:numPr>
          <w:ilvl w:val="0"/>
          <w:numId w:val="25"/>
        </w:numPr>
        <w:jc w:val="both"/>
        <w:rPr>
          <w:i/>
        </w:rPr>
      </w:pPr>
      <w:r w:rsidRPr="00B609E9">
        <w:rPr>
          <w:i/>
        </w:rPr>
        <w:t>Предавателно-приемателен протокол – опис.</w:t>
      </w:r>
    </w:p>
    <w:p w:rsidR="00B609E9" w:rsidRPr="00B609E9" w:rsidRDefault="00B609E9" w:rsidP="00B609E9">
      <w:pPr>
        <w:pStyle w:val="ListParagraph"/>
        <w:jc w:val="both"/>
        <w:rPr>
          <w:i/>
        </w:rPr>
      </w:pPr>
    </w:p>
    <w:p w:rsidR="00B364A3" w:rsidRDefault="00B364A3" w:rsidP="007756C6">
      <w:pPr>
        <w:ind w:firstLine="360"/>
        <w:jc w:val="both"/>
        <w:rPr>
          <w:sz w:val="24"/>
          <w:szCs w:val="24"/>
          <w:lang w:val="bg-BG"/>
        </w:rPr>
      </w:pPr>
      <w:r w:rsidRPr="007756C6">
        <w:rPr>
          <w:sz w:val="24"/>
          <w:szCs w:val="24"/>
          <w:lang w:val="af-ZA"/>
        </w:rPr>
        <w:t xml:space="preserve">Настоящият договор се подписа в  </w:t>
      </w:r>
      <w:r w:rsidRPr="007756C6">
        <w:rPr>
          <w:sz w:val="24"/>
          <w:szCs w:val="24"/>
          <w:lang w:val="bg-BG"/>
        </w:rPr>
        <w:t>два</w:t>
      </w:r>
      <w:r w:rsidRPr="007756C6">
        <w:rPr>
          <w:sz w:val="24"/>
          <w:szCs w:val="24"/>
          <w:lang w:val="af-ZA"/>
        </w:rPr>
        <w:t xml:space="preserve">   еднообразни екземпляра  - </w:t>
      </w:r>
      <w:r w:rsidRPr="007756C6">
        <w:rPr>
          <w:sz w:val="24"/>
          <w:szCs w:val="24"/>
          <w:lang w:val="bg-BG"/>
        </w:rPr>
        <w:t xml:space="preserve">по </w:t>
      </w:r>
      <w:r w:rsidRPr="007756C6">
        <w:rPr>
          <w:sz w:val="24"/>
          <w:szCs w:val="24"/>
          <w:lang w:val="af-ZA"/>
        </w:rPr>
        <w:t>един за ИЗПЪЛНИТЕЛЯ и ВЪЗЛОЖИТЕЛЯ.</w:t>
      </w:r>
    </w:p>
    <w:p w:rsidR="00B609E9" w:rsidRDefault="00B609E9" w:rsidP="007756C6">
      <w:pPr>
        <w:ind w:firstLine="360"/>
        <w:jc w:val="both"/>
        <w:rPr>
          <w:sz w:val="24"/>
          <w:szCs w:val="24"/>
          <w:lang w:val="bg-BG"/>
        </w:rPr>
      </w:pPr>
    </w:p>
    <w:p w:rsidR="00B609E9" w:rsidRPr="00B609E9" w:rsidRDefault="00B609E9" w:rsidP="007756C6">
      <w:pPr>
        <w:ind w:firstLine="360"/>
        <w:jc w:val="both"/>
        <w:rPr>
          <w:sz w:val="24"/>
          <w:szCs w:val="24"/>
          <w:lang w:val="bg-BG"/>
        </w:rPr>
      </w:pPr>
    </w:p>
    <w:p w:rsidR="00B364A3" w:rsidRPr="007756C6" w:rsidRDefault="00B364A3" w:rsidP="007756C6">
      <w:pPr>
        <w:pStyle w:val="BodyText"/>
        <w:rPr>
          <w:rFonts w:ascii="Times New Roman" w:hAnsi="Times New Roman" w:cs="Times New Roman"/>
          <w:b/>
          <w:sz w:val="24"/>
          <w:szCs w:val="24"/>
        </w:rPr>
      </w:pPr>
      <w:r w:rsidRPr="004D579F">
        <w:rPr>
          <w:rFonts w:ascii="Times New Roman" w:hAnsi="Times New Roman" w:cs="Times New Roman"/>
          <w:b/>
          <w:sz w:val="24"/>
          <w:szCs w:val="24"/>
          <w:lang w:val="af-ZA"/>
        </w:rPr>
        <w:t>ВЪЗЛОЖИТЕЛ:</w:t>
      </w:r>
      <w:r w:rsidRPr="004D579F">
        <w:rPr>
          <w:rFonts w:ascii="Times New Roman" w:hAnsi="Times New Roman" w:cs="Times New Roman"/>
          <w:sz w:val="24"/>
          <w:szCs w:val="24"/>
          <w:lang w:val="af-ZA"/>
        </w:rPr>
        <w:tab/>
      </w:r>
      <w:r w:rsidRPr="004D579F">
        <w:rPr>
          <w:rFonts w:ascii="Times New Roman" w:hAnsi="Times New Roman" w:cs="Times New Roman"/>
          <w:sz w:val="24"/>
          <w:szCs w:val="24"/>
          <w:lang w:val="af-ZA"/>
        </w:rPr>
        <w:tab/>
      </w:r>
      <w:r w:rsidRPr="004D579F">
        <w:rPr>
          <w:rFonts w:ascii="Times New Roman" w:hAnsi="Times New Roman" w:cs="Times New Roman"/>
          <w:sz w:val="24"/>
          <w:szCs w:val="24"/>
          <w:lang w:val="af-ZA"/>
        </w:rPr>
        <w:tab/>
      </w:r>
      <w:r w:rsidRPr="004D579F">
        <w:rPr>
          <w:rFonts w:ascii="Times New Roman" w:hAnsi="Times New Roman" w:cs="Times New Roman"/>
          <w:sz w:val="24"/>
          <w:szCs w:val="24"/>
          <w:lang w:val="af-ZA"/>
        </w:rPr>
        <w:tab/>
      </w:r>
      <w:r w:rsidRPr="004D579F">
        <w:rPr>
          <w:rFonts w:ascii="Times New Roman" w:hAnsi="Times New Roman" w:cs="Times New Roman"/>
          <w:sz w:val="24"/>
          <w:szCs w:val="24"/>
        </w:rPr>
        <w:tab/>
      </w:r>
      <w:r w:rsidRPr="004D579F">
        <w:rPr>
          <w:rFonts w:ascii="Times New Roman" w:hAnsi="Times New Roman" w:cs="Times New Roman"/>
          <w:sz w:val="24"/>
          <w:szCs w:val="24"/>
        </w:rPr>
        <w:tab/>
      </w:r>
      <w:r w:rsidRPr="004D579F">
        <w:rPr>
          <w:rFonts w:ascii="Times New Roman" w:hAnsi="Times New Roman" w:cs="Times New Roman"/>
          <w:b/>
          <w:sz w:val="24"/>
          <w:szCs w:val="24"/>
          <w:lang w:val="af-ZA"/>
        </w:rPr>
        <w:t>ИЗПЪЛНИТЕЛ:</w:t>
      </w:r>
    </w:p>
    <w:p w:rsidR="00B364A3" w:rsidRPr="004D579F" w:rsidRDefault="00B364A3" w:rsidP="00B364A3">
      <w:pPr>
        <w:rPr>
          <w:sz w:val="24"/>
          <w:szCs w:val="24"/>
          <w:lang w:val="bg-BG"/>
        </w:rPr>
      </w:pPr>
      <w:r w:rsidRPr="004D579F">
        <w:rPr>
          <w:sz w:val="24"/>
          <w:szCs w:val="24"/>
          <w:lang w:val="bg-BG"/>
        </w:rPr>
        <w:t xml:space="preserve">Доц. д-р </w:t>
      </w:r>
      <w:proofErr w:type="spellStart"/>
      <w:r w:rsidRPr="004D579F">
        <w:rPr>
          <w:sz w:val="24"/>
          <w:szCs w:val="24"/>
          <w:lang w:val="bg-BG"/>
        </w:rPr>
        <w:t>Григорий</w:t>
      </w:r>
      <w:proofErr w:type="spellEnd"/>
      <w:r w:rsidRPr="004D579F">
        <w:rPr>
          <w:sz w:val="24"/>
          <w:szCs w:val="24"/>
          <w:lang w:val="bg-BG"/>
        </w:rPr>
        <w:t xml:space="preserve"> </w:t>
      </w:r>
      <w:proofErr w:type="spellStart"/>
      <w:r w:rsidRPr="004D579F">
        <w:rPr>
          <w:sz w:val="24"/>
          <w:szCs w:val="24"/>
          <w:lang w:val="bg-BG"/>
        </w:rPr>
        <w:t>Неделков</w:t>
      </w:r>
      <w:proofErr w:type="spellEnd"/>
      <w:r w:rsidRPr="004D579F">
        <w:rPr>
          <w:sz w:val="24"/>
          <w:szCs w:val="24"/>
          <w:lang w:val="bg-BG"/>
        </w:rPr>
        <w:t xml:space="preserve">, </w:t>
      </w:r>
      <w:proofErr w:type="spellStart"/>
      <w:r w:rsidRPr="004D579F">
        <w:rPr>
          <w:sz w:val="24"/>
          <w:szCs w:val="24"/>
          <w:lang w:val="bg-BG"/>
        </w:rPr>
        <w:t>дм</w:t>
      </w:r>
      <w:proofErr w:type="spellEnd"/>
      <w:r w:rsidRPr="004D579F">
        <w:rPr>
          <w:sz w:val="24"/>
          <w:szCs w:val="24"/>
          <w:lang w:val="bg-BG"/>
        </w:rPr>
        <w:t>,</w:t>
      </w:r>
    </w:p>
    <w:p w:rsidR="00B364A3" w:rsidRPr="004D579F" w:rsidRDefault="00B364A3" w:rsidP="00B364A3">
      <w:pPr>
        <w:rPr>
          <w:sz w:val="24"/>
          <w:szCs w:val="24"/>
          <w:lang w:val="bg-BG"/>
        </w:rPr>
      </w:pPr>
      <w:r w:rsidRPr="004D579F">
        <w:rPr>
          <w:sz w:val="24"/>
          <w:szCs w:val="24"/>
          <w:lang w:val="bg-BG"/>
        </w:rPr>
        <w:t>Изпълнителен директор</w:t>
      </w:r>
    </w:p>
    <w:p w:rsidR="00BA1076" w:rsidRPr="004D579F" w:rsidRDefault="00BA1076" w:rsidP="00BA1076">
      <w:pPr>
        <w:ind w:left="7920" w:firstLine="720"/>
        <w:rPr>
          <w:b/>
          <w:sz w:val="24"/>
          <w:szCs w:val="24"/>
          <w:lang w:val="bg-BG"/>
        </w:rPr>
      </w:pPr>
    </w:p>
    <w:p w:rsidR="0007436A" w:rsidRDefault="0007436A" w:rsidP="0007436A">
      <w:pPr>
        <w:rPr>
          <w:b/>
          <w:sz w:val="24"/>
          <w:szCs w:val="24"/>
          <w:lang w:val="en-US"/>
        </w:rPr>
      </w:pPr>
    </w:p>
    <w:p w:rsidR="00A04D21" w:rsidRPr="009B7C42" w:rsidRDefault="00A04D21" w:rsidP="0007436A">
      <w:pPr>
        <w:rPr>
          <w:b/>
          <w:sz w:val="24"/>
          <w:szCs w:val="24"/>
          <w:lang w:val="bg-BG"/>
        </w:rPr>
      </w:pPr>
    </w:p>
    <w:p w:rsidR="00A04D21" w:rsidRPr="00B609E9" w:rsidRDefault="00A04D21" w:rsidP="0007436A">
      <w:pPr>
        <w:rPr>
          <w:b/>
          <w:sz w:val="24"/>
          <w:szCs w:val="24"/>
          <w:lang w:val="bg-BG"/>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Default="00A04D21" w:rsidP="0007436A">
      <w:pPr>
        <w:rPr>
          <w:b/>
          <w:sz w:val="24"/>
          <w:szCs w:val="24"/>
          <w:lang w:val="en-US"/>
        </w:rPr>
      </w:pPr>
    </w:p>
    <w:p w:rsidR="00A04D21" w:rsidRPr="00E25C60" w:rsidRDefault="00A04D21" w:rsidP="0007436A">
      <w:pPr>
        <w:rPr>
          <w:b/>
          <w:sz w:val="24"/>
          <w:szCs w:val="24"/>
          <w:lang w:val="bg-BG"/>
        </w:rPr>
      </w:pPr>
    </w:p>
    <w:sectPr w:rsidR="00A04D21" w:rsidRPr="00E25C60" w:rsidSect="009B7C42">
      <w:footerReference w:type="even" r:id="rId13"/>
      <w:footerReference w:type="default" r:id="rId14"/>
      <w:footerReference w:type="first" r:id="rId15"/>
      <w:pgSz w:w="11907" w:h="16840"/>
      <w:pgMar w:top="284" w:right="992" w:bottom="568" w:left="1247" w:header="708" w:footer="44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9B" w:rsidRDefault="0039569B">
      <w:r>
        <w:separator/>
      </w:r>
    </w:p>
  </w:endnote>
  <w:endnote w:type="continuationSeparator" w:id="0">
    <w:p w:rsidR="0039569B" w:rsidRDefault="0039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7A" w:rsidRDefault="0011357A" w:rsidP="00A5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1357A" w:rsidRDefault="001135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7A" w:rsidRPr="00264A24" w:rsidRDefault="0011357A" w:rsidP="00264A24">
    <w:pPr>
      <w:pStyle w:val="Footer"/>
      <w:framePr w:wrap="around" w:vAnchor="text" w:hAnchor="margin" w:xAlign="center" w:y="1"/>
      <w:ind w:right="360"/>
      <w:rPr>
        <w:rStyle w:val="PageNumber"/>
        <w:lang w:val="bg-BG"/>
      </w:rPr>
    </w:pPr>
  </w:p>
  <w:p w:rsidR="0011357A" w:rsidRPr="00264A24" w:rsidRDefault="0011357A" w:rsidP="00264A24">
    <w:pPr>
      <w:pStyle w:val="Footer"/>
      <w:ind w:right="360"/>
      <w:rPr>
        <w:lang w:val="bg-B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7A" w:rsidRPr="00A56A53" w:rsidRDefault="0011357A">
    <w:pPr>
      <w:pStyle w:val="Footer"/>
      <w:rPr>
        <w:lang w:val="bg-BG"/>
      </w:rPr>
    </w:pPr>
    <w:r>
      <w:rPr>
        <w:lang w:val="bg-BG"/>
      </w:rPr>
      <w:tab/>
    </w:r>
    <w:r>
      <w:rPr>
        <w:lang w:val="bg-BG"/>
      </w:rPr>
      <w:tab/>
    </w:r>
    <w:r>
      <w:rPr>
        <w:lang w:val="bg-BG"/>
      </w:rPr>
      <w:tab/>
    </w:r>
    <w:r>
      <w:rPr>
        <w:lang w:val="bg-B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9B" w:rsidRDefault="0039569B">
      <w:r>
        <w:separator/>
      </w:r>
    </w:p>
  </w:footnote>
  <w:footnote w:type="continuationSeparator" w:id="0">
    <w:p w:rsidR="0039569B" w:rsidRDefault="0039569B">
      <w:r>
        <w:continuationSeparator/>
      </w:r>
    </w:p>
  </w:footnote>
  <w:footnote w:id="1">
    <w:p w:rsidR="0011357A" w:rsidRPr="00195854" w:rsidRDefault="0011357A" w:rsidP="009522F4">
      <w:pPr>
        <w:pStyle w:val="FootnoteText"/>
        <w:rPr>
          <w:sz w:val="16"/>
          <w:szCs w:val="16"/>
        </w:rPr>
      </w:pPr>
      <w:r w:rsidRPr="00195854">
        <w:rPr>
          <w:sz w:val="16"/>
          <w:szCs w:val="16"/>
        </w:rPr>
        <w:t xml:space="preserve">Декларацията се попълва от лицата </w:t>
      </w:r>
      <w:r>
        <w:rPr>
          <w:sz w:val="16"/>
          <w:szCs w:val="16"/>
        </w:rPr>
        <w:t>по</w:t>
      </w:r>
      <w:r w:rsidRPr="00195854">
        <w:rPr>
          <w:sz w:val="16"/>
          <w:szCs w:val="16"/>
        </w:rPr>
        <w:t xml:space="preserve"> чл.47, ал.4 от ЗОП, а именно:</w:t>
      </w:r>
    </w:p>
    <w:p w:rsidR="0011357A" w:rsidRPr="00195854" w:rsidRDefault="0011357A" w:rsidP="009522F4">
      <w:pPr>
        <w:pStyle w:val="FootnoteText"/>
        <w:rPr>
          <w:sz w:val="16"/>
          <w:szCs w:val="16"/>
        </w:rPr>
      </w:pPr>
      <w:r w:rsidRPr="00195854">
        <w:rPr>
          <w:sz w:val="16"/>
          <w:szCs w:val="16"/>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11357A" w:rsidRPr="00195854" w:rsidRDefault="0011357A" w:rsidP="009522F4">
      <w:pPr>
        <w:pStyle w:val="FootnoteText"/>
        <w:rPr>
          <w:sz w:val="16"/>
          <w:szCs w:val="16"/>
        </w:rPr>
      </w:pPr>
      <w:r w:rsidRPr="00195854">
        <w:rPr>
          <w:sz w:val="16"/>
          <w:szCs w:val="16"/>
        </w:rPr>
        <w:t>1. при събирателно дружество - за лицата по чл. 84, ал.1 и чл. 89, ал. 1 от Търговския закон;</w:t>
      </w:r>
    </w:p>
    <w:p w:rsidR="0011357A" w:rsidRPr="00195854" w:rsidRDefault="0011357A" w:rsidP="009522F4">
      <w:pPr>
        <w:pStyle w:val="FootnoteText"/>
        <w:rPr>
          <w:sz w:val="16"/>
          <w:szCs w:val="16"/>
        </w:rPr>
      </w:pPr>
      <w:r w:rsidRPr="00195854">
        <w:rPr>
          <w:sz w:val="16"/>
          <w:szCs w:val="16"/>
        </w:rPr>
        <w:t>2. при командно дружество - за лицата по чл. 105 от Търговския закон, без ограничено отговорните съдружници;</w:t>
      </w:r>
    </w:p>
    <w:p w:rsidR="0011357A" w:rsidRPr="00195854" w:rsidRDefault="0011357A" w:rsidP="009522F4">
      <w:pPr>
        <w:pStyle w:val="FootnoteText"/>
        <w:rPr>
          <w:sz w:val="16"/>
          <w:szCs w:val="16"/>
        </w:rPr>
      </w:pPr>
      <w:r w:rsidRPr="00195854">
        <w:rPr>
          <w:sz w:val="16"/>
          <w:szCs w:val="16"/>
        </w:rPr>
        <w:t>3. при дружество с ограничена отговорност - за лицата по чл.142, ал. 2 от Търговския закон, а при еднолично дружество с ограничена отговорност - за лицата по чл. 147, ал. 1 от Търговския закон;</w:t>
      </w:r>
    </w:p>
    <w:p w:rsidR="0011357A" w:rsidRPr="00195854" w:rsidRDefault="0011357A" w:rsidP="009522F4">
      <w:pPr>
        <w:pStyle w:val="FootnoteText"/>
        <w:rPr>
          <w:sz w:val="16"/>
          <w:szCs w:val="16"/>
        </w:rPr>
      </w:pPr>
      <w:r w:rsidRPr="00195854">
        <w:rPr>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11357A" w:rsidRPr="00195854" w:rsidRDefault="0011357A" w:rsidP="009522F4">
      <w:pPr>
        <w:pStyle w:val="FootnoteText"/>
        <w:rPr>
          <w:sz w:val="16"/>
          <w:szCs w:val="16"/>
        </w:rPr>
      </w:pPr>
      <w:r w:rsidRPr="00195854">
        <w:rPr>
          <w:sz w:val="16"/>
          <w:szCs w:val="16"/>
        </w:rPr>
        <w:t xml:space="preserve">5. при командно дружество с акции - за лицата по чл. 244, </w:t>
      </w:r>
      <w:proofErr w:type="spellStart"/>
      <w:r w:rsidRPr="00195854">
        <w:rPr>
          <w:sz w:val="16"/>
          <w:szCs w:val="16"/>
        </w:rPr>
        <w:t>ал</w:t>
      </w:r>
      <w:proofErr w:type="spellEnd"/>
      <w:r w:rsidRPr="00195854">
        <w:rPr>
          <w:sz w:val="16"/>
          <w:szCs w:val="16"/>
        </w:rPr>
        <w:t xml:space="preserve"> 4 от Търговския закон;</w:t>
      </w:r>
    </w:p>
    <w:p w:rsidR="0011357A" w:rsidRPr="00195854" w:rsidRDefault="0011357A" w:rsidP="009522F4">
      <w:pPr>
        <w:pStyle w:val="FootnoteText"/>
        <w:rPr>
          <w:sz w:val="16"/>
          <w:szCs w:val="16"/>
        </w:rPr>
      </w:pPr>
      <w:r w:rsidRPr="00195854">
        <w:rPr>
          <w:sz w:val="16"/>
          <w:szCs w:val="16"/>
        </w:rPr>
        <w:t>6. във всички останали случаи - за лицата, които представляват кандидата или участника</w:t>
      </w:r>
    </w:p>
    <w:p w:rsidR="0011357A" w:rsidRDefault="0011357A" w:rsidP="009522F4">
      <w:pPr>
        <w:pStyle w:val="FootnoteText"/>
      </w:pPr>
    </w:p>
  </w:footnote>
  <w:footnote w:id="2">
    <w:p w:rsidR="0011357A" w:rsidRPr="0080342B" w:rsidRDefault="0011357A" w:rsidP="009522F4">
      <w:pPr>
        <w:jc w:val="both"/>
        <w:rPr>
          <w:color w:val="000000"/>
          <w:sz w:val="16"/>
          <w:szCs w:val="16"/>
          <w:lang w:val="bg-BG"/>
        </w:rPr>
      </w:pPr>
      <w:r w:rsidRPr="00E30CD5">
        <w:rPr>
          <w:rStyle w:val="FootnoteReference"/>
          <w:b/>
          <w:bCs/>
          <w:sz w:val="16"/>
          <w:szCs w:val="16"/>
        </w:rPr>
        <w:footnoteRef/>
      </w:r>
      <w:r w:rsidRPr="0080342B">
        <w:rPr>
          <w:b/>
          <w:bCs/>
          <w:sz w:val="16"/>
          <w:szCs w:val="16"/>
          <w:lang w:val="bg-BG"/>
        </w:rPr>
        <w:t xml:space="preserve"> Виж</w:t>
      </w:r>
      <w:r w:rsidRPr="0080342B">
        <w:rPr>
          <w:sz w:val="16"/>
          <w:szCs w:val="16"/>
          <w:lang w:val="bg-BG"/>
        </w:rPr>
        <w:t xml:space="preserve"> -  </w:t>
      </w:r>
      <w:r w:rsidRPr="0080342B">
        <w:rPr>
          <w:b/>
          <w:bCs/>
          <w:sz w:val="16"/>
          <w:szCs w:val="16"/>
          <w:u w:val="single"/>
          <w:lang w:val="bg-BG"/>
        </w:rPr>
        <w:t xml:space="preserve">§1, т. </w:t>
      </w:r>
      <w:r w:rsidRPr="0080342B">
        <w:rPr>
          <w:b/>
          <w:bCs/>
          <w:color w:val="000000"/>
          <w:sz w:val="16"/>
          <w:szCs w:val="16"/>
          <w:u w:val="single"/>
          <w:lang w:val="bg-BG"/>
        </w:rPr>
        <w:t>23а от ДР на ЗОП -  "Свързани лица" са:</w:t>
      </w:r>
      <w:r w:rsidRPr="0080342B">
        <w:rPr>
          <w:color w:val="000000"/>
          <w:sz w:val="16"/>
          <w:szCs w:val="16"/>
          <w:lang w:val="bg-BG"/>
        </w:rPr>
        <w:t xml:space="preserve"> </w:t>
      </w:r>
    </w:p>
    <w:p w:rsidR="0011357A" w:rsidRPr="0080342B" w:rsidRDefault="0011357A" w:rsidP="009522F4">
      <w:pPr>
        <w:jc w:val="both"/>
        <w:rPr>
          <w:color w:val="000000"/>
          <w:sz w:val="16"/>
          <w:szCs w:val="16"/>
          <w:lang w:val="bg-BG"/>
        </w:rPr>
      </w:pPr>
      <w:r w:rsidRPr="0080342B">
        <w:rPr>
          <w:i/>
          <w:iCs/>
          <w:sz w:val="16"/>
          <w:szCs w:val="16"/>
          <w:lang w:val="bg-BG"/>
        </w:rPr>
        <w:t>а)</w:t>
      </w:r>
      <w:r w:rsidRPr="0080342B">
        <w:rPr>
          <w:color w:val="000000"/>
          <w:sz w:val="16"/>
          <w:szCs w:val="16"/>
          <w:lang w:val="bg-BG"/>
        </w:rPr>
        <w:t xml:space="preserve"> роднини по права линия без ограничение;</w:t>
      </w:r>
    </w:p>
    <w:p w:rsidR="0011357A" w:rsidRPr="0080342B" w:rsidRDefault="0011357A" w:rsidP="009522F4">
      <w:pPr>
        <w:jc w:val="both"/>
        <w:rPr>
          <w:color w:val="000000"/>
          <w:sz w:val="16"/>
          <w:szCs w:val="16"/>
          <w:lang w:val="bg-BG"/>
        </w:rPr>
      </w:pPr>
      <w:r w:rsidRPr="0080342B">
        <w:rPr>
          <w:rStyle w:val="alcapt2"/>
          <w:color w:val="000000"/>
          <w:sz w:val="16"/>
          <w:szCs w:val="16"/>
          <w:lang w:val="bg-BG"/>
        </w:rPr>
        <w:t>б)</w:t>
      </w:r>
      <w:r w:rsidRPr="0080342B">
        <w:rPr>
          <w:color w:val="000000"/>
          <w:sz w:val="16"/>
          <w:szCs w:val="16"/>
          <w:lang w:val="bg-BG"/>
        </w:rPr>
        <w:t xml:space="preserve"> роднини по съребрена линия до четвърта степен включително;</w:t>
      </w:r>
    </w:p>
    <w:p w:rsidR="0011357A" w:rsidRPr="0080342B" w:rsidRDefault="0011357A" w:rsidP="009522F4">
      <w:pPr>
        <w:jc w:val="both"/>
        <w:rPr>
          <w:color w:val="000000"/>
          <w:sz w:val="16"/>
          <w:szCs w:val="16"/>
          <w:lang w:val="bg-BG"/>
        </w:rPr>
      </w:pPr>
      <w:r w:rsidRPr="0080342B">
        <w:rPr>
          <w:rStyle w:val="alcapt2"/>
          <w:color w:val="000000"/>
          <w:sz w:val="16"/>
          <w:szCs w:val="16"/>
          <w:lang w:val="bg-BG"/>
        </w:rPr>
        <w:t>в)</w:t>
      </w:r>
      <w:r w:rsidRPr="0080342B">
        <w:rPr>
          <w:color w:val="000000"/>
          <w:sz w:val="16"/>
          <w:szCs w:val="16"/>
          <w:lang w:val="bg-BG"/>
        </w:rPr>
        <w:t xml:space="preserve"> роднини по сватовство - до втора степен включително;</w:t>
      </w:r>
    </w:p>
    <w:p w:rsidR="0011357A" w:rsidRPr="0080342B" w:rsidRDefault="0011357A" w:rsidP="009522F4">
      <w:pPr>
        <w:jc w:val="both"/>
        <w:rPr>
          <w:color w:val="000000"/>
          <w:sz w:val="16"/>
          <w:szCs w:val="16"/>
          <w:lang w:val="bg-BG"/>
        </w:rPr>
      </w:pPr>
      <w:r w:rsidRPr="0080342B">
        <w:rPr>
          <w:rStyle w:val="alcapt2"/>
          <w:color w:val="000000"/>
          <w:sz w:val="16"/>
          <w:szCs w:val="16"/>
          <w:lang w:val="bg-BG"/>
        </w:rPr>
        <w:t>г)</w:t>
      </w:r>
      <w:r w:rsidRPr="0080342B">
        <w:rPr>
          <w:color w:val="000000"/>
          <w:sz w:val="16"/>
          <w:szCs w:val="16"/>
          <w:lang w:val="bg-BG"/>
        </w:rPr>
        <w:t xml:space="preserve"> съпрузи или лица, които се намират във фактическо съжителство;</w:t>
      </w:r>
    </w:p>
    <w:p w:rsidR="0011357A" w:rsidRPr="0080342B" w:rsidRDefault="0011357A" w:rsidP="009522F4">
      <w:pPr>
        <w:jc w:val="both"/>
        <w:rPr>
          <w:color w:val="000000"/>
          <w:sz w:val="16"/>
          <w:szCs w:val="16"/>
          <w:lang w:val="bg-BG"/>
        </w:rPr>
      </w:pPr>
      <w:r w:rsidRPr="0080342B">
        <w:rPr>
          <w:rStyle w:val="alcapt2"/>
          <w:color w:val="000000"/>
          <w:sz w:val="16"/>
          <w:szCs w:val="16"/>
          <w:lang w:val="bg-BG"/>
        </w:rPr>
        <w:t>д)</w:t>
      </w:r>
      <w:r w:rsidRPr="0080342B">
        <w:rPr>
          <w:color w:val="000000"/>
          <w:sz w:val="16"/>
          <w:szCs w:val="16"/>
          <w:lang w:val="bg-BG"/>
        </w:rPr>
        <w:t xml:space="preserve"> съдружници;</w:t>
      </w:r>
    </w:p>
    <w:p w:rsidR="0011357A" w:rsidRPr="0080342B" w:rsidRDefault="0011357A" w:rsidP="009522F4">
      <w:pPr>
        <w:jc w:val="both"/>
        <w:rPr>
          <w:color w:val="000000"/>
          <w:sz w:val="16"/>
          <w:szCs w:val="16"/>
          <w:lang w:val="bg-BG"/>
        </w:rPr>
      </w:pPr>
      <w:r w:rsidRPr="0080342B">
        <w:rPr>
          <w:rStyle w:val="alcapt2"/>
          <w:color w:val="000000"/>
          <w:sz w:val="16"/>
          <w:szCs w:val="16"/>
          <w:lang w:val="bg-BG"/>
        </w:rPr>
        <w:t>е)</w:t>
      </w:r>
      <w:r w:rsidRPr="0080342B">
        <w:rPr>
          <w:color w:val="000000"/>
          <w:sz w:val="16"/>
          <w:szCs w:val="16"/>
          <w:lang w:val="bg-BG"/>
        </w:rPr>
        <w:t xml:space="preserve"> лицата, едното от които участва в управлението на дружеството на другото;</w:t>
      </w:r>
    </w:p>
    <w:p w:rsidR="0011357A" w:rsidRPr="0080342B" w:rsidRDefault="0011357A" w:rsidP="009522F4">
      <w:pPr>
        <w:jc w:val="both"/>
        <w:rPr>
          <w:color w:val="000000"/>
          <w:sz w:val="16"/>
          <w:szCs w:val="16"/>
          <w:lang w:val="bg-BG"/>
        </w:rPr>
      </w:pPr>
      <w:r w:rsidRPr="0080342B">
        <w:rPr>
          <w:rStyle w:val="alcapt2"/>
          <w:color w:val="000000"/>
          <w:sz w:val="16"/>
          <w:szCs w:val="16"/>
          <w:lang w:val="bg-BG"/>
        </w:rPr>
        <w:t>ж)</w:t>
      </w:r>
      <w:r w:rsidRPr="0080342B">
        <w:rPr>
          <w:color w:val="000000"/>
          <w:sz w:val="16"/>
          <w:szCs w:val="16"/>
          <w:lang w:val="bg-BG"/>
        </w:rPr>
        <w:t xml:space="preserve"> дружество и лице, което притежава повече от 5 на сто от дяловете или акциите, издадени с право на глас в дружеството.</w:t>
      </w:r>
    </w:p>
    <w:p w:rsidR="0011357A" w:rsidRPr="0080342B" w:rsidRDefault="0011357A" w:rsidP="009522F4">
      <w:pPr>
        <w:jc w:val="both"/>
        <w:rPr>
          <w:lang w:val="bg-BG"/>
        </w:rPr>
      </w:pPr>
      <w:r w:rsidRPr="0080342B">
        <w:rPr>
          <w:color w:val="000000"/>
          <w:sz w:val="16"/>
          <w:szCs w:val="16"/>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3">
    <w:p w:rsidR="0011357A" w:rsidRPr="0080342B" w:rsidRDefault="0011357A" w:rsidP="009522F4">
      <w:pPr>
        <w:jc w:val="both"/>
        <w:rPr>
          <w:sz w:val="16"/>
          <w:szCs w:val="16"/>
          <w:lang w:val="bg-BG"/>
        </w:rPr>
      </w:pPr>
      <w:r>
        <w:rPr>
          <w:rStyle w:val="FootnoteReference"/>
        </w:rPr>
        <w:footnoteRef/>
      </w:r>
      <w:r w:rsidRPr="0080342B">
        <w:rPr>
          <w:lang w:val="bg-BG"/>
        </w:rPr>
        <w:t xml:space="preserve"> </w:t>
      </w:r>
      <w:r w:rsidRPr="00831E14">
        <w:rPr>
          <w:sz w:val="16"/>
          <w:szCs w:val="16"/>
        </w:rPr>
        <w:footnoteRef/>
      </w:r>
      <w:r w:rsidRPr="0080342B">
        <w:rPr>
          <w:sz w:val="16"/>
          <w:szCs w:val="16"/>
          <w:lang w:val="bg-BG"/>
        </w:rPr>
        <w:t xml:space="preserve"> </w:t>
      </w:r>
      <w:r w:rsidRPr="0080342B">
        <w:rPr>
          <w:b/>
          <w:bCs/>
          <w:sz w:val="16"/>
          <w:szCs w:val="16"/>
          <w:u w:val="single"/>
          <w:lang w:val="bg-BG"/>
        </w:rPr>
        <w:t>Виж - Чл. 21 и чл.22 от ЗПУКИ „</w:t>
      </w:r>
      <w:r w:rsidRPr="0080342B">
        <w:rPr>
          <w:sz w:val="16"/>
          <w:szCs w:val="16"/>
          <w:lang w:val="bg-BG"/>
        </w:rPr>
        <w:t xml:space="preserve">чл.21  (1)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11357A" w:rsidRPr="0080342B" w:rsidRDefault="0011357A" w:rsidP="009522F4">
      <w:pPr>
        <w:jc w:val="both"/>
        <w:rPr>
          <w:sz w:val="16"/>
          <w:szCs w:val="16"/>
          <w:lang w:val="bg-BG"/>
        </w:rPr>
      </w:pPr>
      <w:r w:rsidRPr="0080342B">
        <w:rPr>
          <w:sz w:val="16"/>
          <w:szCs w:val="16"/>
          <w:lang w:val="bg-BG"/>
        </w:rPr>
        <w:t>(2) Ограниченията се прилагат и за търговските дружества, свързани с дружествата по ал. 1.</w:t>
      </w:r>
    </w:p>
    <w:p w:rsidR="0011357A" w:rsidRPr="0080342B" w:rsidRDefault="0011357A" w:rsidP="009522F4">
      <w:pPr>
        <w:jc w:val="both"/>
        <w:rPr>
          <w:sz w:val="16"/>
          <w:szCs w:val="16"/>
          <w:lang w:val="bg-BG"/>
        </w:rPr>
      </w:pPr>
      <w:r w:rsidRPr="0080342B">
        <w:rPr>
          <w:b/>
          <w:bCs/>
          <w:sz w:val="16"/>
          <w:szCs w:val="16"/>
          <w:u w:val="single"/>
          <w:lang w:val="bg-BG"/>
        </w:rPr>
        <w:t>Чл. 22.</w:t>
      </w:r>
      <w:r w:rsidRPr="0080342B">
        <w:rPr>
          <w:sz w:val="16"/>
          <w:szCs w:val="16"/>
          <w:lang w:val="bg-BG"/>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11357A" w:rsidRPr="0080342B" w:rsidRDefault="0011357A" w:rsidP="009522F4">
      <w:pPr>
        <w:jc w:val="both"/>
        <w:rPr>
          <w:sz w:val="16"/>
          <w:szCs w:val="16"/>
          <w:lang w:val="bg-BG"/>
        </w:rPr>
      </w:pPr>
      <w:r w:rsidRPr="0080342B">
        <w:rPr>
          <w:sz w:val="16"/>
          <w:szCs w:val="16"/>
          <w:lang w:val="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11357A" w:rsidRPr="00831E14" w:rsidRDefault="0011357A" w:rsidP="009522F4">
      <w:pPr>
        <w:pStyle w:val="FootnoteText"/>
        <w:rPr>
          <w:sz w:val="16"/>
          <w:szCs w:val="16"/>
        </w:rPr>
      </w:pPr>
    </w:p>
    <w:p w:rsidR="0011357A" w:rsidRDefault="0011357A" w:rsidP="009522F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6634EC"/>
    <w:lvl w:ilvl="0">
      <w:start w:val="1"/>
      <w:numFmt w:val="decimal"/>
      <w:lvlText w:val="%1."/>
      <w:lvlJc w:val="left"/>
      <w:pPr>
        <w:tabs>
          <w:tab w:val="num" w:pos="1800"/>
        </w:tabs>
        <w:ind w:left="1800" w:hanging="360"/>
      </w:pPr>
    </w:lvl>
  </w:abstractNum>
  <w:abstractNum w:abstractNumId="1">
    <w:nsid w:val="FFFFFF7D"/>
    <w:multiLevelType w:val="singleLevel"/>
    <w:tmpl w:val="401003B8"/>
    <w:lvl w:ilvl="0">
      <w:start w:val="1"/>
      <w:numFmt w:val="decimal"/>
      <w:lvlText w:val="%1."/>
      <w:lvlJc w:val="left"/>
      <w:pPr>
        <w:tabs>
          <w:tab w:val="num" w:pos="1440"/>
        </w:tabs>
        <w:ind w:left="1440" w:hanging="360"/>
      </w:pPr>
    </w:lvl>
  </w:abstractNum>
  <w:abstractNum w:abstractNumId="2">
    <w:nsid w:val="FFFFFF7E"/>
    <w:multiLevelType w:val="singleLevel"/>
    <w:tmpl w:val="94367008"/>
    <w:lvl w:ilvl="0">
      <w:start w:val="1"/>
      <w:numFmt w:val="decimal"/>
      <w:lvlText w:val="%1."/>
      <w:lvlJc w:val="left"/>
      <w:pPr>
        <w:tabs>
          <w:tab w:val="num" w:pos="1080"/>
        </w:tabs>
        <w:ind w:left="1080" w:hanging="360"/>
      </w:pPr>
    </w:lvl>
  </w:abstractNum>
  <w:abstractNum w:abstractNumId="3">
    <w:nsid w:val="FFFFFF7F"/>
    <w:multiLevelType w:val="singleLevel"/>
    <w:tmpl w:val="9FACF7AE"/>
    <w:lvl w:ilvl="0">
      <w:start w:val="1"/>
      <w:numFmt w:val="decimal"/>
      <w:lvlText w:val="%1."/>
      <w:lvlJc w:val="left"/>
      <w:pPr>
        <w:tabs>
          <w:tab w:val="num" w:pos="720"/>
        </w:tabs>
        <w:ind w:left="720" w:hanging="360"/>
      </w:pPr>
    </w:lvl>
  </w:abstractNum>
  <w:abstractNum w:abstractNumId="4">
    <w:nsid w:val="FFFFFF80"/>
    <w:multiLevelType w:val="singleLevel"/>
    <w:tmpl w:val="981835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7AF9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66C9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6AF4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FCE82C"/>
    <w:lvl w:ilvl="0">
      <w:start w:val="1"/>
      <w:numFmt w:val="decimal"/>
      <w:lvlText w:val="%1."/>
      <w:lvlJc w:val="left"/>
      <w:pPr>
        <w:tabs>
          <w:tab w:val="num" w:pos="360"/>
        </w:tabs>
        <w:ind w:left="360" w:hanging="360"/>
      </w:pPr>
    </w:lvl>
  </w:abstractNum>
  <w:abstractNum w:abstractNumId="9">
    <w:nsid w:val="FFFFFF89"/>
    <w:multiLevelType w:val="singleLevel"/>
    <w:tmpl w:val="2F70628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1">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2">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3">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4">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5">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6">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7">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lvl w:ilvl="8">
      <w:start w:val="2"/>
      <w:numFmt w:val="decimal"/>
      <w:lvlText w:val="%1."/>
      <w:lvlJc w:val="left"/>
      <w:rPr>
        <w:rFonts w:ascii="Times New Roman" w:hAnsi="Times New Roman" w:cs="Times New Roman"/>
        <w:b/>
        <w:bCs/>
        <w:i w:val="0"/>
        <w:iCs w:val="0"/>
        <w:smallCaps w:val="0"/>
        <w:strike w:val="0"/>
        <w:color w:val="000000"/>
        <w:spacing w:val="4"/>
        <w:w w:val="100"/>
        <w:position w:val="0"/>
        <w:sz w:val="21"/>
        <w:szCs w:val="21"/>
        <w:u w:val="none"/>
      </w:rPr>
    </w:lvl>
  </w:abstractNum>
  <w:abstractNum w:abstractNumId="11">
    <w:nsid w:val="005158D3"/>
    <w:multiLevelType w:val="hybridMultilevel"/>
    <w:tmpl w:val="B0BCC614"/>
    <w:lvl w:ilvl="0" w:tplc="8E3C2258">
      <w:start w:val="1"/>
      <w:numFmt w:val="bullet"/>
      <w:pStyle w:val="quotebullet1"/>
      <w:lvlText w:val=""/>
      <w:lvlJc w:val="left"/>
      <w:pPr>
        <w:tabs>
          <w:tab w:val="num" w:pos="324"/>
        </w:tabs>
        <w:ind w:left="324" w:hanging="360"/>
      </w:pPr>
      <w:rPr>
        <w:rFonts w:ascii="Wingdings" w:hAnsi="Wingdings" w:hint="default"/>
      </w:rPr>
    </w:lvl>
    <w:lvl w:ilvl="1" w:tplc="04090003" w:tentative="1">
      <w:start w:val="1"/>
      <w:numFmt w:val="bullet"/>
      <w:lvlText w:val="o"/>
      <w:lvlJc w:val="left"/>
      <w:pPr>
        <w:tabs>
          <w:tab w:val="num" w:pos="1404"/>
        </w:tabs>
        <w:ind w:left="1404" w:hanging="360"/>
      </w:pPr>
      <w:rPr>
        <w:rFonts w:ascii="Courier New" w:hAnsi="Courier New" w:cs="Courier New" w:hint="default"/>
      </w:rPr>
    </w:lvl>
    <w:lvl w:ilvl="2" w:tplc="04090005" w:tentative="1">
      <w:start w:val="1"/>
      <w:numFmt w:val="bullet"/>
      <w:lvlText w:val=""/>
      <w:lvlJc w:val="left"/>
      <w:pPr>
        <w:tabs>
          <w:tab w:val="num" w:pos="2124"/>
        </w:tabs>
        <w:ind w:left="2124" w:hanging="360"/>
      </w:pPr>
      <w:rPr>
        <w:rFonts w:ascii="Wingdings" w:hAnsi="Wingdings" w:hint="default"/>
      </w:rPr>
    </w:lvl>
    <w:lvl w:ilvl="3" w:tplc="04090001" w:tentative="1">
      <w:start w:val="1"/>
      <w:numFmt w:val="bullet"/>
      <w:lvlText w:val=""/>
      <w:lvlJc w:val="left"/>
      <w:pPr>
        <w:tabs>
          <w:tab w:val="num" w:pos="2844"/>
        </w:tabs>
        <w:ind w:left="2844" w:hanging="360"/>
      </w:pPr>
      <w:rPr>
        <w:rFonts w:ascii="Symbol" w:hAnsi="Symbol" w:hint="default"/>
      </w:rPr>
    </w:lvl>
    <w:lvl w:ilvl="4" w:tplc="04090003" w:tentative="1">
      <w:start w:val="1"/>
      <w:numFmt w:val="bullet"/>
      <w:lvlText w:val="o"/>
      <w:lvlJc w:val="left"/>
      <w:pPr>
        <w:tabs>
          <w:tab w:val="num" w:pos="3564"/>
        </w:tabs>
        <w:ind w:left="3564" w:hanging="360"/>
      </w:pPr>
      <w:rPr>
        <w:rFonts w:ascii="Courier New" w:hAnsi="Courier New" w:cs="Courier New" w:hint="default"/>
      </w:rPr>
    </w:lvl>
    <w:lvl w:ilvl="5" w:tplc="04090005" w:tentative="1">
      <w:start w:val="1"/>
      <w:numFmt w:val="bullet"/>
      <w:lvlText w:val=""/>
      <w:lvlJc w:val="left"/>
      <w:pPr>
        <w:tabs>
          <w:tab w:val="num" w:pos="4284"/>
        </w:tabs>
        <w:ind w:left="4284" w:hanging="360"/>
      </w:pPr>
      <w:rPr>
        <w:rFonts w:ascii="Wingdings" w:hAnsi="Wingdings" w:hint="default"/>
      </w:rPr>
    </w:lvl>
    <w:lvl w:ilvl="6" w:tplc="04090001" w:tentative="1">
      <w:start w:val="1"/>
      <w:numFmt w:val="bullet"/>
      <w:lvlText w:val=""/>
      <w:lvlJc w:val="left"/>
      <w:pPr>
        <w:tabs>
          <w:tab w:val="num" w:pos="5004"/>
        </w:tabs>
        <w:ind w:left="5004" w:hanging="360"/>
      </w:pPr>
      <w:rPr>
        <w:rFonts w:ascii="Symbol" w:hAnsi="Symbol" w:hint="default"/>
      </w:rPr>
    </w:lvl>
    <w:lvl w:ilvl="7" w:tplc="04090003" w:tentative="1">
      <w:start w:val="1"/>
      <w:numFmt w:val="bullet"/>
      <w:lvlText w:val="o"/>
      <w:lvlJc w:val="left"/>
      <w:pPr>
        <w:tabs>
          <w:tab w:val="num" w:pos="5724"/>
        </w:tabs>
        <w:ind w:left="5724" w:hanging="360"/>
      </w:pPr>
      <w:rPr>
        <w:rFonts w:ascii="Courier New" w:hAnsi="Courier New" w:cs="Courier New" w:hint="default"/>
      </w:rPr>
    </w:lvl>
    <w:lvl w:ilvl="8" w:tplc="04090005" w:tentative="1">
      <w:start w:val="1"/>
      <w:numFmt w:val="bullet"/>
      <w:lvlText w:val=""/>
      <w:lvlJc w:val="left"/>
      <w:pPr>
        <w:tabs>
          <w:tab w:val="num" w:pos="6444"/>
        </w:tabs>
        <w:ind w:left="6444" w:hanging="360"/>
      </w:pPr>
      <w:rPr>
        <w:rFonts w:ascii="Wingdings" w:hAnsi="Wingdings" w:hint="default"/>
      </w:rPr>
    </w:lvl>
  </w:abstractNum>
  <w:abstractNum w:abstractNumId="12">
    <w:nsid w:val="04FF473D"/>
    <w:multiLevelType w:val="hybridMultilevel"/>
    <w:tmpl w:val="7FA2D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452375"/>
    <w:multiLevelType w:val="multilevel"/>
    <w:tmpl w:val="E60CF4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9D85064"/>
    <w:multiLevelType w:val="hybridMultilevel"/>
    <w:tmpl w:val="9B883986"/>
    <w:lvl w:ilvl="0" w:tplc="A16EAAAE">
      <w:start w:val="1"/>
      <w:numFmt w:val="decimal"/>
      <w:lvlText w:val="%1."/>
      <w:lvlJc w:val="left"/>
      <w:pPr>
        <w:tabs>
          <w:tab w:val="num" w:pos="390"/>
        </w:tabs>
        <w:ind w:left="39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0A423A10"/>
    <w:multiLevelType w:val="hybridMultilevel"/>
    <w:tmpl w:val="279CE00E"/>
    <w:lvl w:ilvl="0" w:tplc="9BAEDE6A">
      <w:start w:val="2"/>
      <w:numFmt w:val="upperRoman"/>
      <w:lvlText w:val="%1."/>
      <w:lvlJc w:val="left"/>
      <w:pPr>
        <w:ind w:left="1800" w:hanging="72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0E7E3D33"/>
    <w:multiLevelType w:val="hybridMultilevel"/>
    <w:tmpl w:val="D1228594"/>
    <w:lvl w:ilvl="0" w:tplc="4844CABA">
      <w:start w:val="5"/>
      <w:numFmt w:val="upperRoman"/>
      <w:lvlText w:val="%1."/>
      <w:lvlJc w:val="left"/>
      <w:pPr>
        <w:tabs>
          <w:tab w:val="num" w:pos="1380"/>
        </w:tabs>
        <w:ind w:left="1380" w:hanging="72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17">
    <w:nsid w:val="103860CD"/>
    <w:multiLevelType w:val="hybridMultilevel"/>
    <w:tmpl w:val="A392AB70"/>
    <w:lvl w:ilvl="0" w:tplc="0409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13542EF2"/>
    <w:multiLevelType w:val="hybridMultilevel"/>
    <w:tmpl w:val="6D9EA1EE"/>
    <w:lvl w:ilvl="0" w:tplc="9864DEF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14745DBF"/>
    <w:multiLevelType w:val="hybridMultilevel"/>
    <w:tmpl w:val="46BE3BD6"/>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0">
    <w:nsid w:val="156917AB"/>
    <w:multiLevelType w:val="multilevel"/>
    <w:tmpl w:val="743CB03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202559AD"/>
    <w:multiLevelType w:val="hybridMultilevel"/>
    <w:tmpl w:val="0C5A294E"/>
    <w:lvl w:ilvl="0" w:tplc="359850F4">
      <w:start w:val="7"/>
      <w:numFmt w:val="decimal"/>
      <w:lvlText w:val="%1."/>
      <w:lvlJc w:val="left"/>
      <w:pPr>
        <w:tabs>
          <w:tab w:val="num" w:pos="1500"/>
        </w:tabs>
        <w:ind w:left="1500" w:hanging="360"/>
      </w:pPr>
      <w:rPr>
        <w:rFonts w:hint="default"/>
      </w:rPr>
    </w:lvl>
    <w:lvl w:ilvl="1" w:tplc="04020019" w:tentative="1">
      <w:start w:val="1"/>
      <w:numFmt w:val="lowerLetter"/>
      <w:lvlText w:val="%2."/>
      <w:lvlJc w:val="left"/>
      <w:pPr>
        <w:tabs>
          <w:tab w:val="num" w:pos="2220"/>
        </w:tabs>
        <w:ind w:left="2220" w:hanging="360"/>
      </w:pPr>
    </w:lvl>
    <w:lvl w:ilvl="2" w:tplc="0402001B" w:tentative="1">
      <w:start w:val="1"/>
      <w:numFmt w:val="lowerRoman"/>
      <w:lvlText w:val="%3."/>
      <w:lvlJc w:val="right"/>
      <w:pPr>
        <w:tabs>
          <w:tab w:val="num" w:pos="2940"/>
        </w:tabs>
        <w:ind w:left="2940" w:hanging="180"/>
      </w:pPr>
    </w:lvl>
    <w:lvl w:ilvl="3" w:tplc="0402000F" w:tentative="1">
      <w:start w:val="1"/>
      <w:numFmt w:val="decimal"/>
      <w:lvlText w:val="%4."/>
      <w:lvlJc w:val="left"/>
      <w:pPr>
        <w:tabs>
          <w:tab w:val="num" w:pos="3660"/>
        </w:tabs>
        <w:ind w:left="3660" w:hanging="360"/>
      </w:pPr>
    </w:lvl>
    <w:lvl w:ilvl="4" w:tplc="04020019" w:tentative="1">
      <w:start w:val="1"/>
      <w:numFmt w:val="lowerLetter"/>
      <w:lvlText w:val="%5."/>
      <w:lvlJc w:val="left"/>
      <w:pPr>
        <w:tabs>
          <w:tab w:val="num" w:pos="4380"/>
        </w:tabs>
        <w:ind w:left="4380" w:hanging="360"/>
      </w:pPr>
    </w:lvl>
    <w:lvl w:ilvl="5" w:tplc="0402001B" w:tentative="1">
      <w:start w:val="1"/>
      <w:numFmt w:val="lowerRoman"/>
      <w:lvlText w:val="%6."/>
      <w:lvlJc w:val="right"/>
      <w:pPr>
        <w:tabs>
          <w:tab w:val="num" w:pos="5100"/>
        </w:tabs>
        <w:ind w:left="5100" w:hanging="180"/>
      </w:pPr>
    </w:lvl>
    <w:lvl w:ilvl="6" w:tplc="0402000F" w:tentative="1">
      <w:start w:val="1"/>
      <w:numFmt w:val="decimal"/>
      <w:lvlText w:val="%7."/>
      <w:lvlJc w:val="left"/>
      <w:pPr>
        <w:tabs>
          <w:tab w:val="num" w:pos="5820"/>
        </w:tabs>
        <w:ind w:left="5820" w:hanging="360"/>
      </w:pPr>
    </w:lvl>
    <w:lvl w:ilvl="7" w:tplc="04020019" w:tentative="1">
      <w:start w:val="1"/>
      <w:numFmt w:val="lowerLetter"/>
      <w:lvlText w:val="%8."/>
      <w:lvlJc w:val="left"/>
      <w:pPr>
        <w:tabs>
          <w:tab w:val="num" w:pos="6540"/>
        </w:tabs>
        <w:ind w:left="6540" w:hanging="360"/>
      </w:pPr>
    </w:lvl>
    <w:lvl w:ilvl="8" w:tplc="0402001B" w:tentative="1">
      <w:start w:val="1"/>
      <w:numFmt w:val="lowerRoman"/>
      <w:lvlText w:val="%9."/>
      <w:lvlJc w:val="right"/>
      <w:pPr>
        <w:tabs>
          <w:tab w:val="num" w:pos="7260"/>
        </w:tabs>
        <w:ind w:left="7260" w:hanging="180"/>
      </w:pPr>
    </w:lvl>
  </w:abstractNum>
  <w:abstractNum w:abstractNumId="22">
    <w:nsid w:val="24FE69E5"/>
    <w:multiLevelType w:val="hybridMultilevel"/>
    <w:tmpl w:val="A96ACDA2"/>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2B633CFB"/>
    <w:multiLevelType w:val="hybridMultilevel"/>
    <w:tmpl w:val="EA30BD0C"/>
    <w:lvl w:ilvl="0" w:tplc="F5485016">
      <w:start w:val="2"/>
      <w:numFmt w:val="decimal"/>
      <w:lvlText w:val="%1."/>
      <w:lvlJc w:val="left"/>
      <w:pPr>
        <w:tabs>
          <w:tab w:val="num" w:pos="380"/>
        </w:tabs>
        <w:ind w:left="380" w:hanging="360"/>
      </w:pPr>
      <w:rPr>
        <w:rFonts w:hint="default"/>
      </w:rPr>
    </w:lvl>
    <w:lvl w:ilvl="1" w:tplc="04020019" w:tentative="1">
      <w:start w:val="1"/>
      <w:numFmt w:val="lowerLetter"/>
      <w:lvlText w:val="%2."/>
      <w:lvlJc w:val="left"/>
      <w:pPr>
        <w:tabs>
          <w:tab w:val="num" w:pos="1100"/>
        </w:tabs>
        <w:ind w:left="1100" w:hanging="360"/>
      </w:pPr>
    </w:lvl>
    <w:lvl w:ilvl="2" w:tplc="0402001B" w:tentative="1">
      <w:start w:val="1"/>
      <w:numFmt w:val="lowerRoman"/>
      <w:lvlText w:val="%3."/>
      <w:lvlJc w:val="right"/>
      <w:pPr>
        <w:tabs>
          <w:tab w:val="num" w:pos="1820"/>
        </w:tabs>
        <w:ind w:left="1820" w:hanging="180"/>
      </w:pPr>
    </w:lvl>
    <w:lvl w:ilvl="3" w:tplc="0402000F" w:tentative="1">
      <w:start w:val="1"/>
      <w:numFmt w:val="decimal"/>
      <w:lvlText w:val="%4."/>
      <w:lvlJc w:val="left"/>
      <w:pPr>
        <w:tabs>
          <w:tab w:val="num" w:pos="2540"/>
        </w:tabs>
        <w:ind w:left="2540" w:hanging="360"/>
      </w:pPr>
    </w:lvl>
    <w:lvl w:ilvl="4" w:tplc="04020019" w:tentative="1">
      <w:start w:val="1"/>
      <w:numFmt w:val="lowerLetter"/>
      <w:lvlText w:val="%5."/>
      <w:lvlJc w:val="left"/>
      <w:pPr>
        <w:tabs>
          <w:tab w:val="num" w:pos="3260"/>
        </w:tabs>
        <w:ind w:left="3260" w:hanging="360"/>
      </w:pPr>
    </w:lvl>
    <w:lvl w:ilvl="5" w:tplc="0402001B" w:tentative="1">
      <w:start w:val="1"/>
      <w:numFmt w:val="lowerRoman"/>
      <w:lvlText w:val="%6."/>
      <w:lvlJc w:val="right"/>
      <w:pPr>
        <w:tabs>
          <w:tab w:val="num" w:pos="3980"/>
        </w:tabs>
        <w:ind w:left="3980" w:hanging="180"/>
      </w:pPr>
    </w:lvl>
    <w:lvl w:ilvl="6" w:tplc="0402000F" w:tentative="1">
      <w:start w:val="1"/>
      <w:numFmt w:val="decimal"/>
      <w:lvlText w:val="%7."/>
      <w:lvlJc w:val="left"/>
      <w:pPr>
        <w:tabs>
          <w:tab w:val="num" w:pos="4700"/>
        </w:tabs>
        <w:ind w:left="4700" w:hanging="360"/>
      </w:pPr>
    </w:lvl>
    <w:lvl w:ilvl="7" w:tplc="04020019" w:tentative="1">
      <w:start w:val="1"/>
      <w:numFmt w:val="lowerLetter"/>
      <w:lvlText w:val="%8."/>
      <w:lvlJc w:val="left"/>
      <w:pPr>
        <w:tabs>
          <w:tab w:val="num" w:pos="5420"/>
        </w:tabs>
        <w:ind w:left="5420" w:hanging="360"/>
      </w:pPr>
    </w:lvl>
    <w:lvl w:ilvl="8" w:tplc="0402001B" w:tentative="1">
      <w:start w:val="1"/>
      <w:numFmt w:val="lowerRoman"/>
      <w:lvlText w:val="%9."/>
      <w:lvlJc w:val="right"/>
      <w:pPr>
        <w:tabs>
          <w:tab w:val="num" w:pos="6140"/>
        </w:tabs>
        <w:ind w:left="6140" w:hanging="180"/>
      </w:pPr>
    </w:lvl>
  </w:abstractNum>
  <w:abstractNum w:abstractNumId="24">
    <w:nsid w:val="2FA0509C"/>
    <w:multiLevelType w:val="hybridMultilevel"/>
    <w:tmpl w:val="684C8954"/>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nsid w:val="30403679"/>
    <w:multiLevelType w:val="hybridMultilevel"/>
    <w:tmpl w:val="00E4A51A"/>
    <w:lvl w:ilvl="0" w:tplc="04020001">
      <w:start w:val="1"/>
      <w:numFmt w:val="bullet"/>
      <w:lvlText w:val=""/>
      <w:lvlJc w:val="left"/>
      <w:pPr>
        <w:tabs>
          <w:tab w:val="num" w:pos="1353"/>
        </w:tabs>
        <w:ind w:left="1353" w:hanging="360"/>
      </w:pPr>
      <w:rPr>
        <w:rFonts w:ascii="Symbol" w:hAnsi="Symbol" w:cs="Symbol" w:hint="default"/>
      </w:rPr>
    </w:lvl>
    <w:lvl w:ilvl="1" w:tplc="04020003">
      <w:start w:val="1"/>
      <w:numFmt w:val="bullet"/>
      <w:lvlText w:val="o"/>
      <w:lvlJc w:val="left"/>
      <w:pPr>
        <w:tabs>
          <w:tab w:val="num" w:pos="2073"/>
        </w:tabs>
        <w:ind w:left="2073" w:hanging="360"/>
      </w:pPr>
      <w:rPr>
        <w:rFonts w:ascii="Courier New" w:hAnsi="Courier New" w:cs="Courier New" w:hint="default"/>
      </w:rPr>
    </w:lvl>
    <w:lvl w:ilvl="2" w:tplc="04020005">
      <w:start w:val="1"/>
      <w:numFmt w:val="bullet"/>
      <w:lvlText w:val=""/>
      <w:lvlJc w:val="left"/>
      <w:pPr>
        <w:tabs>
          <w:tab w:val="num" w:pos="2793"/>
        </w:tabs>
        <w:ind w:left="2793" w:hanging="360"/>
      </w:pPr>
      <w:rPr>
        <w:rFonts w:ascii="Wingdings" w:hAnsi="Wingdings" w:cs="Wingdings" w:hint="default"/>
      </w:rPr>
    </w:lvl>
    <w:lvl w:ilvl="3" w:tplc="04020001">
      <w:start w:val="1"/>
      <w:numFmt w:val="bullet"/>
      <w:lvlText w:val=""/>
      <w:lvlJc w:val="left"/>
      <w:pPr>
        <w:tabs>
          <w:tab w:val="num" w:pos="3513"/>
        </w:tabs>
        <w:ind w:left="3513" w:hanging="360"/>
      </w:pPr>
      <w:rPr>
        <w:rFonts w:ascii="Symbol" w:hAnsi="Symbol" w:cs="Symbol" w:hint="default"/>
      </w:rPr>
    </w:lvl>
    <w:lvl w:ilvl="4" w:tplc="04020003">
      <w:start w:val="1"/>
      <w:numFmt w:val="bullet"/>
      <w:lvlText w:val="o"/>
      <w:lvlJc w:val="left"/>
      <w:pPr>
        <w:tabs>
          <w:tab w:val="num" w:pos="4233"/>
        </w:tabs>
        <w:ind w:left="4233" w:hanging="360"/>
      </w:pPr>
      <w:rPr>
        <w:rFonts w:ascii="Courier New" w:hAnsi="Courier New" w:cs="Courier New" w:hint="default"/>
      </w:rPr>
    </w:lvl>
    <w:lvl w:ilvl="5" w:tplc="04020005">
      <w:start w:val="1"/>
      <w:numFmt w:val="bullet"/>
      <w:lvlText w:val=""/>
      <w:lvlJc w:val="left"/>
      <w:pPr>
        <w:tabs>
          <w:tab w:val="num" w:pos="4953"/>
        </w:tabs>
        <w:ind w:left="4953" w:hanging="360"/>
      </w:pPr>
      <w:rPr>
        <w:rFonts w:ascii="Wingdings" w:hAnsi="Wingdings" w:cs="Wingdings" w:hint="default"/>
      </w:rPr>
    </w:lvl>
    <w:lvl w:ilvl="6" w:tplc="04020001">
      <w:start w:val="1"/>
      <w:numFmt w:val="bullet"/>
      <w:lvlText w:val=""/>
      <w:lvlJc w:val="left"/>
      <w:pPr>
        <w:tabs>
          <w:tab w:val="num" w:pos="5673"/>
        </w:tabs>
        <w:ind w:left="5673" w:hanging="360"/>
      </w:pPr>
      <w:rPr>
        <w:rFonts w:ascii="Symbol" w:hAnsi="Symbol" w:cs="Symbol" w:hint="default"/>
      </w:rPr>
    </w:lvl>
    <w:lvl w:ilvl="7" w:tplc="04020003">
      <w:start w:val="1"/>
      <w:numFmt w:val="bullet"/>
      <w:lvlText w:val="o"/>
      <w:lvlJc w:val="left"/>
      <w:pPr>
        <w:tabs>
          <w:tab w:val="num" w:pos="6393"/>
        </w:tabs>
        <w:ind w:left="6393" w:hanging="360"/>
      </w:pPr>
      <w:rPr>
        <w:rFonts w:ascii="Courier New" w:hAnsi="Courier New" w:cs="Courier New" w:hint="default"/>
      </w:rPr>
    </w:lvl>
    <w:lvl w:ilvl="8" w:tplc="04020005">
      <w:start w:val="1"/>
      <w:numFmt w:val="bullet"/>
      <w:lvlText w:val=""/>
      <w:lvlJc w:val="left"/>
      <w:pPr>
        <w:tabs>
          <w:tab w:val="num" w:pos="7113"/>
        </w:tabs>
        <w:ind w:left="7113" w:hanging="360"/>
      </w:pPr>
      <w:rPr>
        <w:rFonts w:ascii="Wingdings" w:hAnsi="Wingdings" w:cs="Wingdings" w:hint="default"/>
      </w:rPr>
    </w:lvl>
  </w:abstractNum>
  <w:abstractNum w:abstractNumId="26">
    <w:nsid w:val="37807150"/>
    <w:multiLevelType w:val="hybridMultilevel"/>
    <w:tmpl w:val="B04493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98D1030"/>
    <w:multiLevelType w:val="hybridMultilevel"/>
    <w:tmpl w:val="05723CFE"/>
    <w:lvl w:ilvl="0" w:tplc="0402000F">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29">
    <w:nsid w:val="489009AF"/>
    <w:multiLevelType w:val="hybridMultilevel"/>
    <w:tmpl w:val="9DDCA412"/>
    <w:lvl w:ilvl="0" w:tplc="70D28C30">
      <w:start w:val="1"/>
      <w:numFmt w:val="decimal"/>
      <w:lvlText w:val="%1."/>
      <w:lvlJc w:val="left"/>
      <w:pPr>
        <w:ind w:left="900" w:hanging="360"/>
      </w:pPr>
      <w:rPr>
        <w:rFonts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30">
    <w:nsid w:val="4CA46601"/>
    <w:multiLevelType w:val="hybridMultilevel"/>
    <w:tmpl w:val="25E4F2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2695FD0"/>
    <w:multiLevelType w:val="hybridMultilevel"/>
    <w:tmpl w:val="4CEE9FB2"/>
    <w:lvl w:ilvl="0" w:tplc="7F962E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7505190"/>
    <w:multiLevelType w:val="hybridMultilevel"/>
    <w:tmpl w:val="9D9E44E2"/>
    <w:lvl w:ilvl="0" w:tplc="2E4EE8E0">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3">
    <w:nsid w:val="57CC68E5"/>
    <w:multiLevelType w:val="hybridMultilevel"/>
    <w:tmpl w:val="0C3CAC1A"/>
    <w:lvl w:ilvl="0" w:tplc="B600B090">
      <w:start w:val="3"/>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5AD13C3C"/>
    <w:multiLevelType w:val="hybridMultilevel"/>
    <w:tmpl w:val="A0C8B68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34B0631"/>
    <w:multiLevelType w:val="hybridMultilevel"/>
    <w:tmpl w:val="B10481DE"/>
    <w:lvl w:ilvl="0" w:tplc="C66EDBFA">
      <w:start w:val="3"/>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36">
    <w:nsid w:val="694C4EC4"/>
    <w:multiLevelType w:val="hybridMultilevel"/>
    <w:tmpl w:val="1AD485E4"/>
    <w:lvl w:ilvl="0" w:tplc="FFC609CA">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9554236"/>
    <w:multiLevelType w:val="hybridMultilevel"/>
    <w:tmpl w:val="4FA26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707EEA"/>
    <w:multiLevelType w:val="hybridMultilevel"/>
    <w:tmpl w:val="ADBA4248"/>
    <w:lvl w:ilvl="0" w:tplc="FFAE6622">
      <w:start w:val="5"/>
      <w:numFmt w:val="upperRoman"/>
      <w:lvlText w:val="%1."/>
      <w:lvlJc w:val="left"/>
      <w:pPr>
        <w:tabs>
          <w:tab w:val="num" w:pos="1380"/>
        </w:tabs>
        <w:ind w:left="1380" w:hanging="72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39">
    <w:nsid w:val="6C9E328E"/>
    <w:multiLevelType w:val="hybridMultilevel"/>
    <w:tmpl w:val="5A6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4C2399"/>
    <w:multiLevelType w:val="hybridMultilevel"/>
    <w:tmpl w:val="D7A683F6"/>
    <w:lvl w:ilvl="0" w:tplc="2F70254A">
      <w:start w:val="3"/>
      <w:numFmt w:val="upperRoman"/>
      <w:lvlText w:val="%1."/>
      <w:lvlJc w:val="left"/>
      <w:pPr>
        <w:tabs>
          <w:tab w:val="num" w:pos="1146"/>
        </w:tabs>
        <w:ind w:left="1146" w:hanging="720"/>
      </w:pPr>
      <w:rPr>
        <w:rFonts w:hint="default"/>
      </w:rPr>
    </w:lvl>
    <w:lvl w:ilvl="1" w:tplc="04020019" w:tentative="1">
      <w:start w:val="1"/>
      <w:numFmt w:val="lowerLetter"/>
      <w:lvlText w:val="%2."/>
      <w:lvlJc w:val="left"/>
      <w:pPr>
        <w:tabs>
          <w:tab w:val="num" w:pos="1506"/>
        </w:tabs>
        <w:ind w:left="1506" w:hanging="360"/>
      </w:pPr>
    </w:lvl>
    <w:lvl w:ilvl="2" w:tplc="0402001B" w:tentative="1">
      <w:start w:val="1"/>
      <w:numFmt w:val="lowerRoman"/>
      <w:lvlText w:val="%3."/>
      <w:lvlJc w:val="right"/>
      <w:pPr>
        <w:tabs>
          <w:tab w:val="num" w:pos="2226"/>
        </w:tabs>
        <w:ind w:left="2226" w:hanging="180"/>
      </w:pPr>
    </w:lvl>
    <w:lvl w:ilvl="3" w:tplc="0402000F" w:tentative="1">
      <w:start w:val="1"/>
      <w:numFmt w:val="decimal"/>
      <w:lvlText w:val="%4."/>
      <w:lvlJc w:val="left"/>
      <w:pPr>
        <w:tabs>
          <w:tab w:val="num" w:pos="2946"/>
        </w:tabs>
        <w:ind w:left="2946" w:hanging="360"/>
      </w:pPr>
    </w:lvl>
    <w:lvl w:ilvl="4" w:tplc="04020019" w:tentative="1">
      <w:start w:val="1"/>
      <w:numFmt w:val="lowerLetter"/>
      <w:lvlText w:val="%5."/>
      <w:lvlJc w:val="left"/>
      <w:pPr>
        <w:tabs>
          <w:tab w:val="num" w:pos="3666"/>
        </w:tabs>
        <w:ind w:left="3666" w:hanging="360"/>
      </w:pPr>
    </w:lvl>
    <w:lvl w:ilvl="5" w:tplc="0402001B" w:tentative="1">
      <w:start w:val="1"/>
      <w:numFmt w:val="lowerRoman"/>
      <w:lvlText w:val="%6."/>
      <w:lvlJc w:val="right"/>
      <w:pPr>
        <w:tabs>
          <w:tab w:val="num" w:pos="4386"/>
        </w:tabs>
        <w:ind w:left="4386" w:hanging="180"/>
      </w:pPr>
    </w:lvl>
    <w:lvl w:ilvl="6" w:tplc="0402000F" w:tentative="1">
      <w:start w:val="1"/>
      <w:numFmt w:val="decimal"/>
      <w:lvlText w:val="%7."/>
      <w:lvlJc w:val="left"/>
      <w:pPr>
        <w:tabs>
          <w:tab w:val="num" w:pos="5106"/>
        </w:tabs>
        <w:ind w:left="5106" w:hanging="360"/>
      </w:pPr>
    </w:lvl>
    <w:lvl w:ilvl="7" w:tplc="04020019" w:tentative="1">
      <w:start w:val="1"/>
      <w:numFmt w:val="lowerLetter"/>
      <w:lvlText w:val="%8."/>
      <w:lvlJc w:val="left"/>
      <w:pPr>
        <w:tabs>
          <w:tab w:val="num" w:pos="5826"/>
        </w:tabs>
        <w:ind w:left="5826" w:hanging="360"/>
      </w:pPr>
    </w:lvl>
    <w:lvl w:ilvl="8" w:tplc="0402001B" w:tentative="1">
      <w:start w:val="1"/>
      <w:numFmt w:val="lowerRoman"/>
      <w:lvlText w:val="%9."/>
      <w:lvlJc w:val="right"/>
      <w:pPr>
        <w:tabs>
          <w:tab w:val="num" w:pos="6546"/>
        </w:tabs>
        <w:ind w:left="6546" w:hanging="180"/>
      </w:pPr>
    </w:lvl>
  </w:abstractNum>
  <w:abstractNum w:abstractNumId="41">
    <w:nsid w:val="727C5AE7"/>
    <w:multiLevelType w:val="hybridMultilevel"/>
    <w:tmpl w:val="126E8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C5467E"/>
    <w:multiLevelType w:val="multilevel"/>
    <w:tmpl w:val="E9086DB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B041A66"/>
    <w:multiLevelType w:val="hybridMultilevel"/>
    <w:tmpl w:val="0D46A6E4"/>
    <w:lvl w:ilvl="0" w:tplc="C674F4EE">
      <w:start w:val="3"/>
      <w:numFmt w:val="decimal"/>
      <w:lvlText w:val="%1"/>
      <w:lvlJc w:val="left"/>
      <w:pPr>
        <w:tabs>
          <w:tab w:val="num" w:pos="704"/>
        </w:tabs>
        <w:ind w:left="704" w:hanging="360"/>
      </w:pPr>
      <w:rPr>
        <w:rFonts w:hint="default"/>
      </w:rPr>
    </w:lvl>
    <w:lvl w:ilvl="1" w:tplc="04020019" w:tentative="1">
      <w:start w:val="1"/>
      <w:numFmt w:val="lowerLetter"/>
      <w:lvlText w:val="%2."/>
      <w:lvlJc w:val="left"/>
      <w:pPr>
        <w:tabs>
          <w:tab w:val="num" w:pos="1424"/>
        </w:tabs>
        <w:ind w:left="1424" w:hanging="360"/>
      </w:pPr>
    </w:lvl>
    <w:lvl w:ilvl="2" w:tplc="0402001B" w:tentative="1">
      <w:start w:val="1"/>
      <w:numFmt w:val="lowerRoman"/>
      <w:lvlText w:val="%3."/>
      <w:lvlJc w:val="right"/>
      <w:pPr>
        <w:tabs>
          <w:tab w:val="num" w:pos="2144"/>
        </w:tabs>
        <w:ind w:left="2144" w:hanging="180"/>
      </w:pPr>
    </w:lvl>
    <w:lvl w:ilvl="3" w:tplc="0402000F" w:tentative="1">
      <w:start w:val="1"/>
      <w:numFmt w:val="decimal"/>
      <w:lvlText w:val="%4."/>
      <w:lvlJc w:val="left"/>
      <w:pPr>
        <w:tabs>
          <w:tab w:val="num" w:pos="2864"/>
        </w:tabs>
        <w:ind w:left="2864" w:hanging="360"/>
      </w:pPr>
    </w:lvl>
    <w:lvl w:ilvl="4" w:tplc="04020019" w:tentative="1">
      <w:start w:val="1"/>
      <w:numFmt w:val="lowerLetter"/>
      <w:lvlText w:val="%5."/>
      <w:lvlJc w:val="left"/>
      <w:pPr>
        <w:tabs>
          <w:tab w:val="num" w:pos="3584"/>
        </w:tabs>
        <w:ind w:left="3584" w:hanging="360"/>
      </w:pPr>
    </w:lvl>
    <w:lvl w:ilvl="5" w:tplc="0402001B" w:tentative="1">
      <w:start w:val="1"/>
      <w:numFmt w:val="lowerRoman"/>
      <w:lvlText w:val="%6."/>
      <w:lvlJc w:val="right"/>
      <w:pPr>
        <w:tabs>
          <w:tab w:val="num" w:pos="4304"/>
        </w:tabs>
        <w:ind w:left="4304" w:hanging="180"/>
      </w:pPr>
    </w:lvl>
    <w:lvl w:ilvl="6" w:tplc="0402000F" w:tentative="1">
      <w:start w:val="1"/>
      <w:numFmt w:val="decimal"/>
      <w:lvlText w:val="%7."/>
      <w:lvlJc w:val="left"/>
      <w:pPr>
        <w:tabs>
          <w:tab w:val="num" w:pos="5024"/>
        </w:tabs>
        <w:ind w:left="5024" w:hanging="360"/>
      </w:pPr>
    </w:lvl>
    <w:lvl w:ilvl="7" w:tplc="04020019" w:tentative="1">
      <w:start w:val="1"/>
      <w:numFmt w:val="lowerLetter"/>
      <w:lvlText w:val="%8."/>
      <w:lvlJc w:val="left"/>
      <w:pPr>
        <w:tabs>
          <w:tab w:val="num" w:pos="5744"/>
        </w:tabs>
        <w:ind w:left="5744" w:hanging="360"/>
      </w:pPr>
    </w:lvl>
    <w:lvl w:ilvl="8" w:tplc="0402001B" w:tentative="1">
      <w:start w:val="1"/>
      <w:numFmt w:val="lowerRoman"/>
      <w:lvlText w:val="%9."/>
      <w:lvlJc w:val="right"/>
      <w:pPr>
        <w:tabs>
          <w:tab w:val="num" w:pos="6464"/>
        </w:tabs>
        <w:ind w:left="6464" w:hanging="180"/>
      </w:pPr>
    </w:lvl>
  </w:abstractNum>
  <w:num w:numId="1">
    <w:abstractNumId w:val="11"/>
  </w:num>
  <w:num w:numId="2">
    <w:abstractNumId w:val="14"/>
  </w:num>
  <w:num w:numId="3">
    <w:abstractNumId w:val="37"/>
  </w:num>
  <w:num w:numId="4">
    <w:abstractNumId w:val="12"/>
  </w:num>
  <w:num w:numId="5">
    <w:abstractNumId w:val="21"/>
  </w:num>
  <w:num w:numId="6">
    <w:abstractNumId w:val="36"/>
  </w:num>
  <w:num w:numId="7">
    <w:abstractNumId w:val="31"/>
  </w:num>
  <w:num w:numId="8">
    <w:abstractNumId w:val="43"/>
  </w:num>
  <w:num w:numId="9">
    <w:abstractNumId w:val="35"/>
  </w:num>
  <w:num w:numId="10">
    <w:abstractNumId w:val="39"/>
  </w:num>
  <w:num w:numId="11">
    <w:abstractNumId w:val="30"/>
  </w:num>
  <w:num w:numId="12">
    <w:abstractNumId w:val="4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17"/>
  </w:num>
  <w:num w:numId="20">
    <w:abstractNumId w:val="24"/>
  </w:num>
  <w:num w:numId="21">
    <w:abstractNumId w:val="38"/>
  </w:num>
  <w:num w:numId="22">
    <w:abstractNumId w:val="16"/>
  </w:num>
  <w:num w:numId="23">
    <w:abstractNumId w:val="19"/>
  </w:num>
  <w:num w:numId="24">
    <w:abstractNumId w:val="18"/>
  </w:num>
  <w:num w:numId="25">
    <w:abstractNumId w:val="13"/>
  </w:num>
  <w:num w:numId="26">
    <w:abstractNumId w:val="42"/>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3"/>
  </w:num>
  <w:num w:numId="30">
    <w:abstractNumId w:val="4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7"/>
  </w:num>
  <w:num w:numId="42">
    <w:abstractNumId w:val="32"/>
  </w:num>
  <w:num w:numId="43">
    <w:abstractNumId w:val="25"/>
  </w:num>
  <w:num w:numId="44">
    <w:abstractNumId w:val="29"/>
  </w:num>
  <w:num w:numId="45">
    <w:abstractNumId w:val="20"/>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8367D5"/>
    <w:rsid w:val="000007D8"/>
    <w:rsid w:val="0000171D"/>
    <w:rsid w:val="00002BBD"/>
    <w:rsid w:val="00003F70"/>
    <w:rsid w:val="0000405C"/>
    <w:rsid w:val="00005A18"/>
    <w:rsid w:val="00006D91"/>
    <w:rsid w:val="00007F35"/>
    <w:rsid w:val="0001153F"/>
    <w:rsid w:val="00011666"/>
    <w:rsid w:val="00012CB2"/>
    <w:rsid w:val="000133E8"/>
    <w:rsid w:val="000139D2"/>
    <w:rsid w:val="00015DC2"/>
    <w:rsid w:val="0001661D"/>
    <w:rsid w:val="000170C9"/>
    <w:rsid w:val="0002034F"/>
    <w:rsid w:val="00021560"/>
    <w:rsid w:val="00021C30"/>
    <w:rsid w:val="00023414"/>
    <w:rsid w:val="00024572"/>
    <w:rsid w:val="00024C8A"/>
    <w:rsid w:val="00024DD4"/>
    <w:rsid w:val="00027A97"/>
    <w:rsid w:val="00027CD1"/>
    <w:rsid w:val="00030C72"/>
    <w:rsid w:val="0003315D"/>
    <w:rsid w:val="00034FB0"/>
    <w:rsid w:val="0003593C"/>
    <w:rsid w:val="00035EE8"/>
    <w:rsid w:val="00037D99"/>
    <w:rsid w:val="00042BAD"/>
    <w:rsid w:val="00043135"/>
    <w:rsid w:val="00043442"/>
    <w:rsid w:val="00044B91"/>
    <w:rsid w:val="00044BA8"/>
    <w:rsid w:val="00044FB5"/>
    <w:rsid w:val="000451F1"/>
    <w:rsid w:val="00047AF6"/>
    <w:rsid w:val="0005080F"/>
    <w:rsid w:val="0005260B"/>
    <w:rsid w:val="00056AA0"/>
    <w:rsid w:val="00056C21"/>
    <w:rsid w:val="00060015"/>
    <w:rsid w:val="000600B8"/>
    <w:rsid w:val="0006051C"/>
    <w:rsid w:val="00063293"/>
    <w:rsid w:val="00070D6E"/>
    <w:rsid w:val="0007183C"/>
    <w:rsid w:val="00073774"/>
    <w:rsid w:val="0007436A"/>
    <w:rsid w:val="00076BFF"/>
    <w:rsid w:val="00077714"/>
    <w:rsid w:val="00080BAD"/>
    <w:rsid w:val="000840EF"/>
    <w:rsid w:val="000854BD"/>
    <w:rsid w:val="00086430"/>
    <w:rsid w:val="000871EF"/>
    <w:rsid w:val="00090F7F"/>
    <w:rsid w:val="0009129F"/>
    <w:rsid w:val="000922F7"/>
    <w:rsid w:val="000A41DA"/>
    <w:rsid w:val="000A45F1"/>
    <w:rsid w:val="000B093E"/>
    <w:rsid w:val="000B0C01"/>
    <w:rsid w:val="000B3626"/>
    <w:rsid w:val="000B4AF9"/>
    <w:rsid w:val="000B5142"/>
    <w:rsid w:val="000B5E3A"/>
    <w:rsid w:val="000B6817"/>
    <w:rsid w:val="000C19C0"/>
    <w:rsid w:val="000C3841"/>
    <w:rsid w:val="000C461C"/>
    <w:rsid w:val="000C6D60"/>
    <w:rsid w:val="000C7357"/>
    <w:rsid w:val="000D09D4"/>
    <w:rsid w:val="000D199B"/>
    <w:rsid w:val="000D73DF"/>
    <w:rsid w:val="000D79CE"/>
    <w:rsid w:val="000E0C0A"/>
    <w:rsid w:val="000E1490"/>
    <w:rsid w:val="000E1A33"/>
    <w:rsid w:val="000E28DF"/>
    <w:rsid w:val="000E5440"/>
    <w:rsid w:val="000F0F37"/>
    <w:rsid w:val="000F11D5"/>
    <w:rsid w:val="000F2867"/>
    <w:rsid w:val="000F4B86"/>
    <w:rsid w:val="000F56BF"/>
    <w:rsid w:val="000F5A01"/>
    <w:rsid w:val="001012BA"/>
    <w:rsid w:val="0010206B"/>
    <w:rsid w:val="0010461B"/>
    <w:rsid w:val="00106E03"/>
    <w:rsid w:val="0011120B"/>
    <w:rsid w:val="0011357A"/>
    <w:rsid w:val="00113E51"/>
    <w:rsid w:val="00114221"/>
    <w:rsid w:val="00114BD5"/>
    <w:rsid w:val="001169D9"/>
    <w:rsid w:val="001222B7"/>
    <w:rsid w:val="001222CE"/>
    <w:rsid w:val="00126607"/>
    <w:rsid w:val="00130AB3"/>
    <w:rsid w:val="00133DCC"/>
    <w:rsid w:val="00133E97"/>
    <w:rsid w:val="00137A57"/>
    <w:rsid w:val="0014105F"/>
    <w:rsid w:val="00143E80"/>
    <w:rsid w:val="00144691"/>
    <w:rsid w:val="0014668C"/>
    <w:rsid w:val="00156021"/>
    <w:rsid w:val="00157592"/>
    <w:rsid w:val="00161054"/>
    <w:rsid w:val="00164561"/>
    <w:rsid w:val="00166D00"/>
    <w:rsid w:val="00167D23"/>
    <w:rsid w:val="001715A9"/>
    <w:rsid w:val="00175540"/>
    <w:rsid w:val="0017689E"/>
    <w:rsid w:val="00180D8D"/>
    <w:rsid w:val="00182134"/>
    <w:rsid w:val="00182BD4"/>
    <w:rsid w:val="0018392F"/>
    <w:rsid w:val="001867AD"/>
    <w:rsid w:val="00190C55"/>
    <w:rsid w:val="00192C54"/>
    <w:rsid w:val="001A10E4"/>
    <w:rsid w:val="001A2A6A"/>
    <w:rsid w:val="001A2C9B"/>
    <w:rsid w:val="001A3C7C"/>
    <w:rsid w:val="001A3F03"/>
    <w:rsid w:val="001A46AB"/>
    <w:rsid w:val="001A755D"/>
    <w:rsid w:val="001B13FB"/>
    <w:rsid w:val="001B1FA4"/>
    <w:rsid w:val="001B3111"/>
    <w:rsid w:val="001B4259"/>
    <w:rsid w:val="001B57D5"/>
    <w:rsid w:val="001C018D"/>
    <w:rsid w:val="001C0576"/>
    <w:rsid w:val="001C15E3"/>
    <w:rsid w:val="001C37FF"/>
    <w:rsid w:val="001C48CC"/>
    <w:rsid w:val="001C4E24"/>
    <w:rsid w:val="001C549E"/>
    <w:rsid w:val="001C5FE4"/>
    <w:rsid w:val="001C700F"/>
    <w:rsid w:val="001C7CF7"/>
    <w:rsid w:val="001D0A6B"/>
    <w:rsid w:val="001D12C6"/>
    <w:rsid w:val="001D1A1D"/>
    <w:rsid w:val="001D1D6E"/>
    <w:rsid w:val="001D207D"/>
    <w:rsid w:val="001D3153"/>
    <w:rsid w:val="001D6992"/>
    <w:rsid w:val="001D7E4F"/>
    <w:rsid w:val="001E311E"/>
    <w:rsid w:val="001E4012"/>
    <w:rsid w:val="001E6DA9"/>
    <w:rsid w:val="001F27E7"/>
    <w:rsid w:val="001F2A7D"/>
    <w:rsid w:val="001F2CC3"/>
    <w:rsid w:val="001F2D25"/>
    <w:rsid w:val="001F48C3"/>
    <w:rsid w:val="001F6966"/>
    <w:rsid w:val="001F750A"/>
    <w:rsid w:val="001F7D60"/>
    <w:rsid w:val="00202628"/>
    <w:rsid w:val="00203CCF"/>
    <w:rsid w:val="002104AB"/>
    <w:rsid w:val="002112E6"/>
    <w:rsid w:val="00212AB2"/>
    <w:rsid w:val="002159E4"/>
    <w:rsid w:val="00216991"/>
    <w:rsid w:val="002204C4"/>
    <w:rsid w:val="00220FF5"/>
    <w:rsid w:val="00222F9A"/>
    <w:rsid w:val="00223E47"/>
    <w:rsid w:val="0022644C"/>
    <w:rsid w:val="00226E57"/>
    <w:rsid w:val="00230FD6"/>
    <w:rsid w:val="0023423D"/>
    <w:rsid w:val="002342FB"/>
    <w:rsid w:val="00235C2E"/>
    <w:rsid w:val="00240318"/>
    <w:rsid w:val="00241DB8"/>
    <w:rsid w:val="0024207D"/>
    <w:rsid w:val="002439B9"/>
    <w:rsid w:val="00247C08"/>
    <w:rsid w:val="002506D6"/>
    <w:rsid w:val="0025257F"/>
    <w:rsid w:val="00255188"/>
    <w:rsid w:val="00255AB9"/>
    <w:rsid w:val="002574FA"/>
    <w:rsid w:val="00257AE5"/>
    <w:rsid w:val="00264A24"/>
    <w:rsid w:val="00265C01"/>
    <w:rsid w:val="002668E5"/>
    <w:rsid w:val="00272046"/>
    <w:rsid w:val="00276248"/>
    <w:rsid w:val="00276820"/>
    <w:rsid w:val="00280205"/>
    <w:rsid w:val="00283C9D"/>
    <w:rsid w:val="00284935"/>
    <w:rsid w:val="0028647D"/>
    <w:rsid w:val="0028726C"/>
    <w:rsid w:val="0028789D"/>
    <w:rsid w:val="00291118"/>
    <w:rsid w:val="002948B6"/>
    <w:rsid w:val="0029491B"/>
    <w:rsid w:val="002A3FE6"/>
    <w:rsid w:val="002B05E8"/>
    <w:rsid w:val="002B1847"/>
    <w:rsid w:val="002B2E68"/>
    <w:rsid w:val="002B3D07"/>
    <w:rsid w:val="002B7A2A"/>
    <w:rsid w:val="002C2577"/>
    <w:rsid w:val="002C5C3A"/>
    <w:rsid w:val="002C5C87"/>
    <w:rsid w:val="002C7CB6"/>
    <w:rsid w:val="002D49A7"/>
    <w:rsid w:val="002D64AD"/>
    <w:rsid w:val="002E27E9"/>
    <w:rsid w:val="002E4E6F"/>
    <w:rsid w:val="002E796F"/>
    <w:rsid w:val="002E7B3F"/>
    <w:rsid w:val="002F601F"/>
    <w:rsid w:val="00301243"/>
    <w:rsid w:val="003012C5"/>
    <w:rsid w:val="00301F41"/>
    <w:rsid w:val="003044B6"/>
    <w:rsid w:val="00307603"/>
    <w:rsid w:val="00307F09"/>
    <w:rsid w:val="00310523"/>
    <w:rsid w:val="00313DB9"/>
    <w:rsid w:val="00321F4D"/>
    <w:rsid w:val="003239C2"/>
    <w:rsid w:val="003247AF"/>
    <w:rsid w:val="00326168"/>
    <w:rsid w:val="00327C49"/>
    <w:rsid w:val="0033094E"/>
    <w:rsid w:val="00332893"/>
    <w:rsid w:val="003330C5"/>
    <w:rsid w:val="00337438"/>
    <w:rsid w:val="0033759B"/>
    <w:rsid w:val="00344642"/>
    <w:rsid w:val="00344D72"/>
    <w:rsid w:val="00345C53"/>
    <w:rsid w:val="003463C3"/>
    <w:rsid w:val="00346D19"/>
    <w:rsid w:val="003470F9"/>
    <w:rsid w:val="00347641"/>
    <w:rsid w:val="003478CD"/>
    <w:rsid w:val="00347B3C"/>
    <w:rsid w:val="003525A6"/>
    <w:rsid w:val="003564DB"/>
    <w:rsid w:val="0035664D"/>
    <w:rsid w:val="00357DE6"/>
    <w:rsid w:val="00360595"/>
    <w:rsid w:val="00360BFD"/>
    <w:rsid w:val="00361C8F"/>
    <w:rsid w:val="00362E54"/>
    <w:rsid w:val="00363632"/>
    <w:rsid w:val="0036489F"/>
    <w:rsid w:val="003669A4"/>
    <w:rsid w:val="00367316"/>
    <w:rsid w:val="00371D40"/>
    <w:rsid w:val="00373877"/>
    <w:rsid w:val="00375332"/>
    <w:rsid w:val="00375E82"/>
    <w:rsid w:val="00376843"/>
    <w:rsid w:val="003772A6"/>
    <w:rsid w:val="00380871"/>
    <w:rsid w:val="00380DCC"/>
    <w:rsid w:val="00386A59"/>
    <w:rsid w:val="00386CB2"/>
    <w:rsid w:val="0039569B"/>
    <w:rsid w:val="00396927"/>
    <w:rsid w:val="00397AFB"/>
    <w:rsid w:val="003A1D00"/>
    <w:rsid w:val="003A22B5"/>
    <w:rsid w:val="003A23B3"/>
    <w:rsid w:val="003A5AF2"/>
    <w:rsid w:val="003B37ED"/>
    <w:rsid w:val="003B4F53"/>
    <w:rsid w:val="003B50DA"/>
    <w:rsid w:val="003B5683"/>
    <w:rsid w:val="003B57BA"/>
    <w:rsid w:val="003B70FA"/>
    <w:rsid w:val="003B7131"/>
    <w:rsid w:val="003B7F90"/>
    <w:rsid w:val="003C1189"/>
    <w:rsid w:val="003C2EC4"/>
    <w:rsid w:val="003C3970"/>
    <w:rsid w:val="003C6238"/>
    <w:rsid w:val="003C640D"/>
    <w:rsid w:val="003C7C96"/>
    <w:rsid w:val="003C7F11"/>
    <w:rsid w:val="003D408C"/>
    <w:rsid w:val="003D44BF"/>
    <w:rsid w:val="003D469B"/>
    <w:rsid w:val="003D4B01"/>
    <w:rsid w:val="003D64A8"/>
    <w:rsid w:val="003E1540"/>
    <w:rsid w:val="003E2473"/>
    <w:rsid w:val="003E35B3"/>
    <w:rsid w:val="003E447F"/>
    <w:rsid w:val="003E52B5"/>
    <w:rsid w:val="003E714D"/>
    <w:rsid w:val="003F1591"/>
    <w:rsid w:val="003F22C0"/>
    <w:rsid w:val="003F3248"/>
    <w:rsid w:val="003F6B24"/>
    <w:rsid w:val="003F6ED6"/>
    <w:rsid w:val="0040301D"/>
    <w:rsid w:val="00403D2B"/>
    <w:rsid w:val="00404797"/>
    <w:rsid w:val="00407E32"/>
    <w:rsid w:val="00411B0E"/>
    <w:rsid w:val="004158CF"/>
    <w:rsid w:val="00415CDF"/>
    <w:rsid w:val="00417A36"/>
    <w:rsid w:val="00425572"/>
    <w:rsid w:val="00425F72"/>
    <w:rsid w:val="00426B42"/>
    <w:rsid w:val="00433E3B"/>
    <w:rsid w:val="0043571D"/>
    <w:rsid w:val="00435A95"/>
    <w:rsid w:val="004408F4"/>
    <w:rsid w:val="00442075"/>
    <w:rsid w:val="00442C42"/>
    <w:rsid w:val="00444570"/>
    <w:rsid w:val="004452AA"/>
    <w:rsid w:val="00451C60"/>
    <w:rsid w:val="00452FAF"/>
    <w:rsid w:val="00453132"/>
    <w:rsid w:val="00455CF3"/>
    <w:rsid w:val="004575BC"/>
    <w:rsid w:val="004605AE"/>
    <w:rsid w:val="00461581"/>
    <w:rsid w:val="00461C35"/>
    <w:rsid w:val="004622C9"/>
    <w:rsid w:val="00472328"/>
    <w:rsid w:val="004726F4"/>
    <w:rsid w:val="00486CFF"/>
    <w:rsid w:val="00495CFE"/>
    <w:rsid w:val="00495DC6"/>
    <w:rsid w:val="004A1EA4"/>
    <w:rsid w:val="004A49BC"/>
    <w:rsid w:val="004A7ADD"/>
    <w:rsid w:val="004A7BB9"/>
    <w:rsid w:val="004B04A6"/>
    <w:rsid w:val="004B145D"/>
    <w:rsid w:val="004B1846"/>
    <w:rsid w:val="004B6A5F"/>
    <w:rsid w:val="004C1961"/>
    <w:rsid w:val="004C36A7"/>
    <w:rsid w:val="004C42C1"/>
    <w:rsid w:val="004C4538"/>
    <w:rsid w:val="004C4571"/>
    <w:rsid w:val="004D28C8"/>
    <w:rsid w:val="004D42AF"/>
    <w:rsid w:val="004D579F"/>
    <w:rsid w:val="004D76B9"/>
    <w:rsid w:val="004D7C45"/>
    <w:rsid w:val="004E0884"/>
    <w:rsid w:val="004E314B"/>
    <w:rsid w:val="004F273E"/>
    <w:rsid w:val="004F4D2C"/>
    <w:rsid w:val="004F566A"/>
    <w:rsid w:val="004F68CF"/>
    <w:rsid w:val="00500423"/>
    <w:rsid w:val="00500FA9"/>
    <w:rsid w:val="005032D4"/>
    <w:rsid w:val="00505CEC"/>
    <w:rsid w:val="0050629D"/>
    <w:rsid w:val="00511837"/>
    <w:rsid w:val="00513813"/>
    <w:rsid w:val="0051487B"/>
    <w:rsid w:val="00514D74"/>
    <w:rsid w:val="00514DA4"/>
    <w:rsid w:val="005157D1"/>
    <w:rsid w:val="00515824"/>
    <w:rsid w:val="0051631D"/>
    <w:rsid w:val="00516C12"/>
    <w:rsid w:val="00521757"/>
    <w:rsid w:val="00524219"/>
    <w:rsid w:val="00526B63"/>
    <w:rsid w:val="0053190B"/>
    <w:rsid w:val="00531C73"/>
    <w:rsid w:val="005325D8"/>
    <w:rsid w:val="00533E66"/>
    <w:rsid w:val="0053407D"/>
    <w:rsid w:val="00534799"/>
    <w:rsid w:val="00535CC9"/>
    <w:rsid w:val="0053735F"/>
    <w:rsid w:val="00543F29"/>
    <w:rsid w:val="00544678"/>
    <w:rsid w:val="00545392"/>
    <w:rsid w:val="005453D4"/>
    <w:rsid w:val="0054595D"/>
    <w:rsid w:val="00547C41"/>
    <w:rsid w:val="00552CA9"/>
    <w:rsid w:val="00553F03"/>
    <w:rsid w:val="00560C31"/>
    <w:rsid w:val="00560EBD"/>
    <w:rsid w:val="005630F1"/>
    <w:rsid w:val="0056455B"/>
    <w:rsid w:val="00564774"/>
    <w:rsid w:val="0056680E"/>
    <w:rsid w:val="00570026"/>
    <w:rsid w:val="005708BD"/>
    <w:rsid w:val="00571F44"/>
    <w:rsid w:val="005755D7"/>
    <w:rsid w:val="00575647"/>
    <w:rsid w:val="00575E2E"/>
    <w:rsid w:val="00576017"/>
    <w:rsid w:val="0058075C"/>
    <w:rsid w:val="005841D2"/>
    <w:rsid w:val="00584C0A"/>
    <w:rsid w:val="00585904"/>
    <w:rsid w:val="00585F65"/>
    <w:rsid w:val="00592476"/>
    <w:rsid w:val="00593945"/>
    <w:rsid w:val="00594C08"/>
    <w:rsid w:val="005A140E"/>
    <w:rsid w:val="005A158D"/>
    <w:rsid w:val="005A15A2"/>
    <w:rsid w:val="005A185A"/>
    <w:rsid w:val="005A1A67"/>
    <w:rsid w:val="005A25B9"/>
    <w:rsid w:val="005A275D"/>
    <w:rsid w:val="005A2D5A"/>
    <w:rsid w:val="005A3F27"/>
    <w:rsid w:val="005A5726"/>
    <w:rsid w:val="005A6D38"/>
    <w:rsid w:val="005B0D96"/>
    <w:rsid w:val="005B7EF2"/>
    <w:rsid w:val="005C0E04"/>
    <w:rsid w:val="005C19BC"/>
    <w:rsid w:val="005C2296"/>
    <w:rsid w:val="005C5121"/>
    <w:rsid w:val="005C57CF"/>
    <w:rsid w:val="005C5BA6"/>
    <w:rsid w:val="005C6663"/>
    <w:rsid w:val="005C6A04"/>
    <w:rsid w:val="005C75BE"/>
    <w:rsid w:val="005D206A"/>
    <w:rsid w:val="005D2593"/>
    <w:rsid w:val="005D3349"/>
    <w:rsid w:val="005D3500"/>
    <w:rsid w:val="005D383A"/>
    <w:rsid w:val="005D5CB3"/>
    <w:rsid w:val="005D76EA"/>
    <w:rsid w:val="005E1103"/>
    <w:rsid w:val="005E1489"/>
    <w:rsid w:val="005E233D"/>
    <w:rsid w:val="005E4C40"/>
    <w:rsid w:val="005F2635"/>
    <w:rsid w:val="005F3322"/>
    <w:rsid w:val="005F34BA"/>
    <w:rsid w:val="005F52AA"/>
    <w:rsid w:val="005F5676"/>
    <w:rsid w:val="005F7F80"/>
    <w:rsid w:val="006012A0"/>
    <w:rsid w:val="00602563"/>
    <w:rsid w:val="00604D48"/>
    <w:rsid w:val="00607D02"/>
    <w:rsid w:val="00610ED1"/>
    <w:rsid w:val="00614331"/>
    <w:rsid w:val="00617E37"/>
    <w:rsid w:val="006204DB"/>
    <w:rsid w:val="006210E0"/>
    <w:rsid w:val="00622211"/>
    <w:rsid w:val="00622A34"/>
    <w:rsid w:val="00622E0C"/>
    <w:rsid w:val="00624C3E"/>
    <w:rsid w:val="006251F1"/>
    <w:rsid w:val="006262A7"/>
    <w:rsid w:val="00627FF1"/>
    <w:rsid w:val="00633D79"/>
    <w:rsid w:val="006415FF"/>
    <w:rsid w:val="0064312F"/>
    <w:rsid w:val="006438E4"/>
    <w:rsid w:val="00644357"/>
    <w:rsid w:val="00645EA0"/>
    <w:rsid w:val="00650B87"/>
    <w:rsid w:val="00650FF7"/>
    <w:rsid w:val="006510D7"/>
    <w:rsid w:val="00652181"/>
    <w:rsid w:val="00654F77"/>
    <w:rsid w:val="006553C7"/>
    <w:rsid w:val="00655F00"/>
    <w:rsid w:val="00655F58"/>
    <w:rsid w:val="00656425"/>
    <w:rsid w:val="00656BEB"/>
    <w:rsid w:val="00656F5D"/>
    <w:rsid w:val="0066219F"/>
    <w:rsid w:val="006629BA"/>
    <w:rsid w:val="006646FA"/>
    <w:rsid w:val="00665661"/>
    <w:rsid w:val="00666958"/>
    <w:rsid w:val="00666B6C"/>
    <w:rsid w:val="006764B4"/>
    <w:rsid w:val="00677401"/>
    <w:rsid w:val="00685448"/>
    <w:rsid w:val="00686038"/>
    <w:rsid w:val="00686CE3"/>
    <w:rsid w:val="00687627"/>
    <w:rsid w:val="0069359B"/>
    <w:rsid w:val="0069549D"/>
    <w:rsid w:val="00695F59"/>
    <w:rsid w:val="006A0801"/>
    <w:rsid w:val="006A0CC2"/>
    <w:rsid w:val="006A1E23"/>
    <w:rsid w:val="006A6C44"/>
    <w:rsid w:val="006B1F64"/>
    <w:rsid w:val="006B2B85"/>
    <w:rsid w:val="006B3C53"/>
    <w:rsid w:val="006B58C9"/>
    <w:rsid w:val="006C6423"/>
    <w:rsid w:val="006C671E"/>
    <w:rsid w:val="006C6EAE"/>
    <w:rsid w:val="006C7DFF"/>
    <w:rsid w:val="006D14FE"/>
    <w:rsid w:val="006D1F50"/>
    <w:rsid w:val="006D4202"/>
    <w:rsid w:val="006D7E9B"/>
    <w:rsid w:val="006E727E"/>
    <w:rsid w:val="006F3E38"/>
    <w:rsid w:val="006F5DA3"/>
    <w:rsid w:val="006F72C1"/>
    <w:rsid w:val="007019B3"/>
    <w:rsid w:val="00702FD8"/>
    <w:rsid w:val="00704353"/>
    <w:rsid w:val="00705516"/>
    <w:rsid w:val="0070589A"/>
    <w:rsid w:val="00706098"/>
    <w:rsid w:val="0070755C"/>
    <w:rsid w:val="00707853"/>
    <w:rsid w:val="00715399"/>
    <w:rsid w:val="00716A14"/>
    <w:rsid w:val="00725D75"/>
    <w:rsid w:val="0072687C"/>
    <w:rsid w:val="00726F58"/>
    <w:rsid w:val="007314F4"/>
    <w:rsid w:val="00732272"/>
    <w:rsid w:val="00733313"/>
    <w:rsid w:val="00734912"/>
    <w:rsid w:val="00735704"/>
    <w:rsid w:val="00735737"/>
    <w:rsid w:val="00735DB4"/>
    <w:rsid w:val="00735DE4"/>
    <w:rsid w:val="007370BB"/>
    <w:rsid w:val="00737C8A"/>
    <w:rsid w:val="00737FE7"/>
    <w:rsid w:val="00741258"/>
    <w:rsid w:val="0074422A"/>
    <w:rsid w:val="00744F18"/>
    <w:rsid w:val="00750BCD"/>
    <w:rsid w:val="00752BDC"/>
    <w:rsid w:val="0075382A"/>
    <w:rsid w:val="007548F3"/>
    <w:rsid w:val="00756234"/>
    <w:rsid w:val="00756814"/>
    <w:rsid w:val="00765CAD"/>
    <w:rsid w:val="007727EB"/>
    <w:rsid w:val="007756C6"/>
    <w:rsid w:val="00776D84"/>
    <w:rsid w:val="007775C6"/>
    <w:rsid w:val="0078092D"/>
    <w:rsid w:val="0078668E"/>
    <w:rsid w:val="00787A53"/>
    <w:rsid w:val="0079271D"/>
    <w:rsid w:val="00794D3B"/>
    <w:rsid w:val="007A0D08"/>
    <w:rsid w:val="007A4462"/>
    <w:rsid w:val="007A5D64"/>
    <w:rsid w:val="007B00D9"/>
    <w:rsid w:val="007B0741"/>
    <w:rsid w:val="007B3BE2"/>
    <w:rsid w:val="007B4D27"/>
    <w:rsid w:val="007B4EA3"/>
    <w:rsid w:val="007B61DB"/>
    <w:rsid w:val="007B6321"/>
    <w:rsid w:val="007B6751"/>
    <w:rsid w:val="007B69CE"/>
    <w:rsid w:val="007C06DA"/>
    <w:rsid w:val="007C13EA"/>
    <w:rsid w:val="007C3EC8"/>
    <w:rsid w:val="007D0CD1"/>
    <w:rsid w:val="007D1365"/>
    <w:rsid w:val="007D4833"/>
    <w:rsid w:val="007D5AD5"/>
    <w:rsid w:val="007E0CF2"/>
    <w:rsid w:val="007E0E15"/>
    <w:rsid w:val="007E7304"/>
    <w:rsid w:val="007F061C"/>
    <w:rsid w:val="007F3991"/>
    <w:rsid w:val="007F60CA"/>
    <w:rsid w:val="00801992"/>
    <w:rsid w:val="00802AB2"/>
    <w:rsid w:val="008033CD"/>
    <w:rsid w:val="0080342B"/>
    <w:rsid w:val="00804370"/>
    <w:rsid w:val="00804961"/>
    <w:rsid w:val="00805982"/>
    <w:rsid w:val="008067EE"/>
    <w:rsid w:val="00810BE1"/>
    <w:rsid w:val="00811507"/>
    <w:rsid w:val="00811DF1"/>
    <w:rsid w:val="00821A05"/>
    <w:rsid w:val="00830BC6"/>
    <w:rsid w:val="00831188"/>
    <w:rsid w:val="00835C3A"/>
    <w:rsid w:val="008367D5"/>
    <w:rsid w:val="00841AE4"/>
    <w:rsid w:val="00843697"/>
    <w:rsid w:val="00843CA5"/>
    <w:rsid w:val="008449D6"/>
    <w:rsid w:val="0084674E"/>
    <w:rsid w:val="0085125B"/>
    <w:rsid w:val="00852A44"/>
    <w:rsid w:val="0085311F"/>
    <w:rsid w:val="00856429"/>
    <w:rsid w:val="00857949"/>
    <w:rsid w:val="00857C6A"/>
    <w:rsid w:val="00864914"/>
    <w:rsid w:val="00870FA1"/>
    <w:rsid w:val="008726CD"/>
    <w:rsid w:val="00872E16"/>
    <w:rsid w:val="00875465"/>
    <w:rsid w:val="0088235C"/>
    <w:rsid w:val="00883DBF"/>
    <w:rsid w:val="00883F6F"/>
    <w:rsid w:val="00885E24"/>
    <w:rsid w:val="008877AC"/>
    <w:rsid w:val="008901EE"/>
    <w:rsid w:val="0089259A"/>
    <w:rsid w:val="0089791F"/>
    <w:rsid w:val="008A1917"/>
    <w:rsid w:val="008A1B5A"/>
    <w:rsid w:val="008A2510"/>
    <w:rsid w:val="008A5AA2"/>
    <w:rsid w:val="008B0302"/>
    <w:rsid w:val="008B45DC"/>
    <w:rsid w:val="008B5729"/>
    <w:rsid w:val="008B7B0B"/>
    <w:rsid w:val="008C0DF9"/>
    <w:rsid w:val="008C13A2"/>
    <w:rsid w:val="008C1C4D"/>
    <w:rsid w:val="008C318E"/>
    <w:rsid w:val="008C360A"/>
    <w:rsid w:val="008C752B"/>
    <w:rsid w:val="008D69C9"/>
    <w:rsid w:val="008D7D19"/>
    <w:rsid w:val="008E2339"/>
    <w:rsid w:val="008E7972"/>
    <w:rsid w:val="008F131C"/>
    <w:rsid w:val="008F49C4"/>
    <w:rsid w:val="008F4D96"/>
    <w:rsid w:val="008F69B6"/>
    <w:rsid w:val="008F7F0A"/>
    <w:rsid w:val="009015C5"/>
    <w:rsid w:val="00906599"/>
    <w:rsid w:val="00906C6B"/>
    <w:rsid w:val="009109A1"/>
    <w:rsid w:val="00910A9A"/>
    <w:rsid w:val="0091115B"/>
    <w:rsid w:val="009135EF"/>
    <w:rsid w:val="009158AA"/>
    <w:rsid w:val="009210DB"/>
    <w:rsid w:val="0092365E"/>
    <w:rsid w:val="00923C02"/>
    <w:rsid w:val="0092590D"/>
    <w:rsid w:val="00927159"/>
    <w:rsid w:val="00927DC2"/>
    <w:rsid w:val="00931DCE"/>
    <w:rsid w:val="00932961"/>
    <w:rsid w:val="009371C9"/>
    <w:rsid w:val="00940F68"/>
    <w:rsid w:val="0094169B"/>
    <w:rsid w:val="009427CF"/>
    <w:rsid w:val="00942F07"/>
    <w:rsid w:val="00943887"/>
    <w:rsid w:val="00943D5D"/>
    <w:rsid w:val="00944B28"/>
    <w:rsid w:val="009502AC"/>
    <w:rsid w:val="009518A6"/>
    <w:rsid w:val="009522F4"/>
    <w:rsid w:val="00952EE3"/>
    <w:rsid w:val="00956CE0"/>
    <w:rsid w:val="009605C7"/>
    <w:rsid w:val="009613DF"/>
    <w:rsid w:val="00965348"/>
    <w:rsid w:val="0096659C"/>
    <w:rsid w:val="00966D88"/>
    <w:rsid w:val="00966ED3"/>
    <w:rsid w:val="009670AF"/>
    <w:rsid w:val="009677AD"/>
    <w:rsid w:val="009804EA"/>
    <w:rsid w:val="00980D6D"/>
    <w:rsid w:val="0098181B"/>
    <w:rsid w:val="00982224"/>
    <w:rsid w:val="00982AD1"/>
    <w:rsid w:val="0098526F"/>
    <w:rsid w:val="00986F8B"/>
    <w:rsid w:val="009875D8"/>
    <w:rsid w:val="00987928"/>
    <w:rsid w:val="00991F98"/>
    <w:rsid w:val="009A4DF5"/>
    <w:rsid w:val="009A6E2C"/>
    <w:rsid w:val="009B0233"/>
    <w:rsid w:val="009B2DE2"/>
    <w:rsid w:val="009B6599"/>
    <w:rsid w:val="009B7093"/>
    <w:rsid w:val="009B7C42"/>
    <w:rsid w:val="009B7FFB"/>
    <w:rsid w:val="009C01CF"/>
    <w:rsid w:val="009C199D"/>
    <w:rsid w:val="009C40A0"/>
    <w:rsid w:val="009C4ACD"/>
    <w:rsid w:val="009C77C1"/>
    <w:rsid w:val="009D0205"/>
    <w:rsid w:val="009D0454"/>
    <w:rsid w:val="009D15E8"/>
    <w:rsid w:val="009D189C"/>
    <w:rsid w:val="009D25C4"/>
    <w:rsid w:val="009D3D35"/>
    <w:rsid w:val="009D799F"/>
    <w:rsid w:val="009E130A"/>
    <w:rsid w:val="009E290C"/>
    <w:rsid w:val="009E4006"/>
    <w:rsid w:val="009F28AE"/>
    <w:rsid w:val="009F29AB"/>
    <w:rsid w:val="009F4EC6"/>
    <w:rsid w:val="009F5B15"/>
    <w:rsid w:val="009F640E"/>
    <w:rsid w:val="00A0054C"/>
    <w:rsid w:val="00A04D21"/>
    <w:rsid w:val="00A05190"/>
    <w:rsid w:val="00A056C8"/>
    <w:rsid w:val="00A1106F"/>
    <w:rsid w:val="00A128F5"/>
    <w:rsid w:val="00A13F8B"/>
    <w:rsid w:val="00A15F24"/>
    <w:rsid w:val="00A173D9"/>
    <w:rsid w:val="00A17435"/>
    <w:rsid w:val="00A206B4"/>
    <w:rsid w:val="00A23BD8"/>
    <w:rsid w:val="00A2582A"/>
    <w:rsid w:val="00A27BF4"/>
    <w:rsid w:val="00A336AE"/>
    <w:rsid w:val="00A33E68"/>
    <w:rsid w:val="00A34213"/>
    <w:rsid w:val="00A36929"/>
    <w:rsid w:val="00A37EE2"/>
    <w:rsid w:val="00A41695"/>
    <w:rsid w:val="00A42AAA"/>
    <w:rsid w:val="00A42B1A"/>
    <w:rsid w:val="00A4364E"/>
    <w:rsid w:val="00A44E1A"/>
    <w:rsid w:val="00A4592F"/>
    <w:rsid w:val="00A46257"/>
    <w:rsid w:val="00A505CE"/>
    <w:rsid w:val="00A517D6"/>
    <w:rsid w:val="00A53708"/>
    <w:rsid w:val="00A54E14"/>
    <w:rsid w:val="00A54F4C"/>
    <w:rsid w:val="00A56A53"/>
    <w:rsid w:val="00A61AA3"/>
    <w:rsid w:val="00A63642"/>
    <w:rsid w:val="00A63F2C"/>
    <w:rsid w:val="00A647E0"/>
    <w:rsid w:val="00A65436"/>
    <w:rsid w:val="00A67D93"/>
    <w:rsid w:val="00A67FD5"/>
    <w:rsid w:val="00A70F98"/>
    <w:rsid w:val="00A72DBB"/>
    <w:rsid w:val="00A740EB"/>
    <w:rsid w:val="00A76BDB"/>
    <w:rsid w:val="00A77709"/>
    <w:rsid w:val="00A80CC3"/>
    <w:rsid w:val="00A81FE4"/>
    <w:rsid w:val="00A822E9"/>
    <w:rsid w:val="00A85D7D"/>
    <w:rsid w:val="00A876F3"/>
    <w:rsid w:val="00A90004"/>
    <w:rsid w:val="00A9086B"/>
    <w:rsid w:val="00A930B6"/>
    <w:rsid w:val="00A9381C"/>
    <w:rsid w:val="00A960EE"/>
    <w:rsid w:val="00A96420"/>
    <w:rsid w:val="00A97713"/>
    <w:rsid w:val="00AA2B4B"/>
    <w:rsid w:val="00AA2FD5"/>
    <w:rsid w:val="00AB1276"/>
    <w:rsid w:val="00AB1757"/>
    <w:rsid w:val="00AB460F"/>
    <w:rsid w:val="00AB5C31"/>
    <w:rsid w:val="00AB6B8D"/>
    <w:rsid w:val="00AC1806"/>
    <w:rsid w:val="00AC2610"/>
    <w:rsid w:val="00AC4FF0"/>
    <w:rsid w:val="00AC633F"/>
    <w:rsid w:val="00AC646E"/>
    <w:rsid w:val="00AD1442"/>
    <w:rsid w:val="00AD1FD8"/>
    <w:rsid w:val="00AD4536"/>
    <w:rsid w:val="00AE2273"/>
    <w:rsid w:val="00AE2529"/>
    <w:rsid w:val="00AE2AAE"/>
    <w:rsid w:val="00AF43AB"/>
    <w:rsid w:val="00AF558B"/>
    <w:rsid w:val="00B01DFE"/>
    <w:rsid w:val="00B02B6E"/>
    <w:rsid w:val="00B043CD"/>
    <w:rsid w:val="00B05880"/>
    <w:rsid w:val="00B061DF"/>
    <w:rsid w:val="00B118D1"/>
    <w:rsid w:val="00B132E0"/>
    <w:rsid w:val="00B16247"/>
    <w:rsid w:val="00B1653C"/>
    <w:rsid w:val="00B177B7"/>
    <w:rsid w:val="00B23060"/>
    <w:rsid w:val="00B26BDE"/>
    <w:rsid w:val="00B27B32"/>
    <w:rsid w:val="00B31CAA"/>
    <w:rsid w:val="00B36490"/>
    <w:rsid w:val="00B364A3"/>
    <w:rsid w:val="00B3740A"/>
    <w:rsid w:val="00B4011A"/>
    <w:rsid w:val="00B402BA"/>
    <w:rsid w:val="00B41019"/>
    <w:rsid w:val="00B41432"/>
    <w:rsid w:val="00B41C6C"/>
    <w:rsid w:val="00B4417C"/>
    <w:rsid w:val="00B46047"/>
    <w:rsid w:val="00B507D8"/>
    <w:rsid w:val="00B540DA"/>
    <w:rsid w:val="00B54ED5"/>
    <w:rsid w:val="00B553B8"/>
    <w:rsid w:val="00B609E9"/>
    <w:rsid w:val="00B62400"/>
    <w:rsid w:val="00B63DE4"/>
    <w:rsid w:val="00B6515B"/>
    <w:rsid w:val="00B677F2"/>
    <w:rsid w:val="00B74FF1"/>
    <w:rsid w:val="00B75A52"/>
    <w:rsid w:val="00B820FF"/>
    <w:rsid w:val="00B82490"/>
    <w:rsid w:val="00B84369"/>
    <w:rsid w:val="00B851ED"/>
    <w:rsid w:val="00B864DE"/>
    <w:rsid w:val="00B87413"/>
    <w:rsid w:val="00B90370"/>
    <w:rsid w:val="00B933C1"/>
    <w:rsid w:val="00B956E2"/>
    <w:rsid w:val="00B96199"/>
    <w:rsid w:val="00B9641E"/>
    <w:rsid w:val="00B979F4"/>
    <w:rsid w:val="00B97AA0"/>
    <w:rsid w:val="00B97D89"/>
    <w:rsid w:val="00BA04FF"/>
    <w:rsid w:val="00BA1076"/>
    <w:rsid w:val="00BA195D"/>
    <w:rsid w:val="00BA3105"/>
    <w:rsid w:val="00BB3BEC"/>
    <w:rsid w:val="00BC22B1"/>
    <w:rsid w:val="00BC3FE4"/>
    <w:rsid w:val="00BC47A5"/>
    <w:rsid w:val="00BD00E6"/>
    <w:rsid w:val="00BD058E"/>
    <w:rsid w:val="00BD0EE8"/>
    <w:rsid w:val="00BD2388"/>
    <w:rsid w:val="00BD4913"/>
    <w:rsid w:val="00BD521B"/>
    <w:rsid w:val="00BD6874"/>
    <w:rsid w:val="00BE3C65"/>
    <w:rsid w:val="00BE6FBD"/>
    <w:rsid w:val="00BF01EC"/>
    <w:rsid w:val="00BF03D4"/>
    <w:rsid w:val="00BF0E32"/>
    <w:rsid w:val="00BF2215"/>
    <w:rsid w:val="00BF3C2F"/>
    <w:rsid w:val="00BF5D69"/>
    <w:rsid w:val="00BF72D3"/>
    <w:rsid w:val="00C00295"/>
    <w:rsid w:val="00C057A4"/>
    <w:rsid w:val="00C10948"/>
    <w:rsid w:val="00C14580"/>
    <w:rsid w:val="00C17AEA"/>
    <w:rsid w:val="00C225E6"/>
    <w:rsid w:val="00C2380F"/>
    <w:rsid w:val="00C2388B"/>
    <w:rsid w:val="00C25267"/>
    <w:rsid w:val="00C313A9"/>
    <w:rsid w:val="00C3248C"/>
    <w:rsid w:val="00C34A1C"/>
    <w:rsid w:val="00C369A2"/>
    <w:rsid w:val="00C37804"/>
    <w:rsid w:val="00C40ECC"/>
    <w:rsid w:val="00C40F56"/>
    <w:rsid w:val="00C41FA8"/>
    <w:rsid w:val="00C422CC"/>
    <w:rsid w:val="00C42FF7"/>
    <w:rsid w:val="00C43C5A"/>
    <w:rsid w:val="00C5511E"/>
    <w:rsid w:val="00C55528"/>
    <w:rsid w:val="00C56633"/>
    <w:rsid w:val="00C60D10"/>
    <w:rsid w:val="00C672E8"/>
    <w:rsid w:val="00C67DE6"/>
    <w:rsid w:val="00C67E2C"/>
    <w:rsid w:val="00C70074"/>
    <w:rsid w:val="00C706AB"/>
    <w:rsid w:val="00C7238B"/>
    <w:rsid w:val="00C75CCA"/>
    <w:rsid w:val="00C8086B"/>
    <w:rsid w:val="00C82921"/>
    <w:rsid w:val="00C83182"/>
    <w:rsid w:val="00C86378"/>
    <w:rsid w:val="00C867D8"/>
    <w:rsid w:val="00C86B23"/>
    <w:rsid w:val="00C872C2"/>
    <w:rsid w:val="00C9373D"/>
    <w:rsid w:val="00C9632D"/>
    <w:rsid w:val="00CA0206"/>
    <w:rsid w:val="00CA104B"/>
    <w:rsid w:val="00CA75D3"/>
    <w:rsid w:val="00CA7756"/>
    <w:rsid w:val="00CB1461"/>
    <w:rsid w:val="00CB36E6"/>
    <w:rsid w:val="00CB42E9"/>
    <w:rsid w:val="00CB4349"/>
    <w:rsid w:val="00CB4BCC"/>
    <w:rsid w:val="00CB502A"/>
    <w:rsid w:val="00CB5BD6"/>
    <w:rsid w:val="00CC3587"/>
    <w:rsid w:val="00CC4168"/>
    <w:rsid w:val="00CC619E"/>
    <w:rsid w:val="00CD4E61"/>
    <w:rsid w:val="00CD6D49"/>
    <w:rsid w:val="00CE0AEA"/>
    <w:rsid w:val="00CE586F"/>
    <w:rsid w:val="00CE5937"/>
    <w:rsid w:val="00CF149E"/>
    <w:rsid w:val="00CF4E8A"/>
    <w:rsid w:val="00CF4F70"/>
    <w:rsid w:val="00CF5393"/>
    <w:rsid w:val="00CF6763"/>
    <w:rsid w:val="00CF7204"/>
    <w:rsid w:val="00CF7EB9"/>
    <w:rsid w:val="00D01C5E"/>
    <w:rsid w:val="00D04922"/>
    <w:rsid w:val="00D05027"/>
    <w:rsid w:val="00D05F12"/>
    <w:rsid w:val="00D12E4C"/>
    <w:rsid w:val="00D20607"/>
    <w:rsid w:val="00D235FA"/>
    <w:rsid w:val="00D245CA"/>
    <w:rsid w:val="00D247C8"/>
    <w:rsid w:val="00D263C0"/>
    <w:rsid w:val="00D3250B"/>
    <w:rsid w:val="00D3286D"/>
    <w:rsid w:val="00D3475A"/>
    <w:rsid w:val="00D34CF6"/>
    <w:rsid w:val="00D36D8B"/>
    <w:rsid w:val="00D37A54"/>
    <w:rsid w:val="00D37AFF"/>
    <w:rsid w:val="00D46419"/>
    <w:rsid w:val="00D4678B"/>
    <w:rsid w:val="00D505B7"/>
    <w:rsid w:val="00D5130D"/>
    <w:rsid w:val="00D51F57"/>
    <w:rsid w:val="00D52717"/>
    <w:rsid w:val="00D52EB3"/>
    <w:rsid w:val="00D53E50"/>
    <w:rsid w:val="00D54883"/>
    <w:rsid w:val="00D5649A"/>
    <w:rsid w:val="00D56A0A"/>
    <w:rsid w:val="00D61FD6"/>
    <w:rsid w:val="00D626FE"/>
    <w:rsid w:val="00D627EA"/>
    <w:rsid w:val="00D648FC"/>
    <w:rsid w:val="00D649CF"/>
    <w:rsid w:val="00D7063D"/>
    <w:rsid w:val="00D73C2B"/>
    <w:rsid w:val="00D84158"/>
    <w:rsid w:val="00D876EA"/>
    <w:rsid w:val="00D87D50"/>
    <w:rsid w:val="00D90A92"/>
    <w:rsid w:val="00D92344"/>
    <w:rsid w:val="00D92BB4"/>
    <w:rsid w:val="00D92BCE"/>
    <w:rsid w:val="00D94809"/>
    <w:rsid w:val="00D94961"/>
    <w:rsid w:val="00D950BC"/>
    <w:rsid w:val="00DA19E4"/>
    <w:rsid w:val="00DA1D0B"/>
    <w:rsid w:val="00DA5C5C"/>
    <w:rsid w:val="00DA7D22"/>
    <w:rsid w:val="00DB2E65"/>
    <w:rsid w:val="00DB3312"/>
    <w:rsid w:val="00DB46C1"/>
    <w:rsid w:val="00DC0841"/>
    <w:rsid w:val="00DC171E"/>
    <w:rsid w:val="00DC185E"/>
    <w:rsid w:val="00DC23A9"/>
    <w:rsid w:val="00DC6293"/>
    <w:rsid w:val="00DD057D"/>
    <w:rsid w:val="00DD0BFC"/>
    <w:rsid w:val="00DD2F6E"/>
    <w:rsid w:val="00DD3308"/>
    <w:rsid w:val="00DE246D"/>
    <w:rsid w:val="00DE2C6F"/>
    <w:rsid w:val="00DE6363"/>
    <w:rsid w:val="00DF0133"/>
    <w:rsid w:val="00DF49CE"/>
    <w:rsid w:val="00DF6DCF"/>
    <w:rsid w:val="00E013CA"/>
    <w:rsid w:val="00E03787"/>
    <w:rsid w:val="00E03F5E"/>
    <w:rsid w:val="00E041A0"/>
    <w:rsid w:val="00E04529"/>
    <w:rsid w:val="00E059E8"/>
    <w:rsid w:val="00E05D92"/>
    <w:rsid w:val="00E11452"/>
    <w:rsid w:val="00E138B6"/>
    <w:rsid w:val="00E14729"/>
    <w:rsid w:val="00E22B9E"/>
    <w:rsid w:val="00E25C60"/>
    <w:rsid w:val="00E26235"/>
    <w:rsid w:val="00E27DCC"/>
    <w:rsid w:val="00E3179E"/>
    <w:rsid w:val="00E37845"/>
    <w:rsid w:val="00E4067A"/>
    <w:rsid w:val="00E43B2D"/>
    <w:rsid w:val="00E44448"/>
    <w:rsid w:val="00E4465B"/>
    <w:rsid w:val="00E471D6"/>
    <w:rsid w:val="00E50BB5"/>
    <w:rsid w:val="00E527EF"/>
    <w:rsid w:val="00E539BA"/>
    <w:rsid w:val="00E54F6E"/>
    <w:rsid w:val="00E55D8B"/>
    <w:rsid w:val="00E62B43"/>
    <w:rsid w:val="00E62F40"/>
    <w:rsid w:val="00E703CB"/>
    <w:rsid w:val="00E723FD"/>
    <w:rsid w:val="00E724AF"/>
    <w:rsid w:val="00E75E1F"/>
    <w:rsid w:val="00E81E44"/>
    <w:rsid w:val="00E823B9"/>
    <w:rsid w:val="00E86434"/>
    <w:rsid w:val="00E86C38"/>
    <w:rsid w:val="00E87BCC"/>
    <w:rsid w:val="00E91286"/>
    <w:rsid w:val="00E91607"/>
    <w:rsid w:val="00E9201C"/>
    <w:rsid w:val="00E92EF9"/>
    <w:rsid w:val="00E93537"/>
    <w:rsid w:val="00EA0361"/>
    <w:rsid w:val="00EA0A26"/>
    <w:rsid w:val="00EA243A"/>
    <w:rsid w:val="00EA6095"/>
    <w:rsid w:val="00EB3E05"/>
    <w:rsid w:val="00EB632F"/>
    <w:rsid w:val="00EC097C"/>
    <w:rsid w:val="00EC1B65"/>
    <w:rsid w:val="00EC3122"/>
    <w:rsid w:val="00EC5217"/>
    <w:rsid w:val="00EC57B6"/>
    <w:rsid w:val="00EC63A3"/>
    <w:rsid w:val="00ED02B0"/>
    <w:rsid w:val="00ED0DC4"/>
    <w:rsid w:val="00ED14D6"/>
    <w:rsid w:val="00ED17BB"/>
    <w:rsid w:val="00ED1B5C"/>
    <w:rsid w:val="00ED3DF8"/>
    <w:rsid w:val="00ED5302"/>
    <w:rsid w:val="00EE1E52"/>
    <w:rsid w:val="00EE2794"/>
    <w:rsid w:val="00EE417E"/>
    <w:rsid w:val="00EE43B2"/>
    <w:rsid w:val="00EF07A9"/>
    <w:rsid w:val="00EF1B7C"/>
    <w:rsid w:val="00EF2014"/>
    <w:rsid w:val="00EF38F3"/>
    <w:rsid w:val="00EF42E3"/>
    <w:rsid w:val="00EF5178"/>
    <w:rsid w:val="00EF60C5"/>
    <w:rsid w:val="00F00001"/>
    <w:rsid w:val="00F02912"/>
    <w:rsid w:val="00F02BAA"/>
    <w:rsid w:val="00F041DD"/>
    <w:rsid w:val="00F04A75"/>
    <w:rsid w:val="00F07EF3"/>
    <w:rsid w:val="00F10283"/>
    <w:rsid w:val="00F124CC"/>
    <w:rsid w:val="00F132D0"/>
    <w:rsid w:val="00F1455D"/>
    <w:rsid w:val="00F1547D"/>
    <w:rsid w:val="00F23C2F"/>
    <w:rsid w:val="00F250DC"/>
    <w:rsid w:val="00F25176"/>
    <w:rsid w:val="00F263C2"/>
    <w:rsid w:val="00F3002B"/>
    <w:rsid w:val="00F3440D"/>
    <w:rsid w:val="00F34DBA"/>
    <w:rsid w:val="00F34FA8"/>
    <w:rsid w:val="00F367F9"/>
    <w:rsid w:val="00F403B3"/>
    <w:rsid w:val="00F40D39"/>
    <w:rsid w:val="00F44819"/>
    <w:rsid w:val="00F46243"/>
    <w:rsid w:val="00F503AB"/>
    <w:rsid w:val="00F5428F"/>
    <w:rsid w:val="00F578DE"/>
    <w:rsid w:val="00F61EF1"/>
    <w:rsid w:val="00F6203C"/>
    <w:rsid w:val="00F63BB2"/>
    <w:rsid w:val="00F64202"/>
    <w:rsid w:val="00F658EC"/>
    <w:rsid w:val="00F70886"/>
    <w:rsid w:val="00F708FA"/>
    <w:rsid w:val="00F71D77"/>
    <w:rsid w:val="00F72862"/>
    <w:rsid w:val="00F75917"/>
    <w:rsid w:val="00F7690A"/>
    <w:rsid w:val="00F80B28"/>
    <w:rsid w:val="00F8101A"/>
    <w:rsid w:val="00F81DF9"/>
    <w:rsid w:val="00F8207A"/>
    <w:rsid w:val="00F83449"/>
    <w:rsid w:val="00F94690"/>
    <w:rsid w:val="00F96735"/>
    <w:rsid w:val="00FA0C0A"/>
    <w:rsid w:val="00FA2DF4"/>
    <w:rsid w:val="00FA4BDD"/>
    <w:rsid w:val="00FA578C"/>
    <w:rsid w:val="00FA6801"/>
    <w:rsid w:val="00FB1EEC"/>
    <w:rsid w:val="00FB2A96"/>
    <w:rsid w:val="00FB78EE"/>
    <w:rsid w:val="00FC1BC8"/>
    <w:rsid w:val="00FC2394"/>
    <w:rsid w:val="00FC3272"/>
    <w:rsid w:val="00FC4D8B"/>
    <w:rsid w:val="00FD1478"/>
    <w:rsid w:val="00FD5AC2"/>
    <w:rsid w:val="00FD60DC"/>
    <w:rsid w:val="00FD6BBB"/>
    <w:rsid w:val="00FE1159"/>
    <w:rsid w:val="00FE1538"/>
    <w:rsid w:val="00FE3A52"/>
    <w:rsid w:val="00FE3C07"/>
    <w:rsid w:val="00FE496C"/>
    <w:rsid w:val="00FE4C26"/>
    <w:rsid w:val="00FE4DB3"/>
    <w:rsid w:val="00FE79EA"/>
    <w:rsid w:val="00FF37F1"/>
    <w:rsid w:val="00FF4959"/>
    <w:rsid w:val="00FF4CA2"/>
    <w:rsid w:val="00FF701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1D6"/>
    <w:pPr>
      <w:autoSpaceDE w:val="0"/>
      <w:autoSpaceDN w:val="0"/>
    </w:pPr>
    <w:rPr>
      <w:lang w:val="en-AU"/>
    </w:rPr>
  </w:style>
  <w:style w:type="paragraph" w:styleId="Heading1">
    <w:name w:val="heading 1"/>
    <w:basedOn w:val="Normal"/>
    <w:next w:val="Normal"/>
    <w:link w:val="Heading1Char"/>
    <w:qFormat/>
    <w:rsid w:val="00F72862"/>
    <w:pPr>
      <w:keepNext/>
      <w:jc w:val="center"/>
      <w:outlineLvl w:val="0"/>
    </w:pPr>
    <w:rPr>
      <w:rFonts w:ascii="Arial" w:hAnsi="Arial" w:cs="Arial"/>
      <w:b/>
      <w:bCs/>
      <w:sz w:val="32"/>
      <w:szCs w:val="32"/>
      <w:lang w:val="bg-BG"/>
    </w:rPr>
  </w:style>
  <w:style w:type="paragraph" w:styleId="Heading2">
    <w:name w:val="heading 2"/>
    <w:basedOn w:val="Normal"/>
    <w:next w:val="Normal"/>
    <w:qFormat/>
    <w:rsid w:val="00F72862"/>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72862"/>
    <w:pPr>
      <w:keepNext/>
      <w:outlineLvl w:val="2"/>
    </w:pPr>
    <w:rPr>
      <w:rFonts w:ascii="Arial" w:hAnsi="Arial" w:cs="Arial"/>
      <w:sz w:val="28"/>
      <w:szCs w:val="28"/>
      <w:lang w:val="bg-BG"/>
    </w:rPr>
  </w:style>
  <w:style w:type="paragraph" w:styleId="Heading4">
    <w:name w:val="heading 4"/>
    <w:basedOn w:val="Normal"/>
    <w:next w:val="Normal"/>
    <w:qFormat/>
    <w:rsid w:val="00F72862"/>
    <w:pPr>
      <w:keepNext/>
      <w:jc w:val="center"/>
      <w:outlineLvl w:val="3"/>
    </w:pPr>
    <w:rPr>
      <w:rFonts w:ascii="Arial" w:hAnsi="Arial" w:cs="Arial"/>
      <w:b/>
      <w:bCs/>
      <w:sz w:val="28"/>
      <w:szCs w:val="28"/>
      <w:lang w:val="en-US"/>
    </w:rPr>
  </w:style>
  <w:style w:type="paragraph" w:styleId="Heading5">
    <w:name w:val="heading 5"/>
    <w:basedOn w:val="Normal"/>
    <w:next w:val="Normal"/>
    <w:qFormat/>
    <w:rsid w:val="00F72862"/>
    <w:pPr>
      <w:keepNext/>
      <w:ind w:left="720"/>
      <w:jc w:val="both"/>
      <w:outlineLvl w:val="4"/>
    </w:pPr>
    <w:rPr>
      <w:rFonts w:ascii="Arial" w:hAnsi="Arial" w:cs="Arial"/>
      <w:sz w:val="28"/>
      <w:szCs w:val="28"/>
      <w:lang w:val="bg-BG"/>
    </w:rPr>
  </w:style>
  <w:style w:type="paragraph" w:styleId="Heading6">
    <w:name w:val="heading 6"/>
    <w:basedOn w:val="Normal"/>
    <w:next w:val="Normal"/>
    <w:link w:val="Heading6Char"/>
    <w:qFormat/>
    <w:rsid w:val="00F72862"/>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72862"/>
    <w:pPr>
      <w:keepNext/>
      <w:jc w:val="both"/>
      <w:outlineLvl w:val="6"/>
    </w:pPr>
    <w:rPr>
      <w:rFonts w:ascii="Arial" w:hAnsi="Arial" w:cs="Arial"/>
      <w:b/>
      <w:bCs/>
      <w:sz w:val="28"/>
      <w:szCs w:val="28"/>
      <w:lang w:val="bg-BG"/>
    </w:rPr>
  </w:style>
  <w:style w:type="paragraph" w:styleId="Heading8">
    <w:name w:val="heading 8"/>
    <w:basedOn w:val="Normal"/>
    <w:next w:val="Normal"/>
    <w:qFormat/>
    <w:rsid w:val="00F72862"/>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72862"/>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F72862"/>
    <w:pPr>
      <w:spacing w:after="120" w:line="480" w:lineRule="auto"/>
    </w:pPr>
  </w:style>
  <w:style w:type="paragraph" w:styleId="BodyText">
    <w:name w:val="Body Text"/>
    <w:basedOn w:val="Normal"/>
    <w:link w:val="BodyTextChar"/>
    <w:semiHidden/>
    <w:rsid w:val="00F72862"/>
    <w:pPr>
      <w:jc w:val="both"/>
    </w:pPr>
    <w:rPr>
      <w:rFonts w:ascii="Arial" w:hAnsi="Arial" w:cs="Arial"/>
      <w:sz w:val="28"/>
      <w:szCs w:val="28"/>
      <w:lang w:val="bg-BG"/>
    </w:rPr>
  </w:style>
  <w:style w:type="paragraph" w:styleId="BodyTextIndent2">
    <w:name w:val="Body Text Indent 2"/>
    <w:basedOn w:val="Normal"/>
    <w:semiHidden/>
    <w:rsid w:val="00F72862"/>
    <w:pPr>
      <w:ind w:firstLine="720"/>
      <w:jc w:val="both"/>
    </w:pPr>
    <w:rPr>
      <w:rFonts w:ascii="Arial" w:hAnsi="Arial" w:cs="Arial"/>
      <w:sz w:val="28"/>
      <w:szCs w:val="28"/>
      <w:lang w:val="bg-BG"/>
    </w:rPr>
  </w:style>
  <w:style w:type="paragraph" w:styleId="BodyTextIndent3">
    <w:name w:val="Body Text Indent 3"/>
    <w:basedOn w:val="Normal"/>
    <w:semiHidden/>
    <w:rsid w:val="00F72862"/>
    <w:pPr>
      <w:ind w:left="360"/>
      <w:jc w:val="both"/>
    </w:pPr>
    <w:rPr>
      <w:rFonts w:ascii="Arial" w:hAnsi="Arial" w:cs="Arial"/>
      <w:sz w:val="28"/>
      <w:szCs w:val="28"/>
      <w:lang w:val="bg-BG"/>
    </w:rPr>
  </w:style>
  <w:style w:type="paragraph" w:styleId="Header">
    <w:name w:val="header"/>
    <w:basedOn w:val="Normal"/>
    <w:link w:val="HeaderChar"/>
    <w:uiPriority w:val="99"/>
    <w:rsid w:val="00F72862"/>
    <w:pPr>
      <w:tabs>
        <w:tab w:val="center" w:pos="4153"/>
        <w:tab w:val="right" w:pos="8306"/>
      </w:tabs>
    </w:pPr>
    <w:rPr>
      <w:rFonts w:ascii="Hebar" w:hAnsi="Hebar" w:cs="Hebar"/>
      <w:sz w:val="24"/>
      <w:szCs w:val="24"/>
      <w:lang w:val="en-GB"/>
    </w:rPr>
  </w:style>
  <w:style w:type="paragraph" w:styleId="Title">
    <w:name w:val="Title"/>
    <w:basedOn w:val="Normal"/>
    <w:qFormat/>
    <w:rsid w:val="00F72862"/>
    <w:pPr>
      <w:pBdr>
        <w:bottom w:val="single" w:sz="12" w:space="1" w:color="auto"/>
      </w:pBdr>
      <w:jc w:val="center"/>
    </w:pPr>
    <w:rPr>
      <w:rFonts w:ascii="Arial" w:hAnsi="Arial" w:cs="Arial"/>
      <w:b/>
      <w:bCs/>
      <w:sz w:val="36"/>
      <w:szCs w:val="36"/>
      <w:lang w:val="bg-BG"/>
    </w:rPr>
  </w:style>
  <w:style w:type="paragraph" w:styleId="Subtitle">
    <w:name w:val="Subtitle"/>
    <w:basedOn w:val="Normal"/>
    <w:qFormat/>
    <w:rsid w:val="00F72862"/>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72862"/>
  </w:style>
  <w:style w:type="paragraph" w:customStyle="1" w:styleId="BodyText21">
    <w:name w:val="Body Text 21"/>
    <w:basedOn w:val="Normal"/>
    <w:rsid w:val="00F72862"/>
    <w:pPr>
      <w:spacing w:line="360" w:lineRule="atLeast"/>
      <w:jc w:val="center"/>
    </w:pPr>
    <w:rPr>
      <w:rFonts w:ascii="Arial" w:hAnsi="Arial" w:cs="Arial"/>
      <w:b/>
      <w:bCs/>
      <w:sz w:val="32"/>
      <w:szCs w:val="32"/>
      <w:lang w:val="bg-BG"/>
    </w:rPr>
  </w:style>
  <w:style w:type="paragraph" w:styleId="BodyText3">
    <w:name w:val="Body Text 3"/>
    <w:basedOn w:val="Normal"/>
    <w:semiHidden/>
    <w:rsid w:val="00F72862"/>
    <w:pPr>
      <w:jc w:val="center"/>
    </w:pPr>
    <w:rPr>
      <w:rFonts w:ascii="Arial" w:hAnsi="Arial" w:cs="Arial"/>
      <w:b/>
      <w:bCs/>
      <w:sz w:val="26"/>
      <w:szCs w:val="26"/>
      <w:lang w:val="bg-BG"/>
    </w:rPr>
  </w:style>
  <w:style w:type="paragraph" w:styleId="Footer">
    <w:name w:val="footer"/>
    <w:basedOn w:val="Normal"/>
    <w:semiHidden/>
    <w:rsid w:val="00F72862"/>
    <w:pPr>
      <w:tabs>
        <w:tab w:val="center" w:pos="4153"/>
        <w:tab w:val="right" w:pos="8306"/>
      </w:tabs>
    </w:pPr>
  </w:style>
  <w:style w:type="character" w:styleId="CommentReference">
    <w:name w:val="annotation reference"/>
    <w:basedOn w:val="DefaultParagraphFont"/>
    <w:semiHidden/>
    <w:rsid w:val="00F72862"/>
    <w:rPr>
      <w:sz w:val="16"/>
      <w:szCs w:val="16"/>
    </w:rPr>
  </w:style>
  <w:style w:type="paragraph" w:styleId="CommentText">
    <w:name w:val="annotation text"/>
    <w:basedOn w:val="Normal"/>
    <w:semiHidden/>
    <w:rsid w:val="00F72862"/>
  </w:style>
  <w:style w:type="paragraph" w:customStyle="1" w:styleId="BodyText23">
    <w:name w:val="Body Text 23"/>
    <w:basedOn w:val="Normal"/>
    <w:rsid w:val="00F72862"/>
    <w:pPr>
      <w:spacing w:line="360" w:lineRule="auto"/>
      <w:ind w:firstLine="720"/>
    </w:pPr>
    <w:rPr>
      <w:rFonts w:ascii="Arial" w:hAnsi="Arial" w:cs="Arial"/>
      <w:sz w:val="24"/>
      <w:szCs w:val="24"/>
      <w:lang w:val="bg-BG"/>
    </w:rPr>
  </w:style>
  <w:style w:type="paragraph" w:customStyle="1" w:styleId="BodyText22">
    <w:name w:val="Body Text 22"/>
    <w:basedOn w:val="Normal"/>
    <w:rsid w:val="00F72862"/>
    <w:pPr>
      <w:ind w:firstLine="720"/>
      <w:jc w:val="both"/>
    </w:pPr>
    <w:rPr>
      <w:sz w:val="28"/>
      <w:szCs w:val="28"/>
      <w:lang w:val="bg-BG"/>
    </w:rPr>
  </w:style>
  <w:style w:type="paragraph" w:styleId="PlainText">
    <w:name w:val="Plain Text"/>
    <w:basedOn w:val="Normal"/>
    <w:semiHidden/>
    <w:rsid w:val="00F72862"/>
    <w:rPr>
      <w:rFonts w:ascii="Courier New" w:hAnsi="Courier New" w:cs="Courier New"/>
      <w:lang w:val="en-US"/>
    </w:rPr>
  </w:style>
  <w:style w:type="paragraph" w:customStyle="1" w:styleId="1">
    <w:name w:val="Изнесен текст1"/>
    <w:basedOn w:val="Normal"/>
    <w:semiHidden/>
    <w:rsid w:val="00F72862"/>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semiHidden/>
    <w:rsid w:val="00F72862"/>
    <w:pPr>
      <w:autoSpaceDE/>
      <w:autoSpaceDN/>
    </w:pPr>
    <w:rPr>
      <w:lang w:val="bg-BG" w:eastAsia="en-US"/>
    </w:rPr>
  </w:style>
  <w:style w:type="character" w:styleId="Hyperlink">
    <w:name w:val="Hyperlink"/>
    <w:basedOn w:val="DefaultParagraphFont"/>
    <w:semiHidden/>
    <w:rsid w:val="00F72862"/>
    <w:rPr>
      <w:color w:val="0000FF"/>
      <w:u w:val="single"/>
    </w:rPr>
  </w:style>
  <w:style w:type="paragraph" w:styleId="BodyText2">
    <w:name w:val="Body Text 2"/>
    <w:basedOn w:val="Normal"/>
    <w:link w:val="BodyText2Char"/>
    <w:semiHidden/>
    <w:rsid w:val="00F72862"/>
    <w:pPr>
      <w:spacing w:after="120" w:line="480" w:lineRule="auto"/>
    </w:pPr>
  </w:style>
  <w:style w:type="paragraph" w:customStyle="1" w:styleId="firstline">
    <w:name w:val="firstline"/>
    <w:basedOn w:val="Normal"/>
    <w:rsid w:val="00F72862"/>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72862"/>
    <w:pPr>
      <w:numPr>
        <w:numId w:val="1"/>
      </w:numPr>
      <w:autoSpaceDE/>
      <w:autoSpaceDN/>
    </w:pPr>
    <w:rPr>
      <w:rFonts w:ascii="Tahoma" w:hAnsi="Tahoma"/>
      <w:sz w:val="22"/>
      <w:lang w:val="en-US" w:eastAsia="en-US"/>
    </w:rPr>
  </w:style>
  <w:style w:type="table" w:styleId="TableGrid">
    <w:name w:val="Table Grid"/>
    <w:basedOn w:val="TableNormal"/>
    <w:rsid w:val="009C40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rsid w:val="00B46047"/>
    <w:pPr>
      <w:widowControl w:val="0"/>
      <w:adjustRightInd w:val="0"/>
      <w:spacing w:line="202" w:lineRule="exact"/>
      <w:jc w:val="both"/>
    </w:pPr>
    <w:rPr>
      <w:sz w:val="24"/>
      <w:szCs w:val="24"/>
      <w:lang w:val="en-US" w:eastAsia="en-US"/>
    </w:rPr>
  </w:style>
  <w:style w:type="paragraph" w:customStyle="1" w:styleId="Style5">
    <w:name w:val="Style5"/>
    <w:basedOn w:val="Normal"/>
    <w:rsid w:val="00B46047"/>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B46047"/>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B46047"/>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137A57"/>
    <w:pPr>
      <w:tabs>
        <w:tab w:val="left" w:pos="709"/>
      </w:tabs>
      <w:autoSpaceDE/>
      <w:autoSpaceDN/>
    </w:pPr>
    <w:rPr>
      <w:rFonts w:ascii="Tahoma" w:hAnsi="Tahoma"/>
      <w:sz w:val="24"/>
      <w:szCs w:val="24"/>
      <w:lang w:val="pl-PL" w:eastAsia="pl-PL"/>
    </w:rPr>
  </w:style>
  <w:style w:type="paragraph" w:customStyle="1" w:styleId="Style7">
    <w:name w:val="Style7"/>
    <w:basedOn w:val="Normal"/>
    <w:rsid w:val="00455CF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455CF3"/>
    <w:rPr>
      <w:rFonts w:ascii="Cambria" w:hAnsi="Cambria" w:cs="Cambria"/>
      <w:sz w:val="18"/>
      <w:szCs w:val="18"/>
    </w:rPr>
  </w:style>
  <w:style w:type="paragraph" w:customStyle="1" w:styleId="Style4">
    <w:name w:val="Style4"/>
    <w:basedOn w:val="Normal"/>
    <w:rsid w:val="00455CF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455CF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455CF3"/>
    <w:rPr>
      <w:rFonts w:ascii="Cambria" w:hAnsi="Cambria" w:cs="Cambria"/>
      <w:i/>
      <w:iCs/>
      <w:spacing w:val="-20"/>
      <w:sz w:val="18"/>
      <w:szCs w:val="18"/>
    </w:rPr>
  </w:style>
  <w:style w:type="character" w:customStyle="1" w:styleId="FontStyle17">
    <w:name w:val="Font Style17"/>
    <w:basedOn w:val="DefaultParagraphFont"/>
    <w:rsid w:val="00455CF3"/>
    <w:rPr>
      <w:rFonts w:ascii="Cambria" w:hAnsi="Cambria" w:cs="Cambria"/>
      <w:b/>
      <w:bCs/>
      <w:spacing w:val="-10"/>
      <w:sz w:val="20"/>
      <w:szCs w:val="20"/>
    </w:rPr>
  </w:style>
  <w:style w:type="character" w:customStyle="1" w:styleId="FontStyle19">
    <w:name w:val="Font Style19"/>
    <w:basedOn w:val="DefaultParagraphFont"/>
    <w:rsid w:val="00455CF3"/>
    <w:rPr>
      <w:rFonts w:ascii="Cambria" w:hAnsi="Cambria" w:cs="Cambria"/>
      <w:sz w:val="22"/>
      <w:szCs w:val="22"/>
    </w:rPr>
  </w:style>
  <w:style w:type="paragraph" w:customStyle="1" w:styleId="CharCharChar">
    <w:name w:val="Знак Char Char Char"/>
    <w:basedOn w:val="Normal"/>
    <w:rsid w:val="00023414"/>
    <w:pPr>
      <w:tabs>
        <w:tab w:val="left" w:pos="709"/>
      </w:tabs>
      <w:autoSpaceDE/>
      <w:autoSpaceDN/>
    </w:pPr>
    <w:rPr>
      <w:rFonts w:ascii="Tahoma" w:hAnsi="Tahoma"/>
      <w:sz w:val="24"/>
      <w:szCs w:val="24"/>
      <w:lang w:val="pl-PL" w:eastAsia="pl-PL"/>
    </w:rPr>
  </w:style>
  <w:style w:type="character" w:customStyle="1" w:styleId="Bodytext0">
    <w:name w:val="Body text_"/>
    <w:basedOn w:val="DefaultParagraphFont"/>
    <w:link w:val="Bodytext1"/>
    <w:rsid w:val="0014668C"/>
    <w:rPr>
      <w:spacing w:val="4"/>
      <w:sz w:val="21"/>
      <w:szCs w:val="21"/>
      <w:lang w:bidi="ar-SA"/>
    </w:rPr>
  </w:style>
  <w:style w:type="character" w:customStyle="1" w:styleId="Bodytext20">
    <w:name w:val="Body text (2)_"/>
    <w:basedOn w:val="DefaultParagraphFont"/>
    <w:link w:val="Bodytext210"/>
    <w:rsid w:val="0014668C"/>
    <w:rPr>
      <w:i/>
      <w:iCs/>
      <w:spacing w:val="1"/>
      <w:sz w:val="22"/>
      <w:szCs w:val="22"/>
      <w:lang w:bidi="ar-SA"/>
    </w:rPr>
  </w:style>
  <w:style w:type="character" w:customStyle="1" w:styleId="BodytextSpacing-1pt">
    <w:name w:val="Body text + Spacing -1 pt"/>
    <w:basedOn w:val="Bodytext0"/>
    <w:rsid w:val="0014668C"/>
    <w:rPr>
      <w:spacing w:val="-20"/>
    </w:rPr>
  </w:style>
  <w:style w:type="paragraph" w:customStyle="1" w:styleId="Bodytext1">
    <w:name w:val="Body text1"/>
    <w:basedOn w:val="Normal"/>
    <w:link w:val="Bodytext0"/>
    <w:rsid w:val="0014668C"/>
    <w:pPr>
      <w:shd w:val="clear" w:color="auto" w:fill="FFFFFF"/>
      <w:autoSpaceDE/>
      <w:autoSpaceDN/>
      <w:spacing w:after="240" w:line="240" w:lineRule="atLeast"/>
      <w:jc w:val="both"/>
    </w:pPr>
    <w:rPr>
      <w:spacing w:val="4"/>
      <w:sz w:val="21"/>
      <w:szCs w:val="21"/>
      <w:lang w:val="bg-BG"/>
    </w:rPr>
  </w:style>
  <w:style w:type="paragraph" w:customStyle="1" w:styleId="Bodytext210">
    <w:name w:val="Body text (2)1"/>
    <w:basedOn w:val="Normal"/>
    <w:link w:val="Bodytext20"/>
    <w:rsid w:val="0014668C"/>
    <w:pPr>
      <w:shd w:val="clear" w:color="auto" w:fill="FFFFFF"/>
      <w:autoSpaceDE/>
      <w:autoSpaceDN/>
      <w:spacing w:line="240" w:lineRule="atLeast"/>
    </w:pPr>
    <w:rPr>
      <w:i/>
      <w:iCs/>
      <w:spacing w:val="1"/>
      <w:sz w:val="22"/>
      <w:szCs w:val="22"/>
      <w:lang w:val="bg-BG"/>
    </w:rPr>
  </w:style>
  <w:style w:type="character" w:customStyle="1" w:styleId="Bodytext2NotItalic">
    <w:name w:val="Body text (2) + Not Italic"/>
    <w:basedOn w:val="Bodytext20"/>
    <w:rsid w:val="00E04529"/>
    <w:rPr>
      <w:spacing w:val="4"/>
      <w:sz w:val="21"/>
      <w:szCs w:val="21"/>
    </w:rPr>
  </w:style>
  <w:style w:type="character" w:customStyle="1" w:styleId="Bodytext4">
    <w:name w:val="Body text"/>
    <w:basedOn w:val="Bodytext0"/>
    <w:rsid w:val="00BD6874"/>
    <w:rPr>
      <w:spacing w:val="2"/>
    </w:rPr>
  </w:style>
  <w:style w:type="character" w:customStyle="1" w:styleId="BodytextBold">
    <w:name w:val="Body text + Bold"/>
    <w:basedOn w:val="Bodytext0"/>
    <w:rsid w:val="00255AB9"/>
    <w:rPr>
      <w:b/>
      <w:bCs/>
    </w:rPr>
  </w:style>
  <w:style w:type="character" w:customStyle="1" w:styleId="Heading12">
    <w:name w:val="Heading #1 (2)_"/>
    <w:basedOn w:val="DefaultParagraphFont"/>
    <w:link w:val="Heading120"/>
    <w:rsid w:val="00255AB9"/>
    <w:rPr>
      <w:b/>
      <w:bCs/>
      <w:spacing w:val="4"/>
      <w:sz w:val="21"/>
      <w:szCs w:val="21"/>
      <w:lang w:bidi="ar-SA"/>
    </w:rPr>
  </w:style>
  <w:style w:type="paragraph" w:customStyle="1" w:styleId="Heading120">
    <w:name w:val="Heading #1 (2)"/>
    <w:basedOn w:val="Normal"/>
    <w:link w:val="Heading12"/>
    <w:rsid w:val="00255AB9"/>
    <w:pPr>
      <w:shd w:val="clear" w:color="auto" w:fill="FFFFFF"/>
      <w:autoSpaceDE/>
      <w:autoSpaceDN/>
      <w:spacing w:before="240" w:line="269" w:lineRule="exact"/>
      <w:ind w:firstLine="700"/>
      <w:jc w:val="both"/>
      <w:outlineLvl w:val="0"/>
    </w:pPr>
    <w:rPr>
      <w:b/>
      <w:bCs/>
      <w:spacing w:val="4"/>
      <w:sz w:val="21"/>
      <w:szCs w:val="21"/>
      <w:lang w:val="bg-BG"/>
    </w:rPr>
  </w:style>
  <w:style w:type="character" w:customStyle="1" w:styleId="Heading12NotBold">
    <w:name w:val="Heading #1 (2) + Not Bold"/>
    <w:basedOn w:val="Heading12"/>
    <w:rsid w:val="00255AB9"/>
    <w:rPr>
      <w:spacing w:val="2"/>
    </w:rPr>
  </w:style>
  <w:style w:type="character" w:customStyle="1" w:styleId="Heading12NotBold1">
    <w:name w:val="Heading #1 (2) + Not Bold1"/>
    <w:aliases w:val="Italic1"/>
    <w:basedOn w:val="Heading12"/>
    <w:rsid w:val="00255AB9"/>
    <w:rPr>
      <w:i/>
      <w:iCs/>
      <w:spacing w:val="-2"/>
      <w:sz w:val="22"/>
      <w:szCs w:val="22"/>
    </w:rPr>
  </w:style>
  <w:style w:type="character" w:customStyle="1" w:styleId="Bodytext220">
    <w:name w:val="Body text (2)2"/>
    <w:basedOn w:val="Bodytext20"/>
    <w:rsid w:val="00255AB9"/>
    <w:rPr>
      <w:spacing w:val="-2"/>
    </w:rPr>
  </w:style>
  <w:style w:type="character" w:customStyle="1" w:styleId="BodytextItalic">
    <w:name w:val="Body text + Italic"/>
    <w:basedOn w:val="Bodytext0"/>
    <w:rsid w:val="00255AB9"/>
    <w:rPr>
      <w:i/>
      <w:iCs/>
      <w:spacing w:val="-2"/>
      <w:sz w:val="22"/>
      <w:szCs w:val="22"/>
    </w:rPr>
  </w:style>
  <w:style w:type="paragraph" w:styleId="NormalWeb">
    <w:name w:val="Normal (Web)"/>
    <w:basedOn w:val="Normal"/>
    <w:rsid w:val="002F601F"/>
    <w:pPr>
      <w:autoSpaceDE/>
      <w:autoSpaceDN/>
      <w:ind w:firstLine="990"/>
      <w:jc w:val="both"/>
    </w:pPr>
    <w:rPr>
      <w:color w:val="000000"/>
      <w:sz w:val="24"/>
      <w:szCs w:val="24"/>
      <w:lang w:val="bg-BG"/>
    </w:rPr>
  </w:style>
  <w:style w:type="character" w:customStyle="1" w:styleId="alt">
    <w:name w:val="al_t"/>
    <w:basedOn w:val="DefaultParagraphFont"/>
    <w:rsid w:val="00D92344"/>
  </w:style>
  <w:style w:type="character" w:customStyle="1" w:styleId="a">
    <w:name w:val="Основен текст_"/>
    <w:link w:val="a0"/>
    <w:rsid w:val="00622A34"/>
    <w:rPr>
      <w:rFonts w:ascii="Verdana" w:hAnsi="Verdana"/>
      <w:sz w:val="19"/>
      <w:szCs w:val="19"/>
    </w:rPr>
  </w:style>
  <w:style w:type="paragraph" w:customStyle="1" w:styleId="a0">
    <w:name w:val="Основен текст"/>
    <w:basedOn w:val="Normal"/>
    <w:link w:val="a"/>
    <w:rsid w:val="00622A34"/>
    <w:pPr>
      <w:autoSpaceDE/>
      <w:autoSpaceDN/>
      <w:spacing w:line="240" w:lineRule="atLeast"/>
      <w:ind w:hanging="1420"/>
    </w:pPr>
    <w:rPr>
      <w:rFonts w:ascii="Verdana" w:hAnsi="Verdana"/>
      <w:sz w:val="19"/>
      <w:szCs w:val="19"/>
    </w:rPr>
  </w:style>
  <w:style w:type="paragraph" w:styleId="ListParagraph">
    <w:name w:val="List Paragraph"/>
    <w:basedOn w:val="Normal"/>
    <w:uiPriority w:val="34"/>
    <w:qFormat/>
    <w:rsid w:val="00622A34"/>
    <w:pPr>
      <w:autoSpaceDE/>
      <w:autoSpaceDN/>
      <w:spacing w:after="200" w:line="276" w:lineRule="auto"/>
      <w:ind w:left="720"/>
    </w:pPr>
    <w:rPr>
      <w:sz w:val="24"/>
      <w:szCs w:val="24"/>
      <w:lang w:val="bg-BG"/>
    </w:rPr>
  </w:style>
  <w:style w:type="character" w:customStyle="1" w:styleId="BodyTextChar">
    <w:name w:val="Body Text Char"/>
    <w:basedOn w:val="DefaultParagraphFont"/>
    <w:link w:val="BodyText"/>
    <w:semiHidden/>
    <w:rsid w:val="006A0CC2"/>
    <w:rPr>
      <w:rFonts w:ascii="Arial" w:hAnsi="Arial" w:cs="Arial"/>
      <w:sz w:val="28"/>
      <w:szCs w:val="28"/>
    </w:rPr>
  </w:style>
  <w:style w:type="character" w:customStyle="1" w:styleId="HeaderChar">
    <w:name w:val="Header Char"/>
    <w:basedOn w:val="DefaultParagraphFont"/>
    <w:link w:val="Header"/>
    <w:uiPriority w:val="99"/>
    <w:locked/>
    <w:rsid w:val="009522F4"/>
    <w:rPr>
      <w:rFonts w:ascii="Hebar" w:hAnsi="Hebar" w:cs="Hebar"/>
      <w:sz w:val="24"/>
      <w:szCs w:val="24"/>
      <w:lang w:val="en-GB"/>
    </w:rPr>
  </w:style>
  <w:style w:type="character" w:styleId="FootnoteReference">
    <w:name w:val="footnote reference"/>
    <w:aliases w:val="Footnote symbol"/>
    <w:basedOn w:val="DefaultParagraphFont"/>
    <w:uiPriority w:val="99"/>
    <w:rsid w:val="009522F4"/>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9522F4"/>
    <w:rPr>
      <w:lang w:eastAsia="en-US"/>
    </w:rPr>
  </w:style>
  <w:style w:type="character" w:customStyle="1" w:styleId="newdocreference1">
    <w:name w:val="newdocreference1"/>
    <w:uiPriority w:val="99"/>
    <w:rsid w:val="009522F4"/>
    <w:rPr>
      <w:color w:val="0000FF"/>
      <w:u w:val="single"/>
    </w:rPr>
  </w:style>
  <w:style w:type="character" w:customStyle="1" w:styleId="alcapt2">
    <w:name w:val="al_capt2"/>
    <w:rsid w:val="009522F4"/>
    <w:rPr>
      <w:i/>
      <w:iCs/>
    </w:rPr>
  </w:style>
  <w:style w:type="paragraph" w:customStyle="1" w:styleId="Normal2">
    <w:name w:val="Normal+2"/>
    <w:basedOn w:val="Normal"/>
    <w:next w:val="Normal"/>
    <w:rsid w:val="00B74FF1"/>
    <w:pPr>
      <w:adjustRightInd w:val="0"/>
    </w:pPr>
    <w:rPr>
      <w:sz w:val="24"/>
      <w:szCs w:val="24"/>
      <w:lang w:val="bg-BG"/>
    </w:rPr>
  </w:style>
  <w:style w:type="character" w:customStyle="1" w:styleId="Heading1Char">
    <w:name w:val="Heading 1 Char"/>
    <w:basedOn w:val="DefaultParagraphFont"/>
    <w:link w:val="Heading1"/>
    <w:rsid w:val="001C37FF"/>
    <w:rPr>
      <w:rFonts w:ascii="Arial" w:hAnsi="Arial" w:cs="Arial"/>
      <w:b/>
      <w:bCs/>
      <w:sz w:val="32"/>
      <w:szCs w:val="32"/>
    </w:rPr>
  </w:style>
  <w:style w:type="character" w:customStyle="1" w:styleId="Heading6Char">
    <w:name w:val="Heading 6 Char"/>
    <w:basedOn w:val="DefaultParagraphFont"/>
    <w:link w:val="Heading6"/>
    <w:rsid w:val="001C37FF"/>
    <w:rPr>
      <w:rFonts w:ascii="Arial" w:hAnsi="Arial" w:cs="Arial"/>
      <w:sz w:val="28"/>
      <w:szCs w:val="28"/>
    </w:rPr>
  </w:style>
  <w:style w:type="character" w:customStyle="1" w:styleId="BodyTextIndentChar">
    <w:name w:val="Body Text Indent Char"/>
    <w:basedOn w:val="DefaultParagraphFont"/>
    <w:link w:val="BodyTextIndent"/>
    <w:semiHidden/>
    <w:rsid w:val="001C37FF"/>
    <w:rPr>
      <w:lang w:val="en-AU"/>
    </w:rPr>
  </w:style>
  <w:style w:type="character" w:customStyle="1" w:styleId="BodyText2Char">
    <w:name w:val="Body Text 2 Char"/>
    <w:basedOn w:val="DefaultParagraphFont"/>
    <w:link w:val="BodyText2"/>
    <w:semiHidden/>
    <w:rsid w:val="001C37FF"/>
    <w:rPr>
      <w:lang w:val="en-AU"/>
    </w:rPr>
  </w:style>
  <w:style w:type="paragraph" w:customStyle="1" w:styleId="Default">
    <w:name w:val="Default"/>
    <w:rsid w:val="00E86C38"/>
    <w:pPr>
      <w:autoSpaceDE w:val="0"/>
      <w:autoSpaceDN w:val="0"/>
      <w:adjustRightInd w:val="0"/>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447697935">
      <w:bodyDiv w:val="1"/>
      <w:marLeft w:val="0"/>
      <w:marRight w:val="0"/>
      <w:marTop w:val="0"/>
      <w:marBottom w:val="0"/>
      <w:divBdr>
        <w:top w:val="none" w:sz="0" w:space="0" w:color="auto"/>
        <w:left w:val="none" w:sz="0" w:space="0" w:color="auto"/>
        <w:bottom w:val="none" w:sz="0" w:space="0" w:color="auto"/>
        <w:right w:val="none" w:sz="0" w:space="0" w:color="auto"/>
      </w:divBdr>
      <w:divsChild>
        <w:div w:id="90178838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23786403">
      <w:bodyDiv w:val="1"/>
      <w:marLeft w:val="0"/>
      <w:marRight w:val="0"/>
      <w:marTop w:val="0"/>
      <w:marBottom w:val="0"/>
      <w:divBdr>
        <w:top w:val="none" w:sz="0" w:space="0" w:color="auto"/>
        <w:left w:val="none" w:sz="0" w:space="0" w:color="auto"/>
        <w:bottom w:val="none" w:sz="0" w:space="0" w:color="auto"/>
        <w:right w:val="none" w:sz="0" w:space="0" w:color="auto"/>
      </w:divBdr>
      <w:divsChild>
        <w:div w:id="14103491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54000985">
      <w:bodyDiv w:val="1"/>
      <w:marLeft w:val="0"/>
      <w:marRight w:val="0"/>
      <w:marTop w:val="0"/>
      <w:marBottom w:val="0"/>
      <w:divBdr>
        <w:top w:val="none" w:sz="0" w:space="0" w:color="auto"/>
        <w:left w:val="none" w:sz="0" w:space="0" w:color="auto"/>
        <w:bottom w:val="none" w:sz="0" w:space="0" w:color="auto"/>
        <w:right w:val="none" w:sz="0" w:space="0" w:color="auto"/>
      </w:divBdr>
    </w:div>
    <w:div w:id="1767964687">
      <w:bodyDiv w:val="1"/>
      <w:marLeft w:val="0"/>
      <w:marRight w:val="0"/>
      <w:marTop w:val="0"/>
      <w:marBottom w:val="0"/>
      <w:divBdr>
        <w:top w:val="none" w:sz="0" w:space="0" w:color="auto"/>
        <w:left w:val="none" w:sz="0" w:space="0" w:color="auto"/>
        <w:bottom w:val="none" w:sz="0" w:space="0" w:color="auto"/>
        <w:right w:val="none" w:sz="0" w:space="0" w:color="auto"/>
      </w:divBdr>
      <w:divsChild>
        <w:div w:id="184964124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24643075">
      <w:bodyDiv w:val="1"/>
      <w:marLeft w:val="0"/>
      <w:marRight w:val="0"/>
      <w:marTop w:val="0"/>
      <w:marBottom w:val="0"/>
      <w:divBdr>
        <w:top w:val="none" w:sz="0" w:space="0" w:color="auto"/>
        <w:left w:val="none" w:sz="0" w:space="0" w:color="auto"/>
        <w:bottom w:val="none" w:sz="0" w:space="0" w:color="auto"/>
        <w:right w:val="none" w:sz="0" w:space="0" w:color="auto"/>
      </w:divBdr>
      <w:divsChild>
        <w:div w:id="983973205">
          <w:marLeft w:val="0"/>
          <w:marRight w:val="0"/>
          <w:marTop w:val="0"/>
          <w:marBottom w:val="0"/>
          <w:divBdr>
            <w:top w:val="none" w:sz="0" w:space="0" w:color="auto"/>
            <w:left w:val="none" w:sz="0" w:space="0" w:color="auto"/>
            <w:bottom w:val="none" w:sz="0" w:space="0" w:color="auto"/>
            <w:right w:val="none" w:sz="0" w:space="0" w:color="auto"/>
          </w:divBdr>
          <w:divsChild>
            <w:div w:id="501554461">
              <w:marLeft w:val="0"/>
              <w:marRight w:val="0"/>
              <w:marTop w:val="0"/>
              <w:marBottom w:val="0"/>
              <w:divBdr>
                <w:top w:val="none" w:sz="0" w:space="0" w:color="auto"/>
                <w:left w:val="none" w:sz="0" w:space="0" w:color="auto"/>
                <w:bottom w:val="none" w:sz="0" w:space="0" w:color="auto"/>
                <w:right w:val="none" w:sz="0" w:space="0" w:color="auto"/>
              </w:divBdr>
            </w:div>
            <w:div w:id="633289744">
              <w:marLeft w:val="0"/>
              <w:marRight w:val="0"/>
              <w:marTop w:val="0"/>
              <w:marBottom w:val="0"/>
              <w:divBdr>
                <w:top w:val="none" w:sz="0" w:space="0" w:color="auto"/>
                <w:left w:val="none" w:sz="0" w:space="0" w:color="auto"/>
                <w:bottom w:val="none" w:sz="0" w:space="0" w:color="auto"/>
                <w:right w:val="none" w:sz="0" w:space="0" w:color="auto"/>
              </w:divBdr>
            </w:div>
            <w:div w:id="714819231">
              <w:marLeft w:val="0"/>
              <w:marRight w:val="0"/>
              <w:marTop w:val="0"/>
              <w:marBottom w:val="0"/>
              <w:divBdr>
                <w:top w:val="none" w:sz="0" w:space="0" w:color="auto"/>
                <w:left w:val="none" w:sz="0" w:space="0" w:color="auto"/>
                <w:bottom w:val="none" w:sz="0" w:space="0" w:color="auto"/>
                <w:right w:val="none" w:sz="0" w:space="0" w:color="auto"/>
              </w:divBdr>
            </w:div>
            <w:div w:id="964047178">
              <w:marLeft w:val="0"/>
              <w:marRight w:val="0"/>
              <w:marTop w:val="0"/>
              <w:marBottom w:val="0"/>
              <w:divBdr>
                <w:top w:val="none" w:sz="0" w:space="0" w:color="auto"/>
                <w:left w:val="none" w:sz="0" w:space="0" w:color="auto"/>
                <w:bottom w:val="none" w:sz="0" w:space="0" w:color="auto"/>
                <w:right w:val="none" w:sz="0" w:space="0" w:color="auto"/>
              </w:divBdr>
            </w:div>
            <w:div w:id="973559255">
              <w:marLeft w:val="0"/>
              <w:marRight w:val="0"/>
              <w:marTop w:val="0"/>
              <w:marBottom w:val="0"/>
              <w:divBdr>
                <w:top w:val="none" w:sz="0" w:space="0" w:color="auto"/>
                <w:left w:val="none" w:sz="0" w:space="0" w:color="auto"/>
                <w:bottom w:val="none" w:sz="0" w:space="0" w:color="auto"/>
                <w:right w:val="none" w:sz="0" w:space="0" w:color="auto"/>
              </w:divBdr>
            </w:div>
            <w:div w:id="1095705301">
              <w:marLeft w:val="0"/>
              <w:marRight w:val="0"/>
              <w:marTop w:val="0"/>
              <w:marBottom w:val="0"/>
              <w:divBdr>
                <w:top w:val="none" w:sz="0" w:space="0" w:color="auto"/>
                <w:left w:val="none" w:sz="0" w:space="0" w:color="auto"/>
                <w:bottom w:val="none" w:sz="0" w:space="0" w:color="auto"/>
                <w:right w:val="none" w:sz="0" w:space="0" w:color="auto"/>
              </w:divBdr>
            </w:div>
            <w:div w:id="1153989643">
              <w:marLeft w:val="0"/>
              <w:marRight w:val="0"/>
              <w:marTop w:val="0"/>
              <w:marBottom w:val="0"/>
              <w:divBdr>
                <w:top w:val="none" w:sz="0" w:space="0" w:color="auto"/>
                <w:left w:val="none" w:sz="0" w:space="0" w:color="auto"/>
                <w:bottom w:val="none" w:sz="0" w:space="0" w:color="auto"/>
                <w:right w:val="none" w:sz="0" w:space="0" w:color="auto"/>
              </w:divBdr>
            </w:div>
            <w:div w:id="1156993806">
              <w:marLeft w:val="0"/>
              <w:marRight w:val="0"/>
              <w:marTop w:val="0"/>
              <w:marBottom w:val="0"/>
              <w:divBdr>
                <w:top w:val="none" w:sz="0" w:space="0" w:color="auto"/>
                <w:left w:val="none" w:sz="0" w:space="0" w:color="auto"/>
                <w:bottom w:val="none" w:sz="0" w:space="0" w:color="auto"/>
                <w:right w:val="none" w:sz="0" w:space="0" w:color="auto"/>
              </w:divBdr>
            </w:div>
            <w:div w:id="1202864187">
              <w:marLeft w:val="0"/>
              <w:marRight w:val="0"/>
              <w:marTop w:val="0"/>
              <w:marBottom w:val="0"/>
              <w:divBdr>
                <w:top w:val="none" w:sz="0" w:space="0" w:color="auto"/>
                <w:left w:val="none" w:sz="0" w:space="0" w:color="auto"/>
                <w:bottom w:val="none" w:sz="0" w:space="0" w:color="auto"/>
                <w:right w:val="none" w:sz="0" w:space="0" w:color="auto"/>
              </w:divBdr>
            </w:div>
            <w:div w:id="1332827757">
              <w:marLeft w:val="0"/>
              <w:marRight w:val="0"/>
              <w:marTop w:val="0"/>
              <w:marBottom w:val="0"/>
              <w:divBdr>
                <w:top w:val="none" w:sz="0" w:space="0" w:color="auto"/>
                <w:left w:val="none" w:sz="0" w:space="0" w:color="auto"/>
                <w:bottom w:val="none" w:sz="0" w:space="0" w:color="auto"/>
                <w:right w:val="none" w:sz="0" w:space="0" w:color="auto"/>
              </w:divBdr>
            </w:div>
            <w:div w:id="1415512669">
              <w:marLeft w:val="0"/>
              <w:marRight w:val="0"/>
              <w:marTop w:val="0"/>
              <w:marBottom w:val="0"/>
              <w:divBdr>
                <w:top w:val="none" w:sz="0" w:space="0" w:color="auto"/>
                <w:left w:val="none" w:sz="0" w:space="0" w:color="auto"/>
                <w:bottom w:val="none" w:sz="0" w:space="0" w:color="auto"/>
                <w:right w:val="none" w:sz="0" w:space="0" w:color="auto"/>
              </w:divBdr>
            </w:div>
            <w:div w:id="1465542662">
              <w:marLeft w:val="0"/>
              <w:marRight w:val="0"/>
              <w:marTop w:val="0"/>
              <w:marBottom w:val="0"/>
              <w:divBdr>
                <w:top w:val="none" w:sz="0" w:space="0" w:color="auto"/>
                <w:left w:val="none" w:sz="0" w:space="0" w:color="auto"/>
                <w:bottom w:val="none" w:sz="0" w:space="0" w:color="auto"/>
                <w:right w:val="none" w:sz="0" w:space="0" w:color="auto"/>
              </w:divBdr>
            </w:div>
            <w:div w:id="1719360202">
              <w:marLeft w:val="0"/>
              <w:marRight w:val="0"/>
              <w:marTop w:val="0"/>
              <w:marBottom w:val="0"/>
              <w:divBdr>
                <w:top w:val="none" w:sz="0" w:space="0" w:color="auto"/>
                <w:left w:val="none" w:sz="0" w:space="0" w:color="auto"/>
                <w:bottom w:val="none" w:sz="0" w:space="0" w:color="auto"/>
                <w:right w:val="none" w:sz="0" w:space="0" w:color="auto"/>
              </w:divBdr>
            </w:div>
            <w:div w:id="1852866440">
              <w:marLeft w:val="0"/>
              <w:marRight w:val="0"/>
              <w:marTop w:val="0"/>
              <w:marBottom w:val="0"/>
              <w:divBdr>
                <w:top w:val="none" w:sz="0" w:space="0" w:color="auto"/>
                <w:left w:val="none" w:sz="0" w:space="0" w:color="auto"/>
                <w:bottom w:val="none" w:sz="0" w:space="0" w:color="auto"/>
                <w:right w:val="none" w:sz="0" w:space="0" w:color="auto"/>
              </w:divBdr>
            </w:div>
            <w:div w:id="1876385119">
              <w:marLeft w:val="0"/>
              <w:marRight w:val="0"/>
              <w:marTop w:val="0"/>
              <w:marBottom w:val="0"/>
              <w:divBdr>
                <w:top w:val="none" w:sz="0" w:space="0" w:color="auto"/>
                <w:left w:val="none" w:sz="0" w:space="0" w:color="auto"/>
                <w:bottom w:val="none" w:sz="0" w:space="0" w:color="auto"/>
                <w:right w:val="none" w:sz="0" w:space="0" w:color="auto"/>
              </w:divBdr>
            </w:div>
            <w:div w:id="1891305594">
              <w:marLeft w:val="0"/>
              <w:marRight w:val="0"/>
              <w:marTop w:val="0"/>
              <w:marBottom w:val="0"/>
              <w:divBdr>
                <w:top w:val="none" w:sz="0" w:space="0" w:color="auto"/>
                <w:left w:val="none" w:sz="0" w:space="0" w:color="auto"/>
                <w:bottom w:val="none" w:sz="0" w:space="0" w:color="auto"/>
                <w:right w:val="none" w:sz="0" w:space="0" w:color="auto"/>
              </w:divBdr>
            </w:div>
            <w:div w:id="20571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Navigate('&#1095;&#1083;56_&#1072;&#1083;1_&#1090;11-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Navigate('&#1095;&#1083;56_&#1072;&#1083;1_&#1090;8');"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javascript:Navigate('&#1095;&#1083;56_&#1072;&#1083;1_&#1090;1-5');"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358FF-61D8-4750-B482-0671B8D3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22</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43332</CharactersWithSpaces>
  <SharedDoc>false</SharedDoc>
  <HLinks>
    <vt:vector size="30" baseType="variant">
      <vt:variant>
        <vt:i4>1377301</vt:i4>
      </vt:variant>
      <vt:variant>
        <vt:i4>12</vt:i4>
      </vt:variant>
      <vt:variant>
        <vt:i4>0</vt:i4>
      </vt:variant>
      <vt:variant>
        <vt:i4>5</vt:i4>
      </vt:variant>
      <vt:variant>
        <vt:lpwstr>javascript:Navigate('чл56_ал1_т11-14');</vt:lpwstr>
      </vt:variant>
      <vt:variant>
        <vt:lpwstr/>
      </vt:variant>
      <vt:variant>
        <vt:i4>328725</vt:i4>
      </vt:variant>
      <vt:variant>
        <vt:i4>9</vt:i4>
      </vt:variant>
      <vt:variant>
        <vt:i4>0</vt:i4>
      </vt:variant>
      <vt:variant>
        <vt:i4>5</vt:i4>
      </vt:variant>
      <vt:variant>
        <vt:lpwstr>javascript:Navigate('чл56_ал1_т8');</vt:lpwstr>
      </vt:variant>
      <vt:variant>
        <vt:lpwstr/>
      </vt:variant>
      <vt:variant>
        <vt:i4>3736632</vt:i4>
      </vt:variant>
      <vt:variant>
        <vt:i4>6</vt:i4>
      </vt:variant>
      <vt:variant>
        <vt:i4>0</vt:i4>
      </vt:variant>
      <vt:variant>
        <vt:i4>5</vt:i4>
      </vt:variant>
      <vt:variant>
        <vt:lpwstr>javascript:Navigate('чл56_ал1_т1-5');</vt:lpwstr>
      </vt:variant>
      <vt:variant>
        <vt:lpwstr/>
      </vt:variant>
      <vt:variant>
        <vt:i4>73269254</vt:i4>
      </vt:variant>
      <vt:variant>
        <vt:i4>3</vt:i4>
      </vt:variant>
      <vt:variant>
        <vt:i4>0</vt:i4>
      </vt:variant>
      <vt:variant>
        <vt:i4>5</vt:i4>
      </vt:variant>
      <vt:variant>
        <vt:lpwstr>http://www.isul.eu,в</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229</cp:revision>
  <cp:lastPrinted>2015-12-18T08:25:00Z</cp:lastPrinted>
  <dcterms:created xsi:type="dcterms:W3CDTF">2014-08-26T05:32:00Z</dcterms:created>
  <dcterms:modified xsi:type="dcterms:W3CDTF">2015-12-18T13:39:00Z</dcterms:modified>
</cp:coreProperties>
</file>