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AF69A7">
      <w:pPr>
        <w:pStyle w:val="Header"/>
        <w:tabs>
          <w:tab w:val="left" w:pos="1500"/>
          <w:tab w:val="center" w:pos="3816"/>
        </w:tabs>
        <w:spacing w:after="120"/>
        <w:jc w:val="center"/>
        <w:rPr>
          <w:rFonts w:ascii="Arial" w:hAnsi="Arial"/>
          <w:b/>
          <w:spacing w:val="40"/>
          <w:lang w:val="bg-BG"/>
        </w:rPr>
      </w:pPr>
      <w:r w:rsidRPr="00AF69A7">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AF69A7">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3810AA" w:rsidRDefault="001510D1" w:rsidP="003810AA">
      <w:pPr>
        <w:ind w:left="-900"/>
        <w:rPr>
          <w:rFonts w:ascii="Tahoma" w:hAnsi="Tahoma"/>
          <w:b/>
          <w:sz w:val="28"/>
        </w:rPr>
      </w:pPr>
      <w:r>
        <w:rPr>
          <w:rFonts w:ascii="Tahoma" w:hAnsi="Tahoma"/>
          <w:b/>
          <w:sz w:val="28"/>
        </w:rPr>
        <w:t>·</w:t>
      </w:r>
      <w:r>
        <w:rPr>
          <w:rFonts w:ascii="Arial Narrow" w:hAnsi="Arial Narrow"/>
          <w:sz w:val="28"/>
        </w:rPr>
        <w:t>ЦАРИЦА ЙОАННА</w:t>
      </w:r>
      <w:r>
        <w:rPr>
          <w:rFonts w:ascii="Tahoma" w:hAnsi="Tahoma"/>
          <w:b/>
          <w:sz w:val="28"/>
        </w:rPr>
        <w:t xml:space="preserve">· </w:t>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r>
        <w:rPr>
          <w:rFonts w:ascii="Tahoma" w:hAnsi="Tahoma"/>
          <w:b/>
          <w:sz w:val="28"/>
        </w:rPr>
        <w:tab/>
      </w:r>
    </w:p>
    <w:p w:rsidR="003810AA" w:rsidRDefault="001510D1">
      <w:pPr>
        <w:ind w:left="-900"/>
        <w:rPr>
          <w:rFonts w:ascii="Arial Narrow" w:hAnsi="Arial Narrow"/>
          <w:sz w:val="28"/>
          <w:lang w:val="en-US"/>
        </w:rPr>
      </w:pPr>
      <w:r>
        <w:rPr>
          <w:rFonts w:ascii="Tahoma" w:hAnsi="Tahoma"/>
          <w:b/>
          <w:sz w:val="28"/>
        </w:rPr>
        <w:t xml:space="preserve"> </w:t>
      </w:r>
      <w:r>
        <w:rPr>
          <w:rFonts w:ascii="Tahoma" w:hAnsi="Tahoma"/>
          <w:b/>
          <w:sz w:val="28"/>
        </w:rPr>
        <w:tab/>
      </w:r>
      <w:r>
        <w:rPr>
          <w:rFonts w:ascii="Tahoma" w:hAnsi="Tahoma"/>
          <w:b/>
          <w:sz w:val="28"/>
          <w:lang w:val="bg-BG"/>
        </w:rPr>
        <w:t xml:space="preserve">      </w:t>
      </w:r>
      <w:r>
        <w:rPr>
          <w:rFonts w:ascii="Arial Narrow" w:hAnsi="Arial Narrow"/>
          <w:sz w:val="28"/>
        </w:rPr>
        <w:t xml:space="preserve">ИСУЛ                                                        </w:t>
      </w:r>
      <w:r>
        <w:rPr>
          <w:rFonts w:ascii="Arial Narrow" w:hAnsi="Arial Narrow"/>
          <w:sz w:val="28"/>
          <w:lang w:val="bg-BG"/>
        </w:rPr>
        <w:t xml:space="preserve">   </w:t>
      </w:r>
      <w:r>
        <w:rPr>
          <w:rFonts w:ascii="Arial Narrow" w:hAnsi="Arial Narrow"/>
          <w:sz w:val="28"/>
        </w:rPr>
        <w:t xml:space="preserve">  </w:t>
      </w:r>
      <w:r>
        <w:rPr>
          <w:rFonts w:ascii="Arial Narrow" w:hAnsi="Arial Narrow"/>
          <w:sz w:val="28"/>
          <w:lang w:val="bg-BG"/>
        </w:rPr>
        <w:t xml:space="preserve"> </w:t>
      </w:r>
    </w:p>
    <w:p w:rsidR="006C655F" w:rsidRPr="006C655F" w:rsidRDefault="006C655F">
      <w:pPr>
        <w:ind w:left="-900"/>
        <w:rPr>
          <w:rFonts w:ascii="Arial Narrow" w:hAnsi="Arial Narrow"/>
          <w:sz w:val="28"/>
          <w:lang w:val="en-US"/>
        </w:rPr>
      </w:pPr>
    </w:p>
    <w:p w:rsidR="003810AA" w:rsidRDefault="003810AA">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Default="00833147">
      <w:pPr>
        <w:ind w:left="-900"/>
        <w:rPr>
          <w:rFonts w:ascii="Arial Narrow" w:hAnsi="Arial Narrow"/>
          <w:sz w:val="28"/>
          <w:lang w:val="en-US"/>
        </w:rPr>
      </w:pPr>
    </w:p>
    <w:p w:rsidR="00833147" w:rsidRPr="00833147" w:rsidRDefault="00833147">
      <w:pPr>
        <w:ind w:left="-900"/>
        <w:rPr>
          <w:rFonts w:ascii="Arial Narrow" w:hAnsi="Arial Narrow"/>
          <w:sz w:val="28"/>
          <w:lang w:val="en-US"/>
        </w:rPr>
      </w:pPr>
    </w:p>
    <w:p w:rsidR="001510D1" w:rsidRDefault="003810AA">
      <w:pPr>
        <w:ind w:left="-900"/>
        <w:rPr>
          <w:rFonts w:ascii="Arial Narrow" w:hAnsi="Arial Narrow"/>
          <w:sz w:val="28"/>
        </w:rPr>
      </w:pPr>
      <w:r>
        <w:rPr>
          <w:rFonts w:ascii="Arial Narrow" w:hAnsi="Arial Narrow"/>
          <w:sz w:val="28"/>
          <w:lang w:val="en-US"/>
        </w:rPr>
        <w:t xml:space="preserve">                                                                                  </w:t>
      </w:r>
      <w:r w:rsidR="00191836">
        <w:rPr>
          <w:rFonts w:ascii="Arial Narrow" w:hAnsi="Arial Narrow"/>
          <w:sz w:val="28"/>
          <w:lang w:val="en-US"/>
        </w:rPr>
        <w:t xml:space="preserve">   </w:t>
      </w:r>
      <w:r w:rsidR="001510D1">
        <w:rPr>
          <w:b/>
          <w:sz w:val="24"/>
          <w:lang w:val="bg-BG"/>
        </w:rPr>
        <w:t>ОДОБРЯВАМ,</w:t>
      </w:r>
    </w:p>
    <w:p w:rsidR="001510D1" w:rsidRDefault="00191836">
      <w:pPr>
        <w:spacing w:before="60" w:after="60"/>
        <w:ind w:left="3600" w:firstLine="720"/>
        <w:jc w:val="both"/>
        <w:rPr>
          <w:b/>
          <w:sz w:val="24"/>
          <w:lang w:val="bg-BG"/>
        </w:rPr>
      </w:pPr>
      <w:r>
        <w:rPr>
          <w:b/>
          <w:sz w:val="24"/>
          <w:lang w:val="en-US"/>
        </w:rPr>
        <w:t xml:space="preserve">   </w:t>
      </w:r>
      <w:r w:rsidR="001510D1">
        <w:rPr>
          <w:b/>
          <w:sz w:val="24"/>
          <w:lang w:val="bg-BG"/>
        </w:rPr>
        <w:t xml:space="preserve">ИЗПЪЛНИТЕЛЕН ДИРЕКТОР </w:t>
      </w:r>
    </w:p>
    <w:p w:rsidR="001510D1" w:rsidRDefault="001510D1">
      <w:pPr>
        <w:jc w:val="both"/>
        <w:rPr>
          <w:b/>
          <w:spacing w:val="20"/>
          <w:w w:val="120"/>
          <w:sz w:val="24"/>
        </w:rPr>
      </w:pPr>
      <w:r>
        <w:rPr>
          <w:b/>
          <w:sz w:val="24"/>
          <w:lang w:val="bg-BG"/>
        </w:rPr>
        <w:t xml:space="preserve">                                        </w:t>
      </w:r>
      <w:r w:rsidR="00191836">
        <w:rPr>
          <w:b/>
          <w:sz w:val="24"/>
          <w:lang w:val="bg-BG"/>
        </w:rPr>
        <w:t xml:space="preserve">                            </w:t>
      </w:r>
      <w:r w:rsidR="00191836">
        <w:rPr>
          <w:b/>
          <w:sz w:val="24"/>
          <w:lang w:val="en-US"/>
        </w:rPr>
        <w:t xml:space="preserve">  </w:t>
      </w:r>
      <w:r>
        <w:rPr>
          <w:b/>
          <w:sz w:val="24"/>
          <w:lang w:val="bg-BG"/>
        </w:rPr>
        <w:t xml:space="preserve">ДОЦ. Д-Р </w:t>
      </w:r>
      <w:r>
        <w:rPr>
          <w:b/>
          <w:sz w:val="24"/>
        </w:rPr>
        <w:t>ГРИГОРИЙ НЕДЕЛКОВ</w:t>
      </w:r>
      <w:r>
        <w:rPr>
          <w:b/>
          <w:sz w:val="24"/>
          <w:lang w:val="bg-BG"/>
        </w:rPr>
        <w:t>,ДМ</w:t>
      </w:r>
    </w:p>
    <w:p w:rsidR="001510D1" w:rsidRDefault="001510D1">
      <w:pPr>
        <w:pStyle w:val="Heading1"/>
        <w:spacing w:before="60" w:after="60"/>
        <w:jc w:val="left"/>
        <w:rPr>
          <w:rFonts w:ascii="Times New Roman" w:hAnsi="Times New Roman"/>
          <w:spacing w:val="20"/>
          <w:sz w:val="28"/>
          <w:lang w:val="en-US"/>
        </w:rPr>
      </w:pPr>
    </w:p>
    <w:p w:rsidR="006C655F" w:rsidRPr="006C655F" w:rsidRDefault="006C655F" w:rsidP="006C655F">
      <w:pPr>
        <w:rPr>
          <w:lang w:val="en-US"/>
        </w:rPr>
      </w:pPr>
    </w:p>
    <w:p w:rsidR="003810AA" w:rsidRPr="003810AA" w:rsidRDefault="003810AA" w:rsidP="003810AA">
      <w:pPr>
        <w:rPr>
          <w:lang w:val="en-US"/>
        </w:rPr>
      </w:pPr>
    </w:p>
    <w:p w:rsidR="006C655F" w:rsidRPr="006C655F" w:rsidRDefault="006C655F">
      <w:pPr>
        <w:rPr>
          <w:lang w:val="en-US"/>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Default="008026DD">
      <w:pPr>
        <w:spacing w:before="60" w:after="60"/>
        <w:jc w:val="center"/>
        <w:rPr>
          <w:sz w:val="24"/>
          <w:lang w:val="en-US"/>
        </w:rPr>
      </w:pPr>
      <w:r>
        <w:rPr>
          <w:sz w:val="24"/>
          <w:lang w:val="bg-BG"/>
        </w:rPr>
        <w:t>с предмет</w:t>
      </w:r>
    </w:p>
    <w:p w:rsidR="003810AA" w:rsidRDefault="003810AA">
      <w:pPr>
        <w:spacing w:before="60" w:after="60"/>
        <w:jc w:val="center"/>
        <w:rPr>
          <w:sz w:val="24"/>
          <w:lang w:val="en-US"/>
        </w:rPr>
      </w:pPr>
    </w:p>
    <w:p w:rsidR="006C655F" w:rsidRDefault="006C655F">
      <w:pPr>
        <w:spacing w:before="60" w:after="60"/>
        <w:jc w:val="center"/>
        <w:rPr>
          <w:sz w:val="24"/>
          <w:lang w:val="en-US"/>
        </w:rPr>
      </w:pPr>
    </w:p>
    <w:p w:rsidR="006C655F" w:rsidRPr="003810AA" w:rsidRDefault="006C655F">
      <w:pPr>
        <w:spacing w:before="60" w:after="60"/>
        <w:jc w:val="center"/>
        <w:rPr>
          <w:sz w:val="24"/>
          <w:lang w:val="en-US"/>
        </w:rPr>
      </w:pPr>
    </w:p>
    <w:p w:rsidR="0046233D" w:rsidRPr="0046233D" w:rsidRDefault="00E532B1" w:rsidP="00E532B1">
      <w:pPr>
        <w:rPr>
          <w:b/>
          <w:sz w:val="28"/>
          <w:szCs w:val="28"/>
          <w:lang w:val="bg-BG"/>
        </w:rPr>
      </w:pPr>
      <w:r w:rsidRPr="00E532B1">
        <w:rPr>
          <w:b/>
          <w:sz w:val="28"/>
          <w:szCs w:val="28"/>
          <w:lang w:val="bg-BG"/>
        </w:rPr>
        <w:t xml:space="preserve">"Доставка на кардиостимулатори за </w:t>
      </w:r>
      <w:r>
        <w:rPr>
          <w:b/>
          <w:sz w:val="28"/>
          <w:szCs w:val="28"/>
          <w:lang w:val="bg-BG"/>
        </w:rPr>
        <w:t>УМБАЛ”Царица Йоанна</w:t>
      </w:r>
      <w:r>
        <w:rPr>
          <w:b/>
          <w:sz w:val="28"/>
          <w:szCs w:val="28"/>
          <w:lang w:val="en-US"/>
        </w:rPr>
        <w:t>-</w:t>
      </w:r>
      <w:r>
        <w:rPr>
          <w:b/>
          <w:sz w:val="28"/>
          <w:szCs w:val="28"/>
          <w:lang w:val="bg-BG"/>
        </w:rPr>
        <w:t>ИСУЛ”</w:t>
      </w:r>
      <w:r>
        <w:rPr>
          <w:b/>
          <w:sz w:val="28"/>
          <w:szCs w:val="28"/>
          <w:lang w:val="en-US"/>
        </w:rPr>
        <w:t xml:space="preserve"> </w:t>
      </w:r>
      <w:r>
        <w:rPr>
          <w:b/>
          <w:sz w:val="28"/>
          <w:szCs w:val="28"/>
          <w:lang w:val="bg-BG"/>
        </w:rPr>
        <w:t>ЕАД</w:t>
      </w:r>
      <w:r w:rsidR="0046233D" w:rsidRPr="008340AD">
        <w:rPr>
          <w:b/>
          <w:sz w:val="28"/>
          <w:szCs w:val="28"/>
          <w:lang w:val="bg-BG"/>
        </w:rPr>
        <w:t>"</w:t>
      </w:r>
    </w:p>
    <w:p w:rsidR="003810AA" w:rsidRDefault="003810AA">
      <w:pPr>
        <w:rPr>
          <w:b/>
          <w:sz w:val="24"/>
          <w:lang w:val="bg-BG"/>
        </w:rPr>
      </w:pPr>
    </w:p>
    <w:p w:rsidR="003810AA" w:rsidRDefault="003810AA">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Default="006C655F">
      <w:pPr>
        <w:rPr>
          <w:b/>
          <w:sz w:val="24"/>
          <w:lang w:val="en-US"/>
        </w:rPr>
      </w:pPr>
    </w:p>
    <w:p w:rsidR="006C655F" w:rsidRPr="000E014C" w:rsidRDefault="006C655F">
      <w:pPr>
        <w:rPr>
          <w:b/>
          <w:sz w:val="24"/>
          <w:lang w:val="bg-BG"/>
        </w:rPr>
      </w:pPr>
    </w:p>
    <w:p w:rsidR="006C655F" w:rsidRPr="000E014C" w:rsidRDefault="006C655F">
      <w:pPr>
        <w:rPr>
          <w:b/>
          <w:sz w:val="24"/>
          <w:lang w:val="bg-BG"/>
        </w:rPr>
      </w:pPr>
    </w:p>
    <w:p w:rsidR="006C655F" w:rsidRDefault="006C655F">
      <w:pPr>
        <w:rPr>
          <w:b/>
          <w:sz w:val="24"/>
          <w:lang w:val="en-US"/>
        </w:rPr>
      </w:pPr>
    </w:p>
    <w:p w:rsidR="006C655F" w:rsidRDefault="006C655F">
      <w:pPr>
        <w:rPr>
          <w:b/>
          <w:sz w:val="24"/>
          <w:lang w:val="en-US"/>
        </w:rPr>
      </w:pPr>
    </w:p>
    <w:p w:rsidR="006C655F" w:rsidRPr="00443A28" w:rsidRDefault="006C655F" w:rsidP="006C655F">
      <w:pPr>
        <w:jc w:val="center"/>
        <w:rPr>
          <w:b/>
          <w:sz w:val="24"/>
          <w:szCs w:val="24"/>
          <w:lang w:val="bg-BG"/>
        </w:rPr>
      </w:pPr>
      <w:r>
        <w:rPr>
          <w:b/>
          <w:sz w:val="24"/>
          <w:szCs w:val="24"/>
          <w:lang w:val="bg-BG"/>
        </w:rPr>
        <w:t>ГР. СОФИЯ</w:t>
      </w:r>
    </w:p>
    <w:p w:rsidR="006C655F" w:rsidRDefault="006C655F" w:rsidP="006C655F">
      <w:pPr>
        <w:jc w:val="center"/>
        <w:rPr>
          <w:b/>
          <w:sz w:val="24"/>
          <w:szCs w:val="24"/>
          <w:lang w:val="en-US"/>
        </w:rPr>
      </w:pPr>
      <w:r>
        <w:rPr>
          <w:b/>
          <w:sz w:val="24"/>
          <w:szCs w:val="24"/>
          <w:lang w:val="bg-BG"/>
        </w:rPr>
        <w:t>201</w:t>
      </w:r>
      <w:r w:rsidR="00555D4A">
        <w:rPr>
          <w:b/>
          <w:sz w:val="24"/>
          <w:szCs w:val="24"/>
          <w:lang w:val="en-US"/>
        </w:rPr>
        <w:t>7</w:t>
      </w:r>
      <w:r>
        <w:rPr>
          <w:b/>
          <w:sz w:val="24"/>
          <w:szCs w:val="24"/>
          <w:lang w:val="en-GB"/>
        </w:rPr>
        <w:t xml:space="preserve"> </w:t>
      </w:r>
      <w:r w:rsidR="006C6348">
        <w:rPr>
          <w:b/>
          <w:sz w:val="24"/>
          <w:szCs w:val="24"/>
          <w:lang w:val="be-BY"/>
        </w:rPr>
        <w:t>г</w:t>
      </w:r>
      <w:r>
        <w:rPr>
          <w:b/>
          <w:sz w:val="24"/>
          <w:szCs w:val="24"/>
          <w:lang w:val="bg-BG"/>
        </w:rPr>
        <w:t>.</w:t>
      </w:r>
    </w:p>
    <w:p w:rsidR="006C655F" w:rsidRPr="000C26E6" w:rsidRDefault="006C655F" w:rsidP="000C26E6">
      <w:pPr>
        <w:rPr>
          <w:b/>
          <w:sz w:val="24"/>
          <w:szCs w:val="24"/>
          <w:lang w:val="en-US"/>
        </w:rPr>
      </w:pPr>
    </w:p>
    <w:p w:rsidR="006C655F" w:rsidRPr="005F2A65" w:rsidRDefault="006C655F" w:rsidP="006C655F">
      <w:pPr>
        <w:jc w:val="center"/>
        <w:rPr>
          <w:b/>
          <w:sz w:val="24"/>
          <w:szCs w:val="24"/>
          <w:lang w:val="en-US"/>
        </w:rPr>
      </w:pPr>
    </w:p>
    <w:p w:rsidR="00727C73" w:rsidRDefault="00727C73" w:rsidP="006C6348">
      <w:pPr>
        <w:jc w:val="center"/>
        <w:rPr>
          <w:b/>
          <w:spacing w:val="20"/>
          <w:sz w:val="24"/>
          <w:szCs w:val="24"/>
          <w:lang w:val="bg-BG"/>
        </w:rPr>
      </w:pPr>
    </w:p>
    <w:p w:rsidR="000E014C" w:rsidRPr="00191836" w:rsidRDefault="000E014C" w:rsidP="004F1202">
      <w:pPr>
        <w:tabs>
          <w:tab w:val="left" w:pos="0"/>
        </w:tabs>
        <w:jc w:val="center"/>
        <w:rPr>
          <w:lang w:val="bg-BG" w:eastAsia="ar-SA"/>
        </w:rPr>
      </w:pPr>
      <w:r w:rsidRPr="000E014C">
        <w:rPr>
          <w:i/>
          <w:lang w:val="bg-BG"/>
        </w:rPr>
        <w:t>Д</w:t>
      </w:r>
      <w:r w:rsidRPr="000E014C">
        <w:rPr>
          <w:i/>
        </w:rPr>
        <w:t>окументация</w:t>
      </w:r>
      <w:r w:rsidRPr="000E014C">
        <w:rPr>
          <w:i/>
          <w:lang w:val="bg-BG"/>
        </w:rPr>
        <w:t>та</w:t>
      </w:r>
      <w:r w:rsidRPr="000E014C">
        <w:rPr>
          <w:i/>
        </w:rPr>
        <w:t xml:space="preserve"> за участие е изготвена в съответствиес нормите на Закона за обществените поръчки и е </w:t>
      </w:r>
      <w:r w:rsidRPr="00191836">
        <w:rPr>
          <w:i/>
        </w:rPr>
        <w:t xml:space="preserve">одобрена с </w:t>
      </w:r>
      <w:r w:rsidRPr="00EB26A5">
        <w:rPr>
          <w:i/>
          <w:lang w:val="bg-BG"/>
        </w:rPr>
        <w:t xml:space="preserve">Решение № РД-03 </w:t>
      </w:r>
      <w:r w:rsidR="00191836" w:rsidRPr="00EB26A5">
        <w:rPr>
          <w:i/>
          <w:lang w:val="bg-BG"/>
        </w:rPr>
        <w:t>–</w:t>
      </w:r>
      <w:r w:rsidR="00F43E63">
        <w:rPr>
          <w:i/>
          <w:lang w:val="bg-BG"/>
        </w:rPr>
        <w:t>08/</w:t>
      </w:r>
      <w:r w:rsidR="004F1202" w:rsidRPr="00EB26A5">
        <w:rPr>
          <w:i/>
          <w:lang w:val="bg-BG"/>
        </w:rPr>
        <w:t xml:space="preserve"> </w:t>
      </w:r>
      <w:r w:rsidR="00191836" w:rsidRPr="00EB26A5">
        <w:rPr>
          <w:i/>
          <w:lang w:val="en-US"/>
        </w:rPr>
        <w:t>08</w:t>
      </w:r>
      <w:r w:rsidR="00EB26A5" w:rsidRPr="00EB26A5">
        <w:rPr>
          <w:i/>
          <w:lang w:val="bg-BG"/>
        </w:rPr>
        <w:t>.02</w:t>
      </w:r>
      <w:r w:rsidR="00191836" w:rsidRPr="00EB26A5">
        <w:rPr>
          <w:i/>
          <w:lang w:val="bg-BG"/>
        </w:rPr>
        <w:t>.2017г.</w:t>
      </w:r>
    </w:p>
    <w:p w:rsidR="00727C73" w:rsidRDefault="00727C73" w:rsidP="006C6348">
      <w:pPr>
        <w:jc w:val="center"/>
        <w:rPr>
          <w:b/>
          <w:spacing w:val="20"/>
          <w:sz w:val="24"/>
          <w:szCs w:val="24"/>
          <w:lang w:val="bg-BG"/>
        </w:rPr>
      </w:pPr>
    </w:p>
    <w:p w:rsidR="008026DD" w:rsidRDefault="008026DD" w:rsidP="006A007D">
      <w:pPr>
        <w:rPr>
          <w:b/>
          <w:spacing w:val="20"/>
          <w:sz w:val="24"/>
          <w:szCs w:val="24"/>
          <w:lang w:val="bg-BG"/>
        </w:rPr>
      </w:pPr>
    </w:p>
    <w:p w:rsidR="005E05FE" w:rsidRDefault="005E05FE" w:rsidP="00444F50">
      <w:pPr>
        <w:rPr>
          <w:b/>
          <w:spacing w:val="20"/>
          <w:sz w:val="24"/>
          <w:szCs w:val="24"/>
          <w:lang w:val="bg-BG"/>
        </w:rPr>
      </w:pPr>
    </w:p>
    <w:p w:rsidR="002270F6" w:rsidRDefault="002270F6" w:rsidP="006C6348">
      <w:pPr>
        <w:jc w:val="center"/>
        <w:rPr>
          <w:b/>
          <w:spacing w:val="20"/>
          <w:sz w:val="24"/>
          <w:szCs w:val="24"/>
          <w:lang w:val="bg-BG"/>
        </w:rPr>
      </w:pPr>
    </w:p>
    <w:p w:rsidR="006C655F" w:rsidRPr="005F2A65" w:rsidRDefault="006C655F" w:rsidP="006C6348">
      <w:pPr>
        <w:jc w:val="center"/>
        <w:rPr>
          <w:b/>
          <w:sz w:val="24"/>
          <w:szCs w:val="24"/>
        </w:rPr>
      </w:pPr>
      <w:r w:rsidRPr="005F2A65">
        <w:rPr>
          <w:b/>
          <w:spacing w:val="20"/>
          <w:sz w:val="24"/>
          <w:szCs w:val="24"/>
        </w:rPr>
        <w:t>С Ъ Д Ъ Р Ж А Н И Е</w:t>
      </w:r>
    </w:p>
    <w:p w:rsidR="006C655F" w:rsidRPr="005F2A65" w:rsidRDefault="006C655F" w:rsidP="006C655F">
      <w:pPr>
        <w:rPr>
          <w:sz w:val="24"/>
          <w:szCs w:val="24"/>
          <w:lang w:val="en-US"/>
        </w:rPr>
      </w:pPr>
    </w:p>
    <w:p w:rsidR="006C655F" w:rsidRPr="008340AD" w:rsidRDefault="006C655F" w:rsidP="002270F6">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E532B1" w:rsidRPr="0046233D" w:rsidRDefault="006C655F" w:rsidP="00E532B1">
      <w:pPr>
        <w:rPr>
          <w:b/>
          <w:sz w:val="28"/>
          <w:szCs w:val="28"/>
          <w:lang w:val="bg-BG"/>
        </w:rPr>
      </w:pPr>
      <w:r w:rsidRPr="008340AD">
        <w:rPr>
          <w:sz w:val="24"/>
          <w:szCs w:val="24"/>
          <w:lang w:val="bg-BG"/>
        </w:rPr>
        <w:t xml:space="preserve">с предмет </w:t>
      </w:r>
      <w:r w:rsidR="00E532B1" w:rsidRPr="00E532B1">
        <w:rPr>
          <w:b/>
          <w:sz w:val="28"/>
          <w:szCs w:val="28"/>
          <w:lang w:val="bg-BG"/>
        </w:rPr>
        <w:t xml:space="preserve">"Доставка на кардиостимулатори за </w:t>
      </w:r>
      <w:r w:rsidR="00E532B1">
        <w:rPr>
          <w:b/>
          <w:sz w:val="28"/>
          <w:szCs w:val="28"/>
          <w:lang w:val="bg-BG"/>
        </w:rPr>
        <w:t>УМБАЛ”Царица Йоанна</w:t>
      </w:r>
      <w:r w:rsidR="00E532B1">
        <w:rPr>
          <w:b/>
          <w:sz w:val="28"/>
          <w:szCs w:val="28"/>
          <w:lang w:val="en-US"/>
        </w:rPr>
        <w:t>-</w:t>
      </w:r>
      <w:r w:rsidR="00E532B1">
        <w:rPr>
          <w:b/>
          <w:sz w:val="28"/>
          <w:szCs w:val="28"/>
          <w:lang w:val="bg-BG"/>
        </w:rPr>
        <w:t>ИСУЛ”</w:t>
      </w:r>
      <w:r w:rsidR="00E532B1">
        <w:rPr>
          <w:b/>
          <w:sz w:val="28"/>
          <w:szCs w:val="28"/>
          <w:lang w:val="en-US"/>
        </w:rPr>
        <w:t xml:space="preserve"> </w:t>
      </w:r>
      <w:r w:rsidR="00E532B1">
        <w:rPr>
          <w:b/>
          <w:sz w:val="28"/>
          <w:szCs w:val="28"/>
          <w:lang w:val="bg-BG"/>
        </w:rPr>
        <w:t>ЕАД</w:t>
      </w:r>
      <w:r w:rsidR="00E532B1" w:rsidRPr="008340AD">
        <w:rPr>
          <w:b/>
          <w:sz w:val="28"/>
          <w:szCs w:val="28"/>
          <w:lang w:val="bg-BG"/>
        </w:rPr>
        <w:t>"</w:t>
      </w:r>
    </w:p>
    <w:p w:rsidR="00E532B1" w:rsidRDefault="00E532B1" w:rsidP="00E532B1">
      <w:pPr>
        <w:rPr>
          <w:b/>
          <w:sz w:val="24"/>
          <w:lang w:val="bg-BG"/>
        </w:rPr>
      </w:pPr>
    </w:p>
    <w:p w:rsidR="002270F6" w:rsidRDefault="002270F6" w:rsidP="00E532B1">
      <w:pPr>
        <w:jc w:val="center"/>
        <w:rPr>
          <w:b/>
          <w:sz w:val="24"/>
          <w:szCs w:val="24"/>
          <w:lang w:val="bg-BG"/>
        </w:rPr>
      </w:pPr>
    </w:p>
    <w:p w:rsidR="00EB26A5" w:rsidRPr="00EB26A5" w:rsidRDefault="002270F6" w:rsidP="00042386">
      <w:pPr>
        <w:tabs>
          <w:tab w:val="left" w:pos="0"/>
        </w:tabs>
        <w:spacing w:line="276" w:lineRule="auto"/>
        <w:rPr>
          <w:sz w:val="24"/>
          <w:szCs w:val="24"/>
          <w:lang w:val="bg-BG" w:eastAsia="ar-SA"/>
        </w:rPr>
      </w:pPr>
      <w:r>
        <w:rPr>
          <w:sz w:val="24"/>
          <w:szCs w:val="24"/>
          <w:lang w:val="bg-BG"/>
        </w:rPr>
        <w:t>І. </w:t>
      </w:r>
      <w:r w:rsidR="001510D1" w:rsidRPr="005F2A65">
        <w:rPr>
          <w:sz w:val="24"/>
          <w:szCs w:val="24"/>
          <w:lang w:val="bg-BG"/>
        </w:rPr>
        <w:t xml:space="preserve">Решение за откриване на процедурата - </w:t>
      </w:r>
      <w:r w:rsidR="000E014C" w:rsidRPr="005F2A65">
        <w:rPr>
          <w:sz w:val="24"/>
          <w:szCs w:val="24"/>
          <w:lang w:val="bg-BG"/>
        </w:rPr>
        <w:t xml:space="preserve">Решение </w:t>
      </w:r>
      <w:r w:rsidR="001510D1" w:rsidRPr="005F2A65">
        <w:rPr>
          <w:sz w:val="24"/>
          <w:szCs w:val="24"/>
          <w:lang w:val="bg-BG"/>
        </w:rPr>
        <w:t xml:space="preserve">№ РД-03 </w:t>
      </w:r>
      <w:r w:rsidR="00EB26A5" w:rsidRPr="00EB26A5">
        <w:rPr>
          <w:sz w:val="24"/>
          <w:szCs w:val="24"/>
          <w:lang w:val="bg-BG"/>
        </w:rPr>
        <w:t xml:space="preserve">– </w:t>
      </w:r>
      <w:r w:rsidR="00F43E63">
        <w:rPr>
          <w:sz w:val="24"/>
          <w:szCs w:val="24"/>
          <w:lang w:val="bg-BG"/>
        </w:rPr>
        <w:t>08/</w:t>
      </w:r>
      <w:r w:rsidR="00EB26A5" w:rsidRPr="00EB26A5">
        <w:rPr>
          <w:sz w:val="24"/>
          <w:szCs w:val="24"/>
          <w:lang w:val="en-US"/>
        </w:rPr>
        <w:t>08</w:t>
      </w:r>
      <w:r w:rsidR="00EB26A5" w:rsidRPr="00EB26A5">
        <w:rPr>
          <w:sz w:val="24"/>
          <w:szCs w:val="24"/>
          <w:lang w:val="bg-BG"/>
        </w:rPr>
        <w:t>.02.2017</w:t>
      </w:r>
      <w:r w:rsidR="00EB26A5">
        <w:rPr>
          <w:sz w:val="24"/>
          <w:szCs w:val="24"/>
          <w:lang w:val="bg-BG"/>
        </w:rPr>
        <w:t xml:space="preserve"> </w:t>
      </w:r>
      <w:r w:rsidR="00EB26A5" w:rsidRPr="00EB26A5">
        <w:rPr>
          <w:sz w:val="24"/>
          <w:szCs w:val="24"/>
          <w:lang w:val="bg-BG"/>
        </w:rPr>
        <w:t>г.</w:t>
      </w:r>
    </w:p>
    <w:p w:rsidR="00756CC6" w:rsidRDefault="002270F6" w:rsidP="00042386">
      <w:pPr>
        <w:spacing w:line="276" w:lineRule="auto"/>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2270F6" w:rsidRPr="00756CC6" w:rsidRDefault="002270F6" w:rsidP="00C104DB">
      <w:pPr>
        <w:spacing w:line="360" w:lineRule="auto"/>
        <w:rPr>
          <w:sz w:val="24"/>
          <w:szCs w:val="24"/>
          <w:lang w:val="bg-BG"/>
        </w:rPr>
      </w:pPr>
      <w:r>
        <w:rPr>
          <w:sz w:val="24"/>
          <w:szCs w:val="24"/>
          <w:lang w:val="bg-BG"/>
        </w:rPr>
        <w:t>ІІІ. П</w:t>
      </w:r>
      <w:r w:rsidRPr="002270F6">
        <w:rPr>
          <w:sz w:val="24"/>
          <w:szCs w:val="24"/>
        </w:rPr>
        <w:t xml:space="preserve">редмет на поръчката. </w:t>
      </w:r>
      <w:proofErr w:type="gramStart"/>
      <w:r w:rsidRPr="002270F6">
        <w:rPr>
          <w:sz w:val="24"/>
          <w:szCs w:val="24"/>
        </w:rPr>
        <w:t>Описание на обекта на поръчката</w:t>
      </w:r>
      <w:r w:rsidRPr="00E2373E">
        <w:rPr>
          <w:sz w:val="24"/>
          <w:szCs w:val="24"/>
        </w:rPr>
        <w:t>.</w:t>
      </w:r>
      <w:proofErr w:type="gramEnd"/>
      <w:r w:rsidRPr="00E2373E">
        <w:rPr>
          <w:sz w:val="24"/>
          <w:szCs w:val="24"/>
          <w:lang w:val="bg-BG"/>
        </w:rPr>
        <w:t xml:space="preserve"> </w:t>
      </w:r>
      <w:r w:rsidRPr="00E2373E">
        <w:rPr>
          <w:bCs/>
          <w:sz w:val="24"/>
          <w:szCs w:val="24"/>
          <w:lang w:val="ru-RU"/>
        </w:rPr>
        <w:t xml:space="preserve">Изисквания към изпълнението    </w:t>
      </w:r>
    </w:p>
    <w:p w:rsidR="002270F6" w:rsidRPr="002270F6" w:rsidRDefault="002270F6" w:rsidP="00C104DB">
      <w:pPr>
        <w:spacing w:line="360" w:lineRule="auto"/>
        <w:rPr>
          <w:sz w:val="24"/>
          <w:szCs w:val="24"/>
          <w:lang w:val="bg-BG"/>
        </w:rPr>
      </w:pPr>
      <w:r w:rsidRPr="00E2373E">
        <w:rPr>
          <w:bCs/>
          <w:sz w:val="24"/>
          <w:szCs w:val="24"/>
          <w:lang w:val="ru-RU"/>
        </w:rPr>
        <w:t xml:space="preserve">       на поръчката</w:t>
      </w:r>
      <w:r w:rsidRPr="00E2373E">
        <w:rPr>
          <w:sz w:val="24"/>
          <w:szCs w:val="24"/>
        </w:rPr>
        <w:t>.</w:t>
      </w:r>
      <w:r w:rsidRPr="002270F6">
        <w:rPr>
          <w:sz w:val="24"/>
          <w:szCs w:val="24"/>
        </w:rPr>
        <w:t xml:space="preserve"> </w:t>
      </w:r>
    </w:p>
    <w:p w:rsidR="002270F6" w:rsidRDefault="002270F6" w:rsidP="00E532B1">
      <w:pPr>
        <w:tabs>
          <w:tab w:val="left" w:pos="1418"/>
        </w:tabs>
        <w:adjustRightInd w:val="0"/>
        <w:spacing w:line="360" w:lineRule="auto"/>
        <w:rPr>
          <w:sz w:val="24"/>
          <w:szCs w:val="24"/>
          <w:lang w:val="bg-BG"/>
        </w:rPr>
      </w:pPr>
      <w:r w:rsidRPr="002270F6">
        <w:rPr>
          <w:sz w:val="24"/>
          <w:szCs w:val="24"/>
          <w:lang w:val="bg-BG"/>
        </w:rPr>
        <w:t xml:space="preserve">ІV. </w:t>
      </w:r>
      <w:r w:rsidRPr="002270F6">
        <w:rPr>
          <w:sz w:val="24"/>
          <w:szCs w:val="24"/>
        </w:rPr>
        <w:t>Изисквания към участниците по отношение на личното и</w:t>
      </w:r>
      <w:r>
        <w:rPr>
          <w:sz w:val="24"/>
          <w:szCs w:val="24"/>
        </w:rPr>
        <w:t>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proofErr w:type="gramStart"/>
      <w:r w:rsidRPr="002270F6">
        <w:rPr>
          <w:sz w:val="24"/>
          <w:szCs w:val="24"/>
        </w:rPr>
        <w:t>с</w:t>
      </w:r>
      <w:proofErr w:type="gramEnd"/>
      <w:r w:rsidRPr="002270F6">
        <w:rPr>
          <w:sz w:val="24"/>
          <w:szCs w:val="24"/>
        </w:rPr>
        <w:t xml:space="preserve">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B328C8">
        <w:rPr>
          <w:sz w:val="24"/>
          <w:szCs w:val="24"/>
        </w:rPr>
        <w:t>.</w:t>
      </w:r>
      <w:r>
        <w:rPr>
          <w:sz w:val="24"/>
          <w:szCs w:val="24"/>
          <w:lang w:val="bg-BG"/>
        </w:rPr>
        <w:t xml:space="preserve">  </w:t>
      </w:r>
      <w:proofErr w:type="gramStart"/>
      <w:r w:rsidRPr="00B328C8">
        <w:rPr>
          <w:sz w:val="24"/>
          <w:szCs w:val="24"/>
        </w:rPr>
        <w:t>Разглеждане на офертите</w:t>
      </w:r>
      <w:r w:rsidRPr="00B328C8">
        <w:rPr>
          <w:sz w:val="24"/>
          <w:szCs w:val="24"/>
          <w:lang w:val="bg-BG"/>
        </w:rPr>
        <w:t>.</w:t>
      </w:r>
      <w:proofErr w:type="gramEnd"/>
      <w:r w:rsidRPr="00B328C8">
        <w:rPr>
          <w:sz w:val="24"/>
          <w:szCs w:val="24"/>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Pr="005F2A65">
        <w:rPr>
          <w:sz w:val="24"/>
          <w:szCs w:val="24"/>
          <w:lang w:val="bg-BG"/>
        </w:rPr>
        <w:t>Проект на договор</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2270F6">
        <w:rPr>
          <w:sz w:val="24"/>
          <w:szCs w:val="24"/>
        </w:rPr>
        <w:t xml:space="preserve">      </w:t>
      </w:r>
      <w:r w:rsidR="001510D1" w:rsidRPr="002270F6">
        <w:rPr>
          <w:sz w:val="24"/>
          <w:szCs w:val="24"/>
        </w:rPr>
        <w:t>2. Приложени</w:t>
      </w:r>
      <w:r w:rsidR="001510D1" w:rsidRPr="002270F6">
        <w:rPr>
          <w:sz w:val="24"/>
          <w:szCs w:val="24"/>
          <w:lang w:val="en-US"/>
        </w:rPr>
        <w:t>e</w:t>
      </w:r>
      <w:r w:rsidR="001510D1" w:rsidRPr="002270F6">
        <w:rPr>
          <w:sz w:val="24"/>
          <w:szCs w:val="24"/>
        </w:rPr>
        <w:t xml:space="preserve"> № 2</w:t>
      </w:r>
      <w:proofErr w:type="gramStart"/>
      <w:r w:rsidR="001510D1" w:rsidRPr="002270F6">
        <w:rPr>
          <w:sz w:val="24"/>
          <w:szCs w:val="24"/>
        </w:rPr>
        <w:t> </w:t>
      </w:r>
      <w:r w:rsidR="00291D6A">
        <w:rPr>
          <w:sz w:val="24"/>
          <w:szCs w:val="24"/>
          <w:lang w:val="bg-BG"/>
        </w:rPr>
        <w:t xml:space="preserve"> -</w:t>
      </w:r>
      <w:proofErr w:type="gramEnd"/>
      <w:r w:rsidR="00291D6A">
        <w:rPr>
          <w:sz w:val="24"/>
          <w:szCs w:val="24"/>
          <w:lang w:val="bg-BG"/>
        </w:rPr>
        <w:t xml:space="preserve"> </w:t>
      </w:r>
      <w:r w:rsidRPr="002270F6">
        <w:rPr>
          <w:sz w:val="24"/>
          <w:szCs w:val="24"/>
          <w:lang w:val="bg-BG"/>
        </w:rPr>
        <w:t>Декларация по чл. 101, ал. 9 и ал. 11 от ЗОП</w:t>
      </w:r>
    </w:p>
    <w:p w:rsidR="00706053" w:rsidRPr="002270F6" w:rsidRDefault="00706053" w:rsidP="00C104DB">
      <w:pPr>
        <w:adjustRightInd w:val="0"/>
        <w:spacing w:line="360"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2270F6">
        <w:rPr>
          <w:sz w:val="24"/>
          <w:szCs w:val="24"/>
          <w:lang w:val="bg-BG"/>
        </w:rPr>
        <w:t>3.</w:t>
      </w:r>
      <w:r w:rsidRPr="002270F6">
        <w:rPr>
          <w:sz w:val="24"/>
          <w:szCs w:val="24"/>
        </w:rPr>
        <w:t xml:space="preserve"> </w:t>
      </w:r>
      <w:proofErr w:type="gramStart"/>
      <w:r w:rsidRPr="002270F6">
        <w:rPr>
          <w:sz w:val="24"/>
          <w:szCs w:val="24"/>
        </w:rPr>
        <w:t>Приложени</w:t>
      </w:r>
      <w:r w:rsidRPr="002270F6">
        <w:rPr>
          <w:sz w:val="24"/>
          <w:szCs w:val="24"/>
          <w:lang w:val="en-US"/>
        </w:rPr>
        <w:t>e</w:t>
      </w:r>
      <w:r w:rsidRPr="002270F6">
        <w:rPr>
          <w:sz w:val="24"/>
          <w:szCs w:val="24"/>
        </w:rPr>
        <w:t xml:space="preserve"> №</w:t>
      </w:r>
      <w:r w:rsidRPr="002270F6">
        <w:rPr>
          <w:sz w:val="24"/>
          <w:szCs w:val="24"/>
          <w:lang w:val="bg-BG"/>
        </w:rPr>
        <w:t xml:space="preserve"> 3 - Декларация по чл.</w:t>
      </w:r>
      <w:proofErr w:type="gramEnd"/>
      <w:r w:rsidRPr="002270F6">
        <w:rPr>
          <w:sz w:val="24"/>
          <w:szCs w:val="24"/>
          <w:lang w:val="bg-BG"/>
        </w:rPr>
        <w:t xml:space="preserve"> 101, ал. 10 от ЗОП</w:t>
      </w:r>
    </w:p>
    <w:p w:rsidR="002270F6" w:rsidRPr="00756CC6" w:rsidRDefault="00706053" w:rsidP="00C104DB">
      <w:pPr>
        <w:pStyle w:val="ListParagraph"/>
        <w:tabs>
          <w:tab w:val="left" w:pos="1310"/>
        </w:tabs>
        <w:spacing w:after="0" w:line="360" w:lineRule="auto"/>
        <w:ind w:left="0"/>
        <w:outlineLvl w:val="0"/>
        <w:rPr>
          <w:rStyle w:val="ala2"/>
        </w:rPr>
      </w:pPr>
      <w:r w:rsidRPr="002270F6">
        <w:t xml:space="preserve">    </w:t>
      </w:r>
      <w:r w:rsidR="002270F6">
        <w:t xml:space="preserve">  </w:t>
      </w:r>
      <w:r w:rsidRPr="00756CC6">
        <w:t>4.  Приложение № 4 - </w:t>
      </w:r>
      <w:r w:rsidR="002270F6" w:rsidRPr="00756CC6">
        <w:rPr>
          <w:rStyle w:val="ala2"/>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756CC6">
        <w:rPr>
          <w:sz w:val="24"/>
          <w:szCs w:val="24"/>
        </w:rPr>
        <w:t xml:space="preserve">    </w:t>
      </w:r>
      <w:r w:rsidR="002270F6" w:rsidRPr="00756CC6">
        <w:rPr>
          <w:sz w:val="24"/>
          <w:szCs w:val="24"/>
        </w:rPr>
        <w:t xml:space="preserve">  </w:t>
      </w:r>
      <w:r w:rsidRPr="00756CC6">
        <w:rPr>
          <w:sz w:val="24"/>
          <w:szCs w:val="24"/>
        </w:rPr>
        <w:t>5</w:t>
      </w:r>
      <w:r w:rsidR="002270F6" w:rsidRPr="00756CC6">
        <w:rPr>
          <w:sz w:val="24"/>
          <w:szCs w:val="24"/>
        </w:rPr>
        <w:t>. Приложение №</w:t>
      </w:r>
      <w:r w:rsidR="002270F6" w:rsidRPr="00756CC6">
        <w:rPr>
          <w:sz w:val="24"/>
          <w:szCs w:val="24"/>
          <w:lang w:val="bg-BG"/>
        </w:rPr>
        <w:t xml:space="preserve"> </w:t>
      </w:r>
      <w:r w:rsidRPr="00756CC6">
        <w:rPr>
          <w:sz w:val="24"/>
          <w:szCs w:val="24"/>
        </w:rPr>
        <w:t>5 - </w:t>
      </w:r>
      <w:r w:rsidR="002270F6" w:rsidRPr="00756CC6">
        <w:rPr>
          <w:sz w:val="24"/>
          <w:szCs w:val="24"/>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756CC6">
        <w:rPr>
          <w:sz w:val="24"/>
          <w:szCs w:val="24"/>
        </w:rPr>
        <w:t xml:space="preserve"> Приложени</w:t>
      </w:r>
      <w:r w:rsidR="00802C86" w:rsidRPr="00756CC6">
        <w:rPr>
          <w:sz w:val="24"/>
          <w:szCs w:val="24"/>
          <w:lang w:val="en-US"/>
        </w:rPr>
        <w:t>e</w:t>
      </w:r>
      <w:r w:rsidR="00802C86" w:rsidRPr="00756CC6">
        <w:rPr>
          <w:sz w:val="24"/>
          <w:szCs w:val="24"/>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756CC6">
        <w:rPr>
          <w:sz w:val="24"/>
          <w:szCs w:val="24"/>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756CC6">
        <w:rPr>
          <w:sz w:val="24"/>
          <w:szCs w:val="24"/>
        </w:rPr>
        <w:t xml:space="preserve"> Приложени</w:t>
      </w:r>
      <w:r w:rsidR="00802C86" w:rsidRPr="00756CC6">
        <w:rPr>
          <w:sz w:val="24"/>
          <w:szCs w:val="24"/>
          <w:lang w:val="en-US"/>
        </w:rPr>
        <w:t>e</w:t>
      </w:r>
      <w:r w:rsidR="00802C86" w:rsidRPr="00756CC6">
        <w:rPr>
          <w:sz w:val="24"/>
          <w:szCs w:val="24"/>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756CC6">
        <w:rPr>
          <w:rStyle w:val="ala2"/>
          <w:sz w:val="24"/>
          <w:szCs w:val="24"/>
        </w:rPr>
        <w:t>Ценово предложение</w:t>
      </w:r>
      <w:r w:rsidRPr="002270F6">
        <w:rPr>
          <w:sz w:val="24"/>
          <w:szCs w:val="24"/>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Default="001510D1">
      <w:pPr>
        <w:spacing w:before="60" w:after="60"/>
        <w:rPr>
          <w:sz w:val="24"/>
          <w:szCs w:val="24"/>
          <w:lang w:val="bg-BG"/>
        </w:rPr>
      </w:pPr>
    </w:p>
    <w:p w:rsidR="00444F50" w:rsidRDefault="00444F50">
      <w:pPr>
        <w:spacing w:before="60" w:after="60"/>
        <w:rPr>
          <w:sz w:val="24"/>
          <w:szCs w:val="24"/>
          <w:lang w:val="bg-BG"/>
        </w:rPr>
      </w:pPr>
    </w:p>
    <w:p w:rsidR="00444F50" w:rsidRDefault="00444F50">
      <w:pPr>
        <w:spacing w:before="60" w:after="60"/>
        <w:rPr>
          <w:sz w:val="24"/>
          <w:szCs w:val="24"/>
          <w:lang w:val="bg-BG"/>
        </w:rPr>
      </w:pPr>
    </w:p>
    <w:p w:rsidR="00444F50" w:rsidRDefault="00444F50">
      <w:pPr>
        <w:spacing w:before="60" w:after="60"/>
        <w:rPr>
          <w:sz w:val="24"/>
          <w:szCs w:val="24"/>
          <w:lang w:val="bg-BG"/>
        </w:rPr>
      </w:pPr>
    </w:p>
    <w:p w:rsidR="00444F50" w:rsidRPr="00444F50" w:rsidRDefault="00444F50">
      <w:pPr>
        <w:spacing w:before="60" w:after="60"/>
        <w:rPr>
          <w:sz w:val="24"/>
          <w:szCs w:val="24"/>
          <w:lang w:val="bg-BG"/>
        </w:rPr>
      </w:pPr>
    </w:p>
    <w:p w:rsidR="006C655F" w:rsidRPr="005F2A65" w:rsidRDefault="006C655F">
      <w:pPr>
        <w:spacing w:before="60" w:after="60"/>
        <w:rPr>
          <w:sz w:val="24"/>
          <w:szCs w:val="24"/>
          <w:lang w:val="en-US"/>
        </w:rPr>
      </w:pPr>
    </w:p>
    <w:p w:rsidR="005E05FE" w:rsidRDefault="005E05FE" w:rsidP="00396D69">
      <w:pPr>
        <w:pStyle w:val="BodyText"/>
        <w:rPr>
          <w:b/>
        </w:rPr>
      </w:pPr>
    </w:p>
    <w:p w:rsidR="005E05FE" w:rsidRPr="00D34D83" w:rsidRDefault="005E05FE" w:rsidP="00396D69">
      <w:pPr>
        <w:pStyle w:val="BodyText"/>
        <w:rPr>
          <w:b/>
          <w:sz w:val="24"/>
          <w:szCs w:val="24"/>
        </w:rPr>
      </w:pPr>
    </w:p>
    <w:p w:rsidR="00396D69" w:rsidRPr="00D34D83" w:rsidRDefault="00396D69" w:rsidP="00396D69">
      <w:pPr>
        <w:tabs>
          <w:tab w:val="left" w:pos="0"/>
        </w:tabs>
        <w:jc w:val="center"/>
        <w:rPr>
          <w:b/>
          <w:sz w:val="24"/>
          <w:szCs w:val="24"/>
        </w:rPr>
      </w:pPr>
      <w:r w:rsidRPr="00D34D83">
        <w:rPr>
          <w:b/>
          <w:sz w:val="24"/>
          <w:szCs w:val="24"/>
        </w:rPr>
        <w:t>Раздел І</w:t>
      </w:r>
    </w:p>
    <w:p w:rsidR="00396D69" w:rsidRPr="00D34D83" w:rsidRDefault="00396D69" w:rsidP="00396D69">
      <w:pPr>
        <w:tabs>
          <w:tab w:val="left" w:pos="0"/>
        </w:tabs>
        <w:jc w:val="center"/>
        <w:rPr>
          <w:b/>
          <w:sz w:val="24"/>
          <w:szCs w:val="24"/>
        </w:rPr>
      </w:pPr>
      <w:r w:rsidRPr="00D34D83">
        <w:rPr>
          <w:b/>
          <w:sz w:val="24"/>
          <w:szCs w:val="24"/>
        </w:rPr>
        <w:t xml:space="preserve">РЕШЕНИЕ ЗА ОТКРИВАНЕ НА ОТКРИТАТА ПРОЦЕДУРА </w:t>
      </w:r>
    </w:p>
    <w:p w:rsidR="00396D69" w:rsidRPr="00D34D83" w:rsidRDefault="00396D69" w:rsidP="00396D69">
      <w:pPr>
        <w:tabs>
          <w:tab w:val="left" w:pos="0"/>
        </w:tabs>
        <w:jc w:val="center"/>
        <w:rPr>
          <w:b/>
          <w:sz w:val="24"/>
          <w:szCs w:val="24"/>
          <w:vertAlign w:val="superscript"/>
        </w:rPr>
      </w:pPr>
      <w:r w:rsidRPr="00D34D83">
        <w:rPr>
          <w:b/>
          <w:sz w:val="24"/>
          <w:szCs w:val="24"/>
        </w:rPr>
        <w:t>ЗА ВЪЗЛАГАНЕ НА ОБЩЕСТВЕНАТА ПОРЪЧКА</w:t>
      </w:r>
      <w:r w:rsidRPr="00D34D83">
        <w:rPr>
          <w:rStyle w:val="FootnoteReference"/>
          <w:b/>
          <w:sz w:val="24"/>
          <w:szCs w:val="24"/>
        </w:rPr>
        <w:footnoteReference w:id="1"/>
      </w:r>
    </w:p>
    <w:p w:rsidR="00D34D83" w:rsidRDefault="00D34D83" w:rsidP="00396D69">
      <w:pPr>
        <w:tabs>
          <w:tab w:val="left" w:pos="0"/>
        </w:tabs>
        <w:jc w:val="center"/>
        <w:rPr>
          <w:b/>
          <w:lang w:val="bg-BG"/>
        </w:rPr>
      </w:pPr>
    </w:p>
    <w:p w:rsidR="00756CC6" w:rsidRDefault="00396D69" w:rsidP="00396D69">
      <w:pPr>
        <w:tabs>
          <w:tab w:val="left" w:pos="0"/>
        </w:tabs>
        <w:jc w:val="center"/>
        <w:rPr>
          <w:b/>
          <w:lang w:val="bg-BG"/>
        </w:rPr>
      </w:pPr>
      <w:r w:rsidRPr="000316F1">
        <w:rPr>
          <w:b/>
        </w:rPr>
        <w:br w:type="page"/>
      </w:r>
    </w:p>
    <w:p w:rsidR="00396D69" w:rsidRPr="00D34D83" w:rsidRDefault="00396D69" w:rsidP="00396D69">
      <w:pPr>
        <w:tabs>
          <w:tab w:val="left" w:pos="0"/>
        </w:tabs>
        <w:jc w:val="center"/>
        <w:rPr>
          <w:b/>
          <w:sz w:val="24"/>
          <w:szCs w:val="24"/>
        </w:rPr>
      </w:pPr>
      <w:proofErr w:type="gramStart"/>
      <w:r w:rsidRPr="00D34D83">
        <w:rPr>
          <w:b/>
          <w:sz w:val="24"/>
          <w:szCs w:val="24"/>
        </w:rPr>
        <w:lastRenderedPageBreak/>
        <w:t>Раздел  ІІ</w:t>
      </w:r>
      <w:proofErr w:type="gramEnd"/>
    </w:p>
    <w:p w:rsidR="00396D69" w:rsidRPr="00D34D83" w:rsidRDefault="00396D69" w:rsidP="00396D69">
      <w:pPr>
        <w:tabs>
          <w:tab w:val="left" w:pos="0"/>
        </w:tabs>
        <w:jc w:val="center"/>
        <w:rPr>
          <w:b/>
          <w:sz w:val="24"/>
          <w:szCs w:val="24"/>
          <w:lang w:val="bg-BG"/>
        </w:rPr>
      </w:pPr>
      <w:r w:rsidRPr="00D34D83">
        <w:rPr>
          <w:b/>
          <w:sz w:val="24"/>
          <w:szCs w:val="24"/>
        </w:rPr>
        <w:t>ОБЯВЛЕНИЕ ЗА ОБЩЕСТВЕНАТА ПОРЪЧКА</w:t>
      </w:r>
      <w:r w:rsidRPr="00D34D83">
        <w:rPr>
          <w:rStyle w:val="FootnoteReference"/>
          <w:b/>
          <w:sz w:val="24"/>
          <w:szCs w:val="24"/>
        </w:rPr>
        <w:footnoteReference w:id="2"/>
      </w:r>
    </w:p>
    <w:p w:rsidR="00396D69" w:rsidRPr="00D34D83" w:rsidRDefault="00396D69" w:rsidP="00396D69">
      <w:pPr>
        <w:tabs>
          <w:tab w:val="left" w:pos="0"/>
        </w:tabs>
        <w:jc w:val="center"/>
        <w:rPr>
          <w:b/>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756CC6" w:rsidRPr="00D51A2D" w:rsidRDefault="00756CC6" w:rsidP="00396D69">
      <w:pPr>
        <w:rPr>
          <w:sz w:val="24"/>
          <w:szCs w:val="24"/>
          <w:lang w:val="bg-BG"/>
        </w:rPr>
      </w:pPr>
    </w:p>
    <w:p w:rsidR="00396D69" w:rsidRPr="00D51A2D" w:rsidRDefault="007E73B6" w:rsidP="007E73B6">
      <w:pPr>
        <w:tabs>
          <w:tab w:val="left" w:pos="5749"/>
        </w:tabs>
        <w:rPr>
          <w:sz w:val="24"/>
          <w:szCs w:val="24"/>
          <w:lang w:val="bg-BG"/>
        </w:rPr>
      </w:pPr>
      <w:r>
        <w:rPr>
          <w:sz w:val="24"/>
          <w:szCs w:val="24"/>
          <w:lang w:val="bg-BG"/>
        </w:rPr>
        <w:lastRenderedPageBreak/>
        <w:tab/>
      </w:r>
    </w:p>
    <w:p w:rsidR="003754C2" w:rsidRDefault="00396D69" w:rsidP="00396D69">
      <w:pPr>
        <w:tabs>
          <w:tab w:val="left" w:pos="0"/>
        </w:tabs>
        <w:jc w:val="center"/>
        <w:rPr>
          <w:b/>
          <w:sz w:val="24"/>
          <w:szCs w:val="24"/>
          <w:lang w:val="bg-BG"/>
        </w:rPr>
      </w:pPr>
      <w:r w:rsidRPr="00396D69">
        <w:rPr>
          <w:b/>
          <w:sz w:val="24"/>
          <w:szCs w:val="24"/>
        </w:rPr>
        <w:t>Раздел І</w:t>
      </w:r>
      <w:r w:rsidRPr="00396D69">
        <w:rPr>
          <w:b/>
          <w:sz w:val="24"/>
          <w:szCs w:val="24"/>
          <w:lang w:val="bg-BG"/>
        </w:rPr>
        <w:t>ІІ</w:t>
      </w:r>
    </w:p>
    <w:p w:rsidR="007E73B6" w:rsidRDefault="007E73B6" w:rsidP="00396D69">
      <w:pPr>
        <w:tabs>
          <w:tab w:val="left" w:pos="0"/>
        </w:tabs>
        <w:jc w:val="center"/>
        <w:rPr>
          <w:b/>
          <w:sz w:val="24"/>
          <w:szCs w:val="24"/>
          <w:lang w:val="bg-BG"/>
        </w:rPr>
      </w:pPr>
    </w:p>
    <w:p w:rsidR="001B011A" w:rsidRPr="001B011A" w:rsidRDefault="001B011A" w:rsidP="001B011A">
      <w:pPr>
        <w:pStyle w:val="BodyText"/>
        <w:spacing w:line="276" w:lineRule="auto"/>
        <w:jc w:val="center"/>
        <w:rPr>
          <w:rFonts w:ascii="Times New Roman" w:hAnsi="Times New Roman" w:cs="Times New Roman"/>
          <w:b/>
          <w:sz w:val="24"/>
          <w:szCs w:val="24"/>
        </w:rPr>
      </w:pPr>
      <w:r w:rsidRPr="001B011A">
        <w:rPr>
          <w:rFonts w:ascii="Times New Roman" w:hAnsi="Times New Roman" w:cs="Times New Roman"/>
          <w:b/>
          <w:sz w:val="24"/>
          <w:szCs w:val="24"/>
        </w:rPr>
        <w:t>ПРЕДМЕТ НА ПОРЪЧКАТА. ОПИСАНИЕ НА ОБЕКТА НА ПОРЪЧКАТА.</w:t>
      </w:r>
    </w:p>
    <w:p w:rsidR="001B011A" w:rsidRPr="001B011A" w:rsidRDefault="004734F0" w:rsidP="001B011A">
      <w:pPr>
        <w:pStyle w:val="BodyText"/>
        <w:spacing w:line="276" w:lineRule="auto"/>
        <w:jc w:val="center"/>
        <w:rPr>
          <w:rFonts w:ascii="Times New Roman" w:hAnsi="Times New Roman" w:cs="Times New Roman"/>
          <w:b/>
          <w:sz w:val="24"/>
          <w:szCs w:val="24"/>
        </w:rPr>
      </w:pPr>
      <w:r w:rsidRPr="00E2373E">
        <w:rPr>
          <w:rFonts w:ascii="Times New Roman" w:hAnsi="Times New Roman" w:cs="Times New Roman"/>
          <w:b/>
          <w:bCs/>
          <w:caps/>
          <w:sz w:val="24"/>
          <w:szCs w:val="24"/>
          <w:lang w:val="ru-RU"/>
        </w:rPr>
        <w:t>Изисквания към изпълнението НА ПОРЪЧКАТА</w:t>
      </w:r>
      <w:r w:rsidRPr="00E2373E">
        <w:rPr>
          <w:rFonts w:ascii="Times New Roman" w:hAnsi="Times New Roman" w:cs="Times New Roman"/>
          <w:b/>
          <w:sz w:val="24"/>
          <w:szCs w:val="24"/>
        </w:rPr>
        <w:t>.</w:t>
      </w:r>
      <w:r w:rsidRPr="004734F0">
        <w:rPr>
          <w:rFonts w:ascii="Times New Roman" w:hAnsi="Times New Roman" w:cs="Times New Roman"/>
          <w:b/>
          <w:sz w:val="24"/>
          <w:szCs w:val="24"/>
        </w:rPr>
        <w:t xml:space="preserve"> </w:t>
      </w:r>
    </w:p>
    <w:p w:rsidR="001B011A" w:rsidRPr="006C282A" w:rsidRDefault="001B011A" w:rsidP="001B011A">
      <w:pPr>
        <w:pStyle w:val="BodyText"/>
        <w:spacing w:line="276" w:lineRule="auto"/>
        <w:rPr>
          <w:rFonts w:ascii="Times New Roman" w:hAnsi="Times New Roman" w:cs="Times New Roman"/>
          <w:sz w:val="24"/>
          <w:szCs w:val="24"/>
        </w:rPr>
      </w:pPr>
    </w:p>
    <w:p w:rsidR="001B011A" w:rsidRDefault="001B011A" w:rsidP="00811752">
      <w:pPr>
        <w:tabs>
          <w:tab w:val="center" w:pos="2743"/>
        </w:tabs>
        <w:ind w:firstLine="851"/>
        <w:jc w:val="center"/>
        <w:rPr>
          <w:b/>
          <w:sz w:val="24"/>
          <w:szCs w:val="24"/>
          <w:lang w:val="bg-BG"/>
        </w:rPr>
      </w:pPr>
      <w:r w:rsidRPr="00D51A2D">
        <w:rPr>
          <w:b/>
          <w:bCs/>
          <w:iCs/>
          <w:sz w:val="24"/>
          <w:szCs w:val="24"/>
          <w:lang w:val="bg-BG"/>
        </w:rPr>
        <w:t>1</w:t>
      </w:r>
      <w:r w:rsidRPr="00D51A2D">
        <w:rPr>
          <w:b/>
          <w:bCs/>
          <w:iCs/>
          <w:sz w:val="24"/>
          <w:szCs w:val="24"/>
          <w:lang w:val="ru-RU"/>
        </w:rPr>
        <w:t xml:space="preserve">. </w:t>
      </w:r>
      <w:proofErr w:type="gramStart"/>
      <w:r w:rsidRPr="00D51A2D">
        <w:rPr>
          <w:b/>
          <w:sz w:val="24"/>
          <w:szCs w:val="24"/>
        </w:rPr>
        <w:t>ПРЕДМЕТ НА ПОРЪЧКАТ</w:t>
      </w:r>
      <w:r>
        <w:rPr>
          <w:b/>
          <w:sz w:val="24"/>
          <w:szCs w:val="24"/>
          <w:lang w:val="bg-BG"/>
        </w:rPr>
        <w:t>А.</w:t>
      </w:r>
      <w:proofErr w:type="gramEnd"/>
      <w:r>
        <w:rPr>
          <w:b/>
          <w:sz w:val="24"/>
          <w:szCs w:val="24"/>
          <w:lang w:val="bg-BG"/>
        </w:rPr>
        <w:t xml:space="preserve"> </w:t>
      </w:r>
      <w:r w:rsidRPr="00D51A2D">
        <w:rPr>
          <w:b/>
          <w:bCs/>
          <w:caps/>
          <w:sz w:val="24"/>
          <w:szCs w:val="24"/>
          <w:lang w:val="ru-RU"/>
        </w:rPr>
        <w:t>ПЪЛНО ОПИСАНИЕ НА ОБЕКТА на поръчкаТА</w:t>
      </w:r>
    </w:p>
    <w:p w:rsidR="001B011A" w:rsidRPr="000A2597" w:rsidRDefault="001B011A" w:rsidP="00E532B1">
      <w:pPr>
        <w:tabs>
          <w:tab w:val="left" w:pos="0"/>
        </w:tabs>
        <w:jc w:val="both"/>
        <w:rPr>
          <w:sz w:val="24"/>
          <w:szCs w:val="24"/>
          <w:lang w:val="bg-BG"/>
        </w:rPr>
      </w:pPr>
      <w:r w:rsidRPr="00811752">
        <w:rPr>
          <w:sz w:val="24"/>
          <w:szCs w:val="24"/>
          <w:lang w:val="bg-BG"/>
        </w:rPr>
        <w:t>П</w:t>
      </w:r>
      <w:r w:rsidRPr="00811752">
        <w:rPr>
          <w:sz w:val="24"/>
          <w:szCs w:val="24"/>
        </w:rPr>
        <w:t>редмет</w:t>
      </w:r>
      <w:r w:rsidRPr="00811752">
        <w:rPr>
          <w:sz w:val="24"/>
          <w:szCs w:val="24"/>
          <w:lang w:val="bg-BG"/>
        </w:rPr>
        <w:t xml:space="preserve">ът на </w:t>
      </w:r>
      <w:r w:rsidR="00012171" w:rsidRPr="00811752">
        <w:rPr>
          <w:sz w:val="24"/>
          <w:szCs w:val="24"/>
          <w:lang w:val="bg-BG"/>
        </w:rPr>
        <w:t>о</w:t>
      </w:r>
      <w:r w:rsidR="00012171" w:rsidRPr="00811752">
        <w:rPr>
          <w:sz w:val="24"/>
          <w:szCs w:val="24"/>
        </w:rPr>
        <w:t xml:space="preserve">бществената </w:t>
      </w:r>
      <w:r w:rsidRPr="00811752">
        <w:rPr>
          <w:sz w:val="24"/>
          <w:szCs w:val="24"/>
          <w:lang w:val="bg-BG"/>
        </w:rPr>
        <w:t>поръчката е</w:t>
      </w:r>
      <w:r w:rsidRPr="00811752">
        <w:rPr>
          <w:b/>
          <w:sz w:val="24"/>
          <w:szCs w:val="24"/>
          <w:lang w:val="bg-BG"/>
        </w:rPr>
        <w:t xml:space="preserve">  </w:t>
      </w:r>
      <w:r w:rsidR="00E532B1" w:rsidRPr="00E532B1">
        <w:rPr>
          <w:b/>
          <w:sz w:val="28"/>
          <w:szCs w:val="28"/>
          <w:lang w:val="bg-BG"/>
        </w:rPr>
        <w:t xml:space="preserve">"Доставка на кардиостимулатори за </w:t>
      </w:r>
      <w:r w:rsidR="00E532B1">
        <w:rPr>
          <w:b/>
          <w:sz w:val="28"/>
          <w:szCs w:val="28"/>
          <w:lang w:val="bg-BG"/>
        </w:rPr>
        <w:t>УМБАЛ”Царица Йоанна</w:t>
      </w:r>
      <w:r w:rsidR="00E532B1">
        <w:rPr>
          <w:b/>
          <w:sz w:val="28"/>
          <w:szCs w:val="28"/>
          <w:lang w:val="en-US"/>
        </w:rPr>
        <w:t>-</w:t>
      </w:r>
      <w:r w:rsidR="00E532B1">
        <w:rPr>
          <w:b/>
          <w:sz w:val="28"/>
          <w:szCs w:val="28"/>
          <w:lang w:val="bg-BG"/>
        </w:rPr>
        <w:t>ИСУЛ”</w:t>
      </w:r>
      <w:r w:rsidR="00E532B1">
        <w:rPr>
          <w:b/>
          <w:sz w:val="28"/>
          <w:szCs w:val="28"/>
          <w:lang w:val="en-US"/>
        </w:rPr>
        <w:t xml:space="preserve"> </w:t>
      </w:r>
      <w:r w:rsidR="00E532B1">
        <w:rPr>
          <w:b/>
          <w:sz w:val="28"/>
          <w:szCs w:val="28"/>
          <w:lang w:val="bg-BG"/>
        </w:rPr>
        <w:t>ЕАД</w:t>
      </w:r>
      <w:r w:rsidRPr="00811752">
        <w:rPr>
          <w:b/>
          <w:sz w:val="24"/>
          <w:szCs w:val="24"/>
          <w:lang w:val="bg-BG"/>
        </w:rPr>
        <w:t>.</w:t>
      </w:r>
      <w:r w:rsidR="00012171" w:rsidRPr="00811752">
        <w:rPr>
          <w:b/>
          <w:sz w:val="24"/>
          <w:szCs w:val="24"/>
          <w:lang w:val="bg-BG"/>
        </w:rPr>
        <w:t xml:space="preserve"> </w:t>
      </w:r>
      <w:r w:rsidR="00012171" w:rsidRPr="00811752">
        <w:rPr>
          <w:sz w:val="24"/>
          <w:szCs w:val="24"/>
          <w:lang w:val="bg-BG"/>
        </w:rPr>
        <w:t>Р</w:t>
      </w:r>
      <w:r w:rsidRPr="00811752">
        <w:rPr>
          <w:sz w:val="24"/>
          <w:szCs w:val="24"/>
        </w:rPr>
        <w:t xml:space="preserve">азделена </w:t>
      </w:r>
      <w:r w:rsidR="00012171" w:rsidRPr="00811752">
        <w:rPr>
          <w:sz w:val="24"/>
          <w:szCs w:val="24"/>
          <w:lang w:val="bg-BG"/>
        </w:rPr>
        <w:t xml:space="preserve">е </w:t>
      </w:r>
      <w:r w:rsidRPr="00811752">
        <w:rPr>
          <w:sz w:val="24"/>
          <w:szCs w:val="24"/>
        </w:rPr>
        <w:t xml:space="preserve">на </w:t>
      </w:r>
      <w:r w:rsidR="00E532B1" w:rsidRPr="000A2597">
        <w:rPr>
          <w:sz w:val="24"/>
          <w:szCs w:val="24"/>
          <w:lang w:val="en-US"/>
        </w:rPr>
        <w:t>4</w:t>
      </w:r>
      <w:r w:rsidRPr="000A2597">
        <w:rPr>
          <w:sz w:val="24"/>
          <w:szCs w:val="24"/>
          <w:lang w:val="be-BY"/>
        </w:rPr>
        <w:t xml:space="preserve"> обособени позиции</w:t>
      </w:r>
      <w:r w:rsidRPr="000A2597">
        <w:rPr>
          <w:sz w:val="24"/>
          <w:szCs w:val="24"/>
        </w:rPr>
        <w:t xml:space="preserve">. </w:t>
      </w:r>
      <w:proofErr w:type="gramStart"/>
      <w:r w:rsidRPr="000A2597">
        <w:rPr>
          <w:sz w:val="24"/>
          <w:szCs w:val="24"/>
        </w:rPr>
        <w:t xml:space="preserve">Обхватът и основните параметри на </w:t>
      </w:r>
      <w:r w:rsidRPr="000A2597">
        <w:rPr>
          <w:sz w:val="24"/>
          <w:szCs w:val="24"/>
          <w:lang w:val="be-BY"/>
        </w:rPr>
        <w:t>обособените позиции</w:t>
      </w:r>
      <w:r w:rsidRPr="000A2597">
        <w:rPr>
          <w:sz w:val="24"/>
          <w:szCs w:val="24"/>
        </w:rPr>
        <w:t xml:space="preserve"> са подробно описани в </w:t>
      </w:r>
      <w:r w:rsidR="00FB6878" w:rsidRPr="000A2597">
        <w:rPr>
          <w:sz w:val="24"/>
          <w:szCs w:val="24"/>
        </w:rPr>
        <w:t>Раздел VІ.</w:t>
      </w:r>
      <w:proofErr w:type="gramEnd"/>
      <w:r w:rsidR="00FB6878" w:rsidRPr="000A2597">
        <w:rPr>
          <w:sz w:val="24"/>
          <w:szCs w:val="24"/>
        </w:rPr>
        <w:t xml:space="preserve"> </w:t>
      </w:r>
      <w:proofErr w:type="gramStart"/>
      <w:r w:rsidR="00FB6878" w:rsidRPr="000A2597">
        <w:rPr>
          <w:sz w:val="24"/>
          <w:szCs w:val="24"/>
        </w:rPr>
        <w:t>Техническа</w:t>
      </w:r>
      <w:r w:rsidRPr="000A2597">
        <w:rPr>
          <w:sz w:val="24"/>
          <w:szCs w:val="24"/>
        </w:rPr>
        <w:t xml:space="preserve"> спецификация за изпълнение на обществената поръчка</w:t>
      </w:r>
      <w:r w:rsidR="00FB6878" w:rsidRPr="000A2597">
        <w:rPr>
          <w:sz w:val="24"/>
          <w:szCs w:val="24"/>
        </w:rPr>
        <w:t xml:space="preserve"> от</w:t>
      </w:r>
      <w:r w:rsidRPr="000A2597">
        <w:rPr>
          <w:sz w:val="24"/>
          <w:szCs w:val="24"/>
        </w:rPr>
        <w:t xml:space="preserve"> настоящата документация за участие</w:t>
      </w:r>
      <w:r w:rsidR="00315D97" w:rsidRPr="000A2597">
        <w:rPr>
          <w:sz w:val="24"/>
          <w:szCs w:val="24"/>
          <w:lang w:val="bg-BG"/>
        </w:rPr>
        <w:t>.</w:t>
      </w:r>
      <w:proofErr w:type="gramEnd"/>
      <w:r w:rsidR="00315D97" w:rsidRPr="000A2597">
        <w:rPr>
          <w:sz w:val="24"/>
          <w:szCs w:val="24"/>
          <w:lang w:val="bg-BG"/>
        </w:rPr>
        <w:t xml:space="preserve"> </w:t>
      </w:r>
      <w:r w:rsidR="00FB6878" w:rsidRPr="000A2597">
        <w:rPr>
          <w:sz w:val="24"/>
          <w:szCs w:val="24"/>
        </w:rPr>
        <w:t xml:space="preserve"> </w:t>
      </w:r>
      <w:r w:rsidRPr="000A2597">
        <w:rPr>
          <w:sz w:val="24"/>
          <w:szCs w:val="24"/>
          <w:lang w:val="be-BY"/>
        </w:rPr>
        <w:t>Всяка обособена позиция съдържа различен брой номенклатурни единици, както следва:</w:t>
      </w:r>
    </w:p>
    <w:p w:rsidR="001B011A" w:rsidRPr="000A2597" w:rsidRDefault="001B011A" w:rsidP="001B011A">
      <w:pPr>
        <w:pStyle w:val="TableContents"/>
        <w:tabs>
          <w:tab w:val="left" w:pos="142"/>
        </w:tabs>
        <w:jc w:val="both"/>
      </w:pPr>
      <w:r w:rsidRPr="000A2597">
        <w:rPr>
          <w:lang w:val="be-BY"/>
        </w:rPr>
        <w:tab/>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1</w:t>
      </w:r>
      <w:r w:rsidRPr="000A2597">
        <w:rPr>
          <w:rFonts w:ascii="Times New Roman" w:hAnsi="Times New Roman" w:cs="Times New Roman"/>
          <w:sz w:val="24"/>
          <w:szCs w:val="24"/>
          <w:lang w:val="be-BY"/>
        </w:rPr>
        <w:t xml:space="preserve"> - “</w:t>
      </w:r>
      <w:r w:rsidR="00E532B1" w:rsidRPr="000A2597">
        <w:rPr>
          <w:rFonts w:ascii="Times New Roman" w:hAnsi="Times New Roman" w:cs="Times New Roman"/>
          <w:b/>
          <w:sz w:val="24"/>
          <w:szCs w:val="24"/>
          <w:lang w:val="be-BY"/>
        </w:rPr>
        <w:t>Еднокухинни пейсмейкъри</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Pr="000A2597">
        <w:rPr>
          <w:rFonts w:ascii="Times New Roman" w:hAnsi="Times New Roman" w:cs="Times New Roman"/>
          <w:sz w:val="24"/>
          <w:szCs w:val="24"/>
          <w:lang w:val="be-BY"/>
        </w:rPr>
        <w:t>-</w:t>
      </w:r>
      <w:r w:rsidR="00E532B1" w:rsidRPr="000A2597">
        <w:rPr>
          <w:rFonts w:ascii="Times New Roman" w:hAnsi="Times New Roman" w:cs="Times New Roman"/>
          <w:sz w:val="24"/>
          <w:szCs w:val="24"/>
          <w:lang w:val="en-US"/>
        </w:rPr>
        <w:t xml:space="preserve"> </w:t>
      </w:r>
      <w:r w:rsidR="000E1DD5">
        <w:rPr>
          <w:rFonts w:ascii="Times New Roman" w:hAnsi="Times New Roman" w:cs="Times New Roman"/>
          <w:sz w:val="24"/>
          <w:szCs w:val="24"/>
          <w:lang w:val="en-US"/>
        </w:rPr>
        <w:t>4</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2</w:t>
      </w:r>
      <w:r w:rsidRPr="000A2597">
        <w:rPr>
          <w:rFonts w:ascii="Times New Roman" w:hAnsi="Times New Roman" w:cs="Times New Roman"/>
          <w:b/>
          <w:sz w:val="24"/>
          <w:szCs w:val="24"/>
          <w:lang w:val="en-US"/>
        </w:rPr>
        <w:t xml:space="preserve"> - </w:t>
      </w:r>
      <w:r w:rsidRPr="000A2597">
        <w:rPr>
          <w:rFonts w:ascii="Times New Roman" w:hAnsi="Times New Roman" w:cs="Times New Roman"/>
          <w:sz w:val="24"/>
          <w:szCs w:val="24"/>
          <w:lang w:val="be-BY"/>
        </w:rPr>
        <w:t>“</w:t>
      </w:r>
      <w:r w:rsidR="00E532B1" w:rsidRPr="000A2597">
        <w:rPr>
          <w:rFonts w:ascii="Times New Roman" w:hAnsi="Times New Roman" w:cs="Times New Roman"/>
          <w:b/>
          <w:sz w:val="24"/>
          <w:szCs w:val="24"/>
          <w:lang w:val="be-BY"/>
        </w:rPr>
        <w:t>Двукухинни пейсмейкъри</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000E1DD5">
        <w:rPr>
          <w:rFonts w:ascii="Times New Roman" w:hAnsi="Times New Roman" w:cs="Times New Roman"/>
          <w:sz w:val="24"/>
          <w:szCs w:val="24"/>
          <w:lang w:val="be-BY"/>
        </w:rPr>
        <w:t>–</w:t>
      </w:r>
      <w:r w:rsidR="000E1DD5">
        <w:rPr>
          <w:rFonts w:ascii="Times New Roman" w:hAnsi="Times New Roman" w:cs="Times New Roman"/>
          <w:sz w:val="24"/>
          <w:szCs w:val="24"/>
          <w:lang w:val="en-US"/>
        </w:rPr>
        <w:t xml:space="preserve"> 4 </w:t>
      </w:r>
      <w:r w:rsidRPr="000A2597">
        <w:rPr>
          <w:rFonts w:ascii="Times New Roman" w:hAnsi="Times New Roman" w:cs="Times New Roman"/>
          <w:sz w:val="24"/>
          <w:szCs w:val="24"/>
          <w:lang w:val="be-BY"/>
        </w:rPr>
        <w:t>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Обособена позиция № 3</w:t>
      </w:r>
      <w:r w:rsidRPr="000A2597">
        <w:rPr>
          <w:rFonts w:ascii="Times New Roman" w:hAnsi="Times New Roman" w:cs="Times New Roman"/>
          <w:sz w:val="24"/>
          <w:szCs w:val="24"/>
          <w:lang w:val="be-BY"/>
        </w:rPr>
        <w:t xml:space="preserve"> - “</w:t>
      </w:r>
      <w:r w:rsidR="00E532B1" w:rsidRPr="000A2597">
        <w:rPr>
          <w:rFonts w:ascii="Times New Roman" w:hAnsi="Times New Roman" w:cs="Times New Roman"/>
          <w:b/>
          <w:sz w:val="24"/>
          <w:szCs w:val="24"/>
          <w:lang w:val="be-BY"/>
        </w:rPr>
        <w:t>Електроди</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00E532B1" w:rsidRPr="000A2597">
        <w:rPr>
          <w:rFonts w:ascii="Times New Roman" w:hAnsi="Times New Roman" w:cs="Times New Roman"/>
          <w:sz w:val="24"/>
          <w:szCs w:val="24"/>
          <w:lang w:val="be-BY"/>
        </w:rPr>
        <w:t>-</w:t>
      </w:r>
      <w:r w:rsidR="00E532B1" w:rsidRPr="000A2597">
        <w:rPr>
          <w:rFonts w:ascii="Times New Roman" w:hAnsi="Times New Roman" w:cs="Times New Roman"/>
          <w:sz w:val="24"/>
          <w:szCs w:val="24"/>
          <w:lang w:val="en-US"/>
        </w:rPr>
        <w:t xml:space="preserve"> 4</w:t>
      </w:r>
      <w:r w:rsidRPr="000A2597">
        <w:rPr>
          <w:rFonts w:ascii="Times New Roman" w:hAnsi="Times New Roman" w:cs="Times New Roman"/>
          <w:sz w:val="24"/>
          <w:szCs w:val="24"/>
          <w:lang w:val="be-BY"/>
        </w:rPr>
        <w:t xml:space="preserve"> номенклатурни единици;</w:t>
      </w:r>
    </w:p>
    <w:p w:rsidR="001B011A" w:rsidRPr="000A2597"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0A2597">
        <w:rPr>
          <w:rFonts w:ascii="Times New Roman" w:hAnsi="Times New Roman" w:cs="Times New Roman"/>
          <w:b/>
          <w:sz w:val="24"/>
          <w:szCs w:val="24"/>
          <w:lang w:val="be-BY"/>
        </w:rPr>
        <w:t xml:space="preserve">Обособена позиция № 4 - </w:t>
      </w:r>
      <w:r w:rsidRPr="000A2597">
        <w:rPr>
          <w:rFonts w:ascii="Times New Roman" w:hAnsi="Times New Roman" w:cs="Times New Roman"/>
          <w:sz w:val="24"/>
          <w:szCs w:val="24"/>
          <w:lang w:val="be-BY"/>
        </w:rPr>
        <w:t>“</w:t>
      </w:r>
      <w:r w:rsidR="00E532B1" w:rsidRPr="000A2597">
        <w:rPr>
          <w:rFonts w:ascii="Times New Roman" w:hAnsi="Times New Roman" w:cs="Times New Roman"/>
          <w:b/>
          <w:sz w:val="24"/>
          <w:szCs w:val="24"/>
          <w:lang w:val="be-BY"/>
        </w:rPr>
        <w:t>Интродюсери</w:t>
      </w:r>
      <w:r w:rsidRPr="000A2597">
        <w:rPr>
          <w:rFonts w:ascii="Times New Roman" w:hAnsi="Times New Roman" w:cs="Times New Roman"/>
          <w:b/>
          <w:sz w:val="24"/>
          <w:szCs w:val="24"/>
          <w:lang w:val="be-BY"/>
        </w:rPr>
        <w:t>”</w:t>
      </w:r>
      <w:r w:rsidR="00E532B1" w:rsidRPr="000A2597">
        <w:rPr>
          <w:rFonts w:ascii="Times New Roman" w:hAnsi="Times New Roman" w:cs="Times New Roman"/>
          <w:b/>
          <w:sz w:val="24"/>
          <w:szCs w:val="24"/>
          <w:lang w:val="en-US"/>
        </w:rPr>
        <w:t xml:space="preserve"> </w:t>
      </w:r>
      <w:r w:rsidRPr="000A2597">
        <w:rPr>
          <w:rFonts w:ascii="Times New Roman" w:hAnsi="Times New Roman" w:cs="Times New Roman"/>
          <w:sz w:val="24"/>
          <w:szCs w:val="24"/>
          <w:lang w:val="be-BY"/>
        </w:rPr>
        <w:t>-</w:t>
      </w:r>
      <w:r w:rsidR="00E532B1" w:rsidRPr="000A2597">
        <w:rPr>
          <w:rFonts w:ascii="Times New Roman" w:hAnsi="Times New Roman" w:cs="Times New Roman"/>
          <w:sz w:val="24"/>
          <w:szCs w:val="24"/>
          <w:lang w:val="en-US"/>
        </w:rPr>
        <w:t xml:space="preserve"> 2</w:t>
      </w:r>
      <w:r w:rsidRPr="000A2597">
        <w:rPr>
          <w:rFonts w:ascii="Times New Roman" w:hAnsi="Times New Roman" w:cs="Times New Roman"/>
          <w:sz w:val="24"/>
          <w:szCs w:val="24"/>
          <w:lang w:val="en-US"/>
        </w:rPr>
        <w:t xml:space="preserve"> </w:t>
      </w:r>
      <w:r w:rsidRPr="000A2597">
        <w:rPr>
          <w:rFonts w:ascii="Times New Roman" w:hAnsi="Times New Roman" w:cs="Times New Roman"/>
          <w:sz w:val="24"/>
          <w:szCs w:val="24"/>
          <w:lang w:val="be-BY"/>
        </w:rPr>
        <w:t>номенклатурни единици;</w:t>
      </w:r>
    </w:p>
    <w:p w:rsidR="001B011A" w:rsidRPr="000A2597" w:rsidRDefault="001B011A" w:rsidP="001B011A">
      <w:pPr>
        <w:pStyle w:val="BodyText"/>
        <w:tabs>
          <w:tab w:val="left" w:pos="360"/>
          <w:tab w:val="num" w:pos="1134"/>
          <w:tab w:val="num" w:pos="1920"/>
        </w:tabs>
        <w:jc w:val="left"/>
        <w:rPr>
          <w:rFonts w:ascii="Times New Roman" w:hAnsi="Times New Roman" w:cs="Times New Roman"/>
          <w:sz w:val="24"/>
          <w:szCs w:val="24"/>
          <w:lang w:val="be-BY"/>
        </w:rPr>
      </w:pPr>
    </w:p>
    <w:p w:rsidR="001B011A" w:rsidRPr="00136846" w:rsidRDefault="001B011A" w:rsidP="001B011A">
      <w:pPr>
        <w:keepNext/>
        <w:autoSpaceDE/>
        <w:autoSpaceDN/>
        <w:jc w:val="both"/>
        <w:outlineLvl w:val="0"/>
        <w:rPr>
          <w:position w:val="8"/>
          <w:sz w:val="24"/>
          <w:szCs w:val="24"/>
          <w:lang w:val="bg-BG"/>
        </w:rPr>
      </w:pPr>
      <w:r w:rsidRPr="000A2597">
        <w:rPr>
          <w:position w:val="8"/>
          <w:sz w:val="24"/>
          <w:szCs w:val="24"/>
        </w:rPr>
        <w:t xml:space="preserve">    </w:t>
      </w:r>
      <w:proofErr w:type="gramStart"/>
      <w:r w:rsidRPr="00136846">
        <w:rPr>
          <w:position w:val="8"/>
          <w:sz w:val="24"/>
          <w:szCs w:val="24"/>
        </w:rPr>
        <w:t>Прогнозн</w:t>
      </w:r>
      <w:r w:rsidRPr="00136846">
        <w:rPr>
          <w:position w:val="8"/>
          <w:sz w:val="24"/>
          <w:szCs w:val="24"/>
          <w:lang w:val="bg-BG"/>
        </w:rPr>
        <w:t xml:space="preserve">ата </w:t>
      </w:r>
      <w:r w:rsidRPr="00136846">
        <w:rPr>
          <w:position w:val="8"/>
          <w:sz w:val="24"/>
          <w:szCs w:val="24"/>
        </w:rPr>
        <w:t xml:space="preserve"> стойност</w:t>
      </w:r>
      <w:proofErr w:type="gramEnd"/>
      <w:r w:rsidRPr="00136846">
        <w:rPr>
          <w:position w:val="8"/>
          <w:sz w:val="24"/>
          <w:szCs w:val="24"/>
          <w:lang w:val="bg-BG"/>
        </w:rPr>
        <w:t xml:space="preserve"> на поръчката е </w:t>
      </w:r>
      <w:r w:rsidR="00756CC6" w:rsidRPr="00136846">
        <w:rPr>
          <w:b/>
          <w:position w:val="8"/>
          <w:sz w:val="24"/>
          <w:szCs w:val="24"/>
          <w:lang w:val="bg-BG"/>
        </w:rPr>
        <w:t xml:space="preserve">537 000.00 </w:t>
      </w:r>
      <w:r w:rsidRPr="00136846">
        <w:rPr>
          <w:b/>
          <w:position w:val="8"/>
          <w:sz w:val="24"/>
          <w:szCs w:val="24"/>
          <w:lang w:val="bg-BG"/>
        </w:rPr>
        <w:t>лв. без ДДС</w:t>
      </w:r>
      <w:r w:rsidRPr="00136846">
        <w:rPr>
          <w:position w:val="8"/>
          <w:sz w:val="24"/>
          <w:szCs w:val="24"/>
          <w:lang w:val="bg-BG"/>
        </w:rPr>
        <w:t xml:space="preserve">. </w:t>
      </w:r>
      <w:proofErr w:type="gramStart"/>
      <w:r w:rsidRPr="00136846">
        <w:rPr>
          <w:position w:val="8"/>
          <w:sz w:val="24"/>
          <w:szCs w:val="24"/>
        </w:rPr>
        <w:t>Прогнозн</w:t>
      </w:r>
      <w:r w:rsidRPr="00136846">
        <w:rPr>
          <w:position w:val="8"/>
          <w:sz w:val="24"/>
          <w:szCs w:val="24"/>
          <w:lang w:val="bg-BG"/>
        </w:rPr>
        <w:t xml:space="preserve">ите </w:t>
      </w:r>
      <w:r w:rsidRPr="00136846">
        <w:rPr>
          <w:position w:val="8"/>
          <w:sz w:val="24"/>
          <w:szCs w:val="24"/>
        </w:rPr>
        <w:t xml:space="preserve"> стойност</w:t>
      </w:r>
      <w:r w:rsidRPr="00136846">
        <w:rPr>
          <w:position w:val="8"/>
          <w:sz w:val="24"/>
          <w:szCs w:val="24"/>
          <w:lang w:val="bg-BG"/>
        </w:rPr>
        <w:t>и</w:t>
      </w:r>
      <w:proofErr w:type="gramEnd"/>
      <w:r w:rsidRPr="00136846">
        <w:rPr>
          <w:position w:val="8"/>
          <w:sz w:val="24"/>
          <w:szCs w:val="24"/>
        </w:rPr>
        <w:t xml:space="preserve"> </w:t>
      </w:r>
      <w:r w:rsidRPr="00136846">
        <w:rPr>
          <w:position w:val="8"/>
          <w:sz w:val="24"/>
          <w:szCs w:val="24"/>
          <w:lang w:val="bg-BG"/>
        </w:rPr>
        <w:t>на обособените позиции са както следва:</w:t>
      </w:r>
    </w:p>
    <w:p w:rsidR="001B011A" w:rsidRPr="00136846" w:rsidRDefault="001B011A" w:rsidP="001B011A">
      <w:pPr>
        <w:keepNext/>
        <w:autoSpaceDE/>
        <w:autoSpaceDN/>
        <w:jc w:val="both"/>
        <w:outlineLvl w:val="0"/>
        <w:rPr>
          <w:position w:val="8"/>
          <w:sz w:val="24"/>
          <w:szCs w:val="24"/>
          <w:lang w:val="bg-BG"/>
        </w:rPr>
      </w:pP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1 - “</w:t>
      </w:r>
      <w:r w:rsidR="00E532B1" w:rsidRPr="00136846">
        <w:rPr>
          <w:rFonts w:ascii="Times New Roman" w:hAnsi="Times New Roman" w:cs="Times New Roman"/>
          <w:b/>
          <w:sz w:val="24"/>
          <w:szCs w:val="24"/>
          <w:lang w:val="be-BY"/>
        </w:rPr>
        <w:t>Еднокухинни пейсмейкъри</w:t>
      </w:r>
      <w:r w:rsidRPr="00136846">
        <w:rPr>
          <w:rFonts w:ascii="Times New Roman" w:hAnsi="Times New Roman" w:cs="Times New Roman"/>
          <w:sz w:val="24"/>
          <w:szCs w:val="24"/>
          <w:lang w:val="be-BY"/>
        </w:rPr>
        <w:t xml:space="preserve">” – </w:t>
      </w:r>
      <w:r w:rsidR="00136846" w:rsidRPr="00136846">
        <w:rPr>
          <w:rFonts w:ascii="Times New Roman" w:hAnsi="Times New Roman" w:cs="Times New Roman"/>
          <w:sz w:val="24"/>
          <w:szCs w:val="24"/>
          <w:lang w:val="en-US"/>
        </w:rPr>
        <w:t>164 000.00</w:t>
      </w:r>
      <w:r w:rsidRPr="00136846">
        <w:rPr>
          <w:rFonts w:ascii="Times New Roman" w:hAnsi="Times New Roman" w:cs="Times New Roman"/>
          <w:sz w:val="24"/>
          <w:szCs w:val="24"/>
          <w:lang w:val="be-BY"/>
        </w:rPr>
        <w:t xml:space="preserve"> лв.</w:t>
      </w: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2</w:t>
      </w:r>
      <w:r w:rsidRPr="00136846">
        <w:rPr>
          <w:rFonts w:ascii="Times New Roman" w:hAnsi="Times New Roman" w:cs="Times New Roman"/>
          <w:sz w:val="24"/>
          <w:szCs w:val="24"/>
          <w:lang w:val="en-US"/>
        </w:rPr>
        <w:t xml:space="preserve"> - </w:t>
      </w:r>
      <w:r w:rsidRPr="00136846">
        <w:rPr>
          <w:rFonts w:ascii="Times New Roman" w:hAnsi="Times New Roman" w:cs="Times New Roman"/>
          <w:sz w:val="24"/>
          <w:szCs w:val="24"/>
          <w:lang w:val="be-BY"/>
        </w:rPr>
        <w:t>“</w:t>
      </w:r>
      <w:r w:rsidR="00E532B1" w:rsidRPr="00136846">
        <w:rPr>
          <w:rFonts w:ascii="Times New Roman" w:hAnsi="Times New Roman" w:cs="Times New Roman"/>
          <w:b/>
          <w:sz w:val="24"/>
          <w:szCs w:val="24"/>
          <w:lang w:val="be-BY"/>
        </w:rPr>
        <w:t>Двукухинни пейсмейкъри</w:t>
      </w:r>
      <w:r w:rsidRPr="00136846">
        <w:rPr>
          <w:rFonts w:ascii="Times New Roman" w:hAnsi="Times New Roman" w:cs="Times New Roman"/>
          <w:sz w:val="24"/>
          <w:szCs w:val="24"/>
          <w:lang w:val="be-BY"/>
        </w:rPr>
        <w:t xml:space="preserve">” – </w:t>
      </w:r>
      <w:r w:rsidR="00136846" w:rsidRPr="00136846">
        <w:rPr>
          <w:rFonts w:ascii="Times New Roman" w:hAnsi="Times New Roman" w:cs="Times New Roman"/>
          <w:sz w:val="24"/>
          <w:szCs w:val="24"/>
          <w:lang w:val="en-US"/>
        </w:rPr>
        <w:t>320 000</w:t>
      </w:r>
      <w:r w:rsidR="00756CC6" w:rsidRPr="00136846">
        <w:rPr>
          <w:rFonts w:ascii="Times New Roman" w:hAnsi="Times New Roman" w:cs="Times New Roman"/>
          <w:sz w:val="24"/>
          <w:szCs w:val="24"/>
        </w:rPr>
        <w:t xml:space="preserve">.00 </w:t>
      </w:r>
      <w:r w:rsidRPr="00136846">
        <w:rPr>
          <w:rFonts w:ascii="Times New Roman" w:hAnsi="Times New Roman" w:cs="Times New Roman"/>
          <w:sz w:val="24"/>
          <w:szCs w:val="24"/>
          <w:lang w:val="be-BY"/>
        </w:rPr>
        <w:t xml:space="preserve">лв. </w:t>
      </w:r>
    </w:p>
    <w:p w:rsidR="001B011A" w:rsidRPr="00136846"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3 - “</w:t>
      </w:r>
      <w:r w:rsidR="00E532B1" w:rsidRPr="00136846">
        <w:rPr>
          <w:rFonts w:ascii="Times New Roman" w:hAnsi="Times New Roman" w:cs="Times New Roman"/>
          <w:b/>
          <w:sz w:val="24"/>
          <w:szCs w:val="24"/>
          <w:lang w:val="be-BY"/>
        </w:rPr>
        <w:t>Електроди</w:t>
      </w:r>
      <w:r w:rsidRPr="00136846">
        <w:rPr>
          <w:rFonts w:ascii="Times New Roman" w:hAnsi="Times New Roman" w:cs="Times New Roman"/>
          <w:sz w:val="24"/>
          <w:szCs w:val="24"/>
          <w:lang w:val="be-BY"/>
        </w:rPr>
        <w:t xml:space="preserve">” – </w:t>
      </w:r>
      <w:r w:rsidR="00136846" w:rsidRPr="00136846">
        <w:rPr>
          <w:rFonts w:ascii="Times New Roman" w:hAnsi="Times New Roman" w:cs="Times New Roman"/>
          <w:sz w:val="24"/>
          <w:szCs w:val="24"/>
          <w:lang w:val="en-US"/>
        </w:rPr>
        <w:t>46</w:t>
      </w:r>
      <w:r w:rsidR="00756CC6" w:rsidRPr="00136846">
        <w:rPr>
          <w:rFonts w:ascii="Times New Roman" w:hAnsi="Times New Roman" w:cs="Times New Roman"/>
          <w:sz w:val="24"/>
          <w:szCs w:val="24"/>
        </w:rPr>
        <w:t> 000.00</w:t>
      </w:r>
      <w:r w:rsidRPr="00136846">
        <w:rPr>
          <w:rFonts w:ascii="Times New Roman" w:hAnsi="Times New Roman" w:cs="Times New Roman"/>
          <w:sz w:val="24"/>
          <w:szCs w:val="24"/>
          <w:lang w:val="be-BY"/>
        </w:rPr>
        <w:t xml:space="preserve"> лв. </w:t>
      </w:r>
    </w:p>
    <w:p w:rsidR="001B011A" w:rsidRPr="002A2452" w:rsidRDefault="001B011A" w:rsidP="001B011A">
      <w:pPr>
        <w:pStyle w:val="BodyText"/>
        <w:tabs>
          <w:tab w:val="left" w:pos="360"/>
          <w:tab w:val="num" w:pos="1134"/>
          <w:tab w:val="num" w:pos="1920"/>
        </w:tabs>
        <w:rPr>
          <w:rFonts w:ascii="Times New Roman" w:hAnsi="Times New Roman" w:cs="Times New Roman"/>
          <w:sz w:val="24"/>
          <w:szCs w:val="24"/>
          <w:lang w:val="be-BY"/>
        </w:rPr>
      </w:pPr>
      <w:r w:rsidRPr="00136846">
        <w:rPr>
          <w:rFonts w:ascii="Times New Roman" w:hAnsi="Times New Roman" w:cs="Times New Roman"/>
          <w:sz w:val="24"/>
          <w:szCs w:val="24"/>
          <w:lang w:val="be-BY"/>
        </w:rPr>
        <w:t>Обособена позиция № 4 - “</w:t>
      </w:r>
      <w:r w:rsidR="00E532B1" w:rsidRPr="00136846">
        <w:rPr>
          <w:rFonts w:ascii="Times New Roman" w:hAnsi="Times New Roman" w:cs="Times New Roman"/>
          <w:b/>
          <w:sz w:val="24"/>
          <w:szCs w:val="24"/>
          <w:lang w:val="be-BY"/>
        </w:rPr>
        <w:t>Интродюсери</w:t>
      </w:r>
      <w:r w:rsidRPr="00136846">
        <w:rPr>
          <w:rFonts w:ascii="Times New Roman" w:hAnsi="Times New Roman" w:cs="Times New Roman"/>
          <w:sz w:val="24"/>
          <w:szCs w:val="24"/>
          <w:lang w:val="be-BY"/>
        </w:rPr>
        <w:t xml:space="preserve">” – </w:t>
      </w:r>
      <w:r w:rsidR="00756CC6" w:rsidRPr="00136846">
        <w:rPr>
          <w:rFonts w:ascii="Times New Roman" w:hAnsi="Times New Roman" w:cs="Times New Roman"/>
          <w:sz w:val="24"/>
          <w:szCs w:val="24"/>
        </w:rPr>
        <w:t>7 000.00</w:t>
      </w:r>
      <w:r w:rsidRPr="00136846">
        <w:rPr>
          <w:rFonts w:ascii="Times New Roman" w:hAnsi="Times New Roman" w:cs="Times New Roman"/>
          <w:sz w:val="24"/>
          <w:szCs w:val="24"/>
          <w:lang w:val="be-BY"/>
        </w:rPr>
        <w:t xml:space="preserve"> лв.</w:t>
      </w:r>
    </w:p>
    <w:p w:rsidR="00E532B1" w:rsidRDefault="00E532B1" w:rsidP="002F53A1">
      <w:pPr>
        <w:adjustRightInd w:val="0"/>
        <w:rPr>
          <w:position w:val="8"/>
          <w:sz w:val="24"/>
          <w:szCs w:val="24"/>
          <w:lang w:val="en-US"/>
        </w:rPr>
      </w:pPr>
    </w:p>
    <w:p w:rsidR="002F53A1" w:rsidRPr="005E04D3" w:rsidRDefault="001B011A" w:rsidP="002F53A1">
      <w:pPr>
        <w:adjustRightInd w:val="0"/>
        <w:rPr>
          <w:position w:val="8"/>
          <w:sz w:val="24"/>
          <w:szCs w:val="24"/>
          <w:lang w:val="bg-BG"/>
        </w:rPr>
      </w:pPr>
      <w:r>
        <w:rPr>
          <w:position w:val="8"/>
          <w:sz w:val="24"/>
          <w:szCs w:val="24"/>
          <w:lang w:val="bg-BG"/>
        </w:rPr>
        <w:t xml:space="preserve">     </w:t>
      </w:r>
      <w:r w:rsidRPr="005E04D3">
        <w:rPr>
          <w:position w:val="8"/>
          <w:sz w:val="24"/>
          <w:szCs w:val="24"/>
        </w:rPr>
        <w:t>Прогнозн</w:t>
      </w:r>
      <w:r w:rsidRPr="005E04D3">
        <w:rPr>
          <w:position w:val="8"/>
          <w:sz w:val="24"/>
          <w:szCs w:val="24"/>
          <w:lang w:val="bg-BG"/>
        </w:rPr>
        <w:t>ите</w:t>
      </w:r>
      <w:r w:rsidRPr="005E04D3">
        <w:rPr>
          <w:position w:val="8"/>
          <w:sz w:val="24"/>
          <w:szCs w:val="24"/>
        </w:rPr>
        <w:t xml:space="preserve"> стойност</w:t>
      </w:r>
      <w:r w:rsidRPr="005E04D3">
        <w:rPr>
          <w:position w:val="8"/>
          <w:sz w:val="24"/>
          <w:szCs w:val="24"/>
          <w:lang w:val="bg-BG"/>
        </w:rPr>
        <w:t>и</w:t>
      </w:r>
      <w:r w:rsidRPr="005E04D3">
        <w:rPr>
          <w:position w:val="8"/>
          <w:sz w:val="24"/>
          <w:szCs w:val="24"/>
        </w:rPr>
        <w:t xml:space="preserve"> </w:t>
      </w:r>
      <w:r w:rsidRPr="005E04D3">
        <w:rPr>
          <w:position w:val="8"/>
          <w:sz w:val="24"/>
          <w:szCs w:val="24"/>
          <w:lang w:val="bg-BG"/>
        </w:rPr>
        <w:t xml:space="preserve">на отделните номенклатурни единици от обособените позиции са посочени в колона </w:t>
      </w:r>
      <w:r w:rsidR="000A2597">
        <w:rPr>
          <w:position w:val="8"/>
          <w:sz w:val="24"/>
          <w:szCs w:val="24"/>
          <w:lang w:val="bg-BG"/>
        </w:rPr>
        <w:t xml:space="preserve">№ </w:t>
      </w:r>
      <w:proofErr w:type="gramStart"/>
      <w:r w:rsidR="000A2597">
        <w:rPr>
          <w:position w:val="8"/>
          <w:sz w:val="24"/>
          <w:szCs w:val="24"/>
          <w:lang w:val="bg-BG"/>
        </w:rPr>
        <w:t xml:space="preserve">5 </w:t>
      </w:r>
      <w:r w:rsidRPr="005E04D3">
        <w:rPr>
          <w:position w:val="8"/>
          <w:sz w:val="24"/>
          <w:szCs w:val="24"/>
          <w:lang w:val="bg-BG"/>
        </w:rPr>
        <w:t xml:space="preserve"> на</w:t>
      </w:r>
      <w:proofErr w:type="gramEnd"/>
      <w:r w:rsidRPr="005E04D3">
        <w:rPr>
          <w:position w:val="8"/>
          <w:sz w:val="24"/>
          <w:szCs w:val="24"/>
          <w:lang w:val="bg-BG"/>
        </w:rPr>
        <w:t xml:space="preserve"> Техническата спецификация, публикувана </w:t>
      </w:r>
      <w:r w:rsidR="002F53A1" w:rsidRPr="005E04D3">
        <w:rPr>
          <w:position w:val="8"/>
          <w:sz w:val="24"/>
          <w:szCs w:val="24"/>
          <w:lang w:val="bg-BG"/>
        </w:rPr>
        <w:t>на адрес</w:t>
      </w:r>
    </w:p>
    <w:p w:rsidR="001B011A" w:rsidRPr="002F53A1" w:rsidRDefault="00AF69A7" w:rsidP="002F53A1">
      <w:pPr>
        <w:adjustRightInd w:val="0"/>
        <w:rPr>
          <w:position w:val="8"/>
          <w:sz w:val="24"/>
          <w:szCs w:val="24"/>
          <w:lang w:val="bg-BG"/>
        </w:rPr>
      </w:pPr>
      <w:hyperlink r:id="rId10" w:history="1">
        <w:r w:rsidR="00F16978" w:rsidRPr="00136846">
          <w:rPr>
            <w:rStyle w:val="Hyperlink"/>
            <w:position w:val="8"/>
            <w:sz w:val="24"/>
            <w:szCs w:val="24"/>
            <w:lang w:val="bg-BG"/>
          </w:rPr>
          <w:t>http://www.isul.eu/Obsht_porachki/obsht_porachki_82.html</w:t>
        </w:r>
      </w:hyperlink>
      <w:r w:rsidR="00756CC6" w:rsidRPr="00136846">
        <w:rPr>
          <w:position w:val="8"/>
          <w:sz w:val="24"/>
          <w:szCs w:val="24"/>
          <w:lang w:val="bg-BG"/>
        </w:rPr>
        <w:t xml:space="preserve"> </w:t>
      </w:r>
      <w:r w:rsidR="002F53A1" w:rsidRPr="00136846">
        <w:rPr>
          <w:position w:val="8"/>
          <w:sz w:val="24"/>
          <w:szCs w:val="24"/>
          <w:lang w:val="bg-BG"/>
        </w:rPr>
        <w:t>в</w:t>
      </w:r>
      <w:r w:rsidR="002F53A1" w:rsidRPr="005E04D3">
        <w:rPr>
          <w:position w:val="8"/>
          <w:sz w:val="24"/>
          <w:szCs w:val="24"/>
          <w:lang w:val="bg-BG"/>
        </w:rPr>
        <w:t xml:space="preserve"> Профил на купувача  </w:t>
      </w:r>
      <w:hyperlink r:id="rId11" w:history="1">
        <w:r w:rsidR="002F53A1" w:rsidRPr="005E04D3">
          <w:rPr>
            <w:rStyle w:val="Hyperlink"/>
            <w:sz w:val="24"/>
            <w:szCs w:val="24"/>
            <w:lang w:val="bg-BG" w:eastAsia="en-US"/>
          </w:rPr>
          <w:t>http://www.isul.eu/Profil_na_kupuvacha.htm</w:t>
        </w:r>
      </w:hyperlink>
      <w:r w:rsidR="002F53A1" w:rsidRPr="005E04D3">
        <w:rPr>
          <w:sz w:val="24"/>
          <w:szCs w:val="24"/>
          <w:lang w:val="bg-BG" w:eastAsia="en-US"/>
        </w:rPr>
        <w:t>.</w:t>
      </w:r>
    </w:p>
    <w:p w:rsidR="001B011A" w:rsidRDefault="001B011A" w:rsidP="001B011A">
      <w:pPr>
        <w:adjustRightInd w:val="0"/>
        <w:jc w:val="both"/>
        <w:rPr>
          <w:rStyle w:val="ala2"/>
          <w:sz w:val="24"/>
          <w:szCs w:val="24"/>
          <w:lang w:val="bg-BG"/>
        </w:rPr>
      </w:pPr>
    </w:p>
    <w:p w:rsidR="001B011A" w:rsidRDefault="001B011A" w:rsidP="001B011A">
      <w:pPr>
        <w:suppressAutoHyphens/>
        <w:jc w:val="both"/>
        <w:rPr>
          <w:sz w:val="24"/>
          <w:szCs w:val="24"/>
        </w:rPr>
      </w:pPr>
      <w:r>
        <w:rPr>
          <w:rStyle w:val="ala2"/>
          <w:sz w:val="24"/>
          <w:szCs w:val="24"/>
          <w:lang w:val="bg-BG"/>
        </w:rPr>
        <w:t xml:space="preserve"> </w:t>
      </w:r>
      <w:r w:rsidRPr="00AF5F0C">
        <w:rPr>
          <w:rStyle w:val="ala2"/>
          <w:sz w:val="24"/>
          <w:szCs w:val="24"/>
          <w:lang w:val="bg-BG"/>
        </w:rPr>
        <w:t xml:space="preserve">    </w:t>
      </w:r>
      <w:proofErr w:type="gramStart"/>
      <w:r w:rsidRPr="00AF5F0C">
        <w:rPr>
          <w:sz w:val="24"/>
          <w:szCs w:val="24"/>
        </w:rPr>
        <w:t>Всеки участник има право да представи оферта за една, за повече от една или за всички обособени позиции.</w:t>
      </w:r>
      <w:proofErr w:type="gramEnd"/>
      <w:r w:rsidRPr="00AF5F0C">
        <w:rPr>
          <w:sz w:val="24"/>
          <w:szCs w:val="24"/>
        </w:rPr>
        <w:t xml:space="preserve"> </w:t>
      </w:r>
      <w:proofErr w:type="gramStart"/>
      <w:r w:rsidRPr="00AF5F0C">
        <w:rPr>
          <w:sz w:val="24"/>
          <w:szCs w:val="24"/>
        </w:rPr>
        <w:t>Възложителят предвижда възможност за представяне на оферти за част от номенклатурните единици от всяка обособена позиция.</w:t>
      </w:r>
      <w:proofErr w:type="gramEnd"/>
    </w:p>
    <w:p w:rsidR="001B011A" w:rsidRDefault="001B011A" w:rsidP="001B011A">
      <w:pPr>
        <w:suppressAutoHyphens/>
        <w:jc w:val="both"/>
        <w:rPr>
          <w:sz w:val="24"/>
          <w:szCs w:val="24"/>
          <w:lang w:val="bg-BG"/>
        </w:rPr>
      </w:pPr>
    </w:p>
    <w:p w:rsidR="004B1CBF" w:rsidRPr="004B1CBF" w:rsidRDefault="004B1CBF" w:rsidP="001B011A">
      <w:pPr>
        <w:suppressAutoHyphens/>
        <w:jc w:val="both"/>
        <w:rPr>
          <w:sz w:val="24"/>
          <w:szCs w:val="24"/>
          <w:lang w:val="bg-BG"/>
        </w:rPr>
      </w:pPr>
    </w:p>
    <w:p w:rsidR="001B011A" w:rsidRPr="00E2373E" w:rsidRDefault="00811752" w:rsidP="00396D69">
      <w:pPr>
        <w:tabs>
          <w:tab w:val="left" w:pos="0"/>
        </w:tabs>
        <w:jc w:val="center"/>
        <w:rPr>
          <w:b/>
          <w:sz w:val="24"/>
          <w:szCs w:val="24"/>
          <w:lang w:val="bg-BG"/>
        </w:rPr>
      </w:pPr>
      <w:r w:rsidRPr="00E2373E">
        <w:rPr>
          <w:b/>
          <w:bCs/>
          <w:caps/>
          <w:sz w:val="24"/>
          <w:szCs w:val="24"/>
          <w:lang w:val="ru-RU"/>
        </w:rPr>
        <w:t>2. Изисквания към изпълнението НА ПОРЪЧКАТА.</w:t>
      </w:r>
    </w:p>
    <w:p w:rsidR="001B011A" w:rsidRPr="00E2373E" w:rsidRDefault="001B011A" w:rsidP="00396D69">
      <w:pPr>
        <w:tabs>
          <w:tab w:val="left" w:pos="0"/>
        </w:tabs>
        <w:jc w:val="center"/>
        <w:rPr>
          <w:b/>
          <w:sz w:val="24"/>
          <w:szCs w:val="24"/>
          <w:lang w:val="bg-BG"/>
        </w:rPr>
      </w:pPr>
    </w:p>
    <w:p w:rsidR="00F4162D" w:rsidRPr="00756CC6" w:rsidRDefault="00E2373E" w:rsidP="00E2373E">
      <w:pPr>
        <w:tabs>
          <w:tab w:val="left" w:pos="0"/>
        </w:tabs>
        <w:jc w:val="both"/>
        <w:rPr>
          <w:sz w:val="24"/>
          <w:szCs w:val="24"/>
        </w:rPr>
      </w:pPr>
      <w:r>
        <w:rPr>
          <w:rStyle w:val="ala2"/>
          <w:sz w:val="24"/>
          <w:szCs w:val="24"/>
          <w:lang w:val="bg-BG"/>
        </w:rPr>
        <w:t>Медицинските изделия следва да бъдат включени в „</w:t>
      </w:r>
      <w:r w:rsidRPr="003C3BCD">
        <w:rPr>
          <w:rStyle w:val="ala2"/>
          <w:i/>
          <w:sz w:val="24"/>
          <w:szCs w:val="24"/>
        </w:rPr>
        <w:t>Списък с медицински изделия по групи, които НЗОК заплаща в условията на болничната медицинска помощ, и стойността, до която НЗОК заплаща за всяка група, съставен съставен по реда Наредба № 10 от 24.03.2009</w:t>
      </w:r>
      <w:r w:rsidRPr="003C3BCD">
        <w:rPr>
          <w:rStyle w:val="ala2"/>
          <w:i/>
          <w:sz w:val="24"/>
          <w:szCs w:val="24"/>
          <w:lang w:val="bg-BG"/>
        </w:rPr>
        <w:t xml:space="preserve"> </w:t>
      </w:r>
      <w:r w:rsidRPr="003C3BCD">
        <w:rPr>
          <w:rStyle w:val="ala2"/>
          <w:i/>
          <w:sz w:val="24"/>
          <w:szCs w:val="24"/>
        </w:rPr>
        <w:t xml:space="preserve">г. </w:t>
      </w:r>
      <w:proofErr w:type="gramStart"/>
      <w:r w:rsidRPr="003C3BCD">
        <w:rPr>
          <w:rStyle w:val="ala2"/>
          <w:i/>
          <w:sz w:val="24"/>
          <w:szCs w:val="24"/>
        </w:rPr>
        <w:t>за</w:t>
      </w:r>
      <w:proofErr w:type="gramEnd"/>
      <w:r w:rsidRPr="003C3BCD">
        <w:rPr>
          <w:rStyle w:val="ala2"/>
          <w:i/>
          <w:sz w:val="24"/>
          <w:szCs w:val="24"/>
        </w:rPr>
        <w:t xml:space="preserve"> условията и реда за заплащане на лекарствени продукти по чл. </w:t>
      </w:r>
      <w:proofErr w:type="gramStart"/>
      <w:r w:rsidRPr="003C3BCD">
        <w:rPr>
          <w:rStyle w:val="ala2"/>
          <w:i/>
          <w:sz w:val="24"/>
          <w:szCs w:val="24"/>
        </w:rPr>
        <w:t>262, ал.6, т.1 от ЗЛПХМ, на медицински изделия и на диетични храни за специални медицински цели, както и на лекарствени продукти за здравни дейности по чл.</w:t>
      </w:r>
      <w:proofErr w:type="gramEnd"/>
      <w:r w:rsidRPr="003C3BCD">
        <w:rPr>
          <w:rStyle w:val="ala2"/>
          <w:i/>
          <w:sz w:val="24"/>
          <w:szCs w:val="24"/>
        </w:rPr>
        <w:t xml:space="preserve"> </w:t>
      </w:r>
      <w:proofErr w:type="gramStart"/>
      <w:r w:rsidRPr="003C3BCD">
        <w:rPr>
          <w:rStyle w:val="ala2"/>
          <w:i/>
          <w:sz w:val="24"/>
          <w:szCs w:val="24"/>
        </w:rPr>
        <w:t>82, ал.</w:t>
      </w:r>
      <w:proofErr w:type="gramEnd"/>
      <w:r w:rsidRPr="003C3BCD">
        <w:rPr>
          <w:rStyle w:val="ala2"/>
          <w:i/>
          <w:sz w:val="24"/>
          <w:szCs w:val="24"/>
        </w:rPr>
        <w:t xml:space="preserve"> </w:t>
      </w:r>
      <w:proofErr w:type="gramStart"/>
      <w:r w:rsidRPr="003C3BCD">
        <w:rPr>
          <w:rStyle w:val="ala2"/>
          <w:i/>
          <w:sz w:val="24"/>
          <w:szCs w:val="24"/>
        </w:rPr>
        <w:t>2, т. 3 от Закона за здравето</w:t>
      </w:r>
      <w:r w:rsidRPr="003C3BCD">
        <w:rPr>
          <w:rStyle w:val="ala2"/>
          <w:i/>
          <w:sz w:val="24"/>
          <w:szCs w:val="24"/>
          <w:lang w:val="bg-BG"/>
        </w:rPr>
        <w:t xml:space="preserve">” </w:t>
      </w:r>
      <w:r w:rsidRPr="003C3BCD">
        <w:rPr>
          <w:rStyle w:val="ala2"/>
          <w:i/>
          <w:sz w:val="24"/>
          <w:szCs w:val="24"/>
        </w:rPr>
        <w:t>(обн.</w:t>
      </w:r>
      <w:proofErr w:type="gramEnd"/>
      <w:r w:rsidRPr="003C3BCD">
        <w:rPr>
          <w:rStyle w:val="ala2"/>
          <w:i/>
          <w:sz w:val="24"/>
          <w:szCs w:val="24"/>
        </w:rPr>
        <w:t xml:space="preserve"> </w:t>
      </w:r>
      <w:proofErr w:type="gramStart"/>
      <w:r w:rsidRPr="003C3BCD">
        <w:rPr>
          <w:rStyle w:val="ala2"/>
          <w:i/>
          <w:sz w:val="24"/>
          <w:szCs w:val="24"/>
        </w:rPr>
        <w:t>ДВ, бр.24 от 31.03.2009</w:t>
      </w:r>
      <w:r w:rsidRPr="003C3BCD">
        <w:rPr>
          <w:rStyle w:val="ala2"/>
          <w:i/>
          <w:sz w:val="24"/>
          <w:szCs w:val="24"/>
          <w:lang w:val="bg-BG"/>
        </w:rPr>
        <w:t xml:space="preserve"> </w:t>
      </w:r>
      <w:r w:rsidRPr="003C3BCD">
        <w:rPr>
          <w:rStyle w:val="ala2"/>
          <w:i/>
          <w:sz w:val="24"/>
          <w:szCs w:val="24"/>
        </w:rPr>
        <w:t>г, посл.изм.</w:t>
      </w:r>
      <w:proofErr w:type="gramEnd"/>
      <w:r w:rsidRPr="003C3BCD">
        <w:rPr>
          <w:rStyle w:val="ala2"/>
          <w:i/>
          <w:sz w:val="24"/>
          <w:szCs w:val="24"/>
        </w:rPr>
        <w:t xml:space="preserve"> </w:t>
      </w:r>
      <w:proofErr w:type="gramStart"/>
      <w:r w:rsidRPr="003C3BCD">
        <w:rPr>
          <w:rStyle w:val="ala2"/>
          <w:i/>
          <w:sz w:val="24"/>
          <w:szCs w:val="24"/>
        </w:rPr>
        <w:t>и</w:t>
      </w:r>
      <w:proofErr w:type="gramEnd"/>
      <w:r w:rsidR="00817406">
        <w:rPr>
          <w:rStyle w:val="ala2"/>
          <w:i/>
          <w:sz w:val="24"/>
          <w:szCs w:val="24"/>
        </w:rPr>
        <w:t xml:space="preserve"> доп. </w:t>
      </w:r>
      <w:proofErr w:type="gramStart"/>
      <w:r w:rsidR="00817406">
        <w:rPr>
          <w:rStyle w:val="ala2"/>
          <w:i/>
          <w:sz w:val="24"/>
          <w:szCs w:val="24"/>
        </w:rPr>
        <w:t>бр.</w:t>
      </w:r>
      <w:r w:rsidRPr="003C3BCD">
        <w:rPr>
          <w:rStyle w:val="ala2"/>
          <w:i/>
          <w:sz w:val="24"/>
          <w:szCs w:val="24"/>
        </w:rPr>
        <w:t>62</w:t>
      </w:r>
      <w:proofErr w:type="gramEnd"/>
      <w:r w:rsidRPr="003C3BCD">
        <w:rPr>
          <w:rStyle w:val="ala2"/>
          <w:i/>
          <w:sz w:val="24"/>
          <w:szCs w:val="24"/>
        </w:rPr>
        <w:t xml:space="preserve"> от 14 август 2015</w:t>
      </w:r>
      <w:r w:rsidR="00817406">
        <w:rPr>
          <w:rStyle w:val="ala2"/>
          <w:i/>
          <w:sz w:val="24"/>
          <w:szCs w:val="24"/>
        </w:rPr>
        <w:t>г.</w:t>
      </w:r>
      <w:r w:rsidRPr="003C3BCD">
        <w:rPr>
          <w:rStyle w:val="ala2"/>
          <w:i/>
          <w:sz w:val="24"/>
          <w:szCs w:val="24"/>
        </w:rPr>
        <w:t>/в сила от 01 април 2016 г.</w:t>
      </w:r>
      <w:r w:rsidR="003C3BCD" w:rsidRPr="003C3BCD">
        <w:rPr>
          <w:rStyle w:val="ala2"/>
          <w:i/>
          <w:sz w:val="24"/>
          <w:szCs w:val="24"/>
          <w:lang w:val="bg-BG"/>
        </w:rPr>
        <w:t>”</w:t>
      </w:r>
      <w:r w:rsidRPr="00E2373E">
        <w:rPr>
          <w:rStyle w:val="ala2"/>
          <w:sz w:val="24"/>
          <w:szCs w:val="24"/>
        </w:rPr>
        <w:t xml:space="preserve"> </w:t>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r w:rsidRPr="00E2373E">
        <w:rPr>
          <w:rStyle w:val="ala2"/>
          <w:sz w:val="24"/>
          <w:szCs w:val="24"/>
        </w:rPr>
        <w:tab/>
      </w:r>
    </w:p>
    <w:p w:rsidR="00B60C27" w:rsidRDefault="00B60C27" w:rsidP="00B60C27">
      <w:pPr>
        <w:tabs>
          <w:tab w:val="left" w:pos="0"/>
        </w:tabs>
        <w:jc w:val="center"/>
        <w:rPr>
          <w:b/>
          <w:sz w:val="24"/>
          <w:szCs w:val="24"/>
          <w:lang w:val="bg-BG"/>
        </w:rPr>
      </w:pPr>
      <w:r w:rsidRPr="00396D69">
        <w:rPr>
          <w:b/>
          <w:sz w:val="24"/>
          <w:szCs w:val="24"/>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proofErr w:type="gramStart"/>
      <w:r w:rsidRPr="00916983">
        <w:rPr>
          <w:b/>
          <w:sz w:val="24"/>
          <w:szCs w:val="24"/>
        </w:rPr>
        <w:t>ИЗИСКВАНИЯ КЪМ УЧАСТНИЦИТЕ ПО ОТНОШЕНИЕ НА ЛИЧНОТО ИМ СЪСТОЯНИЕ И СЪОТВЕТСТВИЕТО ИМ С КРИТЕРИИТЕ ЗА ПОДБОР</w:t>
      </w:r>
      <w:r>
        <w:rPr>
          <w:b/>
          <w:sz w:val="24"/>
          <w:szCs w:val="24"/>
          <w:lang w:val="bg-BG"/>
        </w:rPr>
        <w:t>.</w:t>
      </w:r>
      <w:proofErr w:type="gramEnd"/>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lastRenderedPageBreak/>
        <w:t>У</w:t>
      </w:r>
      <w:r w:rsidRPr="005F2A65">
        <w:rPr>
          <w:sz w:val="24"/>
          <w:szCs w:val="24"/>
        </w:rPr>
        <w:t>частниците декларира</w:t>
      </w:r>
      <w:r w:rsidRPr="005F2A65">
        <w:rPr>
          <w:sz w:val="24"/>
          <w:szCs w:val="24"/>
          <w:lang w:val="bg-BG"/>
        </w:rPr>
        <w:t>т</w:t>
      </w:r>
      <w:r w:rsidRPr="005F2A65">
        <w:rPr>
          <w:sz w:val="24"/>
          <w:szCs w:val="24"/>
        </w:rPr>
        <w:t xml:space="preserve"> </w:t>
      </w:r>
      <w:r w:rsidRPr="005F2A65">
        <w:rPr>
          <w:rStyle w:val="ala2"/>
          <w:sz w:val="24"/>
          <w:szCs w:val="24"/>
        </w:rPr>
        <w:t xml:space="preserve">липсата на основанията за отстраняване </w:t>
      </w:r>
      <w:r w:rsidRPr="005F2A65">
        <w:rPr>
          <w:rStyle w:val="ala2"/>
          <w:sz w:val="24"/>
          <w:szCs w:val="24"/>
          <w:lang w:val="bg-BG"/>
        </w:rPr>
        <w:t xml:space="preserve">и </w:t>
      </w:r>
      <w:r w:rsidRPr="005F2A65">
        <w:rPr>
          <w:sz w:val="24"/>
          <w:szCs w:val="24"/>
        </w:rPr>
        <w:t>съответствието си с критериите за подбор</w:t>
      </w:r>
      <w:r w:rsidRPr="005F2A65">
        <w:rPr>
          <w:i/>
          <w:sz w:val="24"/>
          <w:szCs w:val="24"/>
        </w:rPr>
        <w:t xml:space="preserve">  </w:t>
      </w:r>
      <w:r w:rsidRPr="005F2A65">
        <w:rPr>
          <w:sz w:val="24"/>
          <w:szCs w:val="24"/>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proofErr w:type="gramStart"/>
      <w:r w:rsidRPr="005F2A65">
        <w:rPr>
          <w:rStyle w:val="ala2"/>
          <w:i/>
          <w:sz w:val="24"/>
          <w:szCs w:val="24"/>
        </w:rPr>
        <w:t>законодателството</w:t>
      </w:r>
      <w:proofErr w:type="gramEnd"/>
      <w:r w:rsidRPr="005F2A65">
        <w:rPr>
          <w:rStyle w:val="ala2"/>
          <w:i/>
          <w:sz w:val="24"/>
          <w:szCs w:val="24"/>
        </w:rPr>
        <w:t xml:space="preserve"> на държавата, в която участникът е установен, са длъжни да предоставят информация. </w:t>
      </w:r>
      <w:r w:rsidRPr="005F2A65">
        <w:rPr>
          <w:rStyle w:val="subparinclink"/>
          <w:sz w:val="24"/>
          <w:szCs w:val="24"/>
        </w:rPr>
        <w:t> </w:t>
      </w:r>
    </w:p>
    <w:p w:rsidR="00DB2D0B" w:rsidRPr="00DB2D0B" w:rsidRDefault="00FD4436" w:rsidP="00FD4436">
      <w:pPr>
        <w:jc w:val="both"/>
        <w:rPr>
          <w:rStyle w:val="ala2"/>
          <w:i/>
          <w:sz w:val="24"/>
          <w:szCs w:val="24"/>
          <w:u w:val="single"/>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 xml:space="preserve">Когато изискванията по </w:t>
      </w:r>
      <w:r w:rsidR="00DB2D0B">
        <w:rPr>
          <w:rStyle w:val="ala2"/>
          <w:i/>
          <w:sz w:val="24"/>
          <w:szCs w:val="24"/>
        </w:rPr>
        <w:t>чл.54, ал.1, т. 1, 2 и 7 от ЗО</w:t>
      </w:r>
      <w:r w:rsidR="00DB2D0B">
        <w:rPr>
          <w:rStyle w:val="ala2"/>
          <w:i/>
          <w:sz w:val="24"/>
          <w:szCs w:val="24"/>
          <w:lang w:val="bg-BG"/>
        </w:rPr>
        <w:t>П</w:t>
      </w:r>
      <w:r w:rsidRPr="005F2A65">
        <w:rPr>
          <w:rStyle w:val="ala2"/>
          <w:i/>
          <w:sz w:val="24"/>
          <w:szCs w:val="24"/>
        </w:rPr>
        <w:t xml:space="preserve"> се отнасят за повече от едно лице, </w:t>
      </w:r>
      <w:r w:rsidRPr="005F2A65">
        <w:rPr>
          <w:rStyle w:val="ala2"/>
          <w:i/>
          <w:sz w:val="24"/>
          <w:szCs w:val="24"/>
          <w:u w:val="single"/>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B367D8">
        <w:rPr>
          <w:i/>
          <w:sz w:val="18"/>
          <w:szCs w:val="18"/>
        </w:rPr>
        <w:t xml:space="preserve">Лечебните заведения по чл. </w:t>
      </w:r>
      <w:proofErr w:type="gramStart"/>
      <w:r w:rsidRPr="00B367D8">
        <w:rPr>
          <w:i/>
          <w:sz w:val="18"/>
          <w:szCs w:val="18"/>
        </w:rPr>
        <w:t>5, ал.</w:t>
      </w:r>
      <w:proofErr w:type="gramEnd"/>
      <w:r w:rsidRPr="00B367D8">
        <w:rPr>
          <w:i/>
          <w:sz w:val="18"/>
          <w:szCs w:val="18"/>
        </w:rPr>
        <w:t xml:space="preserve">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B367D8">
        <w:rPr>
          <w:i/>
          <w:sz w:val="18"/>
          <w:szCs w:val="18"/>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B367D8" w:rsidRDefault="00B367D8" w:rsidP="00FD4436">
      <w:pPr>
        <w:jc w:val="both"/>
        <w:rPr>
          <w:rStyle w:val="ala2"/>
          <w:i/>
          <w:sz w:val="24"/>
          <w:szCs w:val="24"/>
          <w:u w:val="single"/>
          <w:lang w:val="en-US"/>
        </w:rPr>
      </w:pPr>
    </w:p>
    <w:p w:rsidR="00DB2D0B" w:rsidRDefault="00DB2D0B" w:rsidP="00FD4436">
      <w:pPr>
        <w:jc w:val="both"/>
        <w:rPr>
          <w:rStyle w:val="ala2"/>
          <w:i/>
          <w:sz w:val="24"/>
          <w:szCs w:val="24"/>
          <w:u w:val="single"/>
          <w:lang w:val="en-US"/>
        </w:rPr>
      </w:pPr>
    </w:p>
    <w:p w:rsidR="00DB2D0B" w:rsidRPr="00DB2D0B" w:rsidRDefault="00DB2D0B" w:rsidP="00FD4436">
      <w:pPr>
        <w:jc w:val="both"/>
        <w:rPr>
          <w:rStyle w:val="ala2"/>
          <w:i/>
          <w:sz w:val="24"/>
          <w:szCs w:val="24"/>
          <w:u w:val="single"/>
          <w:lang w:val="bg-BG"/>
        </w:rPr>
      </w:pPr>
      <w:proofErr w:type="gramStart"/>
      <w:r w:rsidRPr="00DB2D0B">
        <w:rPr>
          <w:rStyle w:val="ala2"/>
          <w:i/>
          <w:sz w:val="24"/>
          <w:szCs w:val="24"/>
          <w:u w:val="single"/>
        </w:rPr>
        <w:t>*</w:t>
      </w:r>
      <w:r w:rsidRPr="00DB2D0B">
        <w:rPr>
          <w:rStyle w:val="ala2"/>
          <w:i/>
          <w:sz w:val="24"/>
          <w:szCs w:val="24"/>
          <w:u w:val="single"/>
          <w:lang w:val="bg-BG"/>
        </w:rPr>
        <w:t xml:space="preserve">Под „ </w:t>
      </w:r>
      <w:r w:rsidRPr="00DB2D0B">
        <w:rPr>
          <w:rStyle w:val="ala2"/>
          <w:i/>
          <w:sz w:val="24"/>
          <w:szCs w:val="24"/>
          <w:u w:val="single"/>
        </w:rPr>
        <w:t>всички лица</w:t>
      </w:r>
      <w:r w:rsidRPr="00DB2D0B">
        <w:rPr>
          <w:rStyle w:val="ala2"/>
          <w:i/>
          <w:sz w:val="24"/>
          <w:szCs w:val="24"/>
          <w:u w:val="single"/>
          <w:lang w:val="bg-BG"/>
        </w:rPr>
        <w:t>”</w:t>
      </w:r>
      <w:r w:rsidRPr="00DB2D0B">
        <w:rPr>
          <w:rStyle w:val="ala2"/>
          <w:i/>
          <w:sz w:val="24"/>
          <w:szCs w:val="24"/>
          <w:u w:val="single"/>
        </w:rPr>
        <w:t xml:space="preserve"> </w:t>
      </w:r>
      <w:r w:rsidRPr="00DB2D0B">
        <w:rPr>
          <w:rStyle w:val="ala2"/>
          <w:i/>
          <w:sz w:val="24"/>
          <w:szCs w:val="24"/>
          <w:u w:val="single"/>
          <w:lang w:val="bg-BG"/>
        </w:rPr>
        <w:t>да се разбира „</w:t>
      </w:r>
      <w:r w:rsidRPr="00DB2D0B">
        <w:rPr>
          <w:i/>
          <w:sz w:val="24"/>
          <w:szCs w:val="24"/>
          <w:u w:val="single"/>
        </w:rPr>
        <w:t>всички задължени лица по смисъла на чл.</w:t>
      </w:r>
      <w:proofErr w:type="gramEnd"/>
      <w:r w:rsidRPr="00DB2D0B">
        <w:rPr>
          <w:rStyle w:val="ala2"/>
          <w:i/>
          <w:sz w:val="24"/>
          <w:szCs w:val="24"/>
          <w:u w:val="single"/>
        </w:rPr>
        <w:t xml:space="preserve"> </w:t>
      </w:r>
      <w:proofErr w:type="gramStart"/>
      <w:r w:rsidRPr="00DB2D0B">
        <w:rPr>
          <w:rStyle w:val="ala2"/>
          <w:i/>
          <w:sz w:val="24"/>
          <w:szCs w:val="24"/>
          <w:u w:val="single"/>
        </w:rPr>
        <w:t>54, ал.</w:t>
      </w:r>
      <w:proofErr w:type="gramEnd"/>
      <w:r w:rsidRPr="00DB2D0B">
        <w:rPr>
          <w:rStyle w:val="ala2"/>
          <w:i/>
          <w:sz w:val="24"/>
          <w:szCs w:val="24"/>
          <w:u w:val="single"/>
        </w:rPr>
        <w:t xml:space="preserve"> </w:t>
      </w:r>
      <w:proofErr w:type="gramStart"/>
      <w:r w:rsidRPr="00DB2D0B">
        <w:rPr>
          <w:rStyle w:val="ala2"/>
          <w:i/>
          <w:sz w:val="24"/>
          <w:szCs w:val="24"/>
          <w:u w:val="single"/>
        </w:rPr>
        <w:t>2 и чл.55, ал.</w:t>
      </w:r>
      <w:proofErr w:type="gramEnd"/>
      <w:r w:rsidRPr="00DB2D0B">
        <w:rPr>
          <w:rStyle w:val="ala2"/>
          <w:i/>
          <w:sz w:val="24"/>
          <w:szCs w:val="24"/>
          <w:u w:val="single"/>
        </w:rPr>
        <w:t xml:space="preserve">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5F2A65">
        <w:rPr>
          <w:rStyle w:val="ala2"/>
          <w:i/>
          <w:sz w:val="24"/>
          <w:szCs w:val="24"/>
        </w:rPr>
        <w:t>*</w:t>
      </w:r>
      <w:r w:rsidRPr="005F2A65">
        <w:rPr>
          <w:rStyle w:val="ala2"/>
          <w:i/>
          <w:sz w:val="24"/>
          <w:szCs w:val="24"/>
          <w:lang w:val="bg-BG"/>
        </w:rPr>
        <w:t xml:space="preserve"> </w:t>
      </w:r>
      <w:r w:rsidRPr="005F2A65">
        <w:rPr>
          <w:rStyle w:val="ala2"/>
          <w:i/>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5F2A65">
        <w:rPr>
          <w:rStyle w:val="ala2"/>
          <w:i/>
          <w:sz w:val="24"/>
          <w:szCs w:val="24"/>
        </w:rPr>
        <w:t xml:space="preserve"> </w:t>
      </w:r>
      <w:r w:rsidRPr="005F2A65">
        <w:rPr>
          <w:rStyle w:val="ala2"/>
          <w:i/>
          <w:sz w:val="24"/>
          <w:szCs w:val="24"/>
          <w:u w:val="single"/>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Pr="0096582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BB25A8" w:rsidRDefault="00BB25A8" w:rsidP="00B97763">
      <w:pPr>
        <w:pStyle w:val="BodyText"/>
        <w:tabs>
          <w:tab w:val="left" w:pos="360"/>
        </w:tabs>
        <w:rPr>
          <w:rFonts w:ascii="Times New Roman" w:hAnsi="Times New Roman" w:cs="Times New Roman"/>
          <w:sz w:val="24"/>
          <w:szCs w:val="24"/>
          <w:lang w:val="be-BY"/>
        </w:rPr>
      </w:pPr>
    </w:p>
    <w:p w:rsidR="00BB25A8" w:rsidRDefault="00BB25A8" w:rsidP="00BB25A8">
      <w:pPr>
        <w:tabs>
          <w:tab w:val="left" w:pos="567"/>
        </w:tabs>
        <w:jc w:val="both"/>
        <w:rPr>
          <w:rStyle w:val="parsupercapt2"/>
          <w:sz w:val="24"/>
          <w:szCs w:val="24"/>
          <w:lang w:val="bg-BG"/>
        </w:rPr>
      </w:pPr>
      <w:proofErr w:type="gramStart"/>
      <w:r w:rsidRPr="00BB25A8">
        <w:rPr>
          <w:b/>
          <w:sz w:val="24"/>
          <w:szCs w:val="24"/>
          <w:u w:val="single"/>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proofErr w:type="gramEnd"/>
      <w:r w:rsidRPr="00BB25A8">
        <w:rPr>
          <w:rStyle w:val="parsupercapt2"/>
          <w:sz w:val="24"/>
          <w:szCs w:val="24"/>
        </w:rPr>
        <w:t xml:space="preserve"> </w:t>
      </w:r>
    </w:p>
    <w:p w:rsidR="00BB25A8" w:rsidRDefault="00BB25A8" w:rsidP="00BB25A8">
      <w:pPr>
        <w:tabs>
          <w:tab w:val="left" w:pos="567"/>
        </w:tabs>
        <w:jc w:val="both"/>
        <w:rPr>
          <w:sz w:val="24"/>
          <w:szCs w:val="24"/>
          <w:lang w:val="bg-BG"/>
        </w:rPr>
      </w:pPr>
      <w:proofErr w:type="gramStart"/>
      <w:r w:rsidRPr="00BB25A8">
        <w:rPr>
          <w:rStyle w:val="parsupercapt2"/>
          <w:sz w:val="24"/>
          <w:szCs w:val="24"/>
        </w:rPr>
        <w:t xml:space="preserve">Нормативноустановените изисквания </w:t>
      </w:r>
      <w:r w:rsidRPr="00BB25A8">
        <w:rPr>
          <w:rStyle w:val="parsupercapt2"/>
          <w:sz w:val="24"/>
          <w:szCs w:val="24"/>
          <w:lang w:val="bg-BG"/>
        </w:rPr>
        <w:t>на</w:t>
      </w:r>
      <w:r w:rsidRPr="00BB25A8">
        <w:rPr>
          <w:rStyle w:val="parsupercapt2"/>
          <w:sz w:val="24"/>
          <w:szCs w:val="24"/>
        </w:rPr>
        <w:t xml:space="preserve"> чл.</w:t>
      </w:r>
      <w:proofErr w:type="gramEnd"/>
      <w:r w:rsidRPr="00BB25A8">
        <w:rPr>
          <w:rStyle w:val="parsupercapt2"/>
          <w:sz w:val="24"/>
          <w:szCs w:val="24"/>
          <w:lang w:val="bg-BG"/>
        </w:rPr>
        <w:t xml:space="preserve"> </w:t>
      </w:r>
      <w:proofErr w:type="gramStart"/>
      <w:r w:rsidRPr="00BB25A8">
        <w:rPr>
          <w:rStyle w:val="parsupercapt2"/>
          <w:sz w:val="24"/>
          <w:szCs w:val="24"/>
        </w:rPr>
        <w:t>54, ал.</w:t>
      </w:r>
      <w:proofErr w:type="gramEnd"/>
      <w:r w:rsidRPr="00BB25A8">
        <w:rPr>
          <w:rStyle w:val="parsupercapt2"/>
          <w:sz w:val="24"/>
          <w:szCs w:val="24"/>
          <w:lang w:val="bg-BG"/>
        </w:rPr>
        <w:t xml:space="preserve"> </w:t>
      </w:r>
      <w:r w:rsidRPr="00BB25A8">
        <w:rPr>
          <w:rStyle w:val="parsupercapt2"/>
          <w:sz w:val="24"/>
          <w:szCs w:val="24"/>
        </w:rPr>
        <w:t xml:space="preserve">1 от ЗОП относно личното състояние на участниците са </w:t>
      </w:r>
      <w:r w:rsidRPr="00BB25A8">
        <w:rPr>
          <w:rStyle w:val="parsupercapt2"/>
          <w:sz w:val="24"/>
          <w:szCs w:val="24"/>
          <w:u w:val="single"/>
        </w:rPr>
        <w:t>абсолютно задължителни</w:t>
      </w:r>
      <w:r w:rsidRPr="00BB25A8">
        <w:rPr>
          <w:rStyle w:val="parsupercapt2"/>
          <w:sz w:val="24"/>
          <w:szCs w:val="24"/>
        </w:rPr>
        <w:t>,</w:t>
      </w:r>
      <w:r w:rsidRPr="00BB25A8">
        <w:rPr>
          <w:rStyle w:val="parsupercapt2"/>
          <w:sz w:val="24"/>
          <w:szCs w:val="24"/>
          <w:lang w:val="bg-BG"/>
        </w:rPr>
        <w:t xml:space="preserve"> и</w:t>
      </w:r>
      <w:r>
        <w:rPr>
          <w:sz w:val="24"/>
          <w:szCs w:val="24"/>
          <w:lang w:val="bg-BG"/>
        </w:rPr>
        <w:t xml:space="preserve"> </w:t>
      </w:r>
      <w:r w:rsidRPr="00BB25A8">
        <w:rPr>
          <w:sz w:val="24"/>
          <w:szCs w:val="24"/>
        </w:rPr>
        <w:t>Възложителят отстранява от участие в процедурата участник, когато:</w:t>
      </w:r>
    </w:p>
    <w:p w:rsidR="00BB25A8" w:rsidRDefault="00BB25A8" w:rsidP="00BB25A8">
      <w:pPr>
        <w:suppressAutoHyphens/>
        <w:jc w:val="both"/>
        <w:rPr>
          <w:sz w:val="24"/>
          <w:szCs w:val="24"/>
          <w:lang w:val="bg-BG"/>
        </w:rPr>
      </w:pPr>
      <w:proofErr w:type="gramStart"/>
      <w:r w:rsidRPr="00BB25A8">
        <w:rPr>
          <w:sz w:val="24"/>
          <w:szCs w:val="24"/>
        </w:rPr>
        <w:t>1.е осъден с влязла в сила присъда, освен ако е реабилитиран, за престъпление по чл.108а, чл.</w:t>
      </w:r>
      <w:proofErr w:type="gramEnd"/>
      <w:r w:rsidRPr="00BB25A8">
        <w:rPr>
          <w:sz w:val="24"/>
          <w:szCs w:val="24"/>
        </w:rPr>
        <w:t xml:space="preserve"> </w:t>
      </w:r>
      <w:proofErr w:type="gramStart"/>
      <w:r w:rsidRPr="00BB25A8">
        <w:rPr>
          <w:sz w:val="24"/>
          <w:szCs w:val="24"/>
        </w:rPr>
        <w:t>159а–159г, чл.172, чл.192а, чл.194–217, чл.219–252, чл.253–260, чл.301-307, чл.</w:t>
      </w:r>
      <w:proofErr w:type="gramEnd"/>
      <w:r w:rsidRPr="00BB25A8">
        <w:rPr>
          <w:sz w:val="24"/>
          <w:szCs w:val="24"/>
        </w:rPr>
        <w:t xml:space="preserve"> </w:t>
      </w:r>
      <w:proofErr w:type="gramStart"/>
      <w:r w:rsidRPr="00BB25A8">
        <w:rPr>
          <w:sz w:val="24"/>
          <w:szCs w:val="24"/>
        </w:rPr>
        <w:t>321, 321а и чл.</w:t>
      </w:r>
      <w:proofErr w:type="gramEnd"/>
      <w:r w:rsidRPr="00BB25A8">
        <w:rPr>
          <w:sz w:val="24"/>
          <w:szCs w:val="24"/>
        </w:rPr>
        <w:t xml:space="preserve"> 352–353е от Наказателния кодекс;</w:t>
      </w:r>
    </w:p>
    <w:p w:rsidR="00BB25A8" w:rsidRDefault="00BB25A8" w:rsidP="00BB25A8">
      <w:pPr>
        <w:suppressAutoHyphens/>
        <w:jc w:val="both"/>
        <w:rPr>
          <w:sz w:val="24"/>
          <w:szCs w:val="24"/>
          <w:lang w:val="bg-BG"/>
        </w:rPr>
      </w:pPr>
      <w:r w:rsidRPr="00BB25A8">
        <w:rPr>
          <w:sz w:val="24"/>
          <w:szCs w:val="24"/>
        </w:rPr>
        <w:t xml:space="preserve">2. </w:t>
      </w:r>
      <w:proofErr w:type="gramStart"/>
      <w:r w:rsidRPr="00BB25A8">
        <w:rPr>
          <w:sz w:val="24"/>
          <w:szCs w:val="24"/>
        </w:rPr>
        <w:t>е</w:t>
      </w:r>
      <w:proofErr w:type="gramEnd"/>
      <w:r w:rsidRPr="00BB25A8">
        <w:rPr>
          <w:sz w:val="24"/>
          <w:szCs w:val="24"/>
        </w:rPr>
        <w:t xml:space="preserve"> осъден с влязла в сила присъда, освен ако е реабилитиран, за престъпление,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BB25A8">
        <w:rPr>
          <w:sz w:val="24"/>
          <w:szCs w:val="24"/>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BB25A8">
        <w:rPr>
          <w:sz w:val="24"/>
          <w:szCs w:val="24"/>
        </w:rPr>
        <w:t xml:space="preserve">4. </w:t>
      </w:r>
      <w:proofErr w:type="gramStart"/>
      <w:r w:rsidRPr="00BB25A8">
        <w:rPr>
          <w:sz w:val="24"/>
          <w:szCs w:val="24"/>
        </w:rPr>
        <w:t>е</w:t>
      </w:r>
      <w:proofErr w:type="gramEnd"/>
      <w:r w:rsidRPr="00BB25A8">
        <w:rPr>
          <w:sz w:val="24"/>
          <w:szCs w:val="24"/>
        </w:rPr>
        <w:t xml:space="preserve"> налице неравнопоставеност в случаите по чл.44, ал. 5;</w:t>
      </w:r>
    </w:p>
    <w:p w:rsidR="00BB25A8" w:rsidRDefault="00BB25A8" w:rsidP="00BB25A8">
      <w:pPr>
        <w:suppressAutoHyphens/>
        <w:jc w:val="both"/>
        <w:rPr>
          <w:sz w:val="24"/>
          <w:szCs w:val="24"/>
          <w:lang w:val="bg-BG"/>
        </w:rPr>
      </w:pPr>
      <w:r w:rsidRPr="00BB25A8">
        <w:rPr>
          <w:sz w:val="24"/>
          <w:szCs w:val="24"/>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roofErr w:type="gramStart"/>
      <w:r w:rsidRPr="00BB25A8">
        <w:rPr>
          <w:sz w:val="24"/>
          <w:szCs w:val="24"/>
        </w:rPr>
        <w:t>;б</w:t>
      </w:r>
      <w:proofErr w:type="gramEnd"/>
      <w:r w:rsidRPr="00BB25A8">
        <w:rPr>
          <w:sz w:val="24"/>
          <w:szCs w:val="24"/>
        </w:rPr>
        <w:t>)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BB25A8">
        <w:rPr>
          <w:sz w:val="24"/>
          <w:szCs w:val="24"/>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BB25A8">
        <w:rPr>
          <w:sz w:val="24"/>
          <w:szCs w:val="24"/>
        </w:rPr>
        <w:t xml:space="preserve">7. </w:t>
      </w:r>
      <w:proofErr w:type="gramStart"/>
      <w:r w:rsidRPr="00BB25A8">
        <w:rPr>
          <w:sz w:val="24"/>
          <w:szCs w:val="24"/>
        </w:rPr>
        <w:t>е</w:t>
      </w:r>
      <w:proofErr w:type="gramEnd"/>
      <w:r w:rsidRPr="00BB25A8">
        <w:rPr>
          <w:sz w:val="24"/>
          <w:szCs w:val="24"/>
        </w:rPr>
        <w:t xml:space="preserve"> налице конфликт на интереси, който не може да бъде отстранен.</w:t>
      </w:r>
    </w:p>
    <w:p w:rsidR="00BB25A8" w:rsidRDefault="00BB25A8" w:rsidP="00BB25A8">
      <w:pPr>
        <w:suppressAutoHyphens/>
        <w:jc w:val="both"/>
        <w:rPr>
          <w:sz w:val="24"/>
          <w:szCs w:val="24"/>
          <w:lang w:val="bg-BG"/>
        </w:rPr>
      </w:pPr>
      <w:proofErr w:type="gramStart"/>
      <w:r w:rsidRPr="00BB25A8">
        <w:rPr>
          <w:b/>
          <w:sz w:val="24"/>
          <w:szCs w:val="24"/>
          <w:u w:val="single"/>
        </w:rPr>
        <w:t>Б/Когато участникът е обединение от физически и/или юридически лица,</w:t>
      </w:r>
      <w:r w:rsidRPr="00BB25A8">
        <w:rPr>
          <w:sz w:val="24"/>
          <w:szCs w:val="24"/>
        </w:rPr>
        <w:t xml:space="preserve"> изискванията по чл.</w:t>
      </w:r>
      <w:proofErr w:type="gramEnd"/>
      <w:r w:rsidRPr="00BB25A8">
        <w:rPr>
          <w:sz w:val="24"/>
          <w:szCs w:val="24"/>
        </w:rPr>
        <w:t xml:space="preserve"> 54, ал.1, т.1÷7 от ЗОП се прилагат за всеки член на обединението;</w:t>
      </w:r>
    </w:p>
    <w:p w:rsidR="00BB25A8" w:rsidRDefault="00BB25A8" w:rsidP="00BB25A8">
      <w:pPr>
        <w:suppressAutoHyphens/>
        <w:jc w:val="both"/>
        <w:rPr>
          <w:sz w:val="24"/>
          <w:szCs w:val="24"/>
          <w:lang w:val="bg-BG"/>
        </w:rPr>
      </w:pPr>
      <w:r w:rsidRPr="00BB25A8">
        <w:rPr>
          <w:b/>
          <w:sz w:val="24"/>
          <w:szCs w:val="24"/>
          <w:u w:val="single"/>
        </w:rPr>
        <w:t>В/Когато участникът е посочил, че ще използва подизпълнители</w:t>
      </w:r>
      <w:r w:rsidRPr="00BB25A8">
        <w:rPr>
          <w:sz w:val="24"/>
          <w:szCs w:val="24"/>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BB25A8">
        <w:rPr>
          <w:b/>
          <w:sz w:val="24"/>
          <w:szCs w:val="24"/>
          <w:u w:val="single"/>
        </w:rPr>
        <w:lastRenderedPageBreak/>
        <w:t>Г/Изисквания към участниците по чл.55, ал.1, т. 1 и т.4 от ЗОП</w:t>
      </w:r>
      <w:r w:rsidRPr="00BB25A8">
        <w:rPr>
          <w:sz w:val="24"/>
          <w:szCs w:val="24"/>
        </w:rPr>
        <w:t xml:space="preserve">: </w:t>
      </w:r>
    </w:p>
    <w:p w:rsidR="00BB25A8" w:rsidRDefault="00BB25A8" w:rsidP="00BB25A8">
      <w:pPr>
        <w:suppressAutoHyphens/>
        <w:jc w:val="both"/>
        <w:rPr>
          <w:sz w:val="24"/>
          <w:szCs w:val="24"/>
          <w:lang w:val="bg-BG"/>
        </w:rPr>
      </w:pPr>
      <w:r w:rsidRPr="00BB25A8">
        <w:rPr>
          <w:sz w:val="24"/>
          <w:szCs w:val="24"/>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proofErr w:type="gramStart"/>
      <w:r w:rsidRPr="00BB25A8">
        <w:rPr>
          <w:sz w:val="24"/>
          <w:szCs w:val="24"/>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w:t>
      </w:r>
      <w:proofErr w:type="gramEnd"/>
      <w:r w:rsidRPr="00BB25A8">
        <w:rPr>
          <w:sz w:val="24"/>
          <w:szCs w:val="24"/>
        </w:rPr>
        <w:t xml:space="preserve">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BB25A8">
        <w:rPr>
          <w:sz w:val="24"/>
          <w:szCs w:val="24"/>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BB25A8">
        <w:rPr>
          <w:b/>
          <w:sz w:val="24"/>
          <w:szCs w:val="24"/>
          <w:u w:val="single"/>
        </w:rPr>
        <w:t>Д/Когато участникът е обединение от физически и/или юридически лица</w:t>
      </w:r>
      <w:r w:rsidRPr="00BB25A8">
        <w:rPr>
          <w:sz w:val="24"/>
          <w:szCs w:val="24"/>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proofErr w:type="gramStart"/>
      <w:r w:rsidRPr="00BB25A8">
        <w:rPr>
          <w:b/>
          <w:sz w:val="24"/>
          <w:szCs w:val="24"/>
          <w:u w:val="single"/>
        </w:rPr>
        <w:t>Е/Когато участникът е посочил, че ще използва подизпълнители</w:t>
      </w:r>
      <w:r w:rsidRPr="00BB25A8">
        <w:rPr>
          <w:sz w:val="24"/>
          <w:szCs w:val="24"/>
        </w:rPr>
        <w:t xml:space="preserve"> при изпълнение на поръчката, изискванията по чл.55, ал.1, т.1 и т.4 от ЗОП се прилагат за всеки от тях.</w:t>
      </w:r>
      <w:proofErr w:type="gramEnd"/>
      <w:r w:rsidRPr="00BB25A8">
        <w:rPr>
          <w:sz w:val="24"/>
          <w:szCs w:val="24"/>
        </w:rPr>
        <w:t xml:space="preserve"> </w:t>
      </w:r>
    </w:p>
    <w:p w:rsidR="00BB25A8" w:rsidRDefault="00BB25A8" w:rsidP="00BB25A8">
      <w:pPr>
        <w:suppressAutoHyphens/>
        <w:jc w:val="both"/>
        <w:rPr>
          <w:sz w:val="24"/>
          <w:szCs w:val="24"/>
          <w:lang w:val="bg-BG"/>
        </w:rPr>
      </w:pPr>
    </w:p>
    <w:p w:rsidR="00FD4436" w:rsidRPr="005135C8" w:rsidRDefault="00B97763" w:rsidP="005135C8">
      <w:pPr>
        <w:pStyle w:val="Header"/>
        <w:tabs>
          <w:tab w:val="clear" w:pos="4153"/>
          <w:tab w:val="clear" w:pos="8306"/>
        </w:tabs>
        <w:autoSpaceDE/>
        <w:autoSpaceDN/>
        <w:spacing w:after="120"/>
        <w:jc w:val="both"/>
        <w:rPr>
          <w:rStyle w:val="parsupercapt2"/>
          <w:rFonts w:ascii="Times New Roman" w:hAnsi="Times New Roman"/>
          <w:i/>
          <w:color w:val="000000"/>
          <w:lang w:val="bg-BG"/>
        </w:rPr>
      </w:pPr>
      <w:r w:rsidRPr="007468CD">
        <w:rPr>
          <w:rFonts w:ascii="Times New Roman" w:hAnsi="Times New Roman"/>
          <w:i/>
          <w:lang w:val="bg-BG"/>
        </w:rPr>
        <w:t>Информацията</w:t>
      </w:r>
      <w:r w:rsidRPr="007468CD">
        <w:rPr>
          <w:rFonts w:ascii="Times New Roman" w:hAnsi="Times New Roman"/>
          <w:i/>
          <w:color w:val="000000"/>
          <w:lang w:val="bg-BG"/>
        </w:rPr>
        <w:t xml:space="preserve"> относно основанията за задължително отстраняване </w:t>
      </w:r>
      <w:r w:rsidRPr="007F5190">
        <w:rPr>
          <w:rFonts w:ascii="Times New Roman" w:hAnsi="Times New Roman" w:cs="Times New Roman"/>
          <w:i/>
        </w:rPr>
        <w:t>у</w:t>
      </w:r>
      <w:r w:rsidRPr="007F5190">
        <w:rPr>
          <w:rFonts w:ascii="Times New Roman" w:hAnsi="Times New Roman" w:cs="Times New Roman"/>
          <w:i/>
          <w:lang w:val="ru-RU"/>
        </w:rPr>
        <w:t xml:space="preserve">частниците </w:t>
      </w:r>
      <w:r w:rsidRPr="007F5190">
        <w:rPr>
          <w:rFonts w:ascii="Times New Roman" w:hAnsi="Times New Roman" w:cs="Times New Roman"/>
          <w:i/>
        </w:rPr>
        <w:t xml:space="preserve">следва да посочат </w:t>
      </w:r>
      <w:r w:rsidRPr="00DD4AE0">
        <w:rPr>
          <w:rFonts w:ascii="Times New Roman" w:hAnsi="Times New Roman"/>
          <w:i/>
          <w:color w:val="000000"/>
          <w:lang w:val="bg-BG"/>
        </w:rPr>
        <w:t xml:space="preserve">в Част III: Основания за изключване </w:t>
      </w:r>
      <w:r>
        <w:rPr>
          <w:rFonts w:ascii="Times New Roman" w:hAnsi="Times New Roman"/>
          <w:i/>
          <w:color w:val="000000"/>
          <w:lang w:val="bg-BG"/>
        </w:rPr>
        <w:t>на</w:t>
      </w:r>
      <w:r w:rsidRPr="00DD4AE0">
        <w:rPr>
          <w:rFonts w:ascii="Times New Roman" w:hAnsi="Times New Roman"/>
          <w:i/>
          <w:color w:val="000000"/>
          <w:lang w:val="bg-BG"/>
        </w:rPr>
        <w:t xml:space="preserve">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813F91" w:rsidRDefault="00FD4436" w:rsidP="00FD4436">
      <w:pPr>
        <w:tabs>
          <w:tab w:val="left" w:pos="0"/>
        </w:tabs>
        <w:ind w:firstLine="851"/>
        <w:jc w:val="both"/>
        <w:rPr>
          <w:i/>
          <w:iCs/>
          <w:sz w:val="24"/>
          <w:szCs w:val="24"/>
        </w:rPr>
      </w:pPr>
      <w:r w:rsidRPr="00813F91">
        <w:rPr>
          <w:sz w:val="24"/>
          <w:szCs w:val="24"/>
          <w:lang w:val="bg-BG"/>
        </w:rPr>
        <w:t xml:space="preserve">1. </w:t>
      </w:r>
      <w:r w:rsidRPr="00813F91">
        <w:rPr>
          <w:bCs/>
          <w:sz w:val="24"/>
          <w:szCs w:val="24"/>
          <w:lang w:val="bg-BG"/>
        </w:rPr>
        <w:t>На основание чл.</w:t>
      </w:r>
      <w:r w:rsidRPr="00813F91">
        <w:rPr>
          <w:bCs/>
          <w:sz w:val="24"/>
          <w:szCs w:val="24"/>
        </w:rPr>
        <w:t xml:space="preserve"> </w:t>
      </w:r>
      <w:proofErr w:type="gramStart"/>
      <w:r w:rsidRPr="00813F91">
        <w:rPr>
          <w:bCs/>
          <w:sz w:val="24"/>
          <w:szCs w:val="24"/>
        </w:rPr>
        <w:t>56</w:t>
      </w:r>
      <w:r w:rsidRPr="00813F91">
        <w:rPr>
          <w:sz w:val="24"/>
          <w:szCs w:val="24"/>
          <w:lang w:val="bg-BG"/>
        </w:rPr>
        <w:t xml:space="preserve"> от ЗОП у</w:t>
      </w:r>
      <w:r w:rsidRPr="00813F91">
        <w:rPr>
          <w:sz w:val="24"/>
          <w:szCs w:val="24"/>
        </w:rPr>
        <w:t xml:space="preserve">частник, за когото са налице основания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w:t>
      </w:r>
      <w:r w:rsidRPr="00813F91">
        <w:rPr>
          <w:sz w:val="24"/>
          <w:szCs w:val="24"/>
          <w:lang w:val="bg-BG"/>
        </w:rPr>
        <w:t xml:space="preserve"> от ЗОП</w:t>
      </w:r>
      <w:r w:rsidRPr="00813F91">
        <w:rPr>
          <w:sz w:val="24"/>
          <w:szCs w:val="24"/>
        </w:rPr>
        <w:t xml:space="preserve"> и посочените от възложителя обстоятелства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w:t>
      </w:r>
      <w:r w:rsidRPr="00813F91">
        <w:rPr>
          <w:sz w:val="24"/>
          <w:szCs w:val="24"/>
          <w:lang w:val="bg-BG"/>
        </w:rPr>
        <w:t xml:space="preserve"> от </w:t>
      </w:r>
      <w:proofErr w:type="gramStart"/>
      <w:r w:rsidRPr="00813F91">
        <w:rPr>
          <w:sz w:val="24"/>
          <w:szCs w:val="24"/>
          <w:lang w:val="bg-BG"/>
        </w:rPr>
        <w:t xml:space="preserve">ЗОП </w:t>
      </w:r>
      <w:r w:rsidRPr="00813F91">
        <w:rPr>
          <w:sz w:val="24"/>
          <w:szCs w:val="24"/>
        </w:rPr>
        <w:t>,</w:t>
      </w:r>
      <w:proofErr w:type="gramEnd"/>
      <w:r w:rsidRPr="00813F91">
        <w:rPr>
          <w:sz w:val="24"/>
          <w:szCs w:val="24"/>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1. </w:t>
      </w:r>
      <w:proofErr w:type="gramStart"/>
      <w:r w:rsidRPr="00813F91">
        <w:rPr>
          <w:sz w:val="24"/>
          <w:szCs w:val="24"/>
        </w:rPr>
        <w:t>е</w:t>
      </w:r>
      <w:proofErr w:type="gramEnd"/>
      <w:r w:rsidRPr="00813F91">
        <w:rPr>
          <w:sz w:val="24"/>
          <w:szCs w:val="24"/>
        </w:rPr>
        <w:t xml:space="preserve"> погасил задълженията си по чл. </w:t>
      </w:r>
      <w:proofErr w:type="gramStart"/>
      <w:r w:rsidRPr="00813F91">
        <w:rPr>
          <w:sz w:val="24"/>
          <w:szCs w:val="24"/>
        </w:rPr>
        <w:t>54, ал.</w:t>
      </w:r>
      <w:proofErr w:type="gramEnd"/>
      <w:r w:rsidRPr="00813F91">
        <w:rPr>
          <w:sz w:val="24"/>
          <w:szCs w:val="24"/>
        </w:rPr>
        <w:t xml:space="preserve"> 1, т. 3</w:t>
      </w:r>
      <w:r w:rsidRPr="00813F91">
        <w:rPr>
          <w:sz w:val="24"/>
          <w:szCs w:val="24"/>
          <w:lang w:val="bg-BG"/>
        </w:rPr>
        <w:t xml:space="preserve"> от ЗОП</w:t>
      </w:r>
      <w:r w:rsidRPr="00813F91">
        <w:rPr>
          <w:sz w:val="24"/>
          <w:szCs w:val="24"/>
        </w:rPr>
        <w:t>, включително начислените лихви и/или глоби или че те са разсрочени, отсрочени или обезпечени;</w:t>
      </w:r>
    </w:p>
    <w:p w:rsidR="00FD4436" w:rsidRPr="00813F91" w:rsidRDefault="00FD4436" w:rsidP="00FD4436">
      <w:pPr>
        <w:widowControl w:val="0"/>
        <w:adjustRightInd w:val="0"/>
        <w:ind w:firstLine="851"/>
        <w:jc w:val="both"/>
        <w:rPr>
          <w:sz w:val="24"/>
          <w:szCs w:val="24"/>
        </w:rPr>
      </w:pPr>
      <w:r w:rsidRPr="00813F91">
        <w:rPr>
          <w:sz w:val="24"/>
          <w:szCs w:val="24"/>
          <w:lang w:val="bg-BG"/>
        </w:rPr>
        <w:t>1.</w:t>
      </w:r>
      <w:r w:rsidRPr="00813F91">
        <w:rPr>
          <w:sz w:val="24"/>
          <w:szCs w:val="24"/>
        </w:rPr>
        <w:t xml:space="preserve">2. </w:t>
      </w:r>
      <w:proofErr w:type="gramStart"/>
      <w:r w:rsidRPr="00813F91">
        <w:rPr>
          <w:sz w:val="24"/>
          <w:szCs w:val="24"/>
        </w:rPr>
        <w:t>е</w:t>
      </w:r>
      <w:proofErr w:type="gramEnd"/>
      <w:r w:rsidRPr="00813F91">
        <w:rPr>
          <w:sz w:val="24"/>
          <w:szCs w:val="24"/>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813F91">
        <w:rPr>
          <w:sz w:val="24"/>
          <w:szCs w:val="24"/>
        </w:rPr>
        <w:t xml:space="preserve">3. </w:t>
      </w:r>
      <w:proofErr w:type="gramStart"/>
      <w:r w:rsidRPr="00813F91">
        <w:rPr>
          <w:sz w:val="24"/>
          <w:szCs w:val="24"/>
        </w:rPr>
        <w:t>е</w:t>
      </w:r>
      <w:proofErr w:type="gramEnd"/>
      <w:r w:rsidRPr="00813F91">
        <w:rPr>
          <w:sz w:val="24"/>
          <w:szCs w:val="24"/>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roofErr w:type="gramEnd"/>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roofErr w:type="gramEnd"/>
    </w:p>
    <w:p w:rsidR="00FD4436" w:rsidRPr="00813F91" w:rsidRDefault="00FD4436" w:rsidP="00FD4436">
      <w:pPr>
        <w:widowControl w:val="0"/>
        <w:adjustRightInd w:val="0"/>
        <w:ind w:firstLine="851"/>
        <w:jc w:val="both"/>
        <w:rPr>
          <w:sz w:val="24"/>
          <w:szCs w:val="24"/>
          <w:lang w:val="bg-BG"/>
        </w:rPr>
      </w:pPr>
      <w:proofErr w:type="gramStart"/>
      <w:r w:rsidRPr="00813F91">
        <w:rPr>
          <w:sz w:val="24"/>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roofErr w:type="gramEnd"/>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813F91">
        <w:rPr>
          <w:sz w:val="24"/>
          <w:szCs w:val="24"/>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813F91">
        <w:rPr>
          <w:sz w:val="24"/>
          <w:szCs w:val="24"/>
        </w:rPr>
        <w:t xml:space="preserve"> няма право да използва възможност</w:t>
      </w:r>
      <w:r w:rsidRPr="00813F91">
        <w:rPr>
          <w:sz w:val="24"/>
          <w:szCs w:val="24"/>
          <w:lang w:val="bg-BG"/>
        </w:rPr>
        <w:t>та</w:t>
      </w:r>
      <w:r w:rsidRPr="00813F91">
        <w:rPr>
          <w:sz w:val="24"/>
          <w:szCs w:val="24"/>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proofErr w:type="gramStart"/>
      <w:r w:rsidRPr="00813F91">
        <w:rPr>
          <w:sz w:val="24"/>
          <w:szCs w:val="24"/>
        </w:rPr>
        <w:t>1</w:t>
      </w:r>
      <w:r w:rsidRPr="00813F91">
        <w:rPr>
          <w:sz w:val="24"/>
          <w:szCs w:val="24"/>
          <w:lang w:val="bg-BG"/>
        </w:rPr>
        <w:t xml:space="preserve"> от ППЗОП</w:t>
      </w:r>
      <w:r w:rsidRPr="00813F91">
        <w:rPr>
          <w:sz w:val="24"/>
          <w:szCs w:val="24"/>
        </w:rPr>
        <w:t xml:space="preserve"> когато за участник е налице някое от основанията </w:t>
      </w:r>
      <w:r w:rsidRPr="00813F91">
        <w:rPr>
          <w:sz w:val="24"/>
          <w:szCs w:val="24"/>
          <w:lang w:val="bg-BG"/>
        </w:rPr>
        <w:t xml:space="preserve">за отстраняване </w:t>
      </w:r>
      <w:r w:rsidRPr="00813F91">
        <w:rPr>
          <w:sz w:val="24"/>
          <w:szCs w:val="24"/>
        </w:rPr>
        <w:t>по чл.</w:t>
      </w:r>
      <w:proofErr w:type="gramEnd"/>
      <w:r w:rsidRPr="00813F91">
        <w:rPr>
          <w:sz w:val="24"/>
          <w:szCs w:val="24"/>
        </w:rPr>
        <w:t xml:space="preserve"> </w:t>
      </w:r>
      <w:proofErr w:type="gramStart"/>
      <w:r w:rsidRPr="00813F91">
        <w:rPr>
          <w:sz w:val="24"/>
          <w:szCs w:val="24"/>
        </w:rPr>
        <w:t>54, ал.</w:t>
      </w:r>
      <w:proofErr w:type="gramEnd"/>
      <w:r w:rsidRPr="00813F91">
        <w:rPr>
          <w:sz w:val="24"/>
          <w:szCs w:val="24"/>
        </w:rPr>
        <w:t xml:space="preserve"> </w:t>
      </w:r>
      <w:proofErr w:type="gramStart"/>
      <w:r w:rsidRPr="00813F91">
        <w:rPr>
          <w:sz w:val="24"/>
          <w:szCs w:val="24"/>
        </w:rPr>
        <w:t>1 ЗОП или посочените от възложителя основания по чл.</w:t>
      </w:r>
      <w:proofErr w:type="gramEnd"/>
      <w:r w:rsidRPr="00813F91">
        <w:rPr>
          <w:sz w:val="24"/>
          <w:szCs w:val="24"/>
        </w:rPr>
        <w:t xml:space="preserve"> </w:t>
      </w:r>
      <w:proofErr w:type="gramStart"/>
      <w:r w:rsidRPr="00813F91">
        <w:rPr>
          <w:sz w:val="24"/>
          <w:szCs w:val="24"/>
        </w:rPr>
        <w:t>55, ал.</w:t>
      </w:r>
      <w:proofErr w:type="gramEnd"/>
      <w:r w:rsidRPr="00813F91">
        <w:rPr>
          <w:sz w:val="24"/>
          <w:szCs w:val="24"/>
        </w:rPr>
        <w:t xml:space="preserve"> 1 </w:t>
      </w:r>
      <w:proofErr w:type="gramStart"/>
      <w:r w:rsidRPr="00813F91">
        <w:rPr>
          <w:sz w:val="24"/>
          <w:szCs w:val="24"/>
        </w:rPr>
        <w:t>ЗОП</w:t>
      </w:r>
      <w:r w:rsidRPr="00813F91">
        <w:rPr>
          <w:sz w:val="24"/>
          <w:szCs w:val="24"/>
          <w:lang w:val="bg-BG"/>
        </w:rPr>
        <w:t xml:space="preserve"> </w:t>
      </w:r>
      <w:r w:rsidRPr="00813F91">
        <w:rPr>
          <w:sz w:val="24"/>
          <w:szCs w:val="24"/>
        </w:rPr>
        <w:t xml:space="preserve"> и</w:t>
      </w:r>
      <w:proofErr w:type="gramEnd"/>
      <w:r w:rsidRPr="00813F91">
        <w:rPr>
          <w:sz w:val="24"/>
          <w:szCs w:val="24"/>
        </w:rPr>
        <w:t xml:space="preserve"> преди подаването на офертата той е предприел мерки за доказване на надеждност по чл. </w:t>
      </w:r>
      <w:proofErr w:type="gramStart"/>
      <w:r w:rsidRPr="00813F91">
        <w:rPr>
          <w:sz w:val="24"/>
          <w:szCs w:val="24"/>
        </w:rPr>
        <w:t>56 ЗОП, тези мерки се описват в ЕЕДОП.</w:t>
      </w:r>
      <w:proofErr w:type="gramEnd"/>
    </w:p>
    <w:p w:rsidR="00FD4436" w:rsidRPr="00813F91" w:rsidRDefault="00FD4436" w:rsidP="00FD4436">
      <w:pPr>
        <w:widowControl w:val="0"/>
        <w:adjustRightInd w:val="0"/>
        <w:ind w:firstLine="851"/>
        <w:jc w:val="both"/>
        <w:rPr>
          <w:sz w:val="24"/>
          <w:szCs w:val="24"/>
        </w:rPr>
      </w:pPr>
      <w:r w:rsidRPr="00813F91">
        <w:rPr>
          <w:sz w:val="24"/>
          <w:szCs w:val="24"/>
        </w:rPr>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813F91">
        <w:rPr>
          <w:sz w:val="24"/>
          <w:szCs w:val="24"/>
        </w:rPr>
        <w:t xml:space="preserve">1. </w:t>
      </w:r>
      <w:proofErr w:type="gramStart"/>
      <w:r w:rsidRPr="00813F91">
        <w:rPr>
          <w:sz w:val="24"/>
          <w:szCs w:val="24"/>
        </w:rPr>
        <w:t>по</w:t>
      </w:r>
      <w:proofErr w:type="gramEnd"/>
      <w:r w:rsidRPr="00813F91">
        <w:rPr>
          <w:sz w:val="24"/>
          <w:szCs w:val="24"/>
        </w:rPr>
        <w:t xml:space="preserve"> отношение на обстоятелств</w:t>
      </w:r>
      <w:r w:rsidRPr="00813F91">
        <w:rPr>
          <w:sz w:val="24"/>
          <w:szCs w:val="24"/>
          <w:lang w:val="bg-BG"/>
        </w:rPr>
        <w:t>а</w:t>
      </w:r>
      <w:r w:rsidRPr="00813F91">
        <w:rPr>
          <w:sz w:val="24"/>
          <w:szCs w:val="24"/>
        </w:rPr>
        <w:t>т</w:t>
      </w:r>
      <w:r w:rsidRPr="00813F91">
        <w:rPr>
          <w:sz w:val="24"/>
          <w:szCs w:val="24"/>
          <w:lang w:val="bg-BG"/>
        </w:rPr>
        <w:t>а</w:t>
      </w:r>
      <w:r w:rsidRPr="00813F91">
        <w:rPr>
          <w:sz w:val="24"/>
          <w:szCs w:val="24"/>
        </w:rPr>
        <w:t xml:space="preserve"> по чл. </w:t>
      </w:r>
      <w:proofErr w:type="gramStart"/>
      <w:r w:rsidRPr="00813F91">
        <w:rPr>
          <w:sz w:val="24"/>
          <w:szCs w:val="24"/>
        </w:rPr>
        <w:t>56, ал.</w:t>
      </w:r>
      <w:proofErr w:type="gramEnd"/>
      <w:r w:rsidRPr="00813F91">
        <w:rPr>
          <w:sz w:val="24"/>
          <w:szCs w:val="24"/>
        </w:rPr>
        <w:t xml:space="preserve"> 1, т. 1 и 2 ЗОП</w:t>
      </w:r>
      <w:r w:rsidRPr="00813F91">
        <w:rPr>
          <w:sz w:val="24"/>
          <w:szCs w:val="24"/>
          <w:lang w:val="bg-BG"/>
        </w:rPr>
        <w:t xml:space="preserve"> </w:t>
      </w:r>
      <w:r w:rsidRPr="00813F91">
        <w:rPr>
          <w:sz w:val="24"/>
          <w:szCs w:val="24"/>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w:t>
      </w:r>
      <w:r w:rsidRPr="00813F91">
        <w:rPr>
          <w:sz w:val="24"/>
          <w:szCs w:val="24"/>
        </w:rPr>
        <w:lastRenderedPageBreak/>
        <w:t>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Pr="00813F91" w:rsidRDefault="00FD4436" w:rsidP="00FD4436">
      <w:pPr>
        <w:widowControl w:val="0"/>
        <w:adjustRightInd w:val="0"/>
        <w:ind w:firstLine="851"/>
        <w:jc w:val="both"/>
        <w:rPr>
          <w:sz w:val="24"/>
          <w:szCs w:val="24"/>
        </w:rPr>
      </w:pPr>
      <w:r w:rsidRPr="00813F91">
        <w:rPr>
          <w:sz w:val="24"/>
          <w:szCs w:val="24"/>
          <w:lang w:val="bg-BG"/>
        </w:rPr>
        <w:t>2.</w:t>
      </w:r>
      <w:r w:rsidRPr="00813F91">
        <w:rPr>
          <w:sz w:val="24"/>
          <w:szCs w:val="24"/>
        </w:rPr>
        <w:t xml:space="preserve">2. </w:t>
      </w:r>
      <w:proofErr w:type="gramStart"/>
      <w:r w:rsidRPr="00813F91">
        <w:rPr>
          <w:sz w:val="24"/>
          <w:szCs w:val="24"/>
        </w:rPr>
        <w:t>по</w:t>
      </w:r>
      <w:proofErr w:type="gramEnd"/>
      <w:r w:rsidRPr="00813F91">
        <w:rPr>
          <w:sz w:val="24"/>
          <w:szCs w:val="24"/>
        </w:rPr>
        <w:t xml:space="preserve"> отношение на обстоятелст</w:t>
      </w:r>
      <w:r w:rsidR="007310A4">
        <w:rPr>
          <w:sz w:val="24"/>
          <w:szCs w:val="24"/>
        </w:rPr>
        <w:t xml:space="preserve">вото по чл. </w:t>
      </w:r>
      <w:proofErr w:type="gramStart"/>
      <w:r w:rsidR="007310A4">
        <w:rPr>
          <w:sz w:val="24"/>
          <w:szCs w:val="24"/>
        </w:rPr>
        <w:t>56, ал.</w:t>
      </w:r>
      <w:proofErr w:type="gramEnd"/>
      <w:r w:rsidR="007310A4">
        <w:rPr>
          <w:sz w:val="24"/>
          <w:szCs w:val="24"/>
        </w:rPr>
        <w:t xml:space="preserve"> </w:t>
      </w:r>
      <w:proofErr w:type="gramStart"/>
      <w:r w:rsidR="007310A4">
        <w:rPr>
          <w:sz w:val="24"/>
          <w:szCs w:val="24"/>
        </w:rPr>
        <w:t>1, т. 3 ЗОП</w:t>
      </w:r>
      <w:r w:rsidRPr="00813F91">
        <w:rPr>
          <w:sz w:val="24"/>
          <w:szCs w:val="24"/>
          <w:lang w:val="bg-BG"/>
        </w:rPr>
        <w:t xml:space="preserve"> </w:t>
      </w:r>
      <w:r w:rsidRPr="00813F91">
        <w:rPr>
          <w:sz w:val="24"/>
          <w:szCs w:val="24"/>
        </w:rPr>
        <w:t>– документ от съответния компетентен орган за потвърждение на описаните обстоятелства.</w:t>
      </w:r>
      <w:proofErr w:type="gramEnd"/>
    </w:p>
    <w:p w:rsidR="00FD4436" w:rsidRPr="00B97763" w:rsidRDefault="00FD4436" w:rsidP="00FD4436">
      <w:pPr>
        <w:pStyle w:val="Header"/>
        <w:tabs>
          <w:tab w:val="clear" w:pos="4153"/>
          <w:tab w:val="clear" w:pos="8306"/>
        </w:tabs>
        <w:autoSpaceDE/>
        <w:autoSpaceDN/>
        <w:jc w:val="both"/>
        <w:rPr>
          <w:rFonts w:ascii="Times New Roman" w:hAnsi="Times New Roman"/>
          <w:b/>
          <w:color w:val="FF0000"/>
          <w:lang w:val="bg-BG"/>
        </w:rPr>
      </w:pPr>
    </w:p>
    <w:p w:rsidR="00FD4436" w:rsidRPr="00B97763" w:rsidRDefault="00FD4436" w:rsidP="00B60C27">
      <w:pPr>
        <w:pStyle w:val="Header"/>
        <w:numPr>
          <w:ilvl w:val="0"/>
          <w:numId w:val="24"/>
        </w:numPr>
        <w:tabs>
          <w:tab w:val="clear" w:pos="4153"/>
          <w:tab w:val="clear" w:pos="8306"/>
        </w:tabs>
        <w:autoSpaceDE/>
        <w:autoSpaceDN/>
        <w:jc w:val="center"/>
        <w:rPr>
          <w:rFonts w:ascii="Times New Roman" w:hAnsi="Times New Roman"/>
          <w:b/>
        </w:rPr>
      </w:pPr>
      <w:r w:rsidRPr="00B97763">
        <w:rPr>
          <w:rFonts w:ascii="Times New Roman" w:hAnsi="Times New Roman"/>
          <w:b/>
          <w:lang w:val="bg-BG"/>
        </w:rPr>
        <w:t>Доказване липсата на основания за отстраняване</w:t>
      </w:r>
    </w:p>
    <w:p w:rsidR="00B97763" w:rsidRPr="00B97763" w:rsidRDefault="00B97763" w:rsidP="00B60C27">
      <w:pPr>
        <w:pStyle w:val="Header"/>
        <w:tabs>
          <w:tab w:val="clear" w:pos="4153"/>
          <w:tab w:val="clear" w:pos="8306"/>
        </w:tabs>
        <w:autoSpaceDE/>
        <w:autoSpaceDN/>
        <w:ind w:left="600"/>
        <w:jc w:val="center"/>
        <w:rPr>
          <w:rFonts w:ascii="Times New Roman" w:hAnsi="Times New Roman"/>
          <w:b/>
        </w:rPr>
      </w:pPr>
    </w:p>
    <w:p w:rsidR="00FD4436" w:rsidRPr="00B97763" w:rsidRDefault="00FD4436" w:rsidP="00B97763">
      <w:pPr>
        <w:pStyle w:val="Header"/>
        <w:tabs>
          <w:tab w:val="clear" w:pos="4153"/>
          <w:tab w:val="clear" w:pos="8306"/>
        </w:tabs>
        <w:autoSpaceDE/>
        <w:autoSpaceDN/>
        <w:jc w:val="both"/>
        <w:rPr>
          <w:rFonts w:ascii="Times New Roman" w:hAnsi="Times New Roman"/>
        </w:rPr>
      </w:pPr>
      <w:r w:rsidRPr="00B97763">
        <w:rPr>
          <w:rFonts w:ascii="Times New Roman" w:hAnsi="Times New Roman"/>
        </w:rPr>
        <w:t>За доказване на липсата на основания за отстраняване участникът, избран за изпълнител, представя:</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1. за обстоятелствата по чл.54, ал.1, т.1</w:t>
      </w:r>
      <w:r w:rsidRPr="00B97763">
        <w:rPr>
          <w:rFonts w:ascii="Times New Roman" w:hAnsi="Times New Roman"/>
          <w:i/>
          <w:lang w:val="bg-BG"/>
        </w:rPr>
        <w:t xml:space="preserve"> от ЗОП</w:t>
      </w:r>
      <w:r w:rsidRPr="00B97763">
        <w:rPr>
          <w:rFonts w:ascii="Times New Roman" w:hAnsi="Times New Roman"/>
          <w:i/>
        </w:rPr>
        <w:t xml:space="preserve"> – свидетелство за съдимост;</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2. за обстоятелството по чл.54, ал.1, т.3</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по приходите и удостоверение от общината по седалището на възложителя и на участника;</w:t>
      </w:r>
    </w:p>
    <w:p w:rsidR="00FD4436" w:rsidRPr="00B97763" w:rsidRDefault="00FD4436" w:rsidP="00FD4436">
      <w:pPr>
        <w:pStyle w:val="Header"/>
        <w:tabs>
          <w:tab w:val="clear" w:pos="4153"/>
          <w:tab w:val="clear" w:pos="8306"/>
        </w:tabs>
        <w:ind w:firstLine="709"/>
        <w:jc w:val="both"/>
        <w:rPr>
          <w:rFonts w:ascii="Times New Roman" w:hAnsi="Times New Roman"/>
          <w:i/>
        </w:rPr>
      </w:pPr>
      <w:r w:rsidRPr="00B97763">
        <w:rPr>
          <w:rFonts w:ascii="Times New Roman" w:hAnsi="Times New Roman"/>
          <w:i/>
        </w:rPr>
        <w:t>3. за обстоятелството по чл.54, ал.1, т.6</w:t>
      </w:r>
      <w:r w:rsidRPr="00B97763">
        <w:rPr>
          <w:rFonts w:ascii="Times New Roman" w:hAnsi="Times New Roman"/>
          <w:i/>
          <w:lang w:val="bg-BG"/>
        </w:rPr>
        <w:t xml:space="preserve"> от ЗОП</w:t>
      </w:r>
      <w:r w:rsidRPr="00B97763">
        <w:rPr>
          <w:rFonts w:ascii="Times New Roman" w:hAnsi="Times New Roman"/>
          <w:i/>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B97763">
        <w:rPr>
          <w:rFonts w:ascii="Times New Roman" w:hAnsi="Times New Roman"/>
          <w:i/>
        </w:rPr>
        <w:t>4. за обстоятелствата по чл.55, ал.1, т.1</w:t>
      </w:r>
      <w:r w:rsidRPr="00B97763">
        <w:rPr>
          <w:rFonts w:ascii="Times New Roman" w:hAnsi="Times New Roman"/>
          <w:i/>
          <w:lang w:val="bg-BG"/>
        </w:rPr>
        <w:t xml:space="preserve"> от ЗОП</w:t>
      </w:r>
      <w:r w:rsidRPr="00B97763">
        <w:rPr>
          <w:rFonts w:ascii="Times New Roman" w:hAnsi="Times New Roman"/>
          <w:i/>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Когато в удостоверението по т. 3 се съдържа информация за влязло в сила наказателно постановление или съдебно решение за нарушение по чл.</w:t>
      </w:r>
      <w:proofErr w:type="gramEnd"/>
      <w:r w:rsidR="00FD4436" w:rsidRPr="00B97763">
        <w:rPr>
          <w:rFonts w:ascii="Times New Roman" w:hAnsi="Times New Roman"/>
        </w:rPr>
        <w:t xml:space="preserve"> </w:t>
      </w:r>
      <w:proofErr w:type="gramStart"/>
      <w:r w:rsidR="00FD4436" w:rsidRPr="00B97763">
        <w:rPr>
          <w:rFonts w:ascii="Times New Roman" w:hAnsi="Times New Roman"/>
        </w:rPr>
        <w:t>54, ал.</w:t>
      </w:r>
      <w:proofErr w:type="gramEnd"/>
      <w:r w:rsidR="00FD4436" w:rsidRPr="00B97763">
        <w:rPr>
          <w:rFonts w:ascii="Times New Roman" w:hAnsi="Times New Roman"/>
        </w:rPr>
        <w:t xml:space="preserve"> </w:t>
      </w:r>
      <w:proofErr w:type="gramStart"/>
      <w:r w:rsidR="00FD4436" w:rsidRPr="00B97763">
        <w:rPr>
          <w:rFonts w:ascii="Times New Roman" w:hAnsi="Times New Roman"/>
        </w:rPr>
        <w:t>1, т. 6, участникът представя декларация, че нарушението не е извършено при изпълнение на договор за обществена поръчка.</w:t>
      </w:r>
      <w:proofErr w:type="gramEnd"/>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B97763">
        <w:rPr>
          <w:rFonts w:ascii="Times New Roman" w:hAnsi="Times New Roman" w:cs="Times New Roman"/>
        </w:rPr>
        <w:t>*</w:t>
      </w:r>
      <w:r w:rsidR="00FD4436" w:rsidRPr="00B97763">
        <w:rPr>
          <w:rFonts w:ascii="Times New Roman" w:hAnsi="Times New Roman"/>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B97763">
        <w:rPr>
          <w:rFonts w:ascii="Times New Roman" w:hAnsi="Times New Roman"/>
        </w:rPr>
        <w:t>, издаден от компетентен орган, съгласно законодателството на държавата, в която участникът е установен.</w:t>
      </w:r>
      <w:proofErr w:type="gramEnd"/>
    </w:p>
    <w:p w:rsidR="00FD4436" w:rsidRDefault="00B97763" w:rsidP="00B97763">
      <w:pPr>
        <w:pStyle w:val="Header"/>
        <w:tabs>
          <w:tab w:val="clear" w:pos="4153"/>
          <w:tab w:val="clear" w:pos="8306"/>
        </w:tabs>
        <w:autoSpaceDE/>
        <w:autoSpaceDN/>
        <w:jc w:val="both"/>
        <w:rPr>
          <w:rFonts w:ascii="Times New Roman" w:hAnsi="Times New Roman"/>
          <w:lang w:val="bg-BG"/>
        </w:rPr>
      </w:pPr>
      <w:proofErr w:type="gramStart"/>
      <w:r w:rsidRPr="00B97763">
        <w:rPr>
          <w:rFonts w:ascii="Times New Roman" w:hAnsi="Times New Roman" w:cs="Times New Roman"/>
        </w:rPr>
        <w:t>*</w:t>
      </w:r>
      <w:r w:rsidR="00FD4436" w:rsidRPr="00B97763">
        <w:rPr>
          <w:rFonts w:ascii="Times New Roman" w:hAnsi="Times New Roman"/>
          <w:lang w:val="bg-BG"/>
        </w:rPr>
        <w:t>К</w:t>
      </w:r>
      <w:r w:rsidR="00FD4436" w:rsidRPr="00B97763">
        <w:rPr>
          <w:rFonts w:ascii="Times New Roman" w:hAnsi="Times New Roman"/>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roofErr w:type="gramEnd"/>
      <w:r w:rsidR="00FD4436" w:rsidRPr="00B97763">
        <w:rPr>
          <w:rFonts w:ascii="Times New Roman" w:hAnsi="Times New Roman"/>
          <w:lang w:val="bg-BG"/>
        </w:rPr>
        <w:t xml:space="preserve"> </w:t>
      </w:r>
      <w:proofErr w:type="gramStart"/>
      <w:r w:rsidR="00FD4436" w:rsidRPr="00B97763">
        <w:rPr>
          <w:rFonts w:ascii="Times New Roman" w:hAnsi="Times New Roman"/>
        </w:rPr>
        <w:t>Когато декларацията няма правно значение, участникът представя официално заявление, направено пред компетентен орган в съответната държава.</w:t>
      </w:r>
      <w:proofErr w:type="gramEnd"/>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EA1600"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EA1600">
        <w:rPr>
          <w:rFonts w:ascii="Times New Roman" w:hAnsi="Times New Roman"/>
          <w:lang w:val="en-US"/>
        </w:rPr>
        <w:t>.</w:t>
      </w:r>
      <w:proofErr w:type="gramEnd"/>
      <w:r w:rsidR="00FD4436" w:rsidRPr="00EA1600">
        <w:rPr>
          <w:rFonts w:ascii="Times New Roman" w:hAnsi="Times New Roman"/>
          <w:b/>
          <w:i/>
        </w:rPr>
        <w:t xml:space="preserve"> </w:t>
      </w:r>
    </w:p>
    <w:p w:rsidR="00FD4436" w:rsidRPr="00B97763" w:rsidRDefault="00B97763" w:rsidP="00B97763">
      <w:pPr>
        <w:pStyle w:val="Header"/>
        <w:tabs>
          <w:tab w:val="clear" w:pos="4153"/>
          <w:tab w:val="clear" w:pos="8306"/>
        </w:tabs>
        <w:autoSpaceDE/>
        <w:autoSpaceDN/>
        <w:jc w:val="both"/>
        <w:rPr>
          <w:rFonts w:ascii="Times New Roman" w:hAnsi="Times New Roman"/>
        </w:rPr>
      </w:pPr>
      <w:proofErr w:type="gramStart"/>
      <w:r w:rsidRPr="00EA1600">
        <w:rPr>
          <w:rFonts w:ascii="Times New Roman" w:hAnsi="Times New Roman" w:cs="Times New Roman"/>
        </w:rPr>
        <w:t>*</w:t>
      </w:r>
      <w:r w:rsidR="00FD4436" w:rsidRPr="00EA1600">
        <w:rPr>
          <w:rFonts w:ascii="Times New Roman" w:hAnsi="Times New Roman"/>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EA1600">
        <w:rPr>
          <w:rFonts w:ascii="Times New Roman" w:hAnsi="Times New Roman"/>
        </w:rPr>
        <w:t>доказване на липсата на основания, когато обстоятелствата в тях са достъпни чрез публичен безплатен регистър</w:t>
      </w:r>
      <w:r w:rsidR="00FD4436" w:rsidRPr="00B97763">
        <w:rPr>
          <w:rFonts w:ascii="Times New Roman" w:hAnsi="Times New Roman"/>
        </w:rPr>
        <w:t xml:space="preserve"> или информацията или достъпът до нея се предоставя от компетентния орган на възложителя по служебен път.</w:t>
      </w:r>
      <w:proofErr w:type="gramEnd"/>
    </w:p>
    <w:p w:rsidR="00FD4436" w:rsidRPr="00B11240" w:rsidRDefault="00FD4436" w:rsidP="00B97763">
      <w:pPr>
        <w:pStyle w:val="Header"/>
        <w:tabs>
          <w:tab w:val="clear" w:pos="4153"/>
          <w:tab w:val="clear" w:pos="8306"/>
        </w:tabs>
        <w:autoSpaceDE/>
        <w:autoSpaceDN/>
        <w:jc w:val="both"/>
        <w:rPr>
          <w:rFonts w:ascii="Times New Roman" w:hAnsi="Times New Roman"/>
          <w:highlight w:val="yellow"/>
        </w:rPr>
      </w:pPr>
    </w:p>
    <w:p w:rsidR="008039B4" w:rsidRPr="008039B4" w:rsidRDefault="00FD4436" w:rsidP="008039B4">
      <w:pPr>
        <w:tabs>
          <w:tab w:val="left" w:pos="0"/>
        </w:tabs>
        <w:jc w:val="both"/>
        <w:rPr>
          <w:rStyle w:val="alcapt2"/>
          <w:b/>
          <w:iCs w:val="0"/>
          <w:sz w:val="24"/>
          <w:szCs w:val="24"/>
          <w:lang w:val="bg-BG"/>
        </w:rPr>
      </w:pPr>
      <w:proofErr w:type="gramStart"/>
      <w:r w:rsidRPr="008039B4">
        <w:rPr>
          <w:rStyle w:val="ala2"/>
          <w:b/>
          <w:i/>
          <w:sz w:val="24"/>
          <w:szCs w:val="24"/>
        </w:rPr>
        <w:t>*</w:t>
      </w:r>
      <w:r w:rsidRPr="008039B4">
        <w:rPr>
          <w:rStyle w:val="ala2"/>
          <w:b/>
          <w:i/>
          <w:sz w:val="24"/>
          <w:szCs w:val="24"/>
          <w:lang w:val="bg-BG"/>
        </w:rPr>
        <w:t xml:space="preserve"> </w:t>
      </w:r>
      <w:r w:rsidRPr="008039B4">
        <w:rPr>
          <w:rStyle w:val="ala35"/>
          <w:b/>
          <w:i/>
          <w:sz w:val="24"/>
          <w:szCs w:val="24"/>
        </w:rPr>
        <w:t>Участниците са длъжни да уведомят писмено възложителя в 3-дневен срок от настъпване на обстоятелство по чл.</w:t>
      </w:r>
      <w:proofErr w:type="gramEnd"/>
      <w:r w:rsidRPr="008039B4">
        <w:rPr>
          <w:rStyle w:val="ala35"/>
          <w:b/>
          <w:i/>
          <w:sz w:val="24"/>
          <w:szCs w:val="24"/>
        </w:rPr>
        <w:t xml:space="preserve"> </w:t>
      </w:r>
      <w:proofErr w:type="gramStart"/>
      <w:r w:rsidRPr="008039B4">
        <w:rPr>
          <w:rStyle w:val="ala35"/>
          <w:b/>
          <w:i/>
          <w:sz w:val="24"/>
          <w:szCs w:val="24"/>
        </w:rPr>
        <w:t>54, ал.</w:t>
      </w:r>
      <w:proofErr w:type="gramEnd"/>
      <w:r w:rsidRPr="008039B4">
        <w:rPr>
          <w:rStyle w:val="ala35"/>
          <w:b/>
          <w:i/>
          <w:sz w:val="24"/>
          <w:szCs w:val="24"/>
        </w:rPr>
        <w:t xml:space="preserve"> </w:t>
      </w:r>
      <w:proofErr w:type="gramStart"/>
      <w:r w:rsidRPr="008039B4">
        <w:rPr>
          <w:rStyle w:val="ala35"/>
          <w:b/>
          <w:i/>
          <w:sz w:val="24"/>
          <w:szCs w:val="24"/>
        </w:rPr>
        <w:t>1 от ЗОП, или посочено</w:t>
      </w:r>
      <w:r w:rsidR="00B97763" w:rsidRPr="008039B4">
        <w:rPr>
          <w:rStyle w:val="ala35"/>
          <w:b/>
          <w:i/>
          <w:sz w:val="24"/>
          <w:szCs w:val="24"/>
          <w:lang w:val="bg-BG"/>
        </w:rPr>
        <w:t>то</w:t>
      </w:r>
      <w:r w:rsidRPr="008039B4">
        <w:rPr>
          <w:rStyle w:val="ala35"/>
          <w:b/>
          <w:i/>
          <w:sz w:val="24"/>
          <w:szCs w:val="24"/>
        </w:rPr>
        <w:t xml:space="preserve"> от възложителя основание по чл.</w:t>
      </w:r>
      <w:proofErr w:type="gramEnd"/>
      <w:r w:rsidRPr="008039B4">
        <w:rPr>
          <w:rStyle w:val="ala35"/>
          <w:b/>
          <w:i/>
          <w:sz w:val="24"/>
          <w:szCs w:val="24"/>
        </w:rPr>
        <w:t xml:space="preserve"> </w:t>
      </w:r>
      <w:proofErr w:type="gramStart"/>
      <w:r w:rsidRPr="008039B4">
        <w:rPr>
          <w:rStyle w:val="ala35"/>
          <w:b/>
          <w:i/>
          <w:sz w:val="24"/>
          <w:szCs w:val="24"/>
        </w:rPr>
        <w:t>55, ал.</w:t>
      </w:r>
      <w:proofErr w:type="gramEnd"/>
      <w:r w:rsidRPr="008039B4">
        <w:rPr>
          <w:rStyle w:val="ala35"/>
          <w:b/>
          <w:i/>
          <w:sz w:val="24"/>
          <w:szCs w:val="24"/>
        </w:rPr>
        <w:t xml:space="preserve"> </w:t>
      </w:r>
      <w:proofErr w:type="gramStart"/>
      <w:r w:rsidRPr="008039B4">
        <w:rPr>
          <w:rStyle w:val="ala35"/>
          <w:b/>
          <w:i/>
          <w:sz w:val="24"/>
          <w:szCs w:val="24"/>
        </w:rPr>
        <w:t>1 ЗОП.</w:t>
      </w:r>
      <w:proofErr w:type="gramEnd"/>
      <w:r w:rsidRPr="00EC26B3">
        <w:rPr>
          <w:rStyle w:val="ala35"/>
          <w:b/>
          <w:i/>
          <w:sz w:val="24"/>
          <w:szCs w:val="24"/>
        </w:rPr>
        <w:t xml:space="preserve"> </w:t>
      </w:r>
    </w:p>
    <w:p w:rsidR="00B60C27" w:rsidRPr="00906BA1" w:rsidRDefault="00B60C27" w:rsidP="00906BA1">
      <w:pPr>
        <w:tabs>
          <w:tab w:val="left" w:pos="0"/>
        </w:tabs>
        <w:rPr>
          <w:b/>
          <w:sz w:val="24"/>
          <w:szCs w:val="24"/>
          <w:lang w:val="en-US"/>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A57F02" w:rsidRDefault="00A57F02" w:rsidP="00B60C27">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на офертите, в т. ч. и тези, които са за част от номенклатурните единици от обособените позиции. Тъй като обхватът на поръчката е доставка на </w:t>
      </w:r>
      <w:r w:rsidR="00291D6A">
        <w:rPr>
          <w:sz w:val="24"/>
          <w:szCs w:val="24"/>
          <w:lang w:val="bg-BG"/>
        </w:rPr>
        <w:t>медицински изделия</w:t>
      </w:r>
      <w:r w:rsidR="00B60C27" w:rsidRPr="00FF5CFF">
        <w:rPr>
          <w:sz w:val="24"/>
          <w:szCs w:val="24"/>
          <w:lang w:val="bg-BG"/>
        </w:rPr>
        <w:t xml:space="preserve">, критериите за подбор са еднакви за всички обособени позиции, респ. всички номенклатурни единици. </w:t>
      </w:r>
    </w:p>
    <w:p w:rsidR="003C3BCD" w:rsidRDefault="003C3BCD" w:rsidP="00B60C27">
      <w:pPr>
        <w:tabs>
          <w:tab w:val="num" w:pos="0"/>
        </w:tabs>
        <w:suppressAutoHyphens/>
        <w:ind w:left="57"/>
        <w:jc w:val="both"/>
        <w:rPr>
          <w:sz w:val="24"/>
          <w:szCs w:val="24"/>
          <w:lang w:val="bg-BG"/>
        </w:rPr>
      </w:pPr>
    </w:p>
    <w:p w:rsidR="00E2373E" w:rsidRDefault="00A57F02" w:rsidP="00AB029E">
      <w:pPr>
        <w:tabs>
          <w:tab w:val="num" w:pos="0"/>
        </w:tabs>
        <w:suppressAutoHyphens/>
        <w:ind w:left="57"/>
        <w:jc w:val="both"/>
        <w:rPr>
          <w:sz w:val="24"/>
          <w:szCs w:val="24"/>
          <w:lang w:val="bg-BG"/>
        </w:rPr>
      </w:pPr>
      <w:r>
        <w:rPr>
          <w:sz w:val="24"/>
          <w:szCs w:val="24"/>
          <w:lang w:val="bg-BG"/>
        </w:rPr>
        <w:t xml:space="preserve">    </w:t>
      </w:r>
      <w:r w:rsidR="00B60C27" w:rsidRPr="00FF5CFF">
        <w:rPr>
          <w:sz w:val="24"/>
          <w:szCs w:val="24"/>
          <w:lang w:val="bg-BG"/>
        </w:rPr>
        <w:t xml:space="preserve">Участниците трябва да са регистрирани като търговци </w:t>
      </w:r>
      <w:r w:rsidR="00B60C27" w:rsidRPr="00FF5CFF">
        <w:rPr>
          <w:color w:val="000000"/>
          <w:sz w:val="24"/>
          <w:szCs w:val="24"/>
        </w:rPr>
        <w:t xml:space="preserve">по българското законодателство или </w:t>
      </w:r>
      <w:r w:rsidR="00B60C27" w:rsidRPr="00FF5CFF">
        <w:rPr>
          <w:color w:val="000000"/>
          <w:sz w:val="24"/>
          <w:szCs w:val="24"/>
          <w:lang w:val="bg-BG"/>
        </w:rPr>
        <w:t xml:space="preserve">по </w:t>
      </w:r>
      <w:r w:rsidR="00B60C27" w:rsidRPr="00FF5CFF">
        <w:rPr>
          <w:color w:val="000000"/>
          <w:sz w:val="24"/>
          <w:szCs w:val="24"/>
        </w:rPr>
        <w:t>законодателство на държава-членка на Европейския съюз</w:t>
      </w:r>
      <w:r w:rsidR="00B60C27" w:rsidRPr="00FF5CFF">
        <w:rPr>
          <w:color w:val="000000"/>
          <w:sz w:val="24"/>
          <w:szCs w:val="24"/>
          <w:shd w:val="clear" w:color="auto" w:fill="FEFEFE"/>
          <w:lang w:val="bg-BG"/>
        </w:rPr>
        <w:t xml:space="preserve">, или </w:t>
      </w:r>
      <w:r w:rsidR="00B60C27" w:rsidRPr="00FF5CFF">
        <w:rPr>
          <w:color w:val="000000"/>
          <w:sz w:val="24"/>
          <w:szCs w:val="24"/>
          <w:shd w:val="clear" w:color="auto" w:fill="FEFEFE"/>
        </w:rPr>
        <w:t>държава - страна по Споразумението за Европейското икономическо пространство</w:t>
      </w:r>
      <w:r w:rsidR="00B60C27" w:rsidRPr="00FF5CFF">
        <w:rPr>
          <w:color w:val="000000"/>
          <w:sz w:val="24"/>
          <w:szCs w:val="24"/>
          <w:lang w:val="bg-BG"/>
        </w:rPr>
        <w:t>,</w:t>
      </w:r>
      <w:r w:rsidR="00B60C27" w:rsidRPr="00FF5CFF">
        <w:rPr>
          <w:sz w:val="24"/>
          <w:szCs w:val="24"/>
          <w:lang w:val="bg-BG"/>
        </w:rPr>
        <w:t xml:space="preserve"> и да имат право да </w:t>
      </w:r>
      <w:r w:rsidR="00AB029E">
        <w:rPr>
          <w:sz w:val="24"/>
          <w:szCs w:val="24"/>
          <w:lang w:val="bg-BG"/>
        </w:rPr>
        <w:t xml:space="preserve">извършват </w:t>
      </w:r>
      <w:r w:rsidR="00E2373E" w:rsidRPr="00AB029E">
        <w:rPr>
          <w:sz w:val="24"/>
          <w:szCs w:val="24"/>
        </w:rPr>
        <w:t>търговия на едро с медицински изделия</w:t>
      </w:r>
      <w:r w:rsidR="00E2373E" w:rsidRPr="00AB029E">
        <w:rPr>
          <w:sz w:val="24"/>
          <w:szCs w:val="24"/>
          <w:lang w:val="bg-BG"/>
        </w:rPr>
        <w:t xml:space="preserve">. </w:t>
      </w:r>
    </w:p>
    <w:p w:rsidR="00B60C27" w:rsidRDefault="00A57F02" w:rsidP="00E2373E">
      <w:pPr>
        <w:tabs>
          <w:tab w:val="num" w:pos="0"/>
        </w:tabs>
        <w:suppressAutoHyphens/>
        <w:ind w:left="57"/>
        <w:rPr>
          <w:i/>
          <w:sz w:val="24"/>
          <w:szCs w:val="24"/>
          <w:lang w:val="bg-BG"/>
        </w:rPr>
      </w:pPr>
      <w:r w:rsidRPr="00A57F02">
        <w:rPr>
          <w:i/>
          <w:sz w:val="24"/>
          <w:szCs w:val="24"/>
          <w:lang w:val="bg-BG"/>
        </w:rPr>
        <w:lastRenderedPageBreak/>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AB029E" w:rsidRPr="00AB029E" w:rsidRDefault="00A57F02" w:rsidP="00AB029E">
      <w:pPr>
        <w:tabs>
          <w:tab w:val="num" w:pos="0"/>
        </w:tabs>
        <w:suppressAutoHyphens/>
        <w:ind w:left="57"/>
        <w:rPr>
          <w:sz w:val="24"/>
          <w:szCs w:val="24"/>
          <w:lang w:val="bg-BG"/>
        </w:rPr>
      </w:pPr>
      <w:r>
        <w:rPr>
          <w:sz w:val="24"/>
          <w:szCs w:val="24"/>
          <w:lang w:val="bg-BG"/>
        </w:rPr>
        <w:t xml:space="preserve">     </w:t>
      </w:r>
      <w:r w:rsidR="00B60C27" w:rsidRPr="00FF5CFF">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Pr>
          <w:sz w:val="24"/>
          <w:szCs w:val="24"/>
          <w:lang w:val="bg-BG"/>
        </w:rPr>
        <w:t xml:space="preserve">да представят заверено копие от </w:t>
      </w:r>
      <w:r w:rsidR="00AB029E">
        <w:rPr>
          <w:sz w:val="24"/>
          <w:szCs w:val="24"/>
          <w:lang w:val="be-BY"/>
        </w:rPr>
        <w:t>Р</w:t>
      </w:r>
      <w:r w:rsidR="00AB029E" w:rsidRPr="009F3E17">
        <w:rPr>
          <w:sz w:val="24"/>
          <w:szCs w:val="24"/>
        </w:rPr>
        <w:t>азрешение за търговия на едро с медицински и</w:t>
      </w:r>
      <w:r w:rsidR="00AB029E">
        <w:rPr>
          <w:sz w:val="24"/>
          <w:szCs w:val="24"/>
        </w:rPr>
        <w:t>зделия</w:t>
      </w:r>
      <w:r w:rsidR="00AB029E" w:rsidRPr="00AB029E">
        <w:rPr>
          <w:b/>
          <w:sz w:val="24"/>
          <w:szCs w:val="24"/>
          <w:lang w:val="bg-BG"/>
        </w:rPr>
        <w:t xml:space="preserve">, </w:t>
      </w:r>
      <w:r w:rsidR="00AB029E" w:rsidRPr="00AB029E">
        <w:rPr>
          <w:sz w:val="24"/>
          <w:szCs w:val="24"/>
        </w:rPr>
        <w:t>издадено</w:t>
      </w:r>
      <w:r w:rsidR="00AB029E">
        <w:rPr>
          <w:sz w:val="24"/>
          <w:szCs w:val="24"/>
        </w:rPr>
        <w:t xml:space="preserve"> по реда на ЗМИ</w:t>
      </w:r>
      <w:r w:rsidR="00AB029E">
        <w:rPr>
          <w:sz w:val="24"/>
          <w:szCs w:val="24"/>
          <w:lang w:val="bg-BG"/>
        </w:rPr>
        <w:t>.</w:t>
      </w:r>
    </w:p>
    <w:p w:rsidR="00AB029E" w:rsidRDefault="00AB029E" w:rsidP="00927649">
      <w:pPr>
        <w:rPr>
          <w:b/>
          <w:sz w:val="24"/>
          <w:szCs w:val="24"/>
          <w:u w:val="single"/>
          <w:lang w:val="bg-BG"/>
        </w:rPr>
      </w:pPr>
    </w:p>
    <w:p w:rsidR="00807603" w:rsidRPr="00925356" w:rsidRDefault="00927649" w:rsidP="00807603">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807603">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807603">
      <w:pPr>
        <w:pStyle w:val="ListParagraph"/>
        <w:spacing w:after="0" w:line="240" w:lineRule="auto"/>
        <w:ind w:left="0"/>
        <w:jc w:val="both"/>
      </w:pPr>
      <w:r>
        <w:t xml:space="preserve"> </w:t>
      </w:r>
    </w:p>
    <w:p w:rsidR="00DF0405" w:rsidRDefault="00DF0405" w:rsidP="00DF0405">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DF0405" w:rsidRDefault="00DF0405" w:rsidP="00DF0405">
      <w:pPr>
        <w:jc w:val="both"/>
        <w:rPr>
          <w:rFonts w:eastAsia="Calibri"/>
          <w:b/>
          <w:sz w:val="24"/>
          <w:szCs w:val="24"/>
          <w:u w:val="single"/>
          <w:lang w:val="bg-BG"/>
        </w:rPr>
      </w:pPr>
    </w:p>
    <w:p w:rsidR="00DF0405" w:rsidRPr="00522875" w:rsidRDefault="00DF0405" w:rsidP="00DF0405">
      <w:pPr>
        <w:pStyle w:val="ListParagraph"/>
        <w:ind w:left="0"/>
        <w:jc w:val="both"/>
        <w:rPr>
          <w:lang w:val="be-BY"/>
        </w:rPr>
      </w:pPr>
      <w:r w:rsidRPr="00522875">
        <w:rPr>
          <w:lang w:val="ru-RU"/>
        </w:rPr>
        <w:t xml:space="preserve">Участниците трябва да прилагат </w:t>
      </w:r>
      <w:r w:rsidRPr="00522875">
        <w:t xml:space="preserve">система за управление на качеството, сертифицирана по </w:t>
      </w:r>
      <w:r w:rsidRPr="00522875">
        <w:rPr>
          <w:lang w:val="en-US"/>
        </w:rPr>
        <w:t>EN ISO</w:t>
      </w:r>
      <w:r w:rsidRPr="00522875">
        <w:t xml:space="preserve"> 9001:2008 или еквивалентен, </w:t>
      </w:r>
      <w:r w:rsidRPr="00522875">
        <w:rPr>
          <w:rStyle w:val="inputvalue"/>
        </w:rPr>
        <w:t xml:space="preserve">с обхват </w:t>
      </w:r>
      <w:r>
        <w:rPr>
          <w:lang w:val="be-BY"/>
        </w:rPr>
        <w:t>доставка на медицински изделия.</w:t>
      </w:r>
    </w:p>
    <w:p w:rsidR="00DF0405" w:rsidRPr="00522875" w:rsidRDefault="00DF0405" w:rsidP="00DF0405">
      <w:pPr>
        <w:pStyle w:val="ListParagraph"/>
        <w:spacing w:line="240" w:lineRule="auto"/>
        <w:ind w:left="0"/>
        <w:jc w:val="both"/>
        <w:rPr>
          <w:rStyle w:val="inputvalue"/>
          <w:lang w:val="be-BY"/>
        </w:rPr>
      </w:pPr>
      <w:r w:rsidRPr="00522875">
        <w:rPr>
          <w:i/>
          <w:lang w:val="ru-RU"/>
        </w:rPr>
        <w:t>За доказване на съответствието с това изискване участниците следва да посочат необходимата информация</w:t>
      </w:r>
      <w:r w:rsidRPr="00522875">
        <w:rPr>
          <w:rStyle w:val="inputvalue"/>
          <w:i/>
        </w:rPr>
        <w:t xml:space="preserve"> за</w:t>
      </w:r>
      <w:r w:rsidRPr="00522875">
        <w:rPr>
          <w:i/>
        </w:rPr>
        <w:t xml:space="preserve"> прилаганата система за управление на качеството при</w:t>
      </w:r>
      <w:r w:rsidRPr="00522875">
        <w:rPr>
          <w:i/>
          <w:lang w:val="ru-RU"/>
        </w:rPr>
        <w:t xml:space="preserve"> изпълнение на поръчката в таблица Г: Стандарти за осигуряване на качеството, част </w:t>
      </w:r>
      <w:r w:rsidRPr="00522875">
        <w:rPr>
          <w:i/>
        </w:rPr>
        <w:t>IV</w:t>
      </w:r>
      <w:r w:rsidRPr="00522875">
        <w:rPr>
          <w:i/>
          <w:lang w:val="ru-RU"/>
        </w:rPr>
        <w:t xml:space="preserve"> „Критерии за подбор" на ЕЕДОП. </w:t>
      </w:r>
    </w:p>
    <w:p w:rsidR="00DF0405" w:rsidRPr="00522875" w:rsidRDefault="00DF0405" w:rsidP="00DF0405">
      <w:pPr>
        <w:suppressAutoHyphens/>
        <w:rPr>
          <w:sz w:val="24"/>
          <w:szCs w:val="24"/>
          <w:lang w:val="bg-BG"/>
        </w:rPr>
      </w:pPr>
      <w:r w:rsidRPr="00522875">
        <w:rPr>
          <w:b/>
          <w:i/>
          <w:sz w:val="24"/>
          <w:szCs w:val="24"/>
        </w:rPr>
        <w:t>Изисквано минимално ниво</w:t>
      </w:r>
      <w:r w:rsidRPr="00522875">
        <w:rPr>
          <w:sz w:val="24"/>
          <w:szCs w:val="24"/>
          <w:lang w:val="bg-BG"/>
        </w:rPr>
        <w:t xml:space="preserve">: </w:t>
      </w:r>
    </w:p>
    <w:p w:rsidR="00A36A95" w:rsidRPr="00DF0405" w:rsidRDefault="00DF0405" w:rsidP="00DF0405">
      <w:pPr>
        <w:pStyle w:val="ListParagraph"/>
        <w:ind w:left="0"/>
        <w:jc w:val="both"/>
        <w:rPr>
          <w:lang w:val="be-BY"/>
        </w:rPr>
      </w:pPr>
      <w:r w:rsidRPr="00522875">
        <w:rPr>
          <w:lang w:val="ru-RU"/>
        </w:rPr>
        <w:t xml:space="preserve">Участниците </w:t>
      </w:r>
      <w:r>
        <w:rPr>
          <w:lang w:val="ru-RU"/>
        </w:rPr>
        <w:t>трябва да притежават сертификат</w:t>
      </w:r>
      <w:r w:rsidRPr="00522875">
        <w:rPr>
          <w:lang w:val="ru-RU"/>
        </w:rPr>
        <w:t xml:space="preserve"> </w:t>
      </w:r>
      <w:r w:rsidRPr="00522875">
        <w:rPr>
          <w:lang w:val="en-US"/>
        </w:rPr>
        <w:t>EN ISO</w:t>
      </w:r>
      <w:r w:rsidRPr="00522875">
        <w:rPr>
          <w:lang w:val="ru-RU"/>
        </w:rPr>
        <w:t xml:space="preserve"> 9001:2008</w:t>
      </w:r>
      <w:r w:rsidRPr="00522875">
        <w:t xml:space="preserve"> или еквивалентен</w:t>
      </w:r>
      <w:r w:rsidRPr="00522875">
        <w:rPr>
          <w:lang w:val="ru-RU"/>
        </w:rPr>
        <w:t xml:space="preserve">, </w:t>
      </w:r>
      <w:r w:rsidRPr="00522875">
        <w:rPr>
          <w:rStyle w:val="inputvalue"/>
        </w:rPr>
        <w:t xml:space="preserve">с обхват </w:t>
      </w:r>
      <w:r>
        <w:rPr>
          <w:lang w:val="be-BY"/>
        </w:rPr>
        <w:t>доставка на медицински изделия</w:t>
      </w:r>
      <w:r w:rsidRPr="00522875">
        <w:rPr>
          <w:lang w:val="be-BY"/>
        </w:rPr>
        <w:t xml:space="preserve">, </w:t>
      </w:r>
      <w:r w:rsidRPr="00522875">
        <w:t>валиден към датата на подаване на офертата</w:t>
      </w:r>
      <w:r>
        <w:t>.</w:t>
      </w:r>
    </w:p>
    <w:p w:rsidR="00A36A95" w:rsidRDefault="00A36A95" w:rsidP="00A36A95">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225859">
        <w:rPr>
          <w:i/>
          <w:sz w:val="24"/>
          <w:szCs w:val="24"/>
          <w:u w:val="single"/>
        </w:rPr>
        <w:t xml:space="preserve">уеб адрес, орган или служба, издаващи </w:t>
      </w:r>
      <w:r w:rsidRPr="00225859">
        <w:rPr>
          <w:i/>
          <w:sz w:val="24"/>
          <w:szCs w:val="24"/>
          <w:u w:val="single"/>
          <w:lang w:val="bg-BG"/>
        </w:rPr>
        <w:t xml:space="preserve">изискуемите </w:t>
      </w:r>
      <w:r w:rsidRPr="00225859">
        <w:rPr>
          <w:i/>
          <w:sz w:val="24"/>
          <w:szCs w:val="24"/>
          <w:u w:val="single"/>
        </w:rPr>
        <w:t>документ</w:t>
      </w:r>
      <w:r w:rsidRPr="00225859">
        <w:rPr>
          <w:i/>
          <w:sz w:val="24"/>
          <w:szCs w:val="24"/>
          <w:u w:val="single"/>
          <w:lang w:val="bg-BG"/>
        </w:rPr>
        <w:t>и</w:t>
      </w:r>
      <w:r w:rsidRPr="00225859">
        <w:rPr>
          <w:i/>
          <w:sz w:val="24"/>
          <w:szCs w:val="24"/>
          <w:u w:val="single"/>
        </w:rPr>
        <w:t xml:space="preserve">, </w:t>
      </w:r>
      <w:r w:rsidRPr="00225859">
        <w:rPr>
          <w:rStyle w:val="ala2"/>
          <w:i/>
          <w:sz w:val="24"/>
          <w:szCs w:val="24"/>
          <w:u w:val="single"/>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A36A95" w:rsidRDefault="00A36A95" w:rsidP="00A36A95">
      <w:pPr>
        <w:tabs>
          <w:tab w:val="left" w:pos="709"/>
          <w:tab w:val="left" w:pos="851"/>
        </w:tabs>
        <w:adjustRightInd w:val="0"/>
        <w:jc w:val="both"/>
        <w:rPr>
          <w:rStyle w:val="ala2"/>
          <w:i/>
          <w:sz w:val="24"/>
          <w:szCs w:val="24"/>
          <w:u w:val="single"/>
          <w:lang w:val="bg-BG"/>
        </w:rPr>
      </w:pPr>
    </w:p>
    <w:p w:rsidR="00A36A95" w:rsidRPr="009D409F" w:rsidRDefault="00A36A95" w:rsidP="00A36A95">
      <w:pPr>
        <w:tabs>
          <w:tab w:val="left" w:pos="851"/>
        </w:tabs>
        <w:adjustRightInd w:val="0"/>
        <w:spacing w:after="20"/>
        <w:jc w:val="both"/>
        <w:rPr>
          <w:rStyle w:val="ala2"/>
          <w:color w:val="000000"/>
          <w:sz w:val="24"/>
          <w:szCs w:val="24"/>
          <w:shd w:val="clear" w:color="auto" w:fill="FEFEFE"/>
          <w:lang w:val="bg-BG"/>
        </w:rPr>
      </w:pPr>
      <w:r w:rsidRPr="008A0043">
        <w:rPr>
          <w:sz w:val="24"/>
          <w:szCs w:val="24"/>
        </w:rPr>
        <w:t>*</w:t>
      </w:r>
      <w:r w:rsidRPr="008A0043">
        <w:rPr>
          <w:color w:val="000000"/>
          <w:sz w:val="24"/>
          <w:szCs w:val="24"/>
          <w:shd w:val="clear" w:color="auto" w:fill="FEFEFE"/>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8A0043">
        <w:rPr>
          <w:rStyle w:val="newdocreference"/>
          <w:color w:val="000000"/>
          <w:sz w:val="24"/>
          <w:szCs w:val="24"/>
          <w:shd w:val="clear" w:color="auto" w:fill="FEFEFE"/>
        </w:rPr>
        <w:t xml:space="preserve">чл. </w:t>
      </w:r>
      <w:proofErr w:type="gramStart"/>
      <w:r w:rsidRPr="008A0043">
        <w:rPr>
          <w:rStyle w:val="newdocreference"/>
          <w:color w:val="000000"/>
          <w:sz w:val="24"/>
          <w:szCs w:val="24"/>
          <w:shd w:val="clear" w:color="auto" w:fill="FEFEFE"/>
        </w:rPr>
        <w:t>5а, ал.</w:t>
      </w:r>
      <w:proofErr w:type="gramEnd"/>
      <w:r w:rsidRPr="008A0043">
        <w:rPr>
          <w:rStyle w:val="newdocreference"/>
          <w:color w:val="000000"/>
          <w:sz w:val="24"/>
          <w:szCs w:val="24"/>
          <w:shd w:val="clear" w:color="auto" w:fill="FEFEFE"/>
        </w:rPr>
        <w:t xml:space="preserve"> </w:t>
      </w:r>
      <w:proofErr w:type="gramStart"/>
      <w:r w:rsidRPr="008A0043">
        <w:rPr>
          <w:rStyle w:val="newdocreference"/>
          <w:color w:val="000000"/>
          <w:sz w:val="24"/>
          <w:szCs w:val="24"/>
          <w:shd w:val="clear" w:color="auto" w:fill="FEFEFE"/>
        </w:rPr>
        <w:t>2 от Закона за националната акредитация на органи за оценяване на съответствието.</w:t>
      </w:r>
      <w:proofErr w:type="gramEnd"/>
      <w:r>
        <w:rPr>
          <w:rStyle w:val="newdocreference"/>
          <w:color w:val="000000"/>
          <w:sz w:val="24"/>
          <w:szCs w:val="24"/>
          <w:shd w:val="clear" w:color="auto" w:fill="FEFEFE"/>
          <w:lang w:val="bg-BG"/>
        </w:rPr>
        <w:t xml:space="preserve"> </w:t>
      </w:r>
      <w:proofErr w:type="gramStart"/>
      <w:r>
        <w:rPr>
          <w:color w:val="000000"/>
          <w:sz w:val="24"/>
          <w:szCs w:val="24"/>
          <w:shd w:val="clear" w:color="auto" w:fill="FEFEFE"/>
        </w:rPr>
        <w:t xml:space="preserve">Възложителят </w:t>
      </w:r>
      <w:r>
        <w:rPr>
          <w:color w:val="000000"/>
          <w:sz w:val="24"/>
          <w:szCs w:val="24"/>
          <w:shd w:val="clear" w:color="auto" w:fill="FEFEFE"/>
          <w:lang w:val="bg-BG"/>
        </w:rPr>
        <w:t xml:space="preserve">ще </w:t>
      </w:r>
      <w:r>
        <w:rPr>
          <w:color w:val="000000"/>
          <w:sz w:val="24"/>
          <w:szCs w:val="24"/>
          <w:shd w:val="clear" w:color="auto" w:fill="FEFEFE"/>
        </w:rPr>
        <w:t>прием</w:t>
      </w:r>
      <w:r>
        <w:rPr>
          <w:color w:val="000000"/>
          <w:sz w:val="24"/>
          <w:szCs w:val="24"/>
          <w:shd w:val="clear" w:color="auto" w:fill="FEFEFE"/>
          <w:lang w:val="bg-BG"/>
        </w:rPr>
        <w:t>е</w:t>
      </w:r>
      <w:r w:rsidRPr="008A0043">
        <w:rPr>
          <w:color w:val="000000"/>
          <w:sz w:val="24"/>
          <w:szCs w:val="24"/>
          <w:shd w:val="clear" w:color="auto" w:fill="FEFEFE"/>
        </w:rPr>
        <w:t xml:space="preserve"> еквивалентни сертификати, издадени от органи, установени в други държави членки.</w:t>
      </w:r>
      <w:proofErr w:type="gramEnd"/>
    </w:p>
    <w:p w:rsidR="008E51EA" w:rsidRDefault="008E51EA" w:rsidP="005135C8">
      <w:pPr>
        <w:tabs>
          <w:tab w:val="left" w:pos="851"/>
        </w:tabs>
        <w:adjustRightInd w:val="0"/>
        <w:spacing w:after="20"/>
        <w:jc w:val="both"/>
        <w:rPr>
          <w:rStyle w:val="ala2"/>
          <w:i/>
          <w:sz w:val="24"/>
          <w:szCs w:val="24"/>
          <w:u w:val="single"/>
          <w:lang w:val="bg-BG"/>
        </w:rPr>
      </w:pPr>
    </w:p>
    <w:p w:rsidR="008E51EA" w:rsidRPr="00F16978" w:rsidRDefault="008E51EA" w:rsidP="008E51EA">
      <w:pPr>
        <w:tabs>
          <w:tab w:val="num" w:pos="0"/>
        </w:tabs>
        <w:suppressAutoHyphens/>
        <w:ind w:left="57"/>
        <w:jc w:val="both"/>
        <w:rPr>
          <w:b/>
          <w:sz w:val="24"/>
          <w:szCs w:val="24"/>
          <w:u w:val="single"/>
          <w:lang w:val="bg-BG"/>
        </w:rPr>
      </w:pPr>
      <w:r>
        <w:rPr>
          <w:sz w:val="24"/>
          <w:szCs w:val="24"/>
          <w:lang w:val="bg-BG"/>
        </w:rPr>
        <w:t xml:space="preserve">     </w:t>
      </w:r>
      <w:r w:rsidRPr="00F16978">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да представят заверено копие от </w:t>
      </w:r>
      <w:r w:rsidRPr="00F16978">
        <w:rPr>
          <w:sz w:val="24"/>
          <w:szCs w:val="24"/>
          <w:lang w:val="ru-RU"/>
        </w:rPr>
        <w:t xml:space="preserve">сертификат  </w:t>
      </w:r>
      <w:r w:rsidRPr="00F16978">
        <w:rPr>
          <w:sz w:val="24"/>
          <w:szCs w:val="24"/>
          <w:lang w:val="en-US"/>
        </w:rPr>
        <w:t>ISO</w:t>
      </w:r>
      <w:r w:rsidRPr="00F16978">
        <w:rPr>
          <w:sz w:val="24"/>
          <w:szCs w:val="24"/>
          <w:lang w:val="ru-RU"/>
        </w:rPr>
        <w:t xml:space="preserve"> 9001:2008 (или еквивалент)</w:t>
      </w:r>
      <w:r w:rsidRPr="00F16978">
        <w:rPr>
          <w:sz w:val="24"/>
          <w:szCs w:val="24"/>
          <w:lang w:val="bg-BG"/>
        </w:rPr>
        <w:t>.</w:t>
      </w:r>
    </w:p>
    <w:p w:rsidR="002B1F35" w:rsidRPr="00F16978" w:rsidRDefault="002B1F35" w:rsidP="005135C8">
      <w:pPr>
        <w:tabs>
          <w:tab w:val="left" w:pos="851"/>
        </w:tabs>
        <w:adjustRightInd w:val="0"/>
        <w:spacing w:after="20"/>
        <w:jc w:val="both"/>
        <w:rPr>
          <w:rStyle w:val="ala2"/>
          <w:i/>
          <w:sz w:val="24"/>
          <w:szCs w:val="24"/>
          <w:u w:val="single"/>
          <w:lang w:val="en-US"/>
        </w:rPr>
      </w:pPr>
    </w:p>
    <w:p w:rsidR="00D7015B" w:rsidRPr="00225859" w:rsidRDefault="00906BA1" w:rsidP="006A55C6">
      <w:pPr>
        <w:pStyle w:val="ListParagraph"/>
        <w:numPr>
          <w:ilvl w:val="0"/>
          <w:numId w:val="26"/>
        </w:numPr>
        <w:tabs>
          <w:tab w:val="left" w:pos="851"/>
        </w:tabs>
        <w:adjustRightInd w:val="0"/>
        <w:spacing w:after="2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225859">
        <w:rPr>
          <w:sz w:val="24"/>
          <w:szCs w:val="24"/>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lastRenderedPageBreak/>
        <w:t>3. участник, който не е представил в срок обосновката по чл. 72, ал. 1 от ЗОП или чиято оферта не е приета съгласно чл. 72, ал.-ал. 3 – 5 от ЗОП;</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225859">
        <w:rPr>
          <w:sz w:val="24"/>
          <w:szCs w:val="24"/>
        </w:rPr>
        <w:t xml:space="preserve">лица по смисъла на § 1, т. </w:t>
      </w:r>
      <w:proofErr w:type="gramStart"/>
      <w:r w:rsidRPr="00225859">
        <w:rPr>
          <w:sz w:val="24"/>
          <w:szCs w:val="24"/>
        </w:rPr>
        <w:t>13 и 14 от допълнителните разпоредби на Закона за публичното предлагане на ценни книжа</w:t>
      </w:r>
      <w:r w:rsidRPr="00225859">
        <w:rPr>
          <w:sz w:val="24"/>
          <w:szCs w:val="24"/>
          <w:lang w:val="bg-BG"/>
        </w:rPr>
        <w:t>.</w:t>
      </w:r>
      <w:proofErr w:type="gramEnd"/>
    </w:p>
    <w:p w:rsidR="005135C8" w:rsidRDefault="005135C8" w:rsidP="00396D69">
      <w:pPr>
        <w:tabs>
          <w:tab w:val="left" w:pos="0"/>
        </w:tabs>
        <w:jc w:val="center"/>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Pr="00813F91" w:rsidRDefault="00090826" w:rsidP="00090826">
      <w:pPr>
        <w:pStyle w:val="ListParagraph"/>
        <w:spacing w:after="0" w:line="240" w:lineRule="auto"/>
        <w:ind w:left="0"/>
        <w:jc w:val="center"/>
        <w:rPr>
          <w:b/>
        </w:rPr>
      </w:pPr>
      <w:r w:rsidRPr="00813F91">
        <w:rPr>
          <w:b/>
        </w:rPr>
        <w:t xml:space="preserve">КРИТЕРИЙ ЗА ВЪЗЛАГАНЕ </w:t>
      </w:r>
    </w:p>
    <w:p w:rsidR="00090826" w:rsidRPr="00813F91" w:rsidRDefault="00090826" w:rsidP="00090826">
      <w:pPr>
        <w:pStyle w:val="ListParagraph"/>
        <w:spacing w:after="0" w:line="240" w:lineRule="auto"/>
        <w:ind w:left="0"/>
        <w:jc w:val="center"/>
        <w:rPr>
          <w:b/>
        </w:rPr>
      </w:pPr>
    </w:p>
    <w:p w:rsidR="00090826" w:rsidRPr="00B60C27" w:rsidRDefault="00090826" w:rsidP="00B60C27">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0E1DD5">
        <w:rPr>
          <w:sz w:val="24"/>
          <w:szCs w:val="24"/>
          <w:lang w:val="bg-BG"/>
        </w:rPr>
        <w:t xml:space="preserve"> за всяка номенклатурна единица</w:t>
      </w:r>
      <w:r w:rsidRPr="005F2A65">
        <w:rPr>
          <w:sz w:val="24"/>
          <w:szCs w:val="24"/>
          <w:lang w:val="be-BY"/>
        </w:rPr>
        <w:t>.</w:t>
      </w:r>
    </w:p>
    <w:p w:rsidR="004B1CBF" w:rsidRPr="004B1CBF" w:rsidRDefault="00090826" w:rsidP="004B1CBF">
      <w:pPr>
        <w:tabs>
          <w:tab w:val="left" w:pos="0"/>
        </w:tabs>
        <w:jc w:val="center"/>
        <w:rPr>
          <w:b/>
          <w:sz w:val="24"/>
          <w:szCs w:val="24"/>
          <w:lang w:val="bg-BG"/>
        </w:rPr>
      </w:pPr>
      <w:r w:rsidRPr="004B1CBF">
        <w:rPr>
          <w:b/>
          <w:sz w:val="24"/>
          <w:szCs w:val="24"/>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B60C27" w:rsidRDefault="001510D1" w:rsidP="007C234C">
      <w:pPr>
        <w:jc w:val="both"/>
        <w:rPr>
          <w:sz w:val="24"/>
          <w:szCs w:val="24"/>
          <w:lang w:val="en-US"/>
        </w:rPr>
      </w:pPr>
      <w:r w:rsidRPr="00B60C27">
        <w:rPr>
          <w:sz w:val="24"/>
          <w:szCs w:val="24"/>
        </w:rPr>
        <w:t xml:space="preserve">    </w:t>
      </w:r>
      <w:r w:rsidR="00CA03B5" w:rsidRPr="00B60C27">
        <w:rPr>
          <w:sz w:val="24"/>
          <w:szCs w:val="24"/>
          <w:lang w:val="en-US"/>
        </w:rPr>
        <w:t xml:space="preserve">  </w:t>
      </w:r>
      <w:r w:rsidR="002179B7" w:rsidRPr="00B60C27">
        <w:rPr>
          <w:sz w:val="24"/>
          <w:szCs w:val="24"/>
          <w:lang w:val="bg-BG"/>
        </w:rPr>
        <w:t xml:space="preserve">Документите, свързани с </w:t>
      </w:r>
      <w:r w:rsidRPr="00B60C27">
        <w:rPr>
          <w:sz w:val="24"/>
          <w:szCs w:val="24"/>
        </w:rPr>
        <w:t>участие</w:t>
      </w:r>
      <w:r w:rsidR="002179B7" w:rsidRPr="00B60C27">
        <w:rPr>
          <w:sz w:val="24"/>
          <w:szCs w:val="24"/>
          <w:lang w:val="bg-BG"/>
        </w:rPr>
        <w:t>то</w:t>
      </w:r>
      <w:r w:rsidRPr="00B60C27">
        <w:rPr>
          <w:sz w:val="24"/>
          <w:szCs w:val="24"/>
        </w:rPr>
        <w:t xml:space="preserve"> в откритата процедура с предмет</w:t>
      </w:r>
      <w:r w:rsidRPr="00B60C27">
        <w:rPr>
          <w:b/>
          <w:sz w:val="24"/>
          <w:szCs w:val="24"/>
          <w:lang w:val="bg-BG"/>
        </w:rPr>
        <w:t xml:space="preserve"> </w:t>
      </w:r>
      <w:r w:rsidR="00472DB1" w:rsidRPr="00472DB1">
        <w:rPr>
          <w:b/>
          <w:sz w:val="24"/>
          <w:szCs w:val="24"/>
          <w:lang w:val="bg-BG"/>
        </w:rPr>
        <w:t>"Доставка на кардиостимулатори за УМБАЛ”Царица Йоанна-ИСУЛ” ЕАД</w:t>
      </w:r>
      <w:r w:rsidR="0046233D" w:rsidRPr="00B60C27">
        <w:rPr>
          <w:b/>
          <w:sz w:val="24"/>
          <w:szCs w:val="24"/>
          <w:lang w:val="bg-BG"/>
        </w:rPr>
        <w:t xml:space="preserve"> </w:t>
      </w:r>
      <w:r w:rsidRPr="00B60C27">
        <w:rPr>
          <w:sz w:val="24"/>
          <w:szCs w:val="24"/>
        </w:rPr>
        <w:t>се представя</w:t>
      </w:r>
      <w:r w:rsidR="002179B7" w:rsidRPr="00B60C27">
        <w:rPr>
          <w:sz w:val="24"/>
          <w:szCs w:val="24"/>
          <w:lang w:val="bg-BG"/>
        </w:rPr>
        <w:t>т</w:t>
      </w:r>
      <w:r w:rsidRPr="00B60C27">
        <w:rPr>
          <w:sz w:val="24"/>
          <w:szCs w:val="24"/>
        </w:rPr>
        <w:t xml:space="preserve"> от участника </w:t>
      </w:r>
      <w:r w:rsidR="00681814" w:rsidRPr="00B60C27">
        <w:rPr>
          <w:rStyle w:val="ala2"/>
          <w:sz w:val="24"/>
          <w:szCs w:val="24"/>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B60C27">
        <w:rPr>
          <w:rStyle w:val="ala2"/>
          <w:sz w:val="24"/>
          <w:szCs w:val="24"/>
        </w:rPr>
        <w:t xml:space="preserve">на </w:t>
      </w:r>
      <w:r w:rsidR="00A93FFE" w:rsidRPr="00B60C27">
        <w:rPr>
          <w:rStyle w:val="ala2"/>
          <w:sz w:val="24"/>
          <w:szCs w:val="24"/>
          <w:lang w:val="bg-BG"/>
        </w:rPr>
        <w:t xml:space="preserve">административния </w:t>
      </w:r>
      <w:r w:rsidR="00A93FFE" w:rsidRPr="00B60C27">
        <w:rPr>
          <w:rStyle w:val="ala2"/>
          <w:sz w:val="24"/>
          <w:szCs w:val="24"/>
        </w:rPr>
        <w:t>адрес</w:t>
      </w:r>
      <w:r w:rsidR="00A93FFE" w:rsidRPr="00B60C27">
        <w:rPr>
          <w:rStyle w:val="ala2"/>
          <w:sz w:val="24"/>
          <w:szCs w:val="24"/>
          <w:lang w:val="bg-BG"/>
        </w:rPr>
        <w:t xml:space="preserve"> на</w:t>
      </w:r>
      <w:r w:rsidR="00A93FFE" w:rsidRPr="00B60C27">
        <w:rPr>
          <w:rStyle w:val="ala2"/>
          <w:sz w:val="24"/>
          <w:szCs w:val="24"/>
        </w:rPr>
        <w:t xml:space="preserve"> възложителя, а именно  </w:t>
      </w:r>
      <w:r w:rsidR="00A93FFE" w:rsidRPr="00B60C27">
        <w:rPr>
          <w:sz w:val="24"/>
          <w:szCs w:val="24"/>
        </w:rPr>
        <w:t xml:space="preserve">гр. </w:t>
      </w:r>
      <w:proofErr w:type="gramStart"/>
      <w:r w:rsidR="00A93FFE" w:rsidRPr="00B60C27">
        <w:rPr>
          <w:sz w:val="24"/>
          <w:szCs w:val="24"/>
        </w:rPr>
        <w:t>София</w:t>
      </w:r>
      <w:r w:rsidR="00A93FFE" w:rsidRPr="00B60C27">
        <w:rPr>
          <w:sz w:val="24"/>
          <w:szCs w:val="24"/>
          <w:lang w:val="bg-BG"/>
        </w:rPr>
        <w:t xml:space="preserve">, п.к. </w:t>
      </w:r>
      <w:r w:rsidR="00A93FFE" w:rsidRPr="00B60C27">
        <w:rPr>
          <w:sz w:val="24"/>
          <w:szCs w:val="24"/>
        </w:rPr>
        <w:t>1</w:t>
      </w:r>
      <w:r w:rsidR="00A93FFE" w:rsidRPr="00B60C27">
        <w:rPr>
          <w:sz w:val="24"/>
          <w:szCs w:val="24"/>
          <w:lang w:val="bg-BG"/>
        </w:rPr>
        <w:t>52</w:t>
      </w:r>
      <w:r w:rsidR="00A93FFE" w:rsidRPr="00B60C27">
        <w:rPr>
          <w:sz w:val="24"/>
          <w:szCs w:val="24"/>
        </w:rPr>
        <w:t>7</w:t>
      </w:r>
      <w:r w:rsidR="00A93FFE" w:rsidRPr="00B60C27">
        <w:rPr>
          <w:sz w:val="24"/>
          <w:szCs w:val="24"/>
          <w:lang w:val="bg-BG"/>
        </w:rPr>
        <w:t>, ул.”</w:t>
      </w:r>
      <w:proofErr w:type="gramEnd"/>
      <w:r w:rsidR="00A93FFE" w:rsidRPr="00B60C27">
        <w:rPr>
          <w:sz w:val="24"/>
          <w:szCs w:val="24"/>
          <w:lang w:val="bg-BG"/>
        </w:rPr>
        <w:t xml:space="preserve">Бяло море”№ 8, </w:t>
      </w:r>
      <w:r w:rsidRPr="00B60C27">
        <w:rPr>
          <w:sz w:val="24"/>
          <w:szCs w:val="24"/>
        </w:rPr>
        <w:t xml:space="preserve">в </w:t>
      </w:r>
      <w:r w:rsidRPr="00B60C27">
        <w:rPr>
          <w:sz w:val="24"/>
          <w:szCs w:val="24"/>
          <w:lang w:val="bg-BG"/>
        </w:rPr>
        <w:t xml:space="preserve">сектор </w:t>
      </w:r>
      <w:r w:rsidRPr="00B60C27">
        <w:rPr>
          <w:sz w:val="24"/>
          <w:szCs w:val="24"/>
        </w:rPr>
        <w:t xml:space="preserve">“ДДП” </w:t>
      </w:r>
      <w:r w:rsidR="007C234C" w:rsidRPr="00B60C27">
        <w:rPr>
          <w:sz w:val="24"/>
          <w:szCs w:val="24"/>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B60C27">
        <w:rPr>
          <w:sz w:val="24"/>
          <w:szCs w:val="24"/>
          <w:lang w:val="en-US"/>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9F2165" w:rsidRPr="00B60C27" w:rsidRDefault="00D73249" w:rsidP="00F16978">
      <w:pPr>
        <w:tabs>
          <w:tab w:val="left" w:pos="0"/>
        </w:tabs>
        <w:autoSpaceDE/>
        <w:autoSpaceDN/>
        <w:jc w:val="both"/>
        <w:rPr>
          <w:sz w:val="24"/>
          <w:szCs w:val="24"/>
        </w:rPr>
      </w:pPr>
      <w:r w:rsidRPr="00B60C27">
        <w:rPr>
          <w:sz w:val="24"/>
          <w:szCs w:val="24"/>
        </w:rPr>
        <w:t>Възложител</w:t>
      </w:r>
      <w:r w:rsidRPr="00B60C27">
        <w:rPr>
          <w:sz w:val="24"/>
          <w:szCs w:val="24"/>
          <w:lang w:val="bg-BG"/>
        </w:rPr>
        <w:t>ят</w:t>
      </w:r>
      <w:r w:rsidRPr="00B60C27">
        <w:rPr>
          <w:sz w:val="24"/>
          <w:szCs w:val="24"/>
        </w:rPr>
        <w:t xml:space="preserve"> предоставя неограничен, пълен, безплатен и пряк достъп чрез </w:t>
      </w:r>
      <w:r w:rsidRPr="00B60C27">
        <w:rPr>
          <w:sz w:val="24"/>
          <w:szCs w:val="24"/>
          <w:lang w:val="bg-BG"/>
        </w:rPr>
        <w:t xml:space="preserve">публикуване </w:t>
      </w:r>
      <w:r w:rsidR="00904E81" w:rsidRPr="00B60C27">
        <w:rPr>
          <w:sz w:val="24"/>
          <w:szCs w:val="24"/>
          <w:lang w:eastAsia="en-US"/>
        </w:rPr>
        <w:t xml:space="preserve">на </w:t>
      </w:r>
      <w:r w:rsidR="00904E81" w:rsidRPr="00B60C27">
        <w:rPr>
          <w:sz w:val="24"/>
          <w:szCs w:val="24"/>
        </w:rPr>
        <w:t xml:space="preserve">документацията за обществената поръчка </w:t>
      </w:r>
      <w:r w:rsidR="00904E81" w:rsidRPr="00B60C27">
        <w:rPr>
          <w:sz w:val="24"/>
          <w:szCs w:val="24"/>
          <w:lang w:val="bg-BG"/>
        </w:rPr>
        <w:t xml:space="preserve">на </w:t>
      </w:r>
      <w:r w:rsidR="00904E81" w:rsidRPr="00B60C27">
        <w:rPr>
          <w:sz w:val="24"/>
          <w:szCs w:val="24"/>
          <w:lang w:eastAsia="en-US"/>
        </w:rPr>
        <w:t>интернет страницата</w:t>
      </w:r>
      <w:r w:rsidR="00904E81" w:rsidRPr="00B60C27">
        <w:rPr>
          <w:sz w:val="24"/>
          <w:szCs w:val="24"/>
          <w:lang w:val="bg-BG" w:eastAsia="en-US"/>
        </w:rPr>
        <w:t xml:space="preserve"> </w:t>
      </w:r>
      <w:r w:rsidR="00904E81" w:rsidRPr="00B60C27">
        <w:rPr>
          <w:sz w:val="24"/>
          <w:szCs w:val="24"/>
          <w:lang w:val="bg-BG"/>
        </w:rPr>
        <w:t>на</w:t>
      </w:r>
      <w:r w:rsidR="00904E81" w:rsidRPr="00B60C27">
        <w:rPr>
          <w:b/>
          <w:sz w:val="24"/>
          <w:szCs w:val="24"/>
        </w:rPr>
        <w:t xml:space="preserve"> </w:t>
      </w:r>
      <w:r w:rsidR="00904E81" w:rsidRPr="00B60C27">
        <w:rPr>
          <w:sz w:val="24"/>
          <w:szCs w:val="24"/>
          <w:lang w:val="bg-BG"/>
        </w:rPr>
        <w:t>УМБАЛ"Царица Йоанна-ИСУЛ"ЕАД</w:t>
      </w:r>
      <w:r w:rsidR="00904E81" w:rsidRPr="00B60C27">
        <w:rPr>
          <w:sz w:val="24"/>
          <w:szCs w:val="24"/>
          <w:lang w:eastAsia="en-US"/>
        </w:rPr>
        <w:t xml:space="preserve"> </w:t>
      </w:r>
      <w:hyperlink r:id="rId12" w:history="1">
        <w:r w:rsidR="00904E81" w:rsidRPr="00B60C27">
          <w:rPr>
            <w:rStyle w:val="Hyperlink"/>
            <w:sz w:val="24"/>
            <w:szCs w:val="24"/>
            <w:lang w:eastAsia="en-US"/>
          </w:rPr>
          <w:t>www.isul.eu</w:t>
        </w:r>
      </w:hyperlink>
      <w:r w:rsidR="00904E81" w:rsidRPr="00B60C27">
        <w:rPr>
          <w:sz w:val="24"/>
          <w:szCs w:val="24"/>
          <w:lang w:val="bg-BG" w:eastAsia="en-US"/>
        </w:rPr>
        <w:t xml:space="preserve"> в</w:t>
      </w:r>
      <w:r w:rsidR="00904E81" w:rsidRPr="00B60C27">
        <w:rPr>
          <w:sz w:val="24"/>
          <w:szCs w:val="24"/>
          <w:lang w:eastAsia="en-US"/>
        </w:rPr>
        <w:t xml:space="preserve"> профил</w:t>
      </w:r>
      <w:r w:rsidR="00904E81" w:rsidRPr="00B60C27">
        <w:rPr>
          <w:sz w:val="24"/>
          <w:szCs w:val="24"/>
          <w:lang w:val="bg-BG" w:eastAsia="en-US"/>
        </w:rPr>
        <w:t>а</w:t>
      </w:r>
      <w:r w:rsidR="00904E81" w:rsidRPr="00B60C27">
        <w:rPr>
          <w:sz w:val="24"/>
          <w:szCs w:val="24"/>
          <w:lang w:eastAsia="en-US"/>
        </w:rPr>
        <w:t xml:space="preserve"> на купувача</w:t>
      </w:r>
      <w:r w:rsidR="009F2165" w:rsidRPr="00B60C27">
        <w:rPr>
          <w:sz w:val="24"/>
          <w:szCs w:val="24"/>
          <w:lang w:val="bg-BG" w:eastAsia="en-US"/>
        </w:rPr>
        <w:t xml:space="preserve"> </w:t>
      </w:r>
      <w:hyperlink r:id="rId13" w:history="1">
        <w:r w:rsidR="009F2165" w:rsidRPr="00B60C27">
          <w:rPr>
            <w:rStyle w:val="Hyperlink"/>
            <w:sz w:val="24"/>
            <w:szCs w:val="24"/>
            <w:lang w:val="bg-BG" w:eastAsia="en-US"/>
          </w:rPr>
          <w:t>http://www.isul.eu/Profil_na_kupuvacha.htm</w:t>
        </w:r>
      </w:hyperlink>
      <w:r w:rsidR="009F2165" w:rsidRPr="00B60C27">
        <w:rPr>
          <w:sz w:val="24"/>
          <w:szCs w:val="24"/>
          <w:lang w:val="en-US" w:eastAsia="en-US"/>
        </w:rPr>
        <w:t xml:space="preserve">, </w:t>
      </w:r>
      <w:r w:rsidR="00904E81" w:rsidRPr="00B60C27">
        <w:rPr>
          <w:sz w:val="24"/>
          <w:szCs w:val="24"/>
          <w:lang w:val="bg-BG" w:eastAsia="en-US"/>
        </w:rPr>
        <w:t xml:space="preserve">в </w:t>
      </w:r>
      <w:r w:rsidR="009F2165" w:rsidRPr="00B60C27">
        <w:rPr>
          <w:sz w:val="24"/>
          <w:szCs w:val="24"/>
          <w:lang w:val="bg-BG" w:eastAsia="en-US"/>
        </w:rPr>
        <w:t xml:space="preserve"> </w:t>
      </w:r>
      <w:r w:rsidR="00904E81" w:rsidRPr="00B60C27">
        <w:rPr>
          <w:sz w:val="24"/>
          <w:szCs w:val="24"/>
          <w:lang w:val="bg-BG" w:eastAsia="en-US"/>
        </w:rPr>
        <w:t>Раздел</w:t>
      </w:r>
      <w:r w:rsidR="00904E81" w:rsidRPr="00B60C27">
        <w:rPr>
          <w:sz w:val="24"/>
          <w:szCs w:val="24"/>
          <w:lang w:val="bg-BG"/>
        </w:rPr>
        <w:t xml:space="preserve"> „О</w:t>
      </w:r>
      <w:r w:rsidR="00904E81" w:rsidRPr="00B60C27">
        <w:rPr>
          <w:sz w:val="24"/>
          <w:szCs w:val="24"/>
        </w:rPr>
        <w:t>бществени</w:t>
      </w:r>
      <w:r w:rsidR="00904E81" w:rsidRPr="00B60C27">
        <w:rPr>
          <w:sz w:val="24"/>
          <w:szCs w:val="24"/>
          <w:lang w:val="bg-BG"/>
        </w:rPr>
        <w:t xml:space="preserve"> </w:t>
      </w:r>
      <w:r w:rsidRPr="00B60C27">
        <w:rPr>
          <w:sz w:val="24"/>
          <w:szCs w:val="24"/>
        </w:rPr>
        <w:t>поръчки</w:t>
      </w:r>
      <w:r w:rsidR="00F16978">
        <w:rPr>
          <w:sz w:val="24"/>
          <w:szCs w:val="24"/>
          <w:lang w:val="bg-BG"/>
        </w:rPr>
        <w:t xml:space="preserve"> </w:t>
      </w:r>
      <w:hyperlink r:id="rId14" w:history="1">
        <w:r w:rsidR="00F16978" w:rsidRPr="00136846">
          <w:rPr>
            <w:rStyle w:val="Hyperlink"/>
            <w:sz w:val="24"/>
            <w:szCs w:val="24"/>
            <w:lang w:val="bg-BG"/>
          </w:rPr>
          <w:t>http://www.isul.eu/Obsht_porachki/obsht_porachki_82.html</w:t>
        </w:r>
      </w:hyperlink>
      <w:r w:rsidR="00F16978" w:rsidRPr="00136846">
        <w:rPr>
          <w:sz w:val="24"/>
          <w:szCs w:val="24"/>
          <w:lang w:val="bg-BG"/>
        </w:rPr>
        <w:t xml:space="preserve"> </w:t>
      </w:r>
      <w:r w:rsidR="009F2165" w:rsidRPr="00136846">
        <w:rPr>
          <w:rStyle w:val="ala2"/>
          <w:sz w:val="24"/>
          <w:szCs w:val="24"/>
        </w:rPr>
        <w:t>от</w:t>
      </w:r>
      <w:r w:rsidR="009F2165" w:rsidRPr="00B60C27">
        <w:rPr>
          <w:rStyle w:val="ala2"/>
          <w:sz w:val="24"/>
          <w:szCs w:val="24"/>
        </w:rPr>
        <w:t xml:space="preserve"> датата на </w:t>
      </w:r>
      <w:r w:rsidR="009F2165" w:rsidRPr="00B60C27">
        <w:rPr>
          <w:rStyle w:val="alt2"/>
          <w:sz w:val="24"/>
          <w:szCs w:val="24"/>
        </w:rPr>
        <w:t>публикуване на обявлението в „Официален вестник" на Европейския съюз и в Регистъра за обществени поръчки (РОП)</w:t>
      </w:r>
      <w:r w:rsidR="009F2165" w:rsidRPr="00B60C27">
        <w:rPr>
          <w:sz w:val="24"/>
          <w:szCs w:val="24"/>
        </w:rPr>
        <w:t>.</w:t>
      </w:r>
    </w:p>
    <w:p w:rsidR="00C970D4" w:rsidRPr="00B60C27" w:rsidRDefault="00C970D4" w:rsidP="007C234C">
      <w:pPr>
        <w:jc w:val="both"/>
        <w:rPr>
          <w:b/>
          <w:sz w:val="24"/>
          <w:szCs w:val="24"/>
          <w:lang w:val="en-US"/>
        </w:rPr>
      </w:pPr>
    </w:p>
    <w:p w:rsidR="00110E15" w:rsidRPr="00B60C27" w:rsidRDefault="00CA03B5" w:rsidP="00110E15">
      <w:pPr>
        <w:adjustRightInd w:val="0"/>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110E15">
      <w:pPr>
        <w:adjustRightInd w:val="0"/>
        <w:rPr>
          <w:sz w:val="24"/>
          <w:szCs w:val="24"/>
          <w:lang w:val="bg-BG"/>
        </w:rPr>
      </w:pPr>
      <w:r w:rsidRPr="00B60C27">
        <w:rPr>
          <w:sz w:val="24"/>
          <w:szCs w:val="24"/>
          <w:lang w:val="bg-BG"/>
        </w:rPr>
        <w:t>обявените от възложителя условия.</w:t>
      </w:r>
    </w:p>
    <w:p w:rsidR="00110E15" w:rsidRPr="00B60C27" w:rsidRDefault="00110E15" w:rsidP="00244DEC">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proofErr w:type="gramStart"/>
      <w:r w:rsidR="001510D1" w:rsidRPr="00B60C27">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proofErr w:type="gramEnd"/>
      <w:r w:rsidR="001510D1" w:rsidRPr="00B60C27">
        <w:rPr>
          <w:b/>
          <w:sz w:val="24"/>
          <w:szCs w:val="24"/>
        </w:rPr>
        <w:t xml:space="preserve"> </w:t>
      </w:r>
      <w:r w:rsidR="00904E3B" w:rsidRPr="00B60C27">
        <w:rPr>
          <w:rStyle w:val="ala2"/>
          <w:sz w:val="24"/>
          <w:szCs w:val="24"/>
          <w:lang w:val="bg-BG"/>
        </w:rPr>
        <w:t>Е</w:t>
      </w:r>
      <w:r w:rsidR="00904E3B" w:rsidRPr="00B60C27">
        <w:rPr>
          <w:rStyle w:val="ala2"/>
          <w:sz w:val="24"/>
          <w:szCs w:val="24"/>
        </w:rPr>
        <w:t xml:space="preserve">дно физическо или юридическо лице може да участва само в едно обединение. </w:t>
      </w:r>
      <w:proofErr w:type="gramStart"/>
      <w:r w:rsidR="00942C23" w:rsidRPr="00B60C27">
        <w:rPr>
          <w:rStyle w:val="ala2"/>
          <w:sz w:val="24"/>
          <w:szCs w:val="24"/>
        </w:rPr>
        <w:t>Свързани лица не могат да бъдат самостоятелн</w:t>
      </w:r>
      <w:r w:rsidR="00942C23" w:rsidRPr="00B60C27">
        <w:rPr>
          <w:rStyle w:val="ala2"/>
          <w:sz w:val="24"/>
          <w:szCs w:val="24"/>
          <w:lang w:val="bg-BG"/>
        </w:rPr>
        <w:t>и</w:t>
      </w:r>
      <w:r w:rsidR="00942C23" w:rsidRPr="00B60C27">
        <w:rPr>
          <w:rStyle w:val="ala2"/>
          <w:sz w:val="24"/>
          <w:szCs w:val="24"/>
        </w:rPr>
        <w:t xml:space="preserve"> участници в една и съща процедура.</w:t>
      </w:r>
      <w:proofErr w:type="gramEnd"/>
      <w:r w:rsidR="00942C23" w:rsidRPr="00B60C27">
        <w:rPr>
          <w:rStyle w:val="ala2"/>
          <w:sz w:val="24"/>
          <w:szCs w:val="24"/>
        </w:rPr>
        <w:t xml:space="preserve">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B60C27">
        <w:rPr>
          <w:sz w:val="24"/>
          <w:szCs w:val="24"/>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B60C27">
        <w:rPr>
          <w:sz w:val="24"/>
          <w:szCs w:val="24"/>
        </w:rPr>
        <w:t>ърху плика бъде поставен надпис</w:t>
      </w:r>
      <w:r w:rsidR="00851E41" w:rsidRPr="00B60C27">
        <w:rPr>
          <w:sz w:val="24"/>
          <w:szCs w:val="24"/>
          <w:lang w:val="bg-BG"/>
        </w:rPr>
        <w:t xml:space="preserve"> </w:t>
      </w:r>
      <w:r w:rsidRPr="00B60C27">
        <w:rPr>
          <w:sz w:val="24"/>
          <w:szCs w:val="24"/>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1510D1" w:rsidRPr="00B60C27" w:rsidRDefault="00244DEC" w:rsidP="00895A72">
      <w:pPr>
        <w:jc w:val="both"/>
        <w:rPr>
          <w:sz w:val="24"/>
          <w:szCs w:val="24"/>
          <w:lang w:val="en-US"/>
        </w:rPr>
      </w:pPr>
      <w:r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е </w:t>
      </w:r>
      <w:r w:rsidR="00A276D3" w:rsidRPr="00463FC1">
        <w:rPr>
          <w:sz w:val="24"/>
          <w:szCs w:val="24"/>
          <w:lang w:val="bg-BG"/>
        </w:rPr>
        <w:t>4 месеца</w:t>
      </w:r>
      <w:r w:rsidR="001510D1" w:rsidRPr="00463FC1">
        <w:rPr>
          <w:sz w:val="24"/>
          <w:szCs w:val="24"/>
          <w:lang w:val="bg-BG"/>
        </w:rPr>
        <w:t>,</w:t>
      </w:r>
      <w:r w:rsidR="001510D1" w:rsidRPr="00B60C27">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244DEC" w:rsidRPr="00B60C27"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B60C27">
        <w:rPr>
          <w:sz w:val="24"/>
          <w:szCs w:val="24"/>
        </w:rPr>
        <w:t>участие</w:t>
      </w:r>
      <w:r w:rsidR="00D76F9A" w:rsidRPr="00B60C27">
        <w:rPr>
          <w:sz w:val="24"/>
          <w:szCs w:val="24"/>
          <w:lang w:val="bg-BG"/>
        </w:rPr>
        <w:t>то</w:t>
      </w:r>
      <w:r w:rsidR="00D76F9A" w:rsidRPr="00B60C27">
        <w:rPr>
          <w:sz w:val="24"/>
          <w:szCs w:val="24"/>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B60C27">
        <w:rPr>
          <w:sz w:val="24"/>
          <w:szCs w:val="24"/>
        </w:rPr>
        <w:t xml:space="preserve">в </w:t>
      </w:r>
      <w:r w:rsidR="00DB2F02" w:rsidRPr="00B60C27">
        <w:rPr>
          <w:rStyle w:val="ala2"/>
          <w:sz w:val="24"/>
          <w:szCs w:val="24"/>
        </w:rPr>
        <w:t>запечатана непрозрачна опаковка, върху която се посочват</w:t>
      </w:r>
      <w:r w:rsidR="00D76F9A" w:rsidRPr="00B60C27">
        <w:rPr>
          <w:rStyle w:val="ala2"/>
          <w:sz w:val="24"/>
          <w:szCs w:val="24"/>
          <w:lang w:val="bg-BG"/>
        </w:rPr>
        <w:t xml:space="preserve"> </w:t>
      </w:r>
      <w:r w:rsidR="00DB2F02" w:rsidRPr="00B60C27">
        <w:rPr>
          <w:rStyle w:val="alt2"/>
          <w:sz w:val="24"/>
          <w:szCs w:val="24"/>
        </w:rPr>
        <w:t xml:space="preserve">наименованието на участника, </w:t>
      </w:r>
      <w:r w:rsidR="00DB2F02" w:rsidRPr="00B60C27">
        <w:rPr>
          <w:rStyle w:val="alt2"/>
          <w:sz w:val="24"/>
          <w:szCs w:val="24"/>
          <w:lang w:val="bg-BG"/>
        </w:rPr>
        <w:t>/</w:t>
      </w:r>
      <w:r w:rsidR="00DB2F02" w:rsidRPr="00B60C27">
        <w:rPr>
          <w:rStyle w:val="alt2"/>
          <w:sz w:val="24"/>
          <w:szCs w:val="24"/>
        </w:rPr>
        <w:t>включително участниците в обединението, когато е приложимо</w:t>
      </w:r>
      <w:r w:rsidR="00DB2F02" w:rsidRPr="00B60C27">
        <w:rPr>
          <w:rStyle w:val="alt2"/>
          <w:sz w:val="24"/>
          <w:szCs w:val="24"/>
          <w:lang w:val="bg-BG"/>
        </w:rPr>
        <w:t xml:space="preserve">/, </w:t>
      </w:r>
      <w:r w:rsidR="00DB2F02" w:rsidRPr="00B60C27">
        <w:rPr>
          <w:rStyle w:val="alt2"/>
          <w:sz w:val="24"/>
          <w:szCs w:val="24"/>
        </w:rPr>
        <w:t xml:space="preserve">адрес за кореспонденция, телефон и по </w:t>
      </w:r>
      <w:r w:rsidR="00DB2F02" w:rsidRPr="00B60C27">
        <w:rPr>
          <w:rStyle w:val="alt2"/>
          <w:sz w:val="24"/>
          <w:szCs w:val="24"/>
        </w:rPr>
        <w:lastRenderedPageBreak/>
        <w:t>възможност - факс и електронен адрес</w:t>
      </w:r>
      <w:r w:rsidR="00DB2F02" w:rsidRPr="00B60C27">
        <w:rPr>
          <w:rStyle w:val="alt2"/>
          <w:sz w:val="24"/>
          <w:szCs w:val="24"/>
          <w:lang w:val="bg-BG"/>
        </w:rPr>
        <w:t xml:space="preserve">, </w:t>
      </w:r>
      <w:r w:rsidR="00DB2F02" w:rsidRPr="00B60C27">
        <w:rPr>
          <w:rStyle w:val="alt2"/>
          <w:sz w:val="24"/>
          <w:szCs w:val="24"/>
        </w:rPr>
        <w:t>наименованието на поръчката и обособените позиции</w:t>
      </w:r>
      <w:r w:rsidR="001A597A" w:rsidRPr="00B60C27">
        <w:rPr>
          <w:sz w:val="24"/>
          <w:szCs w:val="24"/>
          <w:lang w:val="be-BY"/>
        </w:rPr>
        <w:t xml:space="preserve"> и номенклатурни единици</w:t>
      </w:r>
      <w:r w:rsidR="00DB2F02" w:rsidRPr="00B60C27">
        <w:rPr>
          <w:rStyle w:val="alt2"/>
          <w:sz w:val="24"/>
          <w:szCs w:val="24"/>
        </w:rPr>
        <w:t>, за които се подават документите.</w:t>
      </w:r>
      <w:r w:rsidR="00DB2F02" w:rsidRPr="005F2A65">
        <w:rPr>
          <w:rStyle w:val="alt2"/>
          <w:sz w:val="24"/>
          <w:szCs w:val="24"/>
        </w:rPr>
        <w:t xml:space="preserve"> </w:t>
      </w:r>
    </w:p>
    <w:p w:rsidR="00821FAB" w:rsidRDefault="00821FAB" w:rsidP="00821FAB">
      <w:pPr>
        <w:pStyle w:val="TableContents"/>
        <w:tabs>
          <w:tab w:val="left" w:pos="142"/>
        </w:tabs>
        <w:jc w:val="both"/>
        <w:rPr>
          <w:rStyle w:val="alt2"/>
          <w:lang w:eastAsia="bg-BG"/>
        </w:rPr>
      </w:pPr>
    </w:p>
    <w:p w:rsidR="005B1022" w:rsidRPr="00B37572" w:rsidRDefault="005B1022" w:rsidP="005B1022">
      <w:pPr>
        <w:tabs>
          <w:tab w:val="left" w:pos="0"/>
        </w:tabs>
        <w:jc w:val="both"/>
        <w:rPr>
          <w:sz w:val="24"/>
          <w:szCs w:val="24"/>
          <w:lang w:val="bg-BG"/>
        </w:rPr>
      </w:pPr>
      <w:r>
        <w:rPr>
          <w:color w:val="FF0000"/>
          <w:sz w:val="24"/>
          <w:szCs w:val="24"/>
          <w:lang w:val="bg-BG"/>
        </w:rPr>
        <w:t xml:space="preserve">     </w:t>
      </w:r>
      <w:r w:rsidR="000B1F67" w:rsidRPr="005B1022">
        <w:rPr>
          <w:sz w:val="24"/>
          <w:szCs w:val="24"/>
          <w:lang w:val="bg-BG"/>
        </w:rPr>
        <w:t>Минималните изисквания към офертите</w:t>
      </w:r>
      <w:r w:rsidR="000B1F67" w:rsidRPr="00B37572">
        <w:rPr>
          <w:sz w:val="24"/>
          <w:szCs w:val="24"/>
          <w:lang w:val="bg-BG"/>
        </w:rPr>
        <w:t xml:space="preserve">, </w:t>
      </w:r>
      <w:r w:rsidR="00FF0C98" w:rsidRPr="00B37572">
        <w:rPr>
          <w:sz w:val="24"/>
          <w:szCs w:val="24"/>
          <w:lang w:val="bg-BG"/>
        </w:rPr>
        <w:t xml:space="preserve">в т.ч. и тези, </w:t>
      </w:r>
      <w:r w:rsidR="000B1F67" w:rsidRPr="00B37572">
        <w:rPr>
          <w:sz w:val="24"/>
          <w:szCs w:val="24"/>
          <w:lang w:val="bg-BG"/>
        </w:rPr>
        <w:t xml:space="preserve">които са за част от </w:t>
      </w:r>
      <w:r w:rsidR="006875E2" w:rsidRPr="00B37572">
        <w:rPr>
          <w:sz w:val="24"/>
          <w:szCs w:val="24"/>
          <w:lang w:val="bg-BG"/>
        </w:rPr>
        <w:t>номенклатурните единици</w:t>
      </w:r>
      <w:r w:rsidR="000B1F67" w:rsidRPr="00B37572">
        <w:rPr>
          <w:sz w:val="24"/>
          <w:szCs w:val="24"/>
          <w:lang w:val="bg-BG"/>
        </w:rPr>
        <w:t xml:space="preserve"> </w:t>
      </w:r>
      <w:r w:rsidR="00F85522" w:rsidRPr="00B37572">
        <w:rPr>
          <w:sz w:val="24"/>
          <w:szCs w:val="24"/>
          <w:lang w:val="bg-BG"/>
        </w:rPr>
        <w:t>от</w:t>
      </w:r>
      <w:r w:rsidR="00657FC0" w:rsidRPr="00B37572">
        <w:rPr>
          <w:sz w:val="24"/>
          <w:szCs w:val="24"/>
          <w:lang w:val="bg-BG"/>
        </w:rPr>
        <w:t xml:space="preserve"> обособените позиции</w:t>
      </w:r>
      <w:r w:rsidR="00FF0C98" w:rsidRPr="00B37572">
        <w:rPr>
          <w:sz w:val="24"/>
          <w:szCs w:val="24"/>
          <w:lang w:val="bg-BG"/>
        </w:rPr>
        <w:t>,</w:t>
      </w:r>
      <w:r w:rsidR="00657FC0" w:rsidRPr="00B37572">
        <w:rPr>
          <w:sz w:val="24"/>
          <w:szCs w:val="24"/>
          <w:lang w:val="bg-BG"/>
        </w:rPr>
        <w:t xml:space="preserve"> </w:t>
      </w:r>
      <w:r w:rsidR="000B1F67" w:rsidRPr="00B37572">
        <w:rPr>
          <w:sz w:val="24"/>
          <w:szCs w:val="24"/>
          <w:lang w:val="bg-BG"/>
        </w:rPr>
        <w:t xml:space="preserve">са посочени в </w:t>
      </w:r>
      <w:r w:rsidR="005E5601" w:rsidRPr="00B37572">
        <w:rPr>
          <w:sz w:val="24"/>
          <w:szCs w:val="24"/>
        </w:rPr>
        <w:t>Раздел І</w:t>
      </w:r>
      <w:r w:rsidR="005E5601" w:rsidRPr="00B37572">
        <w:rPr>
          <w:sz w:val="24"/>
          <w:szCs w:val="24"/>
          <w:lang w:val="bg-BG"/>
        </w:rPr>
        <w:t xml:space="preserve">V </w:t>
      </w:r>
      <w:r w:rsidRPr="00B37572">
        <w:rPr>
          <w:sz w:val="24"/>
          <w:szCs w:val="24"/>
          <w:lang w:val="bg-BG"/>
        </w:rPr>
        <w:t>„</w:t>
      </w:r>
      <w:r w:rsidR="005E5601" w:rsidRPr="00B37572">
        <w:rPr>
          <w:sz w:val="24"/>
          <w:szCs w:val="24"/>
          <w:lang w:val="bg-BG"/>
        </w:rPr>
        <w:t>И</w:t>
      </w:r>
      <w:r w:rsidR="005E5601" w:rsidRPr="00B37572">
        <w:rPr>
          <w:sz w:val="24"/>
          <w:szCs w:val="24"/>
        </w:rPr>
        <w:t xml:space="preserve">зисквания към участниците </w:t>
      </w:r>
    </w:p>
    <w:p w:rsidR="00D73F7A" w:rsidRPr="00B37572" w:rsidRDefault="005E5601" w:rsidP="005B1022">
      <w:pPr>
        <w:tabs>
          <w:tab w:val="left" w:pos="0"/>
        </w:tabs>
        <w:jc w:val="both"/>
        <w:rPr>
          <w:sz w:val="24"/>
          <w:szCs w:val="24"/>
          <w:lang w:val="bg-BG"/>
        </w:rPr>
      </w:pPr>
      <w:proofErr w:type="gramStart"/>
      <w:r w:rsidRPr="00B37572">
        <w:rPr>
          <w:sz w:val="24"/>
          <w:szCs w:val="24"/>
        </w:rPr>
        <w:t>по</w:t>
      </w:r>
      <w:proofErr w:type="gramEnd"/>
      <w:r w:rsidRPr="00B37572">
        <w:rPr>
          <w:sz w:val="24"/>
          <w:szCs w:val="24"/>
        </w:rPr>
        <w:t xml:space="preserve"> отношение на личното им състояние и съответствието им с критериите за подбор</w:t>
      </w:r>
      <w:r w:rsidR="005B1022" w:rsidRPr="00B37572">
        <w:rPr>
          <w:sz w:val="24"/>
          <w:szCs w:val="24"/>
          <w:lang w:val="bg-BG"/>
        </w:rPr>
        <w:t xml:space="preserve">”. </w:t>
      </w:r>
    </w:p>
    <w:p w:rsidR="001F147A" w:rsidRPr="00B37572" w:rsidRDefault="001F147A" w:rsidP="00DF0F2D">
      <w:pPr>
        <w:keepNext/>
        <w:autoSpaceDE/>
        <w:autoSpaceDN/>
        <w:jc w:val="both"/>
        <w:outlineLvl w:val="0"/>
        <w:rPr>
          <w:rStyle w:val="subparinclink"/>
          <w:position w:val="8"/>
          <w:sz w:val="24"/>
          <w:szCs w:val="24"/>
          <w:lang w:val="en-US"/>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proofErr w:type="gramStart"/>
      <w:r w:rsidR="00942C23" w:rsidRPr="005F2A65">
        <w:rPr>
          <w:sz w:val="24"/>
          <w:szCs w:val="24"/>
        </w:rPr>
        <w:t>Участниците могат да посочват в офертите си информация, която смятат за конфиденциална във връзка с наличието на търговска тайна.</w:t>
      </w:r>
      <w:proofErr w:type="gramEnd"/>
      <w:r w:rsidR="00942C23" w:rsidRPr="005F2A65">
        <w:rPr>
          <w:sz w:val="24"/>
          <w:szCs w:val="24"/>
        </w:rPr>
        <w:t xml:space="preserve"> </w:t>
      </w:r>
      <w:proofErr w:type="gramStart"/>
      <w:r w:rsidR="00942C23" w:rsidRPr="005F2A65">
        <w:rPr>
          <w:sz w:val="24"/>
          <w:szCs w:val="24"/>
        </w:rPr>
        <w:t>Когато участниците са се позовали на конфиденциалност, съответната информация не се разкрива от възложителя.</w:t>
      </w:r>
      <w:proofErr w:type="gramEnd"/>
      <w:r w:rsidR="00942C23" w:rsidRPr="005F2A65">
        <w:rPr>
          <w:sz w:val="24"/>
          <w:szCs w:val="24"/>
        </w:rPr>
        <w:t xml:space="preserve">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proofErr w:type="gramStart"/>
      <w:r w:rsidRPr="005F2A65">
        <w:rPr>
          <w:sz w:val="24"/>
          <w:szCs w:val="24"/>
        </w:rPr>
        <w:t>Участникът носи отговорност за верността на превода</w:t>
      </w:r>
      <w:r w:rsidRPr="005F2A65">
        <w:rPr>
          <w:sz w:val="24"/>
          <w:szCs w:val="24"/>
          <w:lang w:val="bg-BG"/>
        </w:rPr>
        <w:t>.</w:t>
      </w:r>
      <w:proofErr w:type="gramEnd"/>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5F2A65">
        <w:rPr>
          <w:b/>
          <w:sz w:val="24"/>
          <w:szCs w:val="24"/>
          <w:u w:val="single"/>
        </w:rPr>
        <w:t>Всяка оферта</w:t>
      </w:r>
      <w:r w:rsidRPr="005F2A65">
        <w:rPr>
          <w:b/>
          <w:sz w:val="24"/>
          <w:szCs w:val="24"/>
          <w:u w:val="single"/>
          <w:lang w:val="bg-BG"/>
        </w:rPr>
        <w:t xml:space="preserve"> </w:t>
      </w:r>
      <w:r w:rsidR="00942C23" w:rsidRPr="005F2A65">
        <w:rPr>
          <w:rStyle w:val="ala2"/>
          <w:b/>
          <w:sz w:val="24"/>
          <w:szCs w:val="24"/>
          <w:u w:val="single"/>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472DB1">
        <w:rPr>
          <w:rStyle w:val="ala2"/>
          <w:sz w:val="24"/>
          <w:szCs w:val="24"/>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472DB1">
        <w:rPr>
          <w:rStyle w:val="ala2"/>
          <w:sz w:val="24"/>
          <w:szCs w:val="24"/>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472DB1">
        <w:rPr>
          <w:sz w:val="24"/>
          <w:szCs w:val="24"/>
        </w:rPr>
        <w:t>Документи за доказване на пр</w:t>
      </w:r>
      <w:r w:rsidR="002B223B" w:rsidRPr="00472DB1">
        <w:rPr>
          <w:sz w:val="24"/>
          <w:szCs w:val="24"/>
        </w:rPr>
        <w:t>едприетите мерки за надеждност</w:t>
      </w:r>
      <w:r w:rsidR="002B223B" w:rsidRPr="00472DB1">
        <w:rPr>
          <w:sz w:val="24"/>
          <w:szCs w:val="24"/>
          <w:lang w:val="bg-BG"/>
        </w:rPr>
        <w:t xml:space="preserve"> /</w:t>
      </w:r>
      <w:r w:rsidR="002B223B" w:rsidRPr="00472DB1">
        <w:rPr>
          <w:sz w:val="24"/>
          <w:szCs w:val="24"/>
        </w:rPr>
        <w:t>когато е приложимо</w:t>
      </w:r>
      <w:r w:rsidR="002B223B" w:rsidRPr="00472DB1">
        <w:rPr>
          <w:sz w:val="24"/>
          <w:szCs w:val="24"/>
          <w:lang w:val="bg-BG"/>
        </w:rPr>
        <w:t>/</w:t>
      </w:r>
      <w:r w:rsidR="00942C23" w:rsidRPr="00472DB1">
        <w:rPr>
          <w:sz w:val="24"/>
          <w:szCs w:val="24"/>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472DB1">
        <w:rPr>
          <w:sz w:val="24"/>
          <w:szCs w:val="24"/>
        </w:rPr>
        <w:t>Декларация за съгласие от тр</w:t>
      </w:r>
      <w:r w:rsidR="00332783" w:rsidRPr="00472DB1">
        <w:rPr>
          <w:sz w:val="24"/>
          <w:szCs w:val="24"/>
        </w:rPr>
        <w:t>ето лице по чл. 65, ал.3 от ЗОП</w:t>
      </w:r>
      <w:r w:rsidR="00B9646C" w:rsidRPr="00472DB1">
        <w:rPr>
          <w:sz w:val="24"/>
          <w:szCs w:val="24"/>
        </w:rPr>
        <w:t xml:space="preserve"> </w:t>
      </w:r>
      <w:r w:rsidR="00332783" w:rsidRPr="00472DB1">
        <w:rPr>
          <w:sz w:val="24"/>
          <w:szCs w:val="24"/>
        </w:rPr>
        <w:t>/когато е приложимо/</w:t>
      </w:r>
      <w:r w:rsidR="00332783" w:rsidRPr="00472DB1">
        <w:rPr>
          <w:sz w:val="24"/>
          <w:szCs w:val="24"/>
          <w:shd w:val="clear" w:color="auto" w:fill="FFFFFF"/>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t>6</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 xml:space="preserve"> Декларация по чл.101, ал.10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3</w:t>
      </w:r>
      <w:r w:rsidR="00D908CC" w:rsidRPr="00472DB1">
        <w:rPr>
          <w:rFonts w:ascii="Times New Roman" w:hAnsi="Times New Roman" w:cs="Times New Roman"/>
          <w:sz w:val="24"/>
          <w:szCs w:val="24"/>
        </w:rPr>
        <w:t>;</w:t>
      </w:r>
      <w:r w:rsidR="00E156B1" w:rsidRPr="00472DB1">
        <w:rPr>
          <w:rFonts w:ascii="Times New Roman" w:hAnsi="Times New Roman" w:cs="Times New Roman"/>
          <w:sz w:val="24"/>
          <w:szCs w:val="24"/>
        </w:rPr>
        <w:t xml:space="preserve">  </w:t>
      </w:r>
    </w:p>
    <w:p w:rsidR="002B223B" w:rsidRPr="00472DB1" w:rsidRDefault="00EC10EC" w:rsidP="002B223B">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lang w:val="be-BY"/>
        </w:rPr>
        <w:t>7</w:t>
      </w:r>
      <w:r w:rsidR="00243667" w:rsidRPr="00472DB1">
        <w:rPr>
          <w:rFonts w:ascii="Times New Roman" w:hAnsi="Times New Roman" w:cs="Times New Roman"/>
          <w:sz w:val="24"/>
          <w:szCs w:val="24"/>
          <w:lang w:val="be-BY"/>
        </w:rPr>
        <w:t>.</w:t>
      </w:r>
      <w:r w:rsidR="00F72641" w:rsidRPr="00472DB1">
        <w:rPr>
          <w:rFonts w:ascii="Times New Roman" w:hAnsi="Times New Roman" w:cs="Times New Roman"/>
          <w:sz w:val="24"/>
          <w:szCs w:val="24"/>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EC10EC" w:rsidRPr="00472DB1" w:rsidRDefault="00DC1573" w:rsidP="002B223B">
      <w:pPr>
        <w:pStyle w:val="BodyText"/>
        <w:tabs>
          <w:tab w:val="left" w:pos="0"/>
        </w:tabs>
        <w:autoSpaceDE/>
        <w:autoSpaceDN/>
        <w:rPr>
          <w:color w:val="FF0000"/>
          <w:lang w:val="be-BY"/>
        </w:rPr>
      </w:pPr>
      <w:r w:rsidRPr="00472DB1">
        <w:rPr>
          <w:rFonts w:ascii="Times New Roman" w:hAnsi="Times New Roman" w:cs="Times New Roman"/>
          <w:sz w:val="24"/>
          <w:szCs w:val="24"/>
        </w:rPr>
        <w:t>8.</w:t>
      </w:r>
      <w:r w:rsidR="00A231CB" w:rsidRPr="00472DB1">
        <w:rPr>
          <w:rFonts w:ascii="Times New Roman" w:hAnsi="Times New Roman" w:cs="Times New Roman"/>
          <w:sz w:val="24"/>
          <w:szCs w:val="24"/>
        </w:rPr>
        <w:t xml:space="preserve"> </w:t>
      </w:r>
      <w:r w:rsidRPr="00472DB1">
        <w:rPr>
          <w:rFonts w:ascii="Times New Roman" w:hAnsi="Times New Roman" w:cs="Times New Roman"/>
          <w:sz w:val="24"/>
          <w:szCs w:val="24"/>
        </w:rPr>
        <w:t>Списък на всички задължени лица по смисъла на чл.</w:t>
      </w:r>
      <w:r w:rsidRPr="00472DB1">
        <w:rPr>
          <w:rStyle w:val="ala2"/>
          <w:rFonts w:ascii="Times New Roman" w:hAnsi="Times New Roman" w:cs="Times New Roman"/>
          <w:sz w:val="24"/>
          <w:szCs w:val="24"/>
        </w:rPr>
        <w:t xml:space="preserve"> 54, ал.</w:t>
      </w:r>
      <w:r w:rsidR="00A231CB" w:rsidRPr="00472DB1">
        <w:rPr>
          <w:rStyle w:val="ala2"/>
          <w:rFonts w:ascii="Times New Roman" w:hAnsi="Times New Roman" w:cs="Times New Roman"/>
          <w:sz w:val="24"/>
          <w:szCs w:val="24"/>
        </w:rPr>
        <w:t xml:space="preserve"> </w:t>
      </w:r>
      <w:r w:rsidRPr="00472DB1">
        <w:rPr>
          <w:rStyle w:val="ala2"/>
          <w:rFonts w:ascii="Times New Roman" w:hAnsi="Times New Roman" w:cs="Times New Roman"/>
          <w:sz w:val="24"/>
          <w:szCs w:val="24"/>
        </w:rPr>
        <w:t>2</w:t>
      </w:r>
      <w:r w:rsidR="00A231CB" w:rsidRPr="00472DB1">
        <w:rPr>
          <w:rStyle w:val="ala2"/>
          <w:rFonts w:ascii="Times New Roman" w:hAnsi="Times New Roman" w:cs="Times New Roman"/>
          <w:sz w:val="24"/>
          <w:szCs w:val="24"/>
        </w:rPr>
        <w:t xml:space="preserve"> и</w:t>
      </w:r>
      <w:r w:rsidRPr="00472DB1">
        <w:rPr>
          <w:rStyle w:val="ala2"/>
          <w:rFonts w:ascii="Times New Roman" w:hAnsi="Times New Roman" w:cs="Times New Roman"/>
          <w:sz w:val="24"/>
          <w:szCs w:val="24"/>
        </w:rPr>
        <w:t xml:space="preserve"> </w:t>
      </w:r>
      <w:r w:rsidR="00A231CB" w:rsidRPr="00472DB1">
        <w:rPr>
          <w:rStyle w:val="ala2"/>
          <w:rFonts w:ascii="Times New Roman" w:hAnsi="Times New Roman" w:cs="Times New Roman"/>
          <w:sz w:val="24"/>
          <w:szCs w:val="24"/>
        </w:rPr>
        <w:t xml:space="preserve">чл.55, ал. 3 </w:t>
      </w:r>
      <w:r w:rsidRPr="00472DB1">
        <w:rPr>
          <w:rStyle w:val="ala2"/>
          <w:rFonts w:ascii="Times New Roman" w:hAnsi="Times New Roman" w:cs="Times New Roman"/>
          <w:sz w:val="24"/>
          <w:szCs w:val="24"/>
        </w:rPr>
        <w:t>от ЗОП</w:t>
      </w:r>
      <w:r w:rsidR="00A231CB" w:rsidRPr="00472DB1">
        <w:rPr>
          <w:rStyle w:val="ala2"/>
          <w:rFonts w:ascii="Times New Roman" w:hAnsi="Times New Roman" w:cs="Times New Roman"/>
          <w:sz w:val="24"/>
          <w:szCs w:val="24"/>
        </w:rPr>
        <w:t>, както и информация относво правно-организационната форма, под</w:t>
      </w:r>
      <w:r w:rsidR="00DB2D0B" w:rsidRPr="00472DB1">
        <w:rPr>
          <w:rStyle w:val="ala2"/>
          <w:rFonts w:ascii="Times New Roman" w:hAnsi="Times New Roman" w:cs="Times New Roman"/>
          <w:sz w:val="24"/>
          <w:szCs w:val="24"/>
          <w:lang w:val="en-US"/>
        </w:rPr>
        <w:t xml:space="preserve"> </w:t>
      </w:r>
      <w:r w:rsidR="0032624F" w:rsidRPr="00472DB1">
        <w:rPr>
          <w:rStyle w:val="ala2"/>
          <w:rFonts w:ascii="Times New Roman" w:hAnsi="Times New Roman" w:cs="Times New Roman"/>
          <w:sz w:val="24"/>
          <w:szCs w:val="24"/>
        </w:rPr>
        <w:t xml:space="preserve">която </w:t>
      </w:r>
      <w:r w:rsidR="004C5083" w:rsidRPr="00472DB1">
        <w:rPr>
          <w:rStyle w:val="ala2"/>
          <w:rFonts w:ascii="Times New Roman" w:hAnsi="Times New Roman" w:cs="Times New Roman"/>
          <w:sz w:val="24"/>
          <w:szCs w:val="24"/>
        </w:rPr>
        <w:t xml:space="preserve">участникът </w:t>
      </w:r>
      <w:r w:rsidR="0032624F" w:rsidRPr="00472DB1">
        <w:rPr>
          <w:rStyle w:val="ala2"/>
          <w:rFonts w:ascii="Times New Roman" w:hAnsi="Times New Roman" w:cs="Times New Roman"/>
          <w:sz w:val="24"/>
          <w:szCs w:val="24"/>
        </w:rPr>
        <w:t>осъществява</w:t>
      </w:r>
      <w:r w:rsidR="00A231CB" w:rsidRPr="00472DB1">
        <w:rPr>
          <w:rStyle w:val="ala2"/>
          <w:rFonts w:ascii="Times New Roman" w:hAnsi="Times New Roman" w:cs="Times New Roman"/>
          <w:sz w:val="24"/>
          <w:szCs w:val="24"/>
        </w:rPr>
        <w:t xml:space="preserve"> дейността си.</w:t>
      </w:r>
      <w:r w:rsidR="00A231CB" w:rsidRPr="00472DB1">
        <w:rPr>
          <w:color w:val="FF0000"/>
          <w:lang w:val="be-BY"/>
        </w:rPr>
        <w:t xml:space="preserve"> </w:t>
      </w:r>
    </w:p>
    <w:p w:rsidR="003C5DDC" w:rsidRPr="00A231CB" w:rsidRDefault="003C5DDC"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F16978">
        <w:rPr>
          <w:b/>
          <w:sz w:val="24"/>
          <w:szCs w:val="24"/>
          <w:lang w:val="bg-BG"/>
        </w:rPr>
        <w:t>9</w:t>
      </w:r>
      <w:r w:rsidR="00CD5C17" w:rsidRPr="00F16978">
        <w:rPr>
          <w:b/>
          <w:sz w:val="24"/>
          <w:szCs w:val="24"/>
          <w:lang w:val="bg-BG"/>
        </w:rPr>
        <w:t>.</w:t>
      </w:r>
      <w:r w:rsidR="00FF50F6" w:rsidRPr="00F16978">
        <w:rPr>
          <w:b/>
        </w:rPr>
        <w:t xml:space="preserve"> </w:t>
      </w:r>
      <w:r w:rsidR="00463FC1">
        <w:rPr>
          <w:b/>
          <w:sz w:val="24"/>
          <w:szCs w:val="24"/>
        </w:rPr>
        <w:t>Техническо</w:t>
      </w:r>
      <w:r w:rsidR="00FF50F6" w:rsidRPr="00F16978">
        <w:rPr>
          <w:b/>
          <w:sz w:val="24"/>
          <w:szCs w:val="24"/>
        </w:rPr>
        <w:t xml:space="preserve"> предложение</w:t>
      </w:r>
      <w:r w:rsidR="00CD5C17" w:rsidRPr="00F16978">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Pr>
          <w:sz w:val="24"/>
          <w:szCs w:val="24"/>
          <w:lang w:val="bg-BG"/>
        </w:rPr>
        <w:t>9</w:t>
      </w:r>
      <w:r w:rsidR="00AB029E" w:rsidRPr="008E51EA">
        <w:rPr>
          <w:sz w:val="24"/>
          <w:szCs w:val="24"/>
          <w:lang w:val="bg-BG"/>
        </w:rPr>
        <w:t>.1.</w:t>
      </w:r>
      <w:r w:rsidR="00AB029E" w:rsidRPr="008E51EA">
        <w:rPr>
          <w:sz w:val="24"/>
          <w:szCs w:val="24"/>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B029E" w:rsidRPr="00F16978" w:rsidRDefault="008E51EA" w:rsidP="00AB029E">
      <w:pPr>
        <w:pStyle w:val="BodyText"/>
        <w:tabs>
          <w:tab w:val="left" w:pos="360"/>
          <w:tab w:val="num" w:pos="1920"/>
        </w:tabs>
        <w:rPr>
          <w:rFonts w:ascii="Times New Roman" w:hAnsi="Times New Roman" w:cs="Times New Roman"/>
          <w:sz w:val="24"/>
          <w:szCs w:val="24"/>
        </w:rPr>
      </w:pPr>
      <w:r w:rsidRPr="008E51EA">
        <w:rPr>
          <w:rStyle w:val="ala2"/>
          <w:rFonts w:ascii="Times New Roman" w:hAnsi="Times New Roman" w:cs="Times New Roman"/>
          <w:sz w:val="24"/>
          <w:szCs w:val="24"/>
        </w:rPr>
        <w:t>9</w:t>
      </w:r>
      <w:r w:rsidR="00AB029E" w:rsidRPr="008E51EA">
        <w:rPr>
          <w:rStyle w:val="ala2"/>
          <w:rFonts w:ascii="Times New Roman" w:hAnsi="Times New Roman" w:cs="Times New Roman"/>
          <w:sz w:val="24"/>
          <w:szCs w:val="24"/>
        </w:rPr>
        <w:t xml:space="preserve">.2. Предложение за изпълнение на поръчката 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8E51EA">
        <w:rPr>
          <w:rStyle w:val="alt"/>
          <w:rFonts w:ascii="Times New Roman" w:hAnsi="Times New Roman" w:cs="Times New Roman"/>
          <w:sz w:val="24"/>
          <w:szCs w:val="24"/>
          <w:lang w:val="en-US"/>
        </w:rPr>
        <w:t>,</w:t>
      </w:r>
      <w:r w:rsidR="00AB029E" w:rsidRPr="008E51EA">
        <w:rPr>
          <w:rStyle w:val="alt"/>
          <w:rFonts w:ascii="Times New Roman" w:hAnsi="Times New Roman" w:cs="Times New Roman"/>
          <w:sz w:val="24"/>
          <w:szCs w:val="24"/>
        </w:rPr>
        <w:t xml:space="preserve"> срок за доставка </w:t>
      </w:r>
      <w:r w:rsidR="00AB029E" w:rsidRPr="008E51EA">
        <w:rPr>
          <w:rStyle w:val="alt"/>
          <w:rFonts w:ascii="Times New Roman" w:hAnsi="Times New Roman" w:cs="Times New Roman"/>
          <w:sz w:val="24"/>
          <w:szCs w:val="24"/>
          <w:lang w:val="be-BY"/>
        </w:rPr>
        <w:t xml:space="preserve">и </w:t>
      </w:r>
      <w:r w:rsidR="00AB029E" w:rsidRPr="008E51EA">
        <w:rPr>
          <w:rFonts w:ascii="Times New Roman" w:hAnsi="Times New Roman" w:cs="Times New Roman"/>
          <w:b/>
          <w:sz w:val="24"/>
          <w:szCs w:val="24"/>
        </w:rPr>
        <w:t>код на съответното медицинско изделие по НЗОК</w:t>
      </w:r>
      <w:r w:rsidR="00AB029E" w:rsidRPr="008E51EA">
        <w:rPr>
          <w:rFonts w:ascii="Times New Roman" w:hAnsi="Times New Roman" w:cs="Times New Roman"/>
          <w:sz w:val="24"/>
          <w:szCs w:val="24"/>
        </w:rPr>
        <w:t>.</w:t>
      </w:r>
    </w:p>
    <w:p w:rsidR="00AB029E" w:rsidRPr="008E51EA" w:rsidRDefault="00AB029E" w:rsidP="00AB029E">
      <w:pPr>
        <w:pStyle w:val="BodyText"/>
        <w:tabs>
          <w:tab w:val="left" w:pos="360"/>
          <w:tab w:val="num" w:pos="1920"/>
        </w:tabs>
        <w:rPr>
          <w:rFonts w:ascii="Times New Roman" w:hAnsi="Times New Roman" w:cs="Times New Roman"/>
          <w:b/>
          <w:sz w:val="24"/>
          <w:szCs w:val="24"/>
          <w:u w:val="single"/>
        </w:rPr>
      </w:pPr>
      <w:r w:rsidRPr="00F16978">
        <w:rPr>
          <w:rFonts w:ascii="Times New Roman" w:hAnsi="Times New Roman" w:cs="Times New Roman"/>
          <w:b/>
          <w:sz w:val="24"/>
          <w:szCs w:val="24"/>
          <w:u w:val="single"/>
        </w:rPr>
        <w:t>*Оф</w:t>
      </w:r>
      <w:r w:rsidR="00756CC6" w:rsidRPr="00F16978">
        <w:rPr>
          <w:rFonts w:ascii="Times New Roman" w:hAnsi="Times New Roman" w:cs="Times New Roman"/>
          <w:b/>
          <w:sz w:val="24"/>
          <w:szCs w:val="24"/>
          <w:u w:val="single"/>
        </w:rPr>
        <w:t xml:space="preserve">ерти със срок за доставка над </w:t>
      </w:r>
      <w:r w:rsidR="00216172">
        <w:rPr>
          <w:rFonts w:ascii="Times New Roman" w:hAnsi="Times New Roman" w:cs="Times New Roman"/>
          <w:b/>
          <w:sz w:val="24"/>
          <w:szCs w:val="24"/>
          <w:u w:val="single"/>
        </w:rPr>
        <w:t>72</w:t>
      </w:r>
      <w:r w:rsidRPr="00F16978">
        <w:rPr>
          <w:rFonts w:ascii="Times New Roman" w:hAnsi="Times New Roman" w:cs="Times New Roman"/>
          <w:b/>
          <w:sz w:val="24"/>
          <w:szCs w:val="24"/>
          <w:u w:val="single"/>
        </w:rPr>
        <w:t xml:space="preserve"> часа се отстраняват!!!</w:t>
      </w:r>
    </w:p>
    <w:p w:rsidR="00AB029E" w:rsidRPr="00F16978" w:rsidRDefault="00AB029E" w:rsidP="00F16978">
      <w:pPr>
        <w:pStyle w:val="BodyText"/>
        <w:tabs>
          <w:tab w:val="left" w:pos="360"/>
          <w:tab w:val="num" w:pos="1920"/>
        </w:tabs>
        <w:rPr>
          <w:rStyle w:val="ala2"/>
          <w:rFonts w:ascii="Times New Roman" w:hAnsi="Times New Roman" w:cs="Times New Roman"/>
          <w:b/>
          <w:sz w:val="24"/>
          <w:szCs w:val="24"/>
          <w:u w:val="single"/>
        </w:rPr>
      </w:pPr>
      <w:r w:rsidRPr="00F16978">
        <w:rPr>
          <w:rFonts w:ascii="Times New Roman Bold" w:hAnsi="Times New Roman Bold" w:cs="Times New Roman"/>
          <w:b/>
          <w:sz w:val="24"/>
          <w:szCs w:val="24"/>
          <w:u w:val="single"/>
        </w:rPr>
        <w:t>*</w:t>
      </w:r>
      <w:r w:rsidRPr="008E51EA">
        <w:rPr>
          <w:rFonts w:ascii="Times New Roman" w:hAnsi="Times New Roman" w:cs="Times New Roman"/>
          <w:b/>
          <w:sz w:val="24"/>
          <w:szCs w:val="24"/>
          <w:u w:val="single"/>
        </w:rPr>
        <w:t xml:space="preserve">Срокът за доставка на медицинските изделия трябва да бъде посочен в часове, с число!!! </w:t>
      </w:r>
      <w:r w:rsidRPr="008E51EA">
        <w:rPr>
          <w:rStyle w:val="alt"/>
          <w:sz w:val="24"/>
          <w:szCs w:val="24"/>
        </w:rPr>
        <w:t xml:space="preserve"> </w:t>
      </w:r>
    </w:p>
    <w:p w:rsidR="00AB029E" w:rsidRPr="008E51EA" w:rsidRDefault="008E51EA" w:rsidP="00AB029E">
      <w:pPr>
        <w:adjustRightInd w:val="0"/>
        <w:jc w:val="both"/>
        <w:rPr>
          <w:sz w:val="24"/>
          <w:szCs w:val="24"/>
          <w:lang w:val="bg-BG"/>
        </w:rPr>
      </w:pPr>
      <w:r w:rsidRPr="008E51EA">
        <w:rPr>
          <w:rStyle w:val="ala2"/>
          <w:sz w:val="24"/>
          <w:szCs w:val="24"/>
          <w:lang w:val="bg-BG"/>
        </w:rPr>
        <w:t>9</w:t>
      </w:r>
      <w:r w:rsidR="00AB029E" w:rsidRPr="008E51EA">
        <w:rPr>
          <w:rStyle w:val="ala2"/>
          <w:sz w:val="24"/>
          <w:szCs w:val="24"/>
          <w:lang w:val="bg-BG"/>
        </w:rPr>
        <w:t>.3.</w:t>
      </w:r>
      <w:r w:rsidR="00AB029E" w:rsidRPr="008E51EA">
        <w:rPr>
          <w:sz w:val="24"/>
          <w:szCs w:val="24"/>
        </w:rPr>
        <w:t xml:space="preserve"> Декларация за съгласие</w:t>
      </w:r>
      <w:r w:rsidR="00AB029E" w:rsidRPr="008E51EA">
        <w:rPr>
          <w:sz w:val="24"/>
          <w:szCs w:val="24"/>
          <w:lang w:val="bg-BG"/>
        </w:rPr>
        <w:t xml:space="preserve"> с клаузите на договора - Приложение № </w:t>
      </w:r>
      <w:r w:rsidRPr="008E51EA">
        <w:rPr>
          <w:sz w:val="24"/>
          <w:szCs w:val="24"/>
          <w:lang w:val="bg-BG"/>
        </w:rPr>
        <w:t>5</w:t>
      </w:r>
      <w:r w:rsidR="00AB029E" w:rsidRPr="008E51EA">
        <w:rPr>
          <w:sz w:val="24"/>
          <w:szCs w:val="24"/>
          <w:lang w:val="bg-BG"/>
        </w:rPr>
        <w:t>;</w:t>
      </w:r>
    </w:p>
    <w:p w:rsidR="00AB029E" w:rsidRPr="008E51EA" w:rsidRDefault="008E51EA" w:rsidP="00AB029E">
      <w:pPr>
        <w:jc w:val="both"/>
        <w:rPr>
          <w:sz w:val="24"/>
          <w:szCs w:val="24"/>
          <w:lang w:val="bg-BG"/>
        </w:rPr>
      </w:pPr>
      <w:r w:rsidRPr="008E51EA">
        <w:rPr>
          <w:sz w:val="24"/>
          <w:szCs w:val="24"/>
          <w:lang w:val="bg-BG"/>
        </w:rPr>
        <w:t>9</w:t>
      </w:r>
      <w:r w:rsidR="00AB029E" w:rsidRPr="008E51EA">
        <w:rPr>
          <w:sz w:val="24"/>
          <w:szCs w:val="24"/>
          <w:lang w:val="bg-BG"/>
        </w:rPr>
        <w:t>.4.</w:t>
      </w:r>
      <w:r w:rsidR="00AB029E" w:rsidRPr="008E51EA">
        <w:rPr>
          <w:sz w:val="24"/>
          <w:szCs w:val="24"/>
        </w:rPr>
        <w:t>Декларация за</w:t>
      </w:r>
      <w:r w:rsidR="00AB029E" w:rsidRPr="008E51EA">
        <w:rPr>
          <w:sz w:val="24"/>
          <w:szCs w:val="24"/>
          <w:lang w:val="bg-BG"/>
        </w:rPr>
        <w:t xml:space="preserve"> срока на валидността на офертата - Приложение № </w:t>
      </w:r>
      <w:r w:rsidRPr="008E51EA">
        <w:rPr>
          <w:sz w:val="24"/>
          <w:szCs w:val="24"/>
          <w:lang w:val="bg-BG"/>
        </w:rPr>
        <w:t>6</w:t>
      </w:r>
      <w:r w:rsidR="00AB029E" w:rsidRPr="008E51EA">
        <w:rPr>
          <w:sz w:val="24"/>
          <w:szCs w:val="24"/>
          <w:lang w:val="bg-BG"/>
        </w:rPr>
        <w:t xml:space="preserve">; </w:t>
      </w:r>
    </w:p>
    <w:p w:rsidR="00AB029E" w:rsidRPr="008E51EA" w:rsidRDefault="008E51EA" w:rsidP="00AB029E">
      <w:pPr>
        <w:tabs>
          <w:tab w:val="left" w:pos="0"/>
        </w:tabs>
        <w:jc w:val="both"/>
        <w:rPr>
          <w:sz w:val="24"/>
          <w:szCs w:val="24"/>
          <w:lang w:val="bg-BG"/>
        </w:rPr>
      </w:pPr>
      <w:r w:rsidRPr="008E51EA">
        <w:rPr>
          <w:sz w:val="24"/>
          <w:szCs w:val="24"/>
          <w:lang w:val="bg-BG"/>
        </w:rPr>
        <w:t>9</w:t>
      </w:r>
      <w:r w:rsidR="00AB029E" w:rsidRPr="008E51EA">
        <w:rPr>
          <w:sz w:val="24"/>
          <w:szCs w:val="24"/>
          <w:lang w:val="bg-BG"/>
        </w:rPr>
        <w:t>.5.</w:t>
      </w:r>
      <w:r w:rsidR="00AB029E" w:rsidRPr="008E51EA">
        <w:rPr>
          <w:sz w:val="24"/>
          <w:szCs w:val="24"/>
        </w:rPr>
        <w:t xml:space="preserve">Декларация за осигуряване на необходимите количества на оферираните </w:t>
      </w:r>
      <w:r w:rsidR="00AB029E" w:rsidRPr="008E51EA">
        <w:rPr>
          <w:sz w:val="24"/>
          <w:szCs w:val="24"/>
          <w:lang w:val="be-BY"/>
        </w:rPr>
        <w:t xml:space="preserve">от него </w:t>
      </w:r>
      <w:r w:rsidR="00AB029E" w:rsidRPr="008E51EA">
        <w:rPr>
          <w:sz w:val="24"/>
          <w:szCs w:val="24"/>
        </w:rPr>
        <w:t>медицински изделия за целия срок на договора – свободен текст</w:t>
      </w:r>
      <w:r w:rsidR="00AB029E" w:rsidRPr="008E51EA">
        <w:rPr>
          <w:sz w:val="24"/>
          <w:szCs w:val="24"/>
          <w:lang w:val="bg-BG"/>
        </w:rPr>
        <w:t>;</w:t>
      </w:r>
    </w:p>
    <w:p w:rsidR="00AB029E" w:rsidRPr="008E51EA" w:rsidRDefault="008E51EA" w:rsidP="00AB029E">
      <w:pPr>
        <w:pStyle w:val="BodyText"/>
        <w:tabs>
          <w:tab w:val="left" w:pos="360"/>
          <w:tab w:val="num" w:pos="1134"/>
          <w:tab w:val="num" w:pos="1920"/>
        </w:tabs>
        <w:rPr>
          <w:rStyle w:val="ala2"/>
          <w:rFonts w:ascii="Times New Roman" w:hAnsi="Times New Roman" w:cs="Times New Roman"/>
          <w:sz w:val="24"/>
          <w:szCs w:val="24"/>
          <w:lang w:val="en-US"/>
        </w:rPr>
      </w:pPr>
      <w:r w:rsidRPr="008E51EA">
        <w:rPr>
          <w:rStyle w:val="ala2"/>
          <w:rFonts w:ascii="Times New Roman" w:hAnsi="Times New Roman" w:cs="Times New Roman"/>
          <w:sz w:val="24"/>
          <w:szCs w:val="24"/>
        </w:rPr>
        <w:t>9</w:t>
      </w:r>
      <w:r w:rsidR="00AB029E" w:rsidRPr="008E51EA">
        <w:rPr>
          <w:rStyle w:val="ala2"/>
          <w:rFonts w:ascii="Times New Roman" w:hAnsi="Times New Roman" w:cs="Times New Roman"/>
          <w:sz w:val="24"/>
          <w:szCs w:val="24"/>
        </w:rPr>
        <w:t>.6.</w:t>
      </w:r>
      <w:r w:rsidR="00AB029E" w:rsidRPr="008E51EA">
        <w:rPr>
          <w:rFonts w:ascii="Times New Roman" w:hAnsi="Times New Roman" w:cs="Times New Roman"/>
          <w:sz w:val="24"/>
          <w:szCs w:val="24"/>
        </w:rPr>
        <w:t xml:space="preserve">Заверено от участника копие за удостоверяване на оторизацията на участника производителя на оферираните </w:t>
      </w:r>
      <w:r w:rsidR="00AB029E" w:rsidRPr="008E51EA">
        <w:rPr>
          <w:rFonts w:ascii="Times New Roman" w:hAnsi="Times New Roman" w:cs="Times New Roman"/>
          <w:sz w:val="24"/>
          <w:szCs w:val="24"/>
          <w:lang w:val="be-BY"/>
        </w:rPr>
        <w:t xml:space="preserve">от него </w:t>
      </w:r>
      <w:r w:rsidR="00AB029E" w:rsidRPr="008E51EA">
        <w:rPr>
          <w:rFonts w:ascii="Times New Roman" w:hAnsi="Times New Roman" w:cs="Times New Roman"/>
          <w:sz w:val="24"/>
          <w:szCs w:val="24"/>
        </w:rPr>
        <w:t>медицински изделия</w:t>
      </w:r>
      <w:r w:rsidR="00AB029E" w:rsidRPr="008E51EA">
        <w:rPr>
          <w:rFonts w:ascii="Times New Roman" w:hAnsi="Times New Roman" w:cs="Times New Roman"/>
          <w:sz w:val="24"/>
          <w:szCs w:val="24"/>
          <w:lang w:val="be-BY"/>
        </w:rPr>
        <w:t>;</w:t>
      </w:r>
      <w:r w:rsidR="00AB029E" w:rsidRPr="008E51EA">
        <w:rPr>
          <w:rStyle w:val="ala2"/>
          <w:rFonts w:ascii="Times New Roman" w:hAnsi="Times New Roman" w:cs="Times New Roman"/>
          <w:sz w:val="24"/>
          <w:szCs w:val="24"/>
        </w:rPr>
        <w:t xml:space="preserve"> </w:t>
      </w:r>
    </w:p>
    <w:p w:rsidR="00AB029E" w:rsidRPr="008E51EA" w:rsidRDefault="008E51EA" w:rsidP="00AB029E">
      <w:pPr>
        <w:pStyle w:val="BodyText"/>
        <w:tabs>
          <w:tab w:val="left" w:pos="360"/>
        </w:tabs>
        <w:rPr>
          <w:rFonts w:ascii="Times New Roman" w:hAnsi="Times New Roman" w:cs="Times New Roman"/>
          <w:sz w:val="24"/>
          <w:szCs w:val="24"/>
          <w:lang w:val="en-US"/>
        </w:rPr>
      </w:pPr>
      <w:r w:rsidRPr="00136846">
        <w:rPr>
          <w:rFonts w:ascii="Times New Roman" w:hAnsi="Times New Roman"/>
          <w:sz w:val="24"/>
          <w:lang w:val="ru-RU"/>
        </w:rPr>
        <w:t>9</w:t>
      </w:r>
      <w:r w:rsidR="00AB029E" w:rsidRPr="00136846">
        <w:rPr>
          <w:rFonts w:ascii="Times New Roman" w:hAnsi="Times New Roman"/>
          <w:sz w:val="24"/>
          <w:lang w:val="ru-RU"/>
        </w:rPr>
        <w:t>.7.Подробни</w:t>
      </w:r>
      <w:r w:rsidR="00AB029E" w:rsidRPr="008E51EA">
        <w:rPr>
          <w:rFonts w:ascii="Times New Roman" w:hAnsi="Times New Roman"/>
          <w:sz w:val="24"/>
          <w:lang w:val="ru-RU"/>
        </w:rPr>
        <w:t xml:space="preserve"> проспекти, каталози или брошури на български език</w:t>
      </w:r>
      <w:r w:rsidR="00AB029E" w:rsidRPr="008E51EA">
        <w:rPr>
          <w:rFonts w:ascii="Times New Roman" w:hAnsi="Times New Roman" w:cs="Times New Roman"/>
          <w:sz w:val="24"/>
          <w:szCs w:val="24"/>
          <w:lang w:val="ru-RU"/>
        </w:rPr>
        <w:t xml:space="preserve">, съдържащи пълни технически показатели и параметри на предлаганите медицински изделия.  </w:t>
      </w:r>
    </w:p>
    <w:p w:rsidR="00A63D95" w:rsidRDefault="00A63D95" w:rsidP="00E75BA1">
      <w:pPr>
        <w:adjustRightInd w:val="0"/>
        <w:jc w:val="both"/>
        <w:rPr>
          <w:rStyle w:val="ala2"/>
          <w:sz w:val="24"/>
          <w:szCs w:val="24"/>
          <w:lang w:val="bg-BG"/>
        </w:rPr>
      </w:pPr>
    </w:p>
    <w:p w:rsidR="00454322" w:rsidRPr="00F16978" w:rsidRDefault="00243667" w:rsidP="00454322">
      <w:pPr>
        <w:adjustRightInd w:val="0"/>
        <w:jc w:val="both"/>
        <w:rPr>
          <w:rStyle w:val="ala2"/>
          <w:sz w:val="24"/>
          <w:szCs w:val="24"/>
          <w:lang w:val="bg-BG"/>
        </w:rPr>
      </w:pPr>
      <w:r w:rsidRPr="00F16978">
        <w:rPr>
          <w:rStyle w:val="ala2"/>
          <w:b/>
          <w:sz w:val="24"/>
          <w:szCs w:val="24"/>
          <w:lang w:val="bg-BG"/>
        </w:rPr>
        <w:lastRenderedPageBreak/>
        <w:t>1</w:t>
      </w:r>
      <w:r w:rsidR="00DB547E" w:rsidRPr="00F16978">
        <w:rPr>
          <w:rStyle w:val="ala2"/>
          <w:b/>
          <w:sz w:val="24"/>
          <w:szCs w:val="24"/>
          <w:lang w:val="bg-BG"/>
        </w:rPr>
        <w:t>0</w:t>
      </w:r>
      <w:r w:rsidRPr="00F16978">
        <w:rPr>
          <w:rStyle w:val="ala2"/>
          <w:b/>
          <w:sz w:val="24"/>
          <w:szCs w:val="24"/>
          <w:lang w:val="bg-BG"/>
        </w:rPr>
        <w:t>.</w:t>
      </w:r>
      <w:r w:rsidR="00E03C67" w:rsidRPr="00F16978">
        <w:rPr>
          <w:rStyle w:val="ala2"/>
          <w:b/>
          <w:sz w:val="24"/>
          <w:szCs w:val="24"/>
          <w:lang w:val="bg-BG"/>
        </w:rPr>
        <w:t xml:space="preserve"> </w:t>
      </w:r>
      <w:proofErr w:type="gramStart"/>
      <w:r w:rsidR="00454322" w:rsidRPr="00F16978">
        <w:rPr>
          <w:rStyle w:val="ala2"/>
          <w:b/>
          <w:sz w:val="24"/>
          <w:szCs w:val="24"/>
        </w:rPr>
        <w:t>Ценово предложение</w:t>
      </w:r>
      <w:r w:rsidR="00454322" w:rsidRPr="00F16978">
        <w:rPr>
          <w:sz w:val="24"/>
          <w:szCs w:val="24"/>
        </w:rPr>
        <w:t xml:space="preserve"> </w:t>
      </w:r>
      <w:r w:rsidR="00362A51" w:rsidRPr="00F16978">
        <w:rPr>
          <w:sz w:val="24"/>
          <w:szCs w:val="24"/>
          <w:lang w:val="bg-BG"/>
        </w:rPr>
        <w:t xml:space="preserve">на участника </w:t>
      </w:r>
      <w:r w:rsidR="00454322" w:rsidRPr="00F16978">
        <w:rPr>
          <w:sz w:val="24"/>
          <w:szCs w:val="24"/>
        </w:rPr>
        <w:t xml:space="preserve">относно цената за придобиване на </w:t>
      </w:r>
      <w:r w:rsidR="00291D6A" w:rsidRPr="00F16978">
        <w:rPr>
          <w:sz w:val="24"/>
          <w:szCs w:val="24"/>
        </w:rPr>
        <w:t>медицинските изделия</w:t>
      </w:r>
      <w:r w:rsidR="00362A51" w:rsidRPr="00F16978">
        <w:rPr>
          <w:sz w:val="24"/>
          <w:szCs w:val="24"/>
          <w:lang w:val="bg-BG"/>
        </w:rPr>
        <w:t>,</w:t>
      </w:r>
      <w:r w:rsidR="00362A51" w:rsidRPr="00F16978">
        <w:rPr>
          <w:rStyle w:val="alt"/>
          <w:sz w:val="24"/>
          <w:szCs w:val="24"/>
          <w:lang w:val="bg-BG"/>
        </w:rPr>
        <w:t xml:space="preserve"> изготвено по </w:t>
      </w:r>
      <w:r w:rsidR="00362A51" w:rsidRPr="000E2997">
        <w:rPr>
          <w:sz w:val="24"/>
          <w:szCs w:val="24"/>
          <w:lang w:val="bg-BG"/>
        </w:rPr>
        <w:t xml:space="preserve">Приложение № </w:t>
      </w:r>
      <w:r w:rsidR="000E2997" w:rsidRPr="000E2997">
        <w:rPr>
          <w:sz w:val="24"/>
          <w:szCs w:val="24"/>
          <w:lang w:val="bg-BG"/>
        </w:rPr>
        <w:t>7</w:t>
      </w:r>
      <w:r w:rsidR="00AC73C1" w:rsidRPr="00F16978">
        <w:rPr>
          <w:i/>
          <w:sz w:val="24"/>
          <w:szCs w:val="24"/>
          <w:lang w:val="bg-BG"/>
        </w:rPr>
        <w:t xml:space="preserve"> </w:t>
      </w:r>
      <w:r w:rsidR="00AC73C1" w:rsidRPr="00F16978">
        <w:rPr>
          <w:sz w:val="24"/>
          <w:szCs w:val="24"/>
          <w:lang w:val="bg-BG"/>
        </w:rPr>
        <w:t>"</w:t>
      </w:r>
      <w:r w:rsidR="005E654B" w:rsidRPr="00F16978">
        <w:rPr>
          <w:sz w:val="24"/>
          <w:szCs w:val="24"/>
          <w:lang w:val="be-BY"/>
        </w:rPr>
        <w:t>Ц</w:t>
      </w:r>
      <w:r w:rsidR="005E654B" w:rsidRPr="00F16978">
        <w:rPr>
          <w:sz w:val="24"/>
          <w:szCs w:val="24"/>
          <w:lang w:val="bg-BG"/>
        </w:rPr>
        <w:t>еново</w:t>
      </w:r>
      <w:r w:rsidR="00AC73C1" w:rsidRPr="00F16978">
        <w:rPr>
          <w:sz w:val="24"/>
          <w:szCs w:val="24"/>
          <w:lang w:val="bg-BG"/>
        </w:rPr>
        <w:t xml:space="preserve"> </w:t>
      </w:r>
      <w:r w:rsidR="005E654B" w:rsidRPr="00F16978">
        <w:rPr>
          <w:sz w:val="24"/>
          <w:szCs w:val="24"/>
          <w:lang w:val="bg-BG"/>
        </w:rPr>
        <w:t>предложение</w:t>
      </w:r>
      <w:r w:rsidR="00A63D95" w:rsidRPr="00F16978">
        <w:rPr>
          <w:sz w:val="24"/>
          <w:szCs w:val="24"/>
          <w:lang w:val="bg-BG"/>
        </w:rPr>
        <w:t>”</w:t>
      </w:r>
      <w:r w:rsidR="003222B3" w:rsidRPr="00F16978">
        <w:rPr>
          <w:sz w:val="24"/>
          <w:szCs w:val="24"/>
          <w:lang w:val="bg-BG"/>
        </w:rPr>
        <w:t>.</w:t>
      </w:r>
      <w:proofErr w:type="gramEnd"/>
      <w:r w:rsidR="00454322" w:rsidRPr="00F16978">
        <w:rPr>
          <w:rStyle w:val="ala2"/>
          <w:sz w:val="24"/>
          <w:szCs w:val="24"/>
        </w:rPr>
        <w:t xml:space="preserve"> </w:t>
      </w:r>
    </w:p>
    <w:p w:rsidR="00C40372" w:rsidRPr="00F16978" w:rsidRDefault="00C40372" w:rsidP="008C05FC">
      <w:pPr>
        <w:pStyle w:val="BodyText"/>
        <w:tabs>
          <w:tab w:val="left" w:pos="360"/>
        </w:tabs>
        <w:rPr>
          <w:rFonts w:ascii="Times New Roman" w:hAnsi="Times New Roman" w:cs="Times New Roman"/>
          <w:sz w:val="24"/>
          <w:szCs w:val="24"/>
          <w:lang w:val="be-BY"/>
        </w:rPr>
      </w:pPr>
    </w:p>
    <w:p w:rsidR="00291D6A" w:rsidRDefault="00291D6A" w:rsidP="00291D6A">
      <w:pPr>
        <w:jc w:val="both"/>
        <w:rPr>
          <w:bCs/>
          <w:sz w:val="24"/>
          <w:szCs w:val="24"/>
          <w:lang w:val="bg-BG"/>
        </w:rPr>
      </w:pPr>
      <w:proofErr w:type="gramStart"/>
      <w:r w:rsidRPr="00F16978">
        <w:rPr>
          <w:sz w:val="24"/>
          <w:szCs w:val="24"/>
        </w:rPr>
        <w:t>Финансовото  предложение</w:t>
      </w:r>
      <w:proofErr w:type="gramEnd"/>
      <w:r w:rsidRPr="00F16978">
        <w:rPr>
          <w:sz w:val="24"/>
          <w:szCs w:val="24"/>
        </w:rPr>
        <w:t xml:space="preserve"> на участника следва да бъде изготвено по образец на Приложение № </w:t>
      </w:r>
      <w:r w:rsidR="000E2997">
        <w:rPr>
          <w:sz w:val="24"/>
          <w:szCs w:val="24"/>
          <w:lang w:val="bg-BG"/>
        </w:rPr>
        <w:t>7</w:t>
      </w:r>
      <w:r w:rsidR="00605218">
        <w:rPr>
          <w:sz w:val="24"/>
          <w:szCs w:val="24"/>
          <w:lang w:val="bg-BG"/>
        </w:rPr>
        <w:t xml:space="preserve"> </w:t>
      </w:r>
      <w:r w:rsidR="000E2997">
        <w:rPr>
          <w:sz w:val="24"/>
          <w:szCs w:val="24"/>
        </w:rPr>
        <w:t>от документацията.</w:t>
      </w:r>
      <w:r w:rsidRPr="00F16978">
        <w:rPr>
          <w:sz w:val="24"/>
          <w:szCs w:val="24"/>
        </w:rPr>
        <w:t xml:space="preserve"> </w:t>
      </w:r>
      <w:proofErr w:type="gramStart"/>
      <w:r w:rsidRPr="00F16978">
        <w:rPr>
          <w:sz w:val="24"/>
          <w:szCs w:val="24"/>
        </w:rPr>
        <w:t>Е</w:t>
      </w:r>
      <w:r w:rsidRPr="00F16978">
        <w:rPr>
          <w:sz w:val="24"/>
          <w:szCs w:val="24"/>
          <w:lang w:val="be-BY"/>
        </w:rPr>
        <w:t>диничната цена на предлаганите</w:t>
      </w:r>
      <w:r w:rsidRPr="00F16978">
        <w:rPr>
          <w:sz w:val="24"/>
          <w:szCs w:val="24"/>
        </w:rPr>
        <w:t xml:space="preserve"> медицински изделия</w:t>
      </w:r>
      <w:r w:rsidRPr="00F16978">
        <w:rPr>
          <w:sz w:val="24"/>
          <w:szCs w:val="24"/>
          <w:lang w:val="be-BY"/>
        </w:rPr>
        <w:t xml:space="preserve"> за</w:t>
      </w:r>
      <w:r w:rsidRPr="00F16978">
        <w:rPr>
          <w:sz w:val="24"/>
          <w:szCs w:val="24"/>
        </w:rPr>
        <w:t xml:space="preserve"> </w:t>
      </w:r>
      <w:r w:rsidRPr="00F16978">
        <w:rPr>
          <w:sz w:val="24"/>
          <w:szCs w:val="24"/>
          <w:lang w:val="bg-BG"/>
        </w:rPr>
        <w:t xml:space="preserve">всяка </w:t>
      </w:r>
      <w:r w:rsidRPr="00F16978">
        <w:rPr>
          <w:sz w:val="24"/>
          <w:szCs w:val="24"/>
          <w:lang w:val="be-BY"/>
        </w:rPr>
        <w:t xml:space="preserve">номенклатурна единица от обособена позиция, без ДДС, по която ще се извърши класирането, следва да се </w:t>
      </w:r>
      <w:r w:rsidRPr="00F16978">
        <w:rPr>
          <w:sz w:val="24"/>
          <w:szCs w:val="24"/>
        </w:rPr>
        <w:t xml:space="preserve">посочи в </w:t>
      </w:r>
      <w:r w:rsidRPr="00F16978">
        <w:rPr>
          <w:sz w:val="24"/>
          <w:szCs w:val="24"/>
          <w:lang w:val="be-BY"/>
        </w:rPr>
        <w:t>колона № 6.</w:t>
      </w:r>
      <w:proofErr w:type="gramEnd"/>
      <w:r w:rsidRPr="00F16978">
        <w:rPr>
          <w:bCs/>
          <w:sz w:val="24"/>
          <w:szCs w:val="24"/>
        </w:rPr>
        <w:t xml:space="preserve"> </w:t>
      </w:r>
      <w:r w:rsidRPr="00F16978">
        <w:rPr>
          <w:sz w:val="24"/>
          <w:szCs w:val="24"/>
          <w:lang w:val="bg-BG"/>
        </w:rPr>
        <w:t>В</w:t>
      </w:r>
      <w:r w:rsidRPr="00F16978">
        <w:rPr>
          <w:sz w:val="24"/>
          <w:szCs w:val="24"/>
        </w:rPr>
        <w:t xml:space="preserve"> </w:t>
      </w:r>
      <w:r w:rsidRPr="00F16978">
        <w:rPr>
          <w:sz w:val="24"/>
          <w:szCs w:val="24"/>
          <w:lang w:val="be-BY"/>
        </w:rPr>
        <w:t xml:space="preserve">колона № 9 се посочва съответния </w:t>
      </w:r>
      <w:r w:rsidRPr="00F16978">
        <w:rPr>
          <w:bCs/>
          <w:sz w:val="24"/>
          <w:szCs w:val="24"/>
          <w:lang w:val="bg-BG"/>
        </w:rPr>
        <w:t>код НЗОК.</w:t>
      </w:r>
    </w:p>
    <w:p w:rsidR="000E2997" w:rsidRPr="00F16978" w:rsidRDefault="000E2997" w:rsidP="00291D6A">
      <w:pPr>
        <w:jc w:val="both"/>
        <w:rPr>
          <w:bCs/>
          <w:sz w:val="24"/>
          <w:szCs w:val="24"/>
          <w:lang w:val="bg-BG"/>
        </w:rPr>
      </w:pPr>
    </w:p>
    <w:p w:rsidR="00291D6A" w:rsidRDefault="00291D6A" w:rsidP="00291D6A">
      <w:pPr>
        <w:pStyle w:val="BodyText"/>
        <w:tabs>
          <w:tab w:val="left" w:pos="360"/>
        </w:tabs>
        <w:rPr>
          <w:rFonts w:ascii="Times New Roman" w:hAnsi="Times New Roman"/>
          <w:b/>
          <w:i/>
          <w:sz w:val="24"/>
          <w:u w:val="single"/>
          <w:lang w:val="be-BY"/>
        </w:rPr>
      </w:pPr>
      <w:r w:rsidRPr="00F16978">
        <w:rPr>
          <w:rFonts w:ascii="Times New Roman" w:hAnsi="Times New Roman"/>
          <w:i/>
          <w:sz w:val="24"/>
        </w:rPr>
        <w:t xml:space="preserve">*  </w:t>
      </w:r>
      <w:r w:rsidRPr="00F16978">
        <w:rPr>
          <w:rFonts w:ascii="Times New Roman" w:hAnsi="Times New Roman"/>
          <w:b/>
          <w:i/>
          <w:sz w:val="24"/>
          <w:u w:val="single"/>
          <w:lang w:val="be-BY"/>
        </w:rPr>
        <w:t>Цените да бъдат с точност до втория знак след десетичната запетая!!!</w:t>
      </w:r>
    </w:p>
    <w:p w:rsidR="00291D6A" w:rsidRPr="001D4043" w:rsidRDefault="00291D6A" w:rsidP="00291D6A">
      <w:pPr>
        <w:pStyle w:val="BodyText"/>
        <w:tabs>
          <w:tab w:val="left" w:pos="360"/>
        </w:tabs>
        <w:rPr>
          <w:rFonts w:ascii="Times New Roman" w:hAnsi="Times New Roman"/>
          <w:sz w:val="24"/>
          <w:lang w:val="be-BY"/>
        </w:rPr>
      </w:pPr>
    </w:p>
    <w:p w:rsidR="00585F5D" w:rsidRDefault="00585F5D" w:rsidP="00585F5D">
      <w:pPr>
        <w:tabs>
          <w:tab w:val="left" w:pos="0"/>
        </w:tabs>
        <w:jc w:val="both"/>
        <w:rPr>
          <w:b/>
          <w:i/>
          <w:sz w:val="24"/>
          <w:szCs w:val="24"/>
          <w:lang w:val="bg-BG"/>
        </w:rPr>
      </w:pPr>
      <w:proofErr w:type="gramStart"/>
      <w:r w:rsidRPr="00115B02">
        <w:rPr>
          <w:b/>
          <w:bCs/>
          <w:i/>
          <w:sz w:val="24"/>
          <w:szCs w:val="24"/>
        </w:rPr>
        <w:t>Оферти, които не отговарят на изискванията на Възложителя, ще бъдат отстранявани.</w:t>
      </w:r>
      <w:proofErr w:type="gramEnd"/>
      <w:r w:rsidRPr="00115B02">
        <w:rPr>
          <w:b/>
          <w:i/>
          <w:sz w:val="24"/>
          <w:szCs w:val="24"/>
        </w:rPr>
        <w:t xml:space="preserve"> </w:t>
      </w:r>
    </w:p>
    <w:p w:rsidR="003222B3" w:rsidRPr="005F2A65" w:rsidRDefault="003222B3" w:rsidP="008C05FC">
      <w:pPr>
        <w:pStyle w:val="BodyText"/>
        <w:tabs>
          <w:tab w:val="left" w:pos="360"/>
        </w:tabs>
        <w:rPr>
          <w:rFonts w:ascii="Times New Roman" w:hAnsi="Times New Roman" w:cs="Times New Roman"/>
          <w:sz w:val="24"/>
          <w:szCs w:val="24"/>
          <w:lang w:val="be-BY"/>
        </w:rPr>
      </w:pPr>
    </w:p>
    <w:p w:rsidR="005E337E" w:rsidRPr="00C436F7" w:rsidRDefault="00C40372" w:rsidP="00C436F7">
      <w:pPr>
        <w:jc w:val="both"/>
        <w:rPr>
          <w:b/>
          <w:sz w:val="24"/>
          <w:szCs w:val="24"/>
          <w:lang w:val="bg-BG"/>
        </w:rPr>
      </w:pPr>
      <w:proofErr w:type="gramStart"/>
      <w:r w:rsidRPr="002214B0">
        <w:rPr>
          <w:b/>
          <w:i/>
          <w:sz w:val="24"/>
          <w:szCs w:val="24"/>
        </w:rPr>
        <w:t>*</w:t>
      </w:r>
      <w:r w:rsidRPr="002214B0">
        <w:rPr>
          <w:b/>
          <w:sz w:val="24"/>
          <w:szCs w:val="24"/>
        </w:rPr>
        <w:t xml:space="preserve"> Когато участник подава оферта за повече от една обособена позиция</w:t>
      </w:r>
      <w:r w:rsidRPr="005F2A65">
        <w:rPr>
          <w:sz w:val="24"/>
          <w:szCs w:val="24"/>
        </w:rPr>
        <w:t xml:space="preserve">, </w:t>
      </w:r>
      <w:r w:rsidRPr="002D4085">
        <w:rPr>
          <w:b/>
          <w:sz w:val="24"/>
          <w:szCs w:val="24"/>
        </w:rPr>
        <w:t>в опаковката за всяка от позициите</w:t>
      </w:r>
      <w:r w:rsidRPr="005F2A65">
        <w:rPr>
          <w:sz w:val="24"/>
          <w:szCs w:val="24"/>
        </w:rPr>
        <w:t xml:space="preserve"> </w:t>
      </w:r>
      <w:r w:rsidRPr="002D4085">
        <w:rPr>
          <w:b/>
          <w:sz w:val="24"/>
          <w:szCs w:val="24"/>
        </w:rPr>
        <w:t xml:space="preserve">се </w:t>
      </w:r>
      <w:r w:rsidRPr="00726052">
        <w:rPr>
          <w:b/>
          <w:sz w:val="24"/>
          <w:szCs w:val="24"/>
        </w:rPr>
        <w:t>представят поотделно комплектувани документи по чл.</w:t>
      </w:r>
      <w:proofErr w:type="gramEnd"/>
      <w:r w:rsidRPr="00726052">
        <w:rPr>
          <w:b/>
          <w:sz w:val="24"/>
          <w:szCs w:val="24"/>
        </w:rPr>
        <w:t xml:space="preserve"> </w:t>
      </w:r>
      <w:proofErr w:type="gramStart"/>
      <w:r w:rsidRPr="00726052">
        <w:rPr>
          <w:b/>
          <w:sz w:val="24"/>
          <w:szCs w:val="24"/>
        </w:rPr>
        <w:t>39, ал.</w:t>
      </w:r>
      <w:proofErr w:type="gramEnd"/>
      <w:r w:rsidRPr="00726052">
        <w:rPr>
          <w:b/>
          <w:sz w:val="24"/>
          <w:szCs w:val="24"/>
        </w:rPr>
        <w:t xml:space="preserve"> 3, т. 1 от </w:t>
      </w:r>
      <w:r w:rsidRPr="00F16978">
        <w:rPr>
          <w:b/>
          <w:sz w:val="24"/>
          <w:szCs w:val="24"/>
        </w:rPr>
        <w:t>ППЗОП</w:t>
      </w:r>
      <w:r w:rsidR="00726052" w:rsidRPr="00F16978">
        <w:rPr>
          <w:b/>
          <w:sz w:val="24"/>
          <w:szCs w:val="24"/>
          <w:lang w:val="bg-BG"/>
        </w:rPr>
        <w:t xml:space="preserve"> </w:t>
      </w:r>
      <w:r w:rsidR="00605218" w:rsidRPr="00136846">
        <w:rPr>
          <w:b/>
          <w:sz w:val="24"/>
          <w:szCs w:val="24"/>
          <w:u w:val="single"/>
          <w:lang w:val="bg-BG"/>
        </w:rPr>
        <w:t>/документите от 9.1 до 9.7</w:t>
      </w:r>
      <w:r w:rsidR="00726052" w:rsidRPr="00136846">
        <w:rPr>
          <w:b/>
          <w:sz w:val="24"/>
          <w:szCs w:val="24"/>
          <w:u w:val="single"/>
          <w:lang w:val="bg-BG"/>
        </w:rPr>
        <w:t xml:space="preserve">, описани в </w:t>
      </w:r>
      <w:r w:rsidR="00726052" w:rsidRPr="00136846">
        <w:rPr>
          <w:rStyle w:val="ala2"/>
          <w:b/>
          <w:sz w:val="24"/>
          <w:szCs w:val="24"/>
          <w:u w:val="single"/>
        </w:rPr>
        <w:t>съдържа</w:t>
      </w:r>
      <w:r w:rsidR="00726052" w:rsidRPr="00136846">
        <w:rPr>
          <w:rStyle w:val="ala2"/>
          <w:b/>
          <w:sz w:val="24"/>
          <w:szCs w:val="24"/>
          <w:u w:val="single"/>
          <w:lang w:val="bg-BG"/>
        </w:rPr>
        <w:t>нието на офертата</w:t>
      </w:r>
      <w:r w:rsidR="00726052" w:rsidRPr="00136846">
        <w:rPr>
          <w:rStyle w:val="ala2"/>
          <w:b/>
          <w:sz w:val="24"/>
          <w:szCs w:val="24"/>
          <w:lang w:val="bg-BG"/>
        </w:rPr>
        <w:t>/</w:t>
      </w:r>
      <w:r w:rsidRPr="00136846">
        <w:rPr>
          <w:b/>
          <w:sz w:val="24"/>
          <w:szCs w:val="24"/>
        </w:rPr>
        <w:t>,</w:t>
      </w:r>
      <w:r w:rsidRPr="002D4085">
        <w:rPr>
          <w:b/>
          <w:sz w:val="24"/>
          <w:szCs w:val="24"/>
        </w:rPr>
        <w:t xml:space="preserve"> и отделни непрозрачни пликове с надпис "Предлагани ценови параметри"</w:t>
      </w:r>
      <w:r w:rsidRPr="002D4085">
        <w:rPr>
          <w:b/>
          <w:color w:val="000000"/>
          <w:spacing w:val="1"/>
          <w:sz w:val="24"/>
          <w:szCs w:val="24"/>
        </w:rPr>
        <w:t xml:space="preserve"> с </w:t>
      </w:r>
      <w:r w:rsidRPr="002D4085">
        <w:rPr>
          <w:b/>
          <w:sz w:val="24"/>
          <w:szCs w:val="24"/>
        </w:rPr>
        <w:t>п</w:t>
      </w:r>
      <w:r w:rsidR="000F6B55">
        <w:rPr>
          <w:b/>
          <w:sz w:val="24"/>
          <w:szCs w:val="24"/>
        </w:rPr>
        <w:t>осочване на обособените позициии</w:t>
      </w:r>
      <w:r w:rsidR="00B7385F" w:rsidRPr="002D4085">
        <w:rPr>
          <w:b/>
          <w:sz w:val="24"/>
          <w:szCs w:val="24"/>
        </w:rPr>
        <w:t xml:space="preserve"> и номенклатурните единици</w:t>
      </w:r>
      <w:r w:rsidRPr="002D4085">
        <w:rPr>
          <w:b/>
          <w:sz w:val="24"/>
          <w:szCs w:val="24"/>
        </w:rPr>
        <w:t>, за ко</w:t>
      </w:r>
      <w:r w:rsidR="000F6B55">
        <w:rPr>
          <w:b/>
          <w:sz w:val="24"/>
          <w:szCs w:val="24"/>
        </w:rPr>
        <w:t>и</w:t>
      </w:r>
      <w:r w:rsidRPr="002D4085">
        <w:rPr>
          <w:b/>
          <w:sz w:val="24"/>
          <w:szCs w:val="24"/>
        </w:rPr>
        <w:t>то се отнасят.</w:t>
      </w:r>
    </w:p>
    <w:p w:rsidR="002214B0" w:rsidRDefault="002214B0" w:rsidP="005D64DE">
      <w:pPr>
        <w:pStyle w:val="ListParagraph"/>
        <w:spacing w:after="0" w:line="240" w:lineRule="auto"/>
        <w:ind w:left="0"/>
        <w:jc w:val="both"/>
        <w:rPr>
          <w:highlight w:val="cyan"/>
        </w:rPr>
      </w:pPr>
    </w:p>
    <w:p w:rsidR="00B11240" w:rsidRDefault="00C436F7" w:rsidP="008D71C0">
      <w:pPr>
        <w:jc w:val="both"/>
        <w:rPr>
          <w:b/>
          <w:sz w:val="24"/>
          <w:szCs w:val="24"/>
          <w:u w:val="single"/>
          <w:lang w:val="bg-BG"/>
        </w:rPr>
      </w:pPr>
      <w:proofErr w:type="gramStart"/>
      <w:r w:rsidRPr="002214B0">
        <w:rPr>
          <w:b/>
          <w:i/>
          <w:sz w:val="24"/>
          <w:szCs w:val="24"/>
        </w:rPr>
        <w:t>*</w:t>
      </w:r>
      <w:r w:rsidRPr="002214B0">
        <w:rPr>
          <w:b/>
          <w:sz w:val="24"/>
          <w:szCs w:val="24"/>
        </w:rPr>
        <w:t xml:space="preserve"> </w:t>
      </w:r>
      <w:r w:rsidR="00DA6F77">
        <w:rPr>
          <w:b/>
          <w:sz w:val="24"/>
          <w:szCs w:val="24"/>
          <w:lang w:val="bg-BG"/>
        </w:rPr>
        <w:t>Тъй като о</w:t>
      </w:r>
      <w:r w:rsidR="00DA6F77" w:rsidRPr="00DA6F77">
        <w:rPr>
          <w:b/>
          <w:sz w:val="24"/>
          <w:szCs w:val="24"/>
        </w:rPr>
        <w:t>бхватът</w:t>
      </w:r>
      <w:r w:rsidR="00DA6F77">
        <w:rPr>
          <w:b/>
          <w:sz w:val="24"/>
          <w:szCs w:val="24"/>
          <w:lang w:val="bg-BG"/>
        </w:rPr>
        <w:t xml:space="preserve"> на поръчката е доставка на </w:t>
      </w:r>
      <w:r w:rsidR="00291D6A">
        <w:rPr>
          <w:b/>
          <w:sz w:val="24"/>
          <w:szCs w:val="24"/>
          <w:lang w:val="bg-BG"/>
        </w:rPr>
        <w:t>медицински изделия</w:t>
      </w:r>
      <w:r w:rsidR="00DA6F77">
        <w:rPr>
          <w:b/>
          <w:sz w:val="24"/>
          <w:szCs w:val="24"/>
          <w:lang w:val="bg-BG"/>
        </w:rPr>
        <w:t>, к</w:t>
      </w:r>
      <w:r w:rsidR="00DA6F77" w:rsidRPr="002214B0">
        <w:rPr>
          <w:b/>
          <w:sz w:val="24"/>
          <w:szCs w:val="24"/>
        </w:rPr>
        <w:t xml:space="preserve">ритериите за подбор са еднакви за всички обособени </w:t>
      </w:r>
      <w:r w:rsidR="00DA6F77" w:rsidRPr="00F16978">
        <w:rPr>
          <w:b/>
          <w:sz w:val="24"/>
          <w:szCs w:val="24"/>
        </w:rPr>
        <w:t>позиции</w:t>
      </w:r>
      <w:r w:rsidR="00E46C37" w:rsidRPr="00F16978">
        <w:rPr>
          <w:b/>
          <w:sz w:val="24"/>
          <w:szCs w:val="24"/>
          <w:lang w:val="bg-BG"/>
        </w:rPr>
        <w:t>.</w:t>
      </w:r>
      <w:proofErr w:type="gramEnd"/>
      <w:r w:rsidR="00E46C37" w:rsidRPr="00F16978">
        <w:rPr>
          <w:b/>
          <w:sz w:val="24"/>
          <w:szCs w:val="24"/>
        </w:rPr>
        <w:t xml:space="preserve"> </w:t>
      </w:r>
      <w:r w:rsidR="00E46C37" w:rsidRPr="00F16978">
        <w:rPr>
          <w:b/>
          <w:sz w:val="24"/>
          <w:szCs w:val="24"/>
          <w:u w:val="single"/>
          <w:lang w:val="bg-BG"/>
        </w:rPr>
        <w:t>Н</w:t>
      </w:r>
      <w:r w:rsidR="00DA6F77" w:rsidRPr="00F16978">
        <w:rPr>
          <w:b/>
          <w:sz w:val="24"/>
          <w:szCs w:val="24"/>
          <w:u w:val="single"/>
        </w:rPr>
        <w:t>а осно</w:t>
      </w:r>
      <w:r w:rsidR="00E46C37" w:rsidRPr="00F16978">
        <w:rPr>
          <w:b/>
          <w:sz w:val="24"/>
          <w:szCs w:val="24"/>
          <w:u w:val="single"/>
        </w:rPr>
        <w:t>вание чл.</w:t>
      </w:r>
      <w:r w:rsidR="00E46C37" w:rsidRPr="00F16978">
        <w:rPr>
          <w:b/>
          <w:sz w:val="24"/>
          <w:szCs w:val="24"/>
          <w:u w:val="single"/>
          <w:lang w:val="bg-BG"/>
        </w:rPr>
        <w:t xml:space="preserve"> </w:t>
      </w:r>
      <w:proofErr w:type="gramStart"/>
      <w:r w:rsidR="00E46C37" w:rsidRPr="00F16978">
        <w:rPr>
          <w:b/>
          <w:sz w:val="24"/>
          <w:szCs w:val="24"/>
          <w:u w:val="single"/>
        </w:rPr>
        <w:t>47, ал.</w:t>
      </w:r>
      <w:proofErr w:type="gramEnd"/>
      <w:r w:rsidR="00E46C37" w:rsidRPr="00F16978">
        <w:rPr>
          <w:b/>
          <w:sz w:val="24"/>
          <w:szCs w:val="24"/>
          <w:u w:val="single"/>
        </w:rPr>
        <w:t xml:space="preserve"> 10 от ППЗОП </w:t>
      </w:r>
      <w:r w:rsidR="00E46C37" w:rsidRPr="00F16978">
        <w:rPr>
          <w:b/>
          <w:sz w:val="24"/>
          <w:szCs w:val="24"/>
          <w:u w:val="single"/>
          <w:lang w:val="bg-BG"/>
        </w:rPr>
        <w:t xml:space="preserve">Възложителят </w:t>
      </w:r>
      <w:r w:rsidR="00DA6F77" w:rsidRPr="00F16978">
        <w:rPr>
          <w:b/>
          <w:sz w:val="24"/>
          <w:szCs w:val="24"/>
          <w:u w:val="single"/>
        </w:rPr>
        <w:t xml:space="preserve">допуска представяне на </w:t>
      </w:r>
      <w:r w:rsidR="00E46C37" w:rsidRPr="00F16978">
        <w:rPr>
          <w:b/>
          <w:sz w:val="24"/>
          <w:szCs w:val="24"/>
          <w:u w:val="single"/>
          <w:lang w:val="bg-BG"/>
        </w:rPr>
        <w:t>едно заявление /</w:t>
      </w:r>
      <w:r w:rsidR="00DA6F77" w:rsidRPr="00F16978">
        <w:rPr>
          <w:b/>
          <w:sz w:val="24"/>
          <w:szCs w:val="24"/>
          <w:u w:val="single"/>
        </w:rPr>
        <w:t>един ЕЕДОП</w:t>
      </w:r>
      <w:r w:rsidR="00DA6F77" w:rsidRPr="00F16978">
        <w:rPr>
          <w:b/>
          <w:sz w:val="24"/>
          <w:szCs w:val="24"/>
          <w:u w:val="single"/>
          <w:lang w:val="bg-BG"/>
        </w:rPr>
        <w:t xml:space="preserve"> и документите от № </w:t>
      </w:r>
      <w:r w:rsidR="00251237" w:rsidRPr="00F16978">
        <w:rPr>
          <w:b/>
          <w:sz w:val="24"/>
          <w:szCs w:val="24"/>
          <w:u w:val="single"/>
          <w:lang w:val="bg-BG"/>
        </w:rPr>
        <w:t>1</w:t>
      </w:r>
      <w:r w:rsidR="00DA6F77" w:rsidRPr="00F16978">
        <w:rPr>
          <w:b/>
          <w:sz w:val="24"/>
          <w:szCs w:val="24"/>
          <w:u w:val="single"/>
          <w:lang w:val="bg-BG"/>
        </w:rPr>
        <w:t xml:space="preserve"> до № </w:t>
      </w:r>
      <w:r w:rsidR="00251237" w:rsidRPr="00F16978">
        <w:rPr>
          <w:b/>
          <w:sz w:val="24"/>
          <w:szCs w:val="24"/>
          <w:u w:val="single"/>
          <w:lang w:val="bg-BG"/>
        </w:rPr>
        <w:t>8</w:t>
      </w:r>
      <w:r w:rsidR="00DA6F77" w:rsidRPr="00F16978">
        <w:rPr>
          <w:b/>
          <w:sz w:val="24"/>
          <w:szCs w:val="24"/>
          <w:u w:val="single"/>
          <w:lang w:val="bg-BG"/>
        </w:rPr>
        <w:t xml:space="preserve">, описани в </w:t>
      </w:r>
      <w:r w:rsidR="00DA6F77" w:rsidRPr="00F16978">
        <w:rPr>
          <w:rStyle w:val="ala2"/>
          <w:b/>
          <w:sz w:val="24"/>
          <w:szCs w:val="24"/>
          <w:u w:val="single"/>
        </w:rPr>
        <w:t>съдържа</w:t>
      </w:r>
      <w:r w:rsidR="00DA6F77" w:rsidRPr="00F16978">
        <w:rPr>
          <w:rStyle w:val="ala2"/>
          <w:b/>
          <w:sz w:val="24"/>
          <w:szCs w:val="24"/>
          <w:u w:val="single"/>
          <w:lang w:val="bg-BG"/>
        </w:rPr>
        <w:t>нието на офертата</w:t>
      </w:r>
      <w:r w:rsidR="00393F03" w:rsidRPr="00F16978">
        <w:rPr>
          <w:rStyle w:val="ala2"/>
          <w:b/>
          <w:sz w:val="24"/>
          <w:szCs w:val="24"/>
          <w:u w:val="single"/>
          <w:lang w:val="bg-BG"/>
        </w:rPr>
        <w:t>/</w:t>
      </w:r>
      <w:r w:rsidR="00DA6F77" w:rsidRPr="00F16978">
        <w:rPr>
          <w:b/>
          <w:sz w:val="24"/>
          <w:szCs w:val="24"/>
          <w:u w:val="single"/>
        </w:rPr>
        <w:t>.</w:t>
      </w: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p>
    <w:p w:rsidR="00533662" w:rsidRPr="008D71C0" w:rsidRDefault="008D71C0" w:rsidP="006C6348">
      <w:pPr>
        <w:widowControl w:val="0"/>
        <w:tabs>
          <w:tab w:val="left" w:pos="0"/>
        </w:tabs>
        <w:adjustRightInd w:val="0"/>
        <w:jc w:val="center"/>
        <w:rPr>
          <w:b/>
          <w:sz w:val="24"/>
          <w:szCs w:val="24"/>
        </w:rPr>
      </w:pPr>
      <w:r w:rsidRPr="008D71C0">
        <w:rPr>
          <w:b/>
          <w:sz w:val="24"/>
          <w:szCs w:val="24"/>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w:t>
      </w:r>
      <w:r w:rsidR="00A60BFF" w:rsidRPr="005F2A65">
        <w:rPr>
          <w:sz w:val="24"/>
          <w:szCs w:val="24"/>
          <w:lang w:val="bg-BG"/>
        </w:rPr>
        <w:lastRenderedPageBreak/>
        <w:t>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въз основа на икономически н</w:t>
      </w:r>
      <w:r w:rsidR="00136846">
        <w:rPr>
          <w:sz w:val="24"/>
          <w:szCs w:val="24"/>
          <w:lang w:val="ru-RU"/>
        </w:rPr>
        <w:t>ай-изгодната оферта, определена</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lastRenderedPageBreak/>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Pr>
          <w:b/>
          <w:sz w:val="24"/>
          <w:szCs w:val="24"/>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за срок </w:t>
      </w:r>
      <w:r w:rsidR="008E17A4" w:rsidRPr="0023392C">
        <w:rPr>
          <w:rFonts w:ascii="Times New Roman" w:hAnsi="Times New Roman" w:cs="Times New Roman"/>
          <w:sz w:val="24"/>
          <w:szCs w:val="24"/>
          <w:lang w:val="en-US"/>
        </w:rPr>
        <w:t>1</w:t>
      </w:r>
      <w:r w:rsidR="008E17A4" w:rsidRPr="0023392C">
        <w:rPr>
          <w:rFonts w:ascii="Times New Roman" w:hAnsi="Times New Roman" w:cs="Times New Roman"/>
          <w:sz w:val="24"/>
          <w:szCs w:val="24"/>
          <w:lang w:val="be-BY"/>
        </w:rPr>
        <w:t>2 месеца,</w:t>
      </w:r>
      <w:r w:rsidR="008E17A4" w:rsidRPr="008E17A4">
        <w:rPr>
          <w:rFonts w:ascii="Times New Roman" w:hAnsi="Times New Roman" w:cs="Times New Roman"/>
          <w:sz w:val="24"/>
          <w:szCs w:val="24"/>
          <w:lang w:val="be-BY"/>
        </w:rPr>
        <w:t xml:space="preserve"> и </w:t>
      </w:r>
      <w:r w:rsidRPr="008E17A4">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proofErr w:type="gramStart"/>
      <w:r w:rsidR="007C04FA" w:rsidRPr="008E17A4">
        <w:rPr>
          <w:rStyle w:val="inputvalue"/>
          <w:sz w:val="24"/>
          <w:szCs w:val="24"/>
        </w:rPr>
        <w:t>Преди подписване на договора за възлагане на обществената поръчка, на основание чл.</w:t>
      </w:r>
      <w:proofErr w:type="gramEnd"/>
      <w:r w:rsidR="007C04FA" w:rsidRPr="008E17A4">
        <w:rPr>
          <w:rStyle w:val="inputvalue"/>
          <w:sz w:val="24"/>
          <w:szCs w:val="24"/>
        </w:rPr>
        <w:t xml:space="preserve"> </w:t>
      </w:r>
      <w:proofErr w:type="gramStart"/>
      <w:r w:rsidR="007C04FA" w:rsidRPr="008E17A4">
        <w:rPr>
          <w:rStyle w:val="inputvalue"/>
          <w:sz w:val="24"/>
          <w:szCs w:val="24"/>
        </w:rPr>
        <w:t>67, ал.</w:t>
      </w:r>
      <w:proofErr w:type="gramEnd"/>
      <w:r w:rsidR="007C04FA" w:rsidRPr="008E17A4">
        <w:rPr>
          <w:rStyle w:val="inputvalue"/>
          <w:sz w:val="24"/>
          <w:szCs w:val="24"/>
        </w:rPr>
        <w:t xml:space="preserve"> </w:t>
      </w:r>
      <w:proofErr w:type="gramStart"/>
      <w:r w:rsidR="007C04FA" w:rsidRPr="008E17A4">
        <w:rPr>
          <w:rStyle w:val="inputvalue"/>
          <w:sz w:val="24"/>
          <w:szCs w:val="24"/>
        </w:rPr>
        <w:t xml:space="preserve">6 от ЗОП </w:t>
      </w:r>
      <w:r w:rsidR="007C04FA" w:rsidRPr="008E17A4">
        <w:rPr>
          <w:sz w:val="24"/>
          <w:szCs w:val="24"/>
        </w:rPr>
        <w:t>участник</w:t>
      </w:r>
      <w:r w:rsidR="007C04FA" w:rsidRPr="008E17A4">
        <w:rPr>
          <w:sz w:val="24"/>
          <w:szCs w:val="24"/>
          <w:lang w:val="bg-BG"/>
        </w:rPr>
        <w:t>ът</w:t>
      </w:r>
      <w:r w:rsidR="007C04FA" w:rsidRPr="008E17A4">
        <w:rPr>
          <w:sz w:val="24"/>
          <w:szCs w:val="24"/>
        </w:rPr>
        <w:t>, определен за изпълнител</w:t>
      </w:r>
      <w:r w:rsidR="007C04FA" w:rsidRPr="008E17A4">
        <w:rPr>
          <w:sz w:val="24"/>
          <w:szCs w:val="24"/>
          <w:lang w:val="bg-BG"/>
        </w:rPr>
        <w:t xml:space="preserve"> </w:t>
      </w:r>
      <w:r w:rsidR="007C04FA" w:rsidRPr="008E17A4">
        <w:rPr>
          <w:rStyle w:val="inputvalue"/>
          <w:sz w:val="24"/>
          <w:szCs w:val="24"/>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8E17A4">
        <w:rPr>
          <w:rStyle w:val="inputvalue"/>
          <w:sz w:val="24"/>
          <w:szCs w:val="24"/>
        </w:rPr>
        <w:t>от</w:t>
      </w:r>
      <w:r w:rsidR="007C04FA" w:rsidRPr="008E17A4">
        <w:rPr>
          <w:sz w:val="24"/>
          <w:szCs w:val="24"/>
        </w:rPr>
        <w:t xml:space="preserve"> процедурата</w:t>
      </w:r>
      <w:r w:rsidR="007C04FA" w:rsidRPr="008E17A4">
        <w:rPr>
          <w:rStyle w:val="inputvalue"/>
          <w:sz w:val="24"/>
          <w:szCs w:val="24"/>
        </w:rPr>
        <w:t xml:space="preserve"> и съответствието с поставените критерии за подбор</w:t>
      </w:r>
      <w:r w:rsidR="007C04FA" w:rsidRPr="008E17A4">
        <w:rPr>
          <w:rStyle w:val="inputvalue"/>
          <w:sz w:val="24"/>
          <w:szCs w:val="24"/>
          <w:lang w:val="en-US"/>
        </w:rPr>
        <w:t>.</w:t>
      </w:r>
      <w:proofErr w:type="gramEnd"/>
      <w:r w:rsidR="007C04FA" w:rsidRPr="008E17A4">
        <w:rPr>
          <w:rStyle w:val="subparinclink"/>
          <w:sz w:val="24"/>
          <w:szCs w:val="24"/>
          <w:lang w:val="bg-BG"/>
        </w:rPr>
        <w:t xml:space="preserve"> </w:t>
      </w:r>
    </w:p>
    <w:p w:rsidR="002A056F" w:rsidRPr="008E17A4"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5F2A65">
        <w:rPr>
          <w:rStyle w:val="alt"/>
          <w:sz w:val="24"/>
          <w:szCs w:val="24"/>
          <w:lang w:val="ru-RU"/>
        </w:rPr>
        <w:t xml:space="preserve">    </w:t>
      </w:r>
      <w:r w:rsidR="002A056F">
        <w:rPr>
          <w:rStyle w:val="alt"/>
          <w:sz w:val="24"/>
          <w:szCs w:val="24"/>
          <w:lang w:val="ru-RU"/>
        </w:rPr>
        <w:t xml:space="preserve">    </w:t>
      </w:r>
      <w:r w:rsidRPr="00F16978">
        <w:rPr>
          <w:sz w:val="24"/>
          <w:szCs w:val="24"/>
        </w:rPr>
        <w:t xml:space="preserve">Гаранцията за изпълнение на договора е </w:t>
      </w:r>
      <w:r w:rsidRPr="00F16978">
        <w:rPr>
          <w:rStyle w:val="alt"/>
          <w:sz w:val="24"/>
          <w:szCs w:val="24"/>
        </w:rPr>
        <w:t xml:space="preserve">в размер на </w:t>
      </w:r>
      <w:r w:rsidR="00961D71" w:rsidRPr="00F16978">
        <w:rPr>
          <w:rStyle w:val="alt"/>
          <w:b/>
          <w:sz w:val="24"/>
          <w:szCs w:val="24"/>
          <w:lang w:val="bg-BG"/>
        </w:rPr>
        <w:t>0</w:t>
      </w:r>
      <w:proofErr w:type="gramStart"/>
      <w:r w:rsidR="00C16AEB" w:rsidRPr="00F16978">
        <w:rPr>
          <w:rStyle w:val="alt"/>
          <w:sz w:val="24"/>
          <w:szCs w:val="24"/>
        </w:rPr>
        <w:t>,</w:t>
      </w:r>
      <w:r w:rsidRPr="00F16978">
        <w:rPr>
          <w:b/>
          <w:sz w:val="24"/>
          <w:szCs w:val="24"/>
          <w:lang w:val="ru-RU"/>
        </w:rPr>
        <w:t>5</w:t>
      </w:r>
      <w:proofErr w:type="gramEnd"/>
      <w:r w:rsidRPr="00F16978">
        <w:rPr>
          <w:b/>
          <w:sz w:val="24"/>
          <w:szCs w:val="24"/>
        </w:rPr>
        <w:t xml:space="preserve"> %</w:t>
      </w:r>
      <w:r w:rsidRPr="00F16978">
        <w:rPr>
          <w:sz w:val="24"/>
          <w:szCs w:val="24"/>
        </w:rPr>
        <w:t xml:space="preserve"> от стойността</w:t>
      </w:r>
      <w:r w:rsidRPr="00C84029">
        <w:rPr>
          <w:sz w:val="24"/>
          <w:szCs w:val="24"/>
        </w:rPr>
        <w:t xml:space="preserve"> на договора</w:t>
      </w:r>
      <w:r w:rsidR="00C16AEB" w:rsidRPr="00C84029">
        <w:rPr>
          <w:sz w:val="24"/>
          <w:szCs w:val="24"/>
        </w:rPr>
        <w:t xml:space="preserve"> без</w:t>
      </w:r>
      <w:r w:rsidRPr="00C84029">
        <w:rPr>
          <w:sz w:val="24"/>
          <w:szCs w:val="24"/>
        </w:rPr>
        <w:t xml:space="preserve"> ДДС.</w:t>
      </w:r>
      <w:r w:rsidR="002A056F">
        <w:rPr>
          <w:sz w:val="24"/>
          <w:szCs w:val="24"/>
          <w:lang w:val="bg-BG"/>
        </w:rPr>
        <w:t xml:space="preserve"> </w:t>
      </w:r>
      <w:proofErr w:type="gramStart"/>
      <w:r w:rsidRPr="00C84029">
        <w:rPr>
          <w:sz w:val="24"/>
          <w:szCs w:val="24"/>
        </w:rPr>
        <w:t>Условията и срока за задържане и освобождаването и се уреждат в договора за възлагане на обществената поръчка</w:t>
      </w:r>
      <w:r w:rsidR="00392E41" w:rsidRPr="00C84029">
        <w:rPr>
          <w:sz w:val="24"/>
          <w:szCs w:val="24"/>
        </w:rPr>
        <w:t>.</w:t>
      </w:r>
      <w:proofErr w:type="gramEnd"/>
      <w:r w:rsidR="002A056F">
        <w:rPr>
          <w:sz w:val="24"/>
          <w:szCs w:val="24"/>
          <w:lang w:val="bg-BG"/>
        </w:rPr>
        <w:t xml:space="preserve"> </w:t>
      </w:r>
      <w:r w:rsidR="00392E41" w:rsidRPr="00C84029">
        <w:rPr>
          <w:sz w:val="24"/>
          <w:szCs w:val="24"/>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C84029">
        <w:rPr>
          <w:sz w:val="24"/>
          <w:szCs w:val="24"/>
        </w:rPr>
        <w:t xml:space="preserve">а) </w:t>
      </w:r>
      <w:proofErr w:type="gramStart"/>
      <w:r w:rsidRPr="00C84029">
        <w:rPr>
          <w:sz w:val="24"/>
          <w:szCs w:val="24"/>
        </w:rPr>
        <w:t>парична</w:t>
      </w:r>
      <w:proofErr w:type="gramEnd"/>
      <w:r w:rsidRPr="00C84029">
        <w:rPr>
          <w:sz w:val="24"/>
          <w:szCs w:val="24"/>
        </w:rPr>
        <w:t xml:space="preserve"> сума, внесена по </w:t>
      </w:r>
      <w:r w:rsidRPr="00C84029">
        <w:rPr>
          <w:sz w:val="24"/>
          <w:szCs w:val="24"/>
          <w:lang w:val="bg-BG"/>
        </w:rPr>
        <w:t xml:space="preserve">посочената по-долу </w:t>
      </w:r>
      <w:r w:rsidRPr="00C84029">
        <w:rPr>
          <w:sz w:val="24"/>
          <w:szCs w:val="24"/>
        </w:rPr>
        <w:t>банкова сметка</w:t>
      </w:r>
      <w:r w:rsidRPr="00C84029">
        <w:rPr>
          <w:sz w:val="24"/>
          <w:szCs w:val="24"/>
          <w:lang w:val="bg-BG"/>
        </w:rPr>
        <w:t xml:space="preserve"> на </w:t>
      </w:r>
      <w:r w:rsidRPr="00C84029">
        <w:rPr>
          <w:sz w:val="24"/>
          <w:szCs w:val="24"/>
        </w:rPr>
        <w:t>ВЪЗЛОЖИТЕЛЯ</w:t>
      </w:r>
      <w:r w:rsidRPr="00C84029">
        <w:rPr>
          <w:sz w:val="24"/>
          <w:szCs w:val="24"/>
          <w:lang w:val="bg-BG"/>
        </w:rPr>
        <w:t xml:space="preserve"> в  Стопанска и Инвестиционна банка: IBAN BG15 BUIB 9888 1012 740900, BIG код BUIB BGSF</w:t>
      </w:r>
      <w:r w:rsidRPr="00C84029">
        <w:rPr>
          <w:sz w:val="24"/>
          <w:szCs w:val="24"/>
        </w:rPr>
        <w:t>;</w:t>
      </w:r>
      <w:r w:rsidRPr="00C84029">
        <w:rPr>
          <w:sz w:val="24"/>
          <w:szCs w:val="24"/>
          <w:lang w:val="bg-BG"/>
        </w:rPr>
        <w:t xml:space="preserve"> или </w:t>
      </w:r>
    </w:p>
    <w:p w:rsidR="00392E41" w:rsidRPr="00C84029" w:rsidRDefault="00392E41" w:rsidP="00392E41">
      <w:pPr>
        <w:ind w:firstLine="709"/>
        <w:jc w:val="both"/>
        <w:rPr>
          <w:sz w:val="24"/>
          <w:szCs w:val="24"/>
        </w:rPr>
      </w:pPr>
      <w:r w:rsidRPr="00C84029">
        <w:rPr>
          <w:sz w:val="24"/>
          <w:szCs w:val="24"/>
        </w:rPr>
        <w:t xml:space="preserve">б) </w:t>
      </w:r>
      <w:proofErr w:type="gramStart"/>
      <w:r w:rsidRPr="00C84029">
        <w:rPr>
          <w:sz w:val="24"/>
          <w:szCs w:val="24"/>
        </w:rPr>
        <w:t>безусловна</w:t>
      </w:r>
      <w:proofErr w:type="gramEnd"/>
      <w:r w:rsidRPr="00C84029">
        <w:rPr>
          <w:sz w:val="24"/>
          <w:szCs w:val="24"/>
        </w:rPr>
        <w:t xml:space="preserve"> неотменяема банкова гаранция; или</w:t>
      </w:r>
    </w:p>
    <w:p w:rsidR="00392E41" w:rsidRPr="00C84029" w:rsidRDefault="00392E41" w:rsidP="00392E41">
      <w:pPr>
        <w:ind w:firstLine="709"/>
        <w:jc w:val="both"/>
        <w:rPr>
          <w:sz w:val="24"/>
          <w:szCs w:val="24"/>
          <w:lang w:val="bg-BG"/>
        </w:rPr>
      </w:pPr>
      <w:r w:rsidRPr="00C84029">
        <w:rPr>
          <w:sz w:val="24"/>
          <w:szCs w:val="24"/>
        </w:rPr>
        <w:t xml:space="preserve">в) </w:t>
      </w:r>
      <w:proofErr w:type="gramStart"/>
      <w:r w:rsidRPr="00C84029">
        <w:rPr>
          <w:sz w:val="24"/>
          <w:szCs w:val="24"/>
        </w:rPr>
        <w:t>застраховка</w:t>
      </w:r>
      <w:proofErr w:type="gramEnd"/>
      <w:r w:rsidRPr="00C84029">
        <w:rPr>
          <w:sz w:val="24"/>
          <w:szCs w:val="24"/>
        </w:rPr>
        <w:t>,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proofErr w:type="gramStart"/>
      <w:r w:rsidRPr="00C84029">
        <w:rPr>
          <w:sz w:val="24"/>
          <w:szCs w:val="24"/>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roofErr w:type="gramEnd"/>
    </w:p>
    <w:p w:rsidR="00BD4B1F" w:rsidRPr="002A056F" w:rsidRDefault="00392E41" w:rsidP="002A056F">
      <w:pPr>
        <w:pStyle w:val="BodyText"/>
        <w:tabs>
          <w:tab w:val="left" w:pos="360"/>
        </w:tabs>
        <w:rPr>
          <w:rFonts w:ascii="Times New Roman" w:hAnsi="Times New Roman" w:cs="Times New Roman"/>
          <w:sz w:val="24"/>
          <w:szCs w:val="24"/>
          <w:lang w:val="en-US"/>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8138FC" w:rsidRPr="005F2A65" w:rsidRDefault="00BD4B1F" w:rsidP="00BD4B1F">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8138FC" w:rsidRPr="005F2A65" w:rsidRDefault="008138FC" w:rsidP="00A04C94">
      <w:pPr>
        <w:jc w:val="both"/>
        <w:rPr>
          <w:sz w:val="24"/>
          <w:szCs w:val="24"/>
          <w:lang w:val="bg-BG"/>
        </w:rPr>
      </w:pPr>
    </w:p>
    <w:p w:rsidR="00237786" w:rsidRPr="005F2A65" w:rsidRDefault="00237786" w:rsidP="00A04C94">
      <w:pPr>
        <w:rPr>
          <w:sz w:val="24"/>
          <w:szCs w:val="24"/>
          <w:lang w:val="bg-BG"/>
        </w:rPr>
      </w:pPr>
    </w:p>
    <w:p w:rsidR="001510D1" w:rsidRPr="005F2A65" w:rsidRDefault="001510D1" w:rsidP="00A04C94">
      <w:pPr>
        <w:rPr>
          <w:b/>
          <w:sz w:val="24"/>
          <w:szCs w:val="24"/>
          <w:lang w:val="bg-BG"/>
        </w:rPr>
      </w:pPr>
      <w:r w:rsidRPr="005F2A65">
        <w:rPr>
          <w:b/>
          <w:sz w:val="24"/>
          <w:szCs w:val="24"/>
          <w:lang w:val="bg-BG"/>
        </w:rPr>
        <w:t xml:space="preserve">                                                                                                                                                         </w:t>
      </w:r>
    </w:p>
    <w:p w:rsidR="00392E41" w:rsidRPr="007C04FA" w:rsidRDefault="00392E41" w:rsidP="00895A72">
      <w:pPr>
        <w:tabs>
          <w:tab w:val="left" w:pos="8042"/>
        </w:tabs>
        <w:rPr>
          <w:sz w:val="24"/>
          <w:lang w:val="bg-BG"/>
        </w:rPr>
      </w:pPr>
    </w:p>
    <w:p w:rsidR="00392E41" w:rsidRDefault="00392E41" w:rsidP="00895A72">
      <w:pPr>
        <w:tabs>
          <w:tab w:val="left" w:pos="8042"/>
        </w:tabs>
        <w:rPr>
          <w:sz w:val="24"/>
          <w:lang w:val="en-US"/>
        </w:rPr>
      </w:pPr>
    </w:p>
    <w:p w:rsidR="00392E41" w:rsidRDefault="00392E41" w:rsidP="00895A72">
      <w:pPr>
        <w:tabs>
          <w:tab w:val="left" w:pos="8042"/>
        </w:tabs>
        <w:rPr>
          <w:sz w:val="24"/>
          <w:lang w:val="en-US"/>
        </w:rPr>
      </w:pPr>
    </w:p>
    <w:p w:rsidR="00F16978" w:rsidRDefault="00F16978" w:rsidP="00895A72">
      <w:pPr>
        <w:tabs>
          <w:tab w:val="left" w:pos="8042"/>
        </w:tabs>
        <w:rPr>
          <w:sz w:val="24"/>
          <w:lang w:val="bg-BG"/>
        </w:rPr>
      </w:pPr>
    </w:p>
    <w:p w:rsidR="006334A7" w:rsidRPr="006334A7" w:rsidRDefault="006334A7" w:rsidP="00895A72">
      <w:pPr>
        <w:tabs>
          <w:tab w:val="left" w:pos="8042"/>
        </w:tabs>
        <w:rPr>
          <w:sz w:val="24"/>
          <w:lang w:val="bg-BG"/>
        </w:rPr>
      </w:pPr>
    </w:p>
    <w:p w:rsidR="00F16978" w:rsidRDefault="00F16978" w:rsidP="00895A72">
      <w:pPr>
        <w:tabs>
          <w:tab w:val="left" w:pos="8042"/>
        </w:tabs>
        <w:rPr>
          <w:sz w:val="24"/>
          <w:lang w:val="bg-BG"/>
        </w:rPr>
      </w:pPr>
    </w:p>
    <w:p w:rsidR="00472DB1" w:rsidRDefault="00472DB1" w:rsidP="00895A72">
      <w:pPr>
        <w:tabs>
          <w:tab w:val="left" w:pos="8042"/>
        </w:tabs>
        <w:rPr>
          <w:sz w:val="24"/>
          <w:lang w:val="bg-BG"/>
        </w:rPr>
      </w:pP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Pr>
          <w:b/>
          <w:sz w:val="24"/>
          <w:szCs w:val="24"/>
        </w:rPr>
        <w:lastRenderedPageBreak/>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8D71C0">
        <w:rPr>
          <w:b/>
          <w:sz w:val="24"/>
          <w:szCs w:val="24"/>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F00E1" w:rsidRDefault="0016012D" w:rsidP="0016012D"/>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4"/>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roofErr w:type="gramEnd"/>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4314E5"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proofErr w:type="gramEnd"/>
      <w:r w:rsidRPr="004314E5">
        <w:rPr>
          <w:b/>
          <w:sz w:val="22"/>
          <w:u w:val="single"/>
        </w:rPr>
        <w:t xml:space="preserve"> </w:t>
      </w:r>
      <w:proofErr w:type="gramStart"/>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Икономическият оператор участва ли в процедурата за възлагане на обществена </w:t>
            </w:r>
            <w:r w:rsidRPr="00D17798">
              <w:rPr>
                <w:sz w:val="22"/>
              </w:rPr>
              <w:lastRenderedPageBreak/>
              <w:t>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lastRenderedPageBreak/>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17798" w:rsidRDefault="0016012D" w:rsidP="0016012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 xml:space="preserve">А и Б от настоящата част и от част </w:t>
      </w:r>
      <w:r w:rsidRPr="00D17798">
        <w:rPr>
          <w:b/>
          <w:i/>
        </w:rPr>
        <w:lastRenderedPageBreak/>
        <w:t>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E72373" w:rsidRDefault="0016012D" w:rsidP="002172E9">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17798" w:rsidRDefault="0016012D" w:rsidP="002172E9">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r w:rsidRPr="008D0657">
              <w:rPr>
                <w:b/>
                <w:sz w:val="22"/>
              </w:rPr>
              <w:lastRenderedPageBreak/>
              <w:t>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lastRenderedPageBreak/>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8D0657" w:rsidRDefault="0016012D" w:rsidP="002172E9">
            <w:r w:rsidRPr="008D0657">
              <w:rPr>
                <w:sz w:val="22"/>
              </w:rPr>
              <w:t xml:space="preserve">2) </w:t>
            </w:r>
            <w:proofErr w:type="gramStart"/>
            <w:r w:rsidRPr="008D0657">
              <w:rPr>
                <w:sz w:val="22"/>
              </w:rPr>
              <w:t>по</w:t>
            </w:r>
            <w:proofErr w:type="gramEnd"/>
            <w:r w:rsidRPr="008D0657">
              <w:rPr>
                <w:sz w:val="22"/>
              </w:rPr>
              <w:t xml:space="preserve"> </w:t>
            </w:r>
            <w:r w:rsidRPr="008D0657">
              <w:rPr>
                <w:b/>
                <w:sz w:val="22"/>
              </w:rPr>
              <w:t>друг начин</w:t>
            </w:r>
            <w:r w:rsidRPr="008D0657">
              <w:rPr>
                <w:sz w:val="22"/>
              </w:rPr>
              <w:t>? Моля, уточнете:</w:t>
            </w:r>
          </w:p>
          <w:p w:rsidR="0016012D" w:rsidRPr="00D17798" w:rsidRDefault="0016012D" w:rsidP="002172E9">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w:t>
      </w:r>
      <w:proofErr w:type="gramEnd"/>
      <w:r w:rsidRPr="00D17798">
        <w:rPr>
          <w:b/>
          <w:i/>
          <w:sz w:val="22"/>
        </w:rPr>
        <w:t xml:space="preserve">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lastRenderedPageBreak/>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lastRenderedPageBreak/>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8D68EC">
              <w:rPr>
                <w:b/>
                <w:sz w:val="22"/>
              </w:rPr>
              <w:t>Ако „да“</w:t>
            </w:r>
            <w:r w:rsidRPr="008D68EC">
              <w:rPr>
                <w:sz w:val="22"/>
              </w:rPr>
              <w:t xml:space="preserve">, икономическият оператор предприел ли е мерки за реабилитиране по </w:t>
            </w:r>
            <w:r w:rsidRPr="008D68EC">
              <w:rPr>
                <w:sz w:val="22"/>
              </w:rPr>
              <w:lastRenderedPageBreak/>
              <w:t>своя инициатива? []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lastRenderedPageBreak/>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t>[…]</w:t>
            </w:r>
            <w:r w:rsidRPr="00D17798">
              <w:t xml:space="preserve"> </w:t>
            </w:r>
            <w:r w:rsidRPr="00D17798">
              <w:rPr>
                <w:sz w:val="22"/>
              </w:rPr>
              <w:t>[] Да [] Не</w:t>
            </w:r>
            <w:r w:rsidRPr="00D17798">
              <w:br/>
            </w:r>
            <w:r w:rsidRPr="00D17798">
              <w:br/>
            </w:r>
            <w:r w:rsidRPr="00D17798">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780AF7" w:rsidRDefault="0016012D" w:rsidP="0016012D">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17798" w:rsidRDefault="0016012D" w:rsidP="002172E9">
            <w:pPr>
              <w:rPr>
                <w:b/>
                <w:i/>
              </w:rPr>
            </w:pPr>
            <w:r w:rsidRPr="00D17798">
              <w:rPr>
                <w:b/>
                <w:i/>
                <w:sz w:val="22"/>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 xml:space="preserve">Ако съответните документи са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827C5F" w:rsidRDefault="0016012D" w:rsidP="002172E9">
            <w:r w:rsidRPr="00827C5F">
              <w:rPr>
                <w:sz w:val="22"/>
              </w:rPr>
              <w:lastRenderedPageBreak/>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lastRenderedPageBreak/>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xml:space="preserve">, посочени в съответното </w:t>
            </w:r>
            <w:r w:rsidRPr="00827C5F">
              <w:rPr>
                <w:sz w:val="22"/>
              </w:rPr>
              <w:lastRenderedPageBreak/>
              <w:t>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lastRenderedPageBreak/>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r>
            <w:r w:rsidRPr="00827C5F">
              <w:rPr>
                <w:sz w:val="22"/>
              </w:rPr>
              <w:lastRenderedPageBreak/>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780AF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proofErr w:type="gramStart"/>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 xml:space="preserve">При изготвяне на списъка, моля, посочете сумите, </w:t>
            </w:r>
            <w:r w:rsidRPr="00827C5F">
              <w:rPr>
                <w:sz w:val="22"/>
              </w:rPr>
              <w:lastRenderedPageBreak/>
              <w:t>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sz w:val="22"/>
        </w:rPr>
      </w:pPr>
      <w:proofErr w:type="gramStart"/>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 xml:space="preserve">Ако съответните документи са на </w:t>
            </w:r>
            <w:r w:rsidRPr="00827C5F">
              <w:rPr>
                <w:i/>
                <w:sz w:val="22"/>
              </w:rPr>
              <w:lastRenderedPageBreak/>
              <w:t>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827C5F"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D17798" w:rsidRDefault="0016012D" w:rsidP="0016012D">
      <w:pPr>
        <w:rPr>
          <w:i/>
          <w:sz w:val="22"/>
        </w:rPr>
      </w:pPr>
      <w:proofErr w:type="gramStart"/>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roofErr w:type="gramEnd"/>
    </w:p>
    <w:p w:rsidR="0016012D" w:rsidRPr="00D17798" w:rsidRDefault="0016012D" w:rsidP="0016012D">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D17798" w:rsidRDefault="0016012D" w:rsidP="0016012D">
      <w:pPr>
        <w:rPr>
          <w:i/>
          <w:sz w:val="22"/>
        </w:rPr>
      </w:pPr>
      <w:r w:rsidRPr="00D17798">
        <w:rPr>
          <w:i/>
          <w:sz w:val="22"/>
        </w:rPr>
        <w:lastRenderedPageBreak/>
        <w:t xml:space="preserve">а) </w:t>
      </w:r>
      <w:proofErr w:type="gramStart"/>
      <w:r w:rsidRPr="00D17798">
        <w:rPr>
          <w:i/>
          <w:sz w:val="22"/>
        </w:rPr>
        <w:t>възлагащият</w:t>
      </w:r>
      <w:proofErr w:type="gramEnd"/>
      <w:r w:rsidRPr="00D17798">
        <w:rPr>
          <w:i/>
          <w:sz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D17798">
        <w:rPr>
          <w:i/>
          <w:sz w:val="22"/>
        </w:rPr>
        <w:t>; или</w:t>
      </w:r>
    </w:p>
    <w:p w:rsidR="0016012D" w:rsidRPr="00D17798" w:rsidRDefault="0016012D" w:rsidP="0016012D">
      <w:pPr>
        <w:rPr>
          <w:i/>
          <w:sz w:val="22"/>
        </w:rPr>
      </w:pPr>
      <w:r w:rsidRPr="00D17798">
        <w:rPr>
          <w:i/>
        </w:rPr>
        <w:t xml:space="preserve">б) </w:t>
      </w:r>
      <w:proofErr w:type="gramStart"/>
      <w:r w:rsidRPr="00D17798">
        <w:rPr>
          <w:i/>
        </w:rPr>
        <w:t>считано</w:t>
      </w:r>
      <w:proofErr w:type="gramEnd"/>
      <w:r w:rsidRPr="00D17798">
        <w:rPr>
          <w:i/>
        </w:rPr>
        <w:t xml:space="preserve"> от 18 </w:t>
      </w:r>
      <w:r>
        <w:rPr>
          <w:i/>
        </w:rPr>
        <w:t>октомври</w:t>
      </w:r>
      <w:r w:rsidRPr="00D17798">
        <w:rPr>
          <w:i/>
        </w:rPr>
        <w:t xml:space="preserve"> 2018 г. най-късно</w:t>
      </w:r>
      <w:r w:rsidRPr="00D17798">
        <w:rPr>
          <w:rStyle w:val="FootnoteReference"/>
          <w:i/>
        </w:rPr>
        <w:footnoteReference w:id="50"/>
      </w:r>
      <w:r w:rsidRPr="00D17798">
        <w:rPr>
          <w:i/>
        </w:rPr>
        <w:t>, възлагащият орган или възложителят вече притежава съответната документация</w:t>
      </w:r>
      <w:r w:rsidRPr="00D17798">
        <w:t>.</w:t>
      </w:r>
    </w:p>
    <w:p w:rsidR="0016012D" w:rsidRPr="00D17798" w:rsidRDefault="0016012D" w:rsidP="0016012D">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6012D" w:rsidRPr="00D17798" w:rsidRDefault="0016012D" w:rsidP="0016012D">
      <w:pPr>
        <w:rPr>
          <w:i/>
          <w:sz w:val="22"/>
        </w:rPr>
      </w:pPr>
    </w:p>
    <w:p w:rsidR="006F4EB9" w:rsidRPr="0087012C" w:rsidRDefault="006F4EB9" w:rsidP="006F4EB9">
      <w:pPr>
        <w:rPr>
          <w:sz w:val="22"/>
        </w:rPr>
      </w:pPr>
      <w:r w:rsidRPr="00D17798">
        <w:rPr>
          <w:sz w:val="22"/>
        </w:rPr>
        <w:t>Дата, място и, когато се изисква или</w:t>
      </w:r>
      <w:r>
        <w:rPr>
          <w:sz w:val="22"/>
        </w:rPr>
        <w:t xml:space="preserve"> е необходимо, </w:t>
      </w:r>
      <w:proofErr w:type="gramStart"/>
      <w:r>
        <w:rPr>
          <w:sz w:val="22"/>
        </w:rPr>
        <w:t>подпис(</w:t>
      </w:r>
      <w:proofErr w:type="gramEnd"/>
      <w:r>
        <w:rPr>
          <w:sz w:val="22"/>
        </w:rPr>
        <w:t>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F16978" w:rsidRDefault="00F16978" w:rsidP="00895A72">
      <w:pPr>
        <w:rPr>
          <w:sz w:val="24"/>
          <w:lang w:val="bg-BG"/>
        </w:rPr>
      </w:pPr>
    </w:p>
    <w:p w:rsidR="00D60375" w:rsidRPr="00D60375" w:rsidRDefault="00D60375" w:rsidP="00895A72">
      <w:pPr>
        <w:rPr>
          <w:sz w:val="24"/>
          <w:lang w:val="bg-BG"/>
        </w:rPr>
      </w:pPr>
    </w:p>
    <w:p w:rsidR="00821891" w:rsidRPr="00DD5BC3" w:rsidRDefault="00821891" w:rsidP="00821891">
      <w:pPr>
        <w:rPr>
          <w:b/>
          <w:sz w:val="24"/>
          <w:szCs w:val="24"/>
          <w:lang w:val="bg-BG"/>
        </w:rPr>
      </w:pPr>
    </w:p>
    <w:p w:rsidR="00821891" w:rsidRPr="005E788E" w:rsidRDefault="00821891" w:rsidP="00821891">
      <w:pPr>
        <w:adjustRightInd w:val="0"/>
        <w:jc w:val="both"/>
        <w:rPr>
          <w:b/>
          <w:lang w:val="bg-BG"/>
        </w:rPr>
      </w:pPr>
      <w:r w:rsidRPr="0071593F">
        <w:rPr>
          <w:b/>
        </w:rPr>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C1E06" w:rsidRDefault="00821891" w:rsidP="00472DB1">
      <w:pPr>
        <w:pStyle w:val="ListParagraph"/>
        <w:spacing w:line="240" w:lineRule="auto"/>
        <w:ind w:left="0"/>
        <w:jc w:val="both"/>
        <w:rPr>
          <w:b/>
          <w:bCs/>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72DB1" w:rsidRPr="00472DB1">
        <w:rPr>
          <w:b/>
        </w:rPr>
        <w:t>"Доставка на кардиостимулатори за УМБАЛ”Царица Йоанна-ИСУЛ” ЕАД</w:t>
      </w:r>
      <w:r w:rsidR="00472DB1">
        <w:rPr>
          <w:b/>
        </w:rPr>
        <w:t>”</w:t>
      </w:r>
    </w:p>
    <w:p w:rsidR="00821891" w:rsidRPr="006C1E06" w:rsidRDefault="00821891" w:rsidP="00821891">
      <w:pPr>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5" w:history="1">
        <w:r w:rsidRPr="006C1E06">
          <w:rPr>
            <w:rStyle w:val="Hyperlink"/>
            <w:sz w:val="24"/>
            <w:szCs w:val="24"/>
            <w:lang w:val="bg-BG"/>
          </w:rPr>
          <w:t>§ 1, т. 13</w:t>
        </w:r>
      </w:hyperlink>
      <w:r w:rsidRPr="006C1E06">
        <w:rPr>
          <w:sz w:val="24"/>
          <w:szCs w:val="24"/>
          <w:lang w:val="bg-BG"/>
        </w:rPr>
        <w:t xml:space="preserve"> и </w:t>
      </w:r>
      <w:hyperlink r:id="rId16"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D5BC3" w:rsidRDefault="00821891" w:rsidP="00821891">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821891" w:rsidRPr="00DD5BC3" w:rsidRDefault="00821891" w:rsidP="00821891">
      <w:pPr>
        <w:tabs>
          <w:tab w:val="left" w:pos="7330"/>
        </w:tabs>
        <w:rPr>
          <w:sz w:val="24"/>
          <w:szCs w:val="24"/>
          <w:lang w:val="en-US"/>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DD5BC3" w:rsidRDefault="00821891" w:rsidP="00F16978">
      <w:pPr>
        <w:ind w:left="6372" w:firstLine="708"/>
        <w:jc w:val="right"/>
        <w:rPr>
          <w:i/>
          <w:sz w:val="24"/>
          <w:szCs w:val="24"/>
          <w:lang w:val="bg-BG"/>
        </w:rPr>
      </w:pPr>
      <w:r w:rsidRPr="00DD5BC3">
        <w:rPr>
          <w:i/>
          <w:sz w:val="24"/>
          <w:szCs w:val="24"/>
          <w:lang w:val="ru-RU"/>
        </w:rPr>
        <w:t xml:space="preserve">      Приложение № 3</w:t>
      </w:r>
    </w:p>
    <w:p w:rsidR="00821891" w:rsidRPr="00DD5BC3" w:rsidRDefault="00821891" w:rsidP="00821891">
      <w:pPr>
        <w:jc w:val="both"/>
        <w:rPr>
          <w:b/>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t xml:space="preserve">по </w:t>
      </w:r>
      <w:r w:rsidRPr="006C1E06">
        <w:rPr>
          <w:b/>
          <w:sz w:val="24"/>
          <w:szCs w:val="24"/>
          <w:shd w:val="clear" w:color="auto" w:fill="FFFFFF"/>
          <w:lang w:val="bg-BG"/>
        </w:rPr>
        <w:t>чл. 101, ал. 10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64698D" w:rsidRDefault="00821891" w:rsidP="00821891">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821891" w:rsidRPr="0064698D" w:rsidRDefault="00821891" w:rsidP="00821891">
      <w:pPr>
        <w:pStyle w:val="ListParagraph"/>
        <w:spacing w:line="240" w:lineRule="auto"/>
        <w:ind w:left="0"/>
        <w:jc w:val="both"/>
        <w:rPr>
          <w:b/>
          <w:lang w:val="be-BY"/>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72DB1" w:rsidRPr="00472DB1">
        <w:rPr>
          <w:b/>
        </w:rPr>
        <w:t>"Доставка на кардиостимулатори за УМБАЛ”Царица Йоанна-ИСУЛ” ЕАД</w:t>
      </w:r>
      <w:r w:rsidR="00472DB1">
        <w:rPr>
          <w:b/>
        </w:rPr>
        <w:t>”</w:t>
      </w:r>
    </w:p>
    <w:p w:rsidR="00821891" w:rsidRPr="0064698D" w:rsidRDefault="00821891" w:rsidP="00821891">
      <w:pPr>
        <w:pStyle w:val="ListParagraph"/>
        <w:ind w:left="0"/>
        <w:jc w:val="both"/>
        <w:rPr>
          <w:b/>
          <w:lang w:val="ru-RU"/>
        </w:rPr>
      </w:pPr>
      <w:r w:rsidRPr="0064698D">
        <w:rPr>
          <w:b/>
        </w:rPr>
        <w:t xml:space="preserve">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spacing w:line="276" w:lineRule="auto"/>
        <w:ind w:left="2160" w:hanging="2160"/>
        <w:jc w:val="center"/>
        <w:rPr>
          <w:b/>
          <w:bCs/>
          <w:sz w:val="24"/>
          <w:szCs w:val="24"/>
          <w:lang w:val="bg-BG"/>
        </w:rPr>
      </w:pPr>
      <w:r w:rsidRPr="006C1E06">
        <w:rPr>
          <w:b/>
          <w:bCs/>
          <w:sz w:val="24"/>
          <w:szCs w:val="24"/>
          <w:lang w:val="bg-BG"/>
        </w:rPr>
        <w:t xml:space="preserve">Д Е К Л А Р И Р А М: </w:t>
      </w:r>
    </w:p>
    <w:p w:rsidR="00821891" w:rsidRPr="006C1E06" w:rsidRDefault="00821891" w:rsidP="00821891">
      <w:pPr>
        <w:spacing w:line="276" w:lineRule="auto"/>
        <w:ind w:left="2160" w:hanging="2160"/>
        <w:jc w:val="center"/>
        <w:rPr>
          <w:b/>
          <w:bCs/>
          <w:sz w:val="24"/>
          <w:szCs w:val="24"/>
          <w:lang w:val="bg-BG"/>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 не участва в друго обединение, което е участник в настоящата процедура.</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960624" w:rsidRDefault="00960624" w:rsidP="00895A72">
      <w:pPr>
        <w:rPr>
          <w:sz w:val="24"/>
          <w:szCs w:val="24"/>
          <w:lang w:val="bg-BG"/>
        </w:rPr>
      </w:pPr>
    </w:p>
    <w:p w:rsidR="00472DB1" w:rsidRPr="00472DB1" w:rsidRDefault="00472DB1" w:rsidP="00895A72">
      <w:pPr>
        <w:rPr>
          <w:sz w:val="24"/>
          <w:szCs w:val="24"/>
          <w:lang w:val="bg-BG"/>
        </w:rPr>
      </w:pPr>
    </w:p>
    <w:p w:rsidR="00960624" w:rsidRDefault="00960624"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64698D">
        <w:rPr>
          <w:sz w:val="24"/>
          <w:szCs w:val="24"/>
          <w:lang w:val="en-US"/>
        </w:rPr>
        <w:t xml:space="preserve">                            </w:t>
      </w:r>
      <w:r w:rsidR="00802C86" w:rsidRPr="0064698D">
        <w:rPr>
          <w:sz w:val="24"/>
          <w:szCs w:val="24"/>
          <w:lang w:val="bg-BG"/>
        </w:rPr>
        <w:t xml:space="preserve">        </w:t>
      </w:r>
      <w:r w:rsidRPr="0064698D">
        <w:rPr>
          <w:sz w:val="24"/>
          <w:szCs w:val="24"/>
          <w:lang w:val="bg-BG"/>
        </w:rPr>
        <w:t xml:space="preserve">    </w:t>
      </w:r>
      <w:r w:rsidRPr="00DD5BC3">
        <w:rPr>
          <w:i/>
          <w:sz w:val="24"/>
          <w:szCs w:val="24"/>
        </w:rPr>
        <w:t>Приложение №</w:t>
      </w:r>
      <w:r w:rsidRPr="00DD5BC3">
        <w:rPr>
          <w:i/>
          <w:snapToGrid w:val="0"/>
          <w:color w:val="000000"/>
          <w:sz w:val="24"/>
          <w:szCs w:val="24"/>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proofErr w:type="gramStart"/>
      <w:r w:rsidRPr="0064698D">
        <w:rPr>
          <w:sz w:val="24"/>
          <w:szCs w:val="24"/>
        </w:rPr>
        <w:t>за</w:t>
      </w:r>
      <w:proofErr w:type="gramEnd"/>
      <w:r w:rsidRPr="0064698D">
        <w:rPr>
          <w:sz w:val="24"/>
          <w:szCs w:val="24"/>
        </w:rPr>
        <w:t xml:space="preserve"> съгласие</w:t>
      </w:r>
      <w:r w:rsidRPr="0064698D">
        <w:rPr>
          <w:sz w:val="24"/>
          <w:szCs w:val="24"/>
          <w:lang w:val="bg-BG"/>
        </w:rPr>
        <w:t xml:space="preserve"> с клаузите на договора</w:t>
      </w:r>
    </w:p>
    <w:p w:rsidR="00D004FC" w:rsidRPr="0064698D" w:rsidRDefault="00D004FC" w:rsidP="00895A72">
      <w:pPr>
        <w:shd w:val="clear" w:color="auto" w:fill="FFFFFF"/>
        <w:tabs>
          <w:tab w:val="left" w:leader="dot" w:pos="6029"/>
          <w:tab w:val="left" w:leader="dot" w:pos="9221"/>
        </w:tabs>
        <w:spacing w:line="274" w:lineRule="exact"/>
        <w:jc w:val="both"/>
        <w:rPr>
          <w:color w:val="000000"/>
          <w:spacing w:val="2"/>
          <w:sz w:val="24"/>
          <w:szCs w:val="24"/>
          <w:lang w:val="en-US"/>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64698D" w:rsidRDefault="001510D1" w:rsidP="005B0A27">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46233D" w:rsidRDefault="001510D1" w:rsidP="005B0A27">
      <w:pPr>
        <w:pStyle w:val="ListParagraph"/>
        <w:spacing w:line="240" w:lineRule="auto"/>
        <w:ind w:left="0"/>
        <w:jc w:val="both"/>
        <w:rPr>
          <w:b/>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472DB1" w:rsidRPr="00472DB1">
        <w:rPr>
          <w:b/>
        </w:rPr>
        <w:t xml:space="preserve">"Доставка на кардиостимулатори </w:t>
      </w:r>
      <w:r w:rsidR="00472DB1">
        <w:rPr>
          <w:b/>
        </w:rPr>
        <w:t>за УМБАЛ”Царица Йоанна-ИСУЛ” ЕАД”</w:t>
      </w:r>
    </w:p>
    <w:p w:rsidR="00472DB1" w:rsidRPr="0064698D" w:rsidRDefault="00472DB1"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64698D" w:rsidRDefault="001510D1" w:rsidP="00895A72">
      <w:pPr>
        <w:shd w:val="clear" w:color="auto" w:fill="FFFFFF"/>
        <w:jc w:val="both"/>
        <w:rPr>
          <w:color w:val="000000"/>
          <w:spacing w:val="-2"/>
          <w:sz w:val="24"/>
          <w:szCs w:val="24"/>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64698D" w:rsidRDefault="001510D1" w:rsidP="00895A72">
      <w:pPr>
        <w:jc w:val="both"/>
        <w:rPr>
          <w:sz w:val="24"/>
          <w:szCs w:val="24"/>
        </w:rPr>
      </w:pPr>
    </w:p>
    <w:p w:rsidR="001510D1" w:rsidRPr="0064698D" w:rsidRDefault="001510D1" w:rsidP="00895A72">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D5BC3" w:rsidRDefault="00DD5BC3" w:rsidP="00DD5BC3">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DD5BC3" w:rsidRPr="00DD5BC3" w:rsidRDefault="00DD5BC3" w:rsidP="00DD5BC3">
      <w:pPr>
        <w:tabs>
          <w:tab w:val="left" w:pos="7330"/>
        </w:tabs>
        <w:rPr>
          <w:sz w:val="24"/>
          <w:szCs w:val="24"/>
          <w:lang w:val="en-US"/>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Pr="0064698D" w:rsidRDefault="0064698D" w:rsidP="0016012D">
      <w:pPr>
        <w:rPr>
          <w:b/>
          <w:sz w:val="24"/>
          <w:szCs w:val="24"/>
          <w:lang w:val="bg-BG"/>
        </w:rPr>
      </w:pPr>
    </w:p>
    <w:p w:rsidR="0016012D" w:rsidRDefault="0016012D" w:rsidP="0016012D">
      <w:pPr>
        <w:rPr>
          <w:b/>
          <w:sz w:val="24"/>
          <w:szCs w:val="24"/>
          <w:lang w:val="en-US"/>
        </w:rPr>
      </w:pPr>
    </w:p>
    <w:p w:rsidR="00960624" w:rsidRPr="00960624" w:rsidRDefault="00960624" w:rsidP="0016012D">
      <w:pPr>
        <w:rPr>
          <w:b/>
          <w:sz w:val="24"/>
          <w:szCs w:val="24"/>
          <w:lang w:val="en-US"/>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821891">
        <w:rPr>
          <w:i/>
          <w:sz w:val="24"/>
          <w:szCs w:val="24"/>
        </w:rPr>
        <w:t>Приложение №</w:t>
      </w:r>
      <w:r w:rsidRPr="00821891">
        <w:rPr>
          <w:i/>
          <w:snapToGrid w:val="0"/>
          <w:color w:val="000000"/>
          <w:sz w:val="24"/>
          <w:szCs w:val="24"/>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64698D">
        <w:rPr>
          <w:sz w:val="24"/>
          <w:szCs w:val="24"/>
          <w:lang w:val="en-US"/>
        </w:rPr>
        <w:t xml:space="preserve">                     </w:t>
      </w:r>
    </w:p>
    <w:p w:rsidR="00802C86" w:rsidRPr="0064698D" w:rsidRDefault="00802C86" w:rsidP="00802C86">
      <w:pPr>
        <w:jc w:val="center"/>
        <w:rPr>
          <w:sz w:val="24"/>
          <w:szCs w:val="24"/>
          <w:lang w:val="bg-BG"/>
        </w:rPr>
      </w:pPr>
      <w:proofErr w:type="gramStart"/>
      <w:r w:rsidRPr="0064698D">
        <w:rPr>
          <w:sz w:val="24"/>
          <w:szCs w:val="24"/>
        </w:rPr>
        <w:t>за</w:t>
      </w:r>
      <w:proofErr w:type="gramEnd"/>
      <w:r w:rsidRPr="0064698D">
        <w:rPr>
          <w:sz w:val="24"/>
          <w:szCs w:val="24"/>
          <w:lang w:val="bg-BG"/>
        </w:rPr>
        <w:t xml:space="preserve"> срока на валидността на офертата</w:t>
      </w:r>
    </w:p>
    <w:p w:rsidR="0016012D" w:rsidRPr="0064698D" w:rsidRDefault="0016012D" w:rsidP="0016012D">
      <w:pPr>
        <w:shd w:val="clear" w:color="auto" w:fill="FFFFFF"/>
        <w:tabs>
          <w:tab w:val="left" w:leader="dot" w:pos="6029"/>
          <w:tab w:val="left" w:leader="dot" w:pos="9221"/>
        </w:tabs>
        <w:spacing w:line="274" w:lineRule="exact"/>
        <w:jc w:val="both"/>
        <w:rPr>
          <w:color w:val="000000"/>
          <w:spacing w:val="2"/>
          <w:sz w:val="24"/>
          <w:szCs w:val="24"/>
          <w:lang w:val="en-US"/>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64698D" w:rsidRDefault="0016012D" w:rsidP="0016012D">
      <w:pPr>
        <w:shd w:val="clear" w:color="auto" w:fill="FFFFFF"/>
        <w:tabs>
          <w:tab w:val="left" w:leader="dot" w:pos="6029"/>
          <w:tab w:val="left" w:leader="dot" w:pos="9221"/>
        </w:tabs>
        <w:jc w:val="both"/>
        <w:rPr>
          <w:color w:val="000000"/>
          <w:sz w:val="24"/>
          <w:szCs w:val="24"/>
        </w:rPr>
      </w:pPr>
      <w:r w:rsidRPr="0064698D">
        <w:rPr>
          <w:color w:val="000000"/>
          <w:spacing w:val="1"/>
          <w:sz w:val="24"/>
          <w:szCs w:val="24"/>
          <w:lang w:val="ru-RU"/>
        </w:rPr>
        <w:t xml:space="preserve">л.к.№ </w:t>
      </w:r>
      <w:r w:rsidRPr="0064698D">
        <w:rPr>
          <w:color w:val="000000"/>
          <w:spacing w:val="1"/>
          <w:sz w:val="24"/>
          <w:szCs w:val="24"/>
        </w:rPr>
        <w:t>........................</w:t>
      </w:r>
      <w:r w:rsidRPr="0064698D">
        <w:rPr>
          <w:color w:val="000000"/>
          <w:spacing w:val="1"/>
          <w:sz w:val="24"/>
          <w:szCs w:val="24"/>
          <w:lang w:val="ru-RU"/>
        </w:rPr>
        <w:t xml:space="preserve">     </w:t>
      </w:r>
      <w:r w:rsidRPr="0064698D">
        <w:rPr>
          <w:color w:val="000000"/>
          <w:sz w:val="24"/>
          <w:szCs w:val="24"/>
          <w:lang w:val="ru-RU"/>
        </w:rPr>
        <w:t xml:space="preserve">      </w:t>
      </w:r>
      <w:proofErr w:type="gramStart"/>
      <w:r w:rsidRPr="0064698D">
        <w:rPr>
          <w:color w:val="000000"/>
          <w:spacing w:val="3"/>
          <w:sz w:val="24"/>
          <w:szCs w:val="24"/>
          <w:lang w:val="ru-RU"/>
        </w:rPr>
        <w:t>издадена</w:t>
      </w:r>
      <w:proofErr w:type="gramEnd"/>
      <w:r w:rsidRPr="0064698D">
        <w:rPr>
          <w:color w:val="000000"/>
          <w:spacing w:val="3"/>
          <w:sz w:val="24"/>
          <w:szCs w:val="24"/>
          <w:lang w:val="ru-RU"/>
        </w:rPr>
        <w:t xml:space="preserve">    на </w:t>
      </w:r>
      <w:r w:rsidRPr="0064698D">
        <w:rPr>
          <w:color w:val="000000"/>
          <w:spacing w:val="3"/>
          <w:sz w:val="24"/>
          <w:szCs w:val="24"/>
        </w:rPr>
        <w:t>..........................</w:t>
      </w:r>
      <w:r w:rsidRPr="0064698D">
        <w:rPr>
          <w:color w:val="000000"/>
          <w:spacing w:val="3"/>
          <w:sz w:val="24"/>
          <w:szCs w:val="24"/>
          <w:lang w:val="ru-RU"/>
        </w:rPr>
        <w:t xml:space="preserve">     </w:t>
      </w:r>
      <w:r w:rsidRPr="0064698D">
        <w:rPr>
          <w:color w:val="000000"/>
          <w:sz w:val="24"/>
          <w:szCs w:val="24"/>
          <w:lang w:val="ru-RU"/>
        </w:rPr>
        <w:t>в</w:t>
      </w:r>
      <w:r w:rsidRPr="0064698D">
        <w:rPr>
          <w:color w:val="000000"/>
          <w:sz w:val="24"/>
          <w:szCs w:val="24"/>
        </w:rPr>
        <w:t xml:space="preserve"> </w:t>
      </w:r>
      <w:r w:rsidRPr="0064698D">
        <w:rPr>
          <w:color w:val="000000"/>
          <w:sz w:val="24"/>
          <w:szCs w:val="24"/>
          <w:lang w:val="ru-RU"/>
        </w:rPr>
        <w:tab/>
      </w:r>
    </w:p>
    <w:p w:rsidR="0016012D" w:rsidRPr="009A3093" w:rsidRDefault="0016012D" w:rsidP="0016012D">
      <w:pPr>
        <w:pStyle w:val="ListParagraph"/>
        <w:spacing w:line="240" w:lineRule="auto"/>
        <w:ind w:left="0"/>
        <w:jc w:val="both"/>
        <w:rPr>
          <w:b/>
        </w:rPr>
      </w:pPr>
      <w:r w:rsidRPr="0064698D">
        <w:rPr>
          <w:color w:val="000000"/>
          <w:spacing w:val="-4"/>
        </w:rPr>
        <w:t>в</w:t>
      </w:r>
      <w:r w:rsidRPr="0064698D">
        <w:rPr>
          <w:color w:val="000000"/>
          <w:spacing w:val="-4"/>
          <w:lang w:val="en-US"/>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961D71" w:rsidRPr="00472DB1">
        <w:rPr>
          <w:b/>
        </w:rPr>
        <w:t xml:space="preserve">"Доставка на кардиостимулатори </w:t>
      </w:r>
      <w:r w:rsidR="00961D71">
        <w:rPr>
          <w:b/>
        </w:rPr>
        <w:t>за УМБАЛ”Царица Йоанна-ИСУЛ” ЕАД”</w:t>
      </w:r>
    </w:p>
    <w:p w:rsidR="0016012D" w:rsidRPr="009A3093" w:rsidRDefault="009A3093" w:rsidP="009A3093">
      <w:pPr>
        <w:pStyle w:val="ListParagraph"/>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64698D">
        <w:rPr>
          <w:sz w:val="24"/>
          <w:szCs w:val="24"/>
        </w:rPr>
        <w:t xml:space="preserve"> </w:t>
      </w:r>
      <w:r w:rsidR="0016012D" w:rsidRPr="0064698D">
        <w:rPr>
          <w:sz w:val="24"/>
          <w:szCs w:val="24"/>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64698D" w:rsidRDefault="0016012D" w:rsidP="0016012D">
      <w:pPr>
        <w:jc w:val="both"/>
        <w:rPr>
          <w:sz w:val="24"/>
          <w:szCs w:val="24"/>
        </w:rPr>
      </w:pPr>
    </w:p>
    <w:p w:rsidR="0016012D" w:rsidRPr="0064698D" w:rsidRDefault="0016012D" w:rsidP="0016012D">
      <w:pPr>
        <w:jc w:val="both"/>
        <w:rPr>
          <w:sz w:val="24"/>
          <w:szCs w:val="24"/>
        </w:rPr>
      </w:pPr>
      <w:proofErr w:type="gramStart"/>
      <w:r w:rsidRPr="0064698D">
        <w:rPr>
          <w:sz w:val="24"/>
          <w:szCs w:val="24"/>
        </w:rPr>
        <w:t>Известно ми е, че за вписване на неверни данни в настоящата декларация подлежа на наказателна отговорност съгласно чл.</w:t>
      </w:r>
      <w:proofErr w:type="gramEnd"/>
      <w:r w:rsidRPr="0064698D">
        <w:rPr>
          <w:sz w:val="24"/>
          <w:szCs w:val="24"/>
        </w:rPr>
        <w:t xml:space="preserve"> </w:t>
      </w:r>
      <w:proofErr w:type="gramStart"/>
      <w:r w:rsidRPr="0064698D">
        <w:rPr>
          <w:sz w:val="24"/>
          <w:szCs w:val="24"/>
        </w:rPr>
        <w:t>313 от Наказателния кодекс.</w:t>
      </w:r>
      <w:proofErr w:type="gramEnd"/>
      <w:r w:rsidRPr="0064698D">
        <w:rPr>
          <w:sz w:val="24"/>
          <w:szCs w:val="24"/>
        </w:rPr>
        <w:t xml:space="preserve">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3F6C76" w:rsidRPr="00143B11" w:rsidRDefault="00DD5BC3" w:rsidP="0016012D">
      <w:pPr>
        <w:rPr>
          <w:sz w:val="24"/>
          <w:szCs w:val="24"/>
          <w:lang w:val="en-US"/>
        </w:rPr>
      </w:pP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rPr>
        <w:tab/>
      </w:r>
      <w:r w:rsidRPr="00DD5BC3">
        <w:rPr>
          <w:sz w:val="24"/>
          <w:szCs w:val="24"/>
          <w:lang w:val="bg-BG"/>
        </w:rPr>
        <w:t xml:space="preserve">    /</w:t>
      </w:r>
      <w:r w:rsidRPr="00DD5BC3">
        <w:rPr>
          <w:sz w:val="24"/>
          <w:szCs w:val="24"/>
        </w:rPr>
        <w:t>подпис и печат</w:t>
      </w:r>
      <w:r w:rsidRPr="00DD5BC3">
        <w:rPr>
          <w:sz w:val="24"/>
          <w:szCs w:val="24"/>
          <w:lang w:val="bg-BG"/>
        </w:rPr>
        <w:t>/</w:t>
      </w:r>
      <w:r w:rsidRPr="00DD5BC3">
        <w:rPr>
          <w:sz w:val="24"/>
          <w:szCs w:val="24"/>
        </w:rPr>
        <w:tab/>
      </w:r>
    </w:p>
    <w:p w:rsidR="003F6C76" w:rsidRDefault="003F6C76" w:rsidP="0016012D">
      <w:pPr>
        <w:rPr>
          <w:sz w:val="24"/>
          <w:szCs w:val="24"/>
          <w:lang w:val="bg-BG"/>
        </w:rPr>
      </w:pPr>
    </w:p>
    <w:p w:rsidR="00964496" w:rsidRDefault="00964496" w:rsidP="0016012D">
      <w:pPr>
        <w:rPr>
          <w:sz w:val="24"/>
          <w:szCs w:val="24"/>
          <w:lang w:val="en-US"/>
        </w:rPr>
      </w:pPr>
    </w:p>
    <w:p w:rsidR="00143B11" w:rsidRPr="00143B11" w:rsidRDefault="00143B11" w:rsidP="0016012D">
      <w:pPr>
        <w:rPr>
          <w:sz w:val="24"/>
          <w:szCs w:val="24"/>
          <w:lang w:val="en-US"/>
        </w:rPr>
      </w:pPr>
    </w:p>
    <w:p w:rsidR="005E66BE" w:rsidRPr="00B51D73" w:rsidRDefault="00B51D73" w:rsidP="00B51D73">
      <w:pPr>
        <w:tabs>
          <w:tab w:val="left" w:pos="0"/>
        </w:tabs>
        <w:jc w:val="center"/>
        <w:rPr>
          <w:b/>
          <w:sz w:val="24"/>
          <w:szCs w:val="24"/>
          <w:lang w:val="bg-BG"/>
        </w:rPr>
      </w:pPr>
      <w:r>
        <w:rPr>
          <w:b/>
          <w:sz w:val="24"/>
          <w:szCs w:val="24"/>
        </w:rPr>
        <w:lastRenderedPageBreak/>
        <w:t xml:space="preserve">Раздел </w:t>
      </w:r>
      <w:r>
        <w:rPr>
          <w:b/>
          <w:sz w:val="24"/>
          <w:szCs w:val="24"/>
          <w:lang w:val="bg-BG"/>
        </w:rPr>
        <w:t>Х</w:t>
      </w:r>
    </w:p>
    <w:p w:rsidR="00960624" w:rsidRPr="00B51D73" w:rsidRDefault="00964496" w:rsidP="00B51D73">
      <w:pPr>
        <w:jc w:val="right"/>
        <w:rPr>
          <w:sz w:val="24"/>
          <w:szCs w:val="24"/>
          <w:lang w:val="bg-BG"/>
        </w:rPr>
      </w:pPr>
      <w:r>
        <w:rPr>
          <w:sz w:val="24"/>
          <w:szCs w:val="24"/>
          <w:lang w:val="bg-BG"/>
        </w:rPr>
        <w:t>Проект</w:t>
      </w:r>
      <w:r w:rsidR="00B51D73">
        <w:rPr>
          <w:sz w:val="24"/>
          <w:szCs w:val="24"/>
          <w:lang w:val="bg-BG"/>
        </w:rPr>
        <w:t xml:space="preserve"> </w:t>
      </w:r>
    </w:p>
    <w:p w:rsidR="005E66BE" w:rsidRPr="00B51D73" w:rsidRDefault="005E66BE" w:rsidP="00B51D73">
      <w:pPr>
        <w:jc w:val="center"/>
        <w:rPr>
          <w:b/>
          <w:sz w:val="24"/>
          <w:szCs w:val="24"/>
        </w:rPr>
      </w:pPr>
      <w:r w:rsidRPr="00B51D73">
        <w:rPr>
          <w:b/>
          <w:sz w:val="24"/>
          <w:szCs w:val="24"/>
        </w:rPr>
        <w:t>Д О Г О В О Р</w:t>
      </w:r>
    </w:p>
    <w:p w:rsidR="00A10BB0" w:rsidRDefault="00B51D73" w:rsidP="00A10BB0">
      <w:pPr>
        <w:jc w:val="center"/>
        <w:rPr>
          <w:b/>
          <w:sz w:val="24"/>
          <w:szCs w:val="24"/>
          <w:lang w:val="ru-RU"/>
        </w:rPr>
      </w:pPr>
      <w:r>
        <w:rPr>
          <w:sz w:val="24"/>
          <w:szCs w:val="24"/>
          <w:lang w:val="bg-BG"/>
        </w:rPr>
        <w:t xml:space="preserve">   </w:t>
      </w:r>
      <w:r w:rsidR="00AE0D74">
        <w:rPr>
          <w:sz w:val="24"/>
          <w:szCs w:val="24"/>
          <w:lang w:val="bg-BG"/>
        </w:rPr>
        <w:t xml:space="preserve">  </w:t>
      </w:r>
      <w:proofErr w:type="gramStart"/>
      <w:r w:rsidR="00AE0D74" w:rsidRPr="00B71B75">
        <w:rPr>
          <w:sz w:val="24"/>
          <w:szCs w:val="24"/>
        </w:rPr>
        <w:t>за</w:t>
      </w:r>
      <w:proofErr w:type="gramEnd"/>
      <w:r w:rsidR="00AE0D74" w:rsidRPr="00B71B75">
        <w:rPr>
          <w:sz w:val="24"/>
          <w:szCs w:val="24"/>
        </w:rPr>
        <w:t xml:space="preserve"> доставка на </w:t>
      </w:r>
      <w:r w:rsidR="00AE0D74">
        <w:rPr>
          <w:sz w:val="24"/>
          <w:szCs w:val="24"/>
        </w:rPr>
        <w:t>медицински изделия</w:t>
      </w:r>
      <w:r w:rsidR="00AE0D74">
        <w:rPr>
          <w:sz w:val="24"/>
          <w:szCs w:val="24"/>
          <w:lang w:val="bg-BG"/>
        </w:rPr>
        <w:t xml:space="preserve"> по обществена поръчка с </w:t>
      </w:r>
      <w:r w:rsidR="00AE0D74" w:rsidRPr="0035775D">
        <w:rPr>
          <w:b/>
          <w:sz w:val="24"/>
          <w:szCs w:val="24"/>
          <w:lang w:val="en-US"/>
        </w:rPr>
        <w:t xml:space="preserve">ID </w:t>
      </w:r>
      <w:r w:rsidR="00AE0D74">
        <w:rPr>
          <w:b/>
          <w:sz w:val="24"/>
          <w:szCs w:val="24"/>
          <w:lang w:val="ru-RU"/>
        </w:rPr>
        <w:t xml:space="preserve"> № 00494-2017</w:t>
      </w:r>
      <w:r w:rsidR="00AE0D74" w:rsidRPr="0035775D">
        <w:rPr>
          <w:b/>
          <w:sz w:val="24"/>
          <w:szCs w:val="24"/>
          <w:lang w:val="ru-RU"/>
        </w:rPr>
        <w:t>-00......</w:t>
      </w:r>
    </w:p>
    <w:p w:rsidR="005E66BE" w:rsidRPr="00A10BB0" w:rsidRDefault="005E66BE" w:rsidP="00A10BB0">
      <w:pPr>
        <w:jc w:val="center"/>
        <w:rPr>
          <w:sz w:val="24"/>
          <w:szCs w:val="24"/>
          <w:lang w:val="bg-BG"/>
        </w:rPr>
      </w:pPr>
      <w:r w:rsidRPr="00B71B75">
        <w:rPr>
          <w:sz w:val="24"/>
          <w:szCs w:val="24"/>
        </w:rPr>
        <w:tab/>
      </w:r>
    </w:p>
    <w:p w:rsidR="005E66BE" w:rsidRDefault="005E66BE" w:rsidP="005E66BE">
      <w:pPr>
        <w:ind w:firstLine="709"/>
        <w:jc w:val="both"/>
        <w:rPr>
          <w:sz w:val="24"/>
          <w:szCs w:val="24"/>
          <w:lang w:val="en-US"/>
        </w:rPr>
      </w:pPr>
      <w:proofErr w:type="gramStart"/>
      <w:r w:rsidRPr="00B71B75">
        <w:rPr>
          <w:sz w:val="24"/>
          <w:szCs w:val="24"/>
        </w:rPr>
        <w:t>Днес, ...........................</w:t>
      </w:r>
      <w:proofErr w:type="gramEnd"/>
      <w:r w:rsidRPr="00B71B75">
        <w:rPr>
          <w:sz w:val="24"/>
          <w:szCs w:val="24"/>
        </w:rPr>
        <w:t xml:space="preserve"> г., в гр. София, между:</w:t>
      </w:r>
    </w:p>
    <w:p w:rsidR="005E66BE" w:rsidRPr="00A10BB0" w:rsidRDefault="005E66BE" w:rsidP="00A10BB0">
      <w:pPr>
        <w:jc w:val="both"/>
        <w:rPr>
          <w:sz w:val="24"/>
          <w:szCs w:val="24"/>
          <w:lang w:val="bg-BG"/>
        </w:rPr>
      </w:pPr>
    </w:p>
    <w:p w:rsidR="005E66BE" w:rsidRDefault="005E66BE" w:rsidP="005E66BE">
      <w:pPr>
        <w:ind w:firstLine="720"/>
        <w:jc w:val="both"/>
        <w:rPr>
          <w:sz w:val="24"/>
          <w:szCs w:val="24"/>
          <w:lang w:val="en-US"/>
        </w:rPr>
      </w:pPr>
      <w:proofErr w:type="gramStart"/>
      <w:r w:rsidRPr="00B71B75">
        <w:rPr>
          <w:b/>
          <w:spacing w:val="10"/>
          <w:w w:val="110"/>
          <w:sz w:val="24"/>
          <w:szCs w:val="24"/>
        </w:rPr>
        <w:t>УМБАЛ"Царица Йоанна-ИСУЛ"ЕАД</w:t>
      </w:r>
      <w:r w:rsidRPr="00B71B75">
        <w:rPr>
          <w:spacing w:val="10"/>
          <w:w w:val="110"/>
          <w:sz w:val="24"/>
          <w:szCs w:val="24"/>
        </w:rPr>
        <w:t>,</w:t>
      </w:r>
      <w:r w:rsidRPr="00B71B75">
        <w:rPr>
          <w:sz w:val="24"/>
          <w:szCs w:val="24"/>
        </w:rPr>
        <w:t xml:space="preserve"> със седалище и адрес на управление в гр.</w:t>
      </w:r>
      <w:proofErr w:type="gramEnd"/>
      <w:r w:rsidRPr="00B71B75">
        <w:rPr>
          <w:sz w:val="24"/>
          <w:szCs w:val="24"/>
        </w:rPr>
        <w:t xml:space="preserve"> </w:t>
      </w:r>
      <w:proofErr w:type="gramStart"/>
      <w:r w:rsidRPr="00B71B75">
        <w:rPr>
          <w:sz w:val="24"/>
          <w:szCs w:val="24"/>
        </w:rPr>
        <w:t>София, район "Оборище", ул."Бяло море"№8, тел.</w:t>
      </w:r>
      <w:proofErr w:type="gramEnd"/>
      <w:r w:rsidRPr="00B71B75">
        <w:rPr>
          <w:sz w:val="24"/>
          <w:szCs w:val="24"/>
        </w:rPr>
        <w:t xml:space="preserve"> </w:t>
      </w:r>
      <w:proofErr w:type="gramStart"/>
      <w:r w:rsidRPr="00B71B75">
        <w:rPr>
          <w:sz w:val="24"/>
          <w:szCs w:val="24"/>
        </w:rPr>
        <w:t>9432215, факс 9432180, ЕИК 831605806, представлявано от доц.</w:t>
      </w:r>
      <w:proofErr w:type="gramEnd"/>
      <w:r w:rsidRPr="00B71B75">
        <w:rPr>
          <w:sz w:val="24"/>
          <w:szCs w:val="24"/>
        </w:rPr>
        <w:t xml:space="preserve"> </w:t>
      </w:r>
      <w:proofErr w:type="gramStart"/>
      <w:r w:rsidRPr="00B71B75">
        <w:rPr>
          <w:sz w:val="24"/>
          <w:szCs w:val="24"/>
        </w:rPr>
        <w:t>д-р</w:t>
      </w:r>
      <w:proofErr w:type="gramEnd"/>
      <w:r w:rsidRPr="00B71B75">
        <w:rPr>
          <w:sz w:val="24"/>
          <w:szCs w:val="24"/>
        </w:rPr>
        <w:t xml:space="preserve"> Григорий Неделков, дм – Изпълнителен директор, наричано за краткост по-долу </w:t>
      </w:r>
      <w:r w:rsidRPr="00F16978">
        <w:rPr>
          <w:b/>
          <w:sz w:val="24"/>
          <w:szCs w:val="24"/>
        </w:rPr>
        <w:t>"ВЪЗЛОЖИТЕЛ"</w:t>
      </w:r>
      <w:r w:rsidRPr="00B71B75">
        <w:rPr>
          <w:sz w:val="24"/>
          <w:szCs w:val="24"/>
        </w:rPr>
        <w:t xml:space="preserve"> от една страна, и</w:t>
      </w:r>
    </w:p>
    <w:p w:rsidR="005E66BE" w:rsidRPr="00A10BB0" w:rsidRDefault="00A10BB0" w:rsidP="00A10BB0">
      <w:pPr>
        <w:pStyle w:val="ListParagraph"/>
        <w:spacing w:line="240" w:lineRule="auto"/>
        <w:ind w:left="0"/>
        <w:jc w:val="both"/>
        <w:rPr>
          <w:b/>
        </w:rPr>
      </w:pPr>
      <w:r>
        <w:t>....</w:t>
      </w:r>
      <w:r w:rsidR="005E66BE" w:rsidRPr="00B71B75">
        <w:t>................................................................................................................, със седалище и адрес на управление ................................................................. , ул.  „.......................................................“ № .........., тел: , факс ………………………….</w:t>
      </w:r>
      <w:r w:rsidR="005E66BE">
        <w:rPr>
          <w:lang w:val="en-US"/>
        </w:rPr>
        <w:t xml:space="preserve"> </w:t>
      </w:r>
      <w:r w:rsidR="005E66BE" w:rsidRPr="00B71B75">
        <w:t xml:space="preserve">ЕИК.........................., представлявано от .................................................., наричано за краткост </w:t>
      </w:r>
      <w:r w:rsidR="005E66BE" w:rsidRPr="00F16978">
        <w:rPr>
          <w:b/>
        </w:rPr>
        <w:t>"ИЗПЪЛНИТЕЛ"</w:t>
      </w:r>
      <w:r w:rsidR="005E66BE" w:rsidRPr="00B71B75">
        <w:t xml:space="preserve"> от друга страна, на основание чл. 112, ал.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472DB1">
        <w:rPr>
          <w:b/>
        </w:rPr>
        <w:t xml:space="preserve">"Доставка на кардиостимулатори </w:t>
      </w:r>
      <w:r>
        <w:rPr>
          <w:b/>
        </w:rPr>
        <w:t xml:space="preserve">за УМБАЛ”Царица Йоанна-ИСУЛ”ЕАД” </w:t>
      </w:r>
      <w:r w:rsidR="005E66BE" w:rsidRPr="00B71B75">
        <w:t xml:space="preserve">се сключи настоящият договор, като страните се споразумяха за следното:  </w:t>
      </w:r>
    </w:p>
    <w:p w:rsidR="005E66BE" w:rsidRPr="00B71B75" w:rsidRDefault="005E66BE" w:rsidP="005E66BE">
      <w:pPr>
        <w:tabs>
          <w:tab w:val="left" w:pos="8647"/>
        </w:tabs>
        <w:jc w:val="center"/>
        <w:rPr>
          <w:b/>
          <w:sz w:val="24"/>
          <w:szCs w:val="24"/>
          <w:lang w:val="en-US"/>
        </w:rPr>
      </w:pPr>
      <w:r w:rsidRPr="00B71B75">
        <w:rPr>
          <w:b/>
          <w:sz w:val="24"/>
          <w:szCs w:val="24"/>
        </w:rPr>
        <w:t>І. ПРЕДМЕТ НА ДОГОВОРА</w:t>
      </w:r>
    </w:p>
    <w:p w:rsidR="005E66BE" w:rsidRPr="00AE0D74" w:rsidRDefault="005E66BE" w:rsidP="00AE0D74">
      <w:pPr>
        <w:ind w:firstLine="708"/>
        <w:rPr>
          <w:sz w:val="24"/>
          <w:szCs w:val="24"/>
        </w:rPr>
      </w:pPr>
      <w:proofErr w:type="gramStart"/>
      <w:r w:rsidRPr="00AE0D74">
        <w:rPr>
          <w:sz w:val="24"/>
          <w:szCs w:val="24"/>
        </w:rPr>
        <w:t>Чл. 1.</w:t>
      </w:r>
      <w:proofErr w:type="gramEnd"/>
      <w:r w:rsidRPr="00AE0D74">
        <w:rPr>
          <w:sz w:val="24"/>
          <w:szCs w:val="24"/>
        </w:rPr>
        <w:t xml:space="preserve"> (1) </w:t>
      </w:r>
      <w:r w:rsidRPr="00AE0D74">
        <w:rPr>
          <w:b/>
          <w:sz w:val="24"/>
          <w:szCs w:val="24"/>
        </w:rPr>
        <w:t>ВЪЗЛОЖИТЕЛЯТ</w:t>
      </w:r>
      <w:r w:rsidRPr="00AE0D74">
        <w:rPr>
          <w:sz w:val="24"/>
          <w:szCs w:val="24"/>
        </w:rPr>
        <w:t xml:space="preserve"> възлага, а </w:t>
      </w:r>
      <w:r w:rsidRPr="00AE0D74">
        <w:rPr>
          <w:b/>
          <w:sz w:val="24"/>
          <w:szCs w:val="24"/>
        </w:rPr>
        <w:t>ИЗПЪЛНИТЕЛЯТ</w:t>
      </w:r>
      <w:r w:rsidRPr="00AE0D74">
        <w:rPr>
          <w:sz w:val="24"/>
          <w:szCs w:val="24"/>
        </w:rPr>
        <w:t xml:space="preserve"> приема срещу възнаграждение да извършва периодични доставки на </w:t>
      </w:r>
      <w:r w:rsidR="00291D6A" w:rsidRPr="00AE0D74">
        <w:rPr>
          <w:sz w:val="24"/>
          <w:szCs w:val="24"/>
        </w:rPr>
        <w:t>медицински изделия</w:t>
      </w:r>
      <w:r w:rsidRPr="00AE0D74">
        <w:rPr>
          <w:sz w:val="24"/>
          <w:szCs w:val="24"/>
        </w:rPr>
        <w:t xml:space="preserve"> </w:t>
      </w:r>
      <w:r w:rsidR="00546E75" w:rsidRPr="00AE0D74">
        <w:rPr>
          <w:sz w:val="24"/>
          <w:szCs w:val="24"/>
          <w:lang w:val="bg-BG"/>
        </w:rPr>
        <w:t>по</w:t>
      </w:r>
      <w:r w:rsidR="004218C1" w:rsidRPr="00AE0D74">
        <w:rPr>
          <w:sz w:val="24"/>
          <w:szCs w:val="24"/>
          <w:lang w:val="bg-BG"/>
        </w:rPr>
        <w:t xml:space="preserve"> </w:t>
      </w:r>
      <w:r w:rsidR="004218C1" w:rsidRPr="00AE0D74">
        <w:rPr>
          <w:sz w:val="24"/>
          <w:szCs w:val="24"/>
        </w:rPr>
        <w:t>Приложение №</w:t>
      </w:r>
      <w:r w:rsidR="001B5B8C" w:rsidRPr="00AE0D74">
        <w:rPr>
          <w:sz w:val="24"/>
          <w:szCs w:val="24"/>
          <w:lang w:val="bg-BG"/>
        </w:rPr>
        <w:t>1</w:t>
      </w:r>
      <w:r w:rsidR="00AA1B1C" w:rsidRPr="00AE0D74">
        <w:rPr>
          <w:sz w:val="24"/>
          <w:szCs w:val="24"/>
          <w:lang w:val="bg-BG"/>
        </w:rPr>
        <w:t xml:space="preserve"> </w:t>
      </w:r>
      <w:r w:rsidR="004218C1" w:rsidRPr="00AE0D74">
        <w:rPr>
          <w:sz w:val="24"/>
          <w:szCs w:val="24"/>
          <w:lang w:val="bg-BG"/>
        </w:rPr>
        <w:t>„С</w:t>
      </w:r>
      <w:r w:rsidR="004218C1" w:rsidRPr="00AE0D74">
        <w:rPr>
          <w:sz w:val="24"/>
          <w:szCs w:val="24"/>
        </w:rPr>
        <w:t>пецификация</w:t>
      </w:r>
      <w:r w:rsidR="004218C1" w:rsidRPr="00AE0D74">
        <w:rPr>
          <w:sz w:val="24"/>
          <w:szCs w:val="24"/>
          <w:lang w:val="bg-BG"/>
        </w:rPr>
        <w:t xml:space="preserve"> към договора” </w:t>
      </w:r>
      <w:r w:rsidRPr="00AE0D74">
        <w:rPr>
          <w:sz w:val="24"/>
          <w:szCs w:val="24"/>
        </w:rPr>
        <w:t>по обособена</w:t>
      </w:r>
      <w:r w:rsidR="00196217" w:rsidRPr="00AE0D74">
        <w:rPr>
          <w:sz w:val="24"/>
          <w:szCs w:val="24"/>
          <w:lang w:val="bg-BG"/>
        </w:rPr>
        <w:t>/и</w:t>
      </w:r>
      <w:r w:rsidRPr="00AE0D74">
        <w:rPr>
          <w:sz w:val="24"/>
          <w:szCs w:val="24"/>
        </w:rPr>
        <w:t xml:space="preserve"> позиция</w:t>
      </w:r>
      <w:r w:rsidR="00196217" w:rsidRPr="00AE0D74">
        <w:rPr>
          <w:sz w:val="24"/>
          <w:szCs w:val="24"/>
          <w:lang w:val="bg-BG"/>
        </w:rPr>
        <w:t>/и</w:t>
      </w:r>
      <w:r w:rsidRPr="00AE0D74">
        <w:rPr>
          <w:sz w:val="24"/>
          <w:szCs w:val="24"/>
        </w:rPr>
        <w:t xml:space="preserve"> №  </w:t>
      </w:r>
      <w:r w:rsidR="00AE0D74">
        <w:rPr>
          <w:sz w:val="24"/>
          <w:szCs w:val="24"/>
          <w:lang w:val="bg-BG"/>
        </w:rPr>
        <w:t>…………</w:t>
      </w:r>
      <w:r w:rsidR="00AE0D74">
        <w:rPr>
          <w:sz w:val="24"/>
          <w:szCs w:val="24"/>
        </w:rPr>
        <w:t>…</w:t>
      </w:r>
      <w:r w:rsidR="00AE0D74">
        <w:rPr>
          <w:sz w:val="24"/>
          <w:szCs w:val="24"/>
          <w:lang w:val="bg-BG"/>
        </w:rPr>
        <w:t>………………….</w:t>
      </w:r>
      <w:r w:rsidRPr="00AE0D74">
        <w:rPr>
          <w:sz w:val="24"/>
          <w:szCs w:val="24"/>
        </w:rPr>
        <w:t>…….., номенклатурна/и единица/и № …………………………………………………….……</w:t>
      </w:r>
      <w:r w:rsidR="00AE0D74">
        <w:rPr>
          <w:sz w:val="24"/>
          <w:szCs w:val="24"/>
        </w:rPr>
        <w:t>…</w:t>
      </w:r>
      <w:r w:rsidR="00AE0D74">
        <w:rPr>
          <w:sz w:val="24"/>
          <w:szCs w:val="24"/>
          <w:lang w:val="bg-BG"/>
        </w:rPr>
        <w:t>…………</w:t>
      </w:r>
      <w:r w:rsidRPr="00AE0D74">
        <w:rPr>
          <w:sz w:val="24"/>
          <w:szCs w:val="24"/>
        </w:rPr>
        <w:t>.,</w:t>
      </w:r>
    </w:p>
    <w:p w:rsidR="00961D71" w:rsidRPr="0034233D" w:rsidRDefault="00AA1B1C" w:rsidP="00A43B71">
      <w:pPr>
        <w:jc w:val="both"/>
        <w:rPr>
          <w:sz w:val="24"/>
          <w:szCs w:val="24"/>
          <w:lang w:val="be-BY"/>
        </w:rPr>
      </w:pPr>
      <w:r w:rsidRPr="00AE0D74">
        <w:rPr>
          <w:sz w:val="24"/>
          <w:szCs w:val="24"/>
          <w:lang w:val="bg-BG"/>
        </w:rPr>
        <w:t>изготвена на база</w:t>
      </w:r>
      <w:r w:rsidR="00960624" w:rsidRPr="00AE0D74">
        <w:rPr>
          <w:i/>
          <w:sz w:val="24"/>
          <w:szCs w:val="24"/>
        </w:rPr>
        <w:t xml:space="preserve"> </w:t>
      </w:r>
      <w:r w:rsidR="00961D71" w:rsidRPr="00AE0D74">
        <w:rPr>
          <w:sz w:val="24"/>
          <w:szCs w:val="24"/>
        </w:rPr>
        <w:t xml:space="preserve">Техническото предложение на </w:t>
      </w:r>
      <w:r w:rsidR="00961D71" w:rsidRPr="00AE0D74">
        <w:rPr>
          <w:b/>
          <w:sz w:val="24"/>
          <w:szCs w:val="24"/>
        </w:rPr>
        <w:t>ИЗПЪЛНИТЕЛЯ</w:t>
      </w:r>
      <w:r w:rsidR="00961D71" w:rsidRPr="00AE0D74">
        <w:rPr>
          <w:sz w:val="24"/>
          <w:szCs w:val="24"/>
        </w:rPr>
        <w:t>,</w:t>
      </w:r>
      <w:r w:rsidR="00476392" w:rsidRPr="00AE0D74">
        <w:rPr>
          <w:sz w:val="24"/>
          <w:szCs w:val="24"/>
        </w:rPr>
        <w:t xml:space="preserve"> представляващо Приложение № </w:t>
      </w:r>
      <w:r w:rsidR="00196217" w:rsidRPr="00AE0D74">
        <w:rPr>
          <w:sz w:val="24"/>
          <w:szCs w:val="24"/>
          <w:lang w:val="bg-BG"/>
        </w:rPr>
        <w:t>4</w:t>
      </w:r>
      <w:r w:rsidR="00961D71" w:rsidRPr="00AE0D74">
        <w:rPr>
          <w:sz w:val="24"/>
          <w:szCs w:val="24"/>
        </w:rPr>
        <w:t xml:space="preserve"> („</w:t>
      </w:r>
      <w:r w:rsidR="00961D71" w:rsidRPr="00AE0D74">
        <w:rPr>
          <w:sz w:val="24"/>
          <w:szCs w:val="24"/>
          <w:lang w:val="be-BY"/>
        </w:rPr>
        <w:t>П</w:t>
      </w:r>
      <w:r w:rsidR="00961D71" w:rsidRPr="00AE0D74">
        <w:rPr>
          <w:sz w:val="24"/>
          <w:szCs w:val="24"/>
        </w:rPr>
        <w:t>редложение за изпълнение на поръчката“) и Ценовото предложение на</w:t>
      </w:r>
      <w:r w:rsidR="00961D71" w:rsidRPr="00AE0D74">
        <w:rPr>
          <w:b/>
          <w:sz w:val="24"/>
          <w:szCs w:val="24"/>
        </w:rPr>
        <w:t xml:space="preserve"> ИЗПЪЛНИТЕЛЯ</w:t>
      </w:r>
      <w:r w:rsidR="00961D71" w:rsidRPr="00AE0D74">
        <w:rPr>
          <w:sz w:val="24"/>
          <w:szCs w:val="24"/>
        </w:rPr>
        <w:t xml:space="preserve">, представляващо Приложение № </w:t>
      </w:r>
      <w:r w:rsidR="00196217" w:rsidRPr="00AE0D74">
        <w:rPr>
          <w:sz w:val="24"/>
          <w:szCs w:val="24"/>
          <w:lang w:val="bg-BG"/>
        </w:rPr>
        <w:t>7</w:t>
      </w:r>
      <w:r w:rsidR="00196217" w:rsidRPr="00AE0D74">
        <w:rPr>
          <w:sz w:val="24"/>
          <w:szCs w:val="24"/>
        </w:rPr>
        <w:t xml:space="preserve"> („Ценово предложение“)</w:t>
      </w:r>
      <w:r w:rsidR="00546E75" w:rsidRPr="00AE0D74">
        <w:rPr>
          <w:sz w:val="24"/>
          <w:szCs w:val="24"/>
          <w:lang w:val="bg-BG"/>
        </w:rPr>
        <w:t xml:space="preserve">, </w:t>
      </w:r>
      <w:r w:rsidRPr="00AE0D74">
        <w:rPr>
          <w:sz w:val="24"/>
          <w:szCs w:val="24"/>
        </w:rPr>
        <w:t>съгласно условията н</w:t>
      </w:r>
      <w:r w:rsidR="00546E75" w:rsidRPr="00AE0D74">
        <w:rPr>
          <w:sz w:val="24"/>
          <w:szCs w:val="24"/>
        </w:rPr>
        <w:t>а настоящия договор („Договор“)</w:t>
      </w:r>
      <w:r w:rsidR="00546E75" w:rsidRPr="00AE0D74">
        <w:rPr>
          <w:sz w:val="24"/>
          <w:szCs w:val="24"/>
          <w:lang w:val="bg-BG"/>
        </w:rPr>
        <w:t xml:space="preserve"> и</w:t>
      </w:r>
      <w:r w:rsidRPr="00AE0D74">
        <w:rPr>
          <w:sz w:val="24"/>
          <w:szCs w:val="24"/>
        </w:rPr>
        <w:t xml:space="preserve"> изискванията, посочени в Техническата спецификация</w:t>
      </w:r>
      <w:r w:rsidRPr="00AE0D74">
        <w:rPr>
          <w:sz w:val="24"/>
          <w:szCs w:val="24"/>
          <w:lang w:val="bg-BG"/>
        </w:rPr>
        <w:t xml:space="preserve"> на </w:t>
      </w:r>
      <w:r w:rsidRPr="00AE0D74">
        <w:rPr>
          <w:b/>
          <w:sz w:val="24"/>
          <w:szCs w:val="24"/>
        </w:rPr>
        <w:t>ВЪЗЛОЖИТЕЛЯ</w:t>
      </w:r>
      <w:r w:rsidR="00546E75" w:rsidRPr="00AE0D74">
        <w:rPr>
          <w:sz w:val="24"/>
          <w:szCs w:val="24"/>
          <w:lang w:val="bg-BG"/>
        </w:rPr>
        <w:t>.</w:t>
      </w:r>
      <w:r w:rsidRPr="00AE0D74">
        <w:rPr>
          <w:sz w:val="24"/>
          <w:szCs w:val="24"/>
        </w:rPr>
        <w:t xml:space="preserve"> </w:t>
      </w:r>
      <w:r w:rsidR="00961D71" w:rsidRPr="00AE0D74">
        <w:rPr>
          <w:sz w:val="24"/>
          <w:szCs w:val="24"/>
          <w:lang w:val="bg-BG"/>
        </w:rPr>
        <w:t>Приложенията са</w:t>
      </w:r>
      <w:r w:rsidR="00961D71" w:rsidRPr="00AE0D74">
        <w:rPr>
          <w:sz w:val="24"/>
          <w:szCs w:val="24"/>
        </w:rPr>
        <w:t xml:space="preserve"> неразделна част от Договора.</w:t>
      </w:r>
    </w:p>
    <w:p w:rsidR="005E66BE" w:rsidRPr="007C13DF" w:rsidRDefault="00961D71" w:rsidP="00961D71">
      <w:pPr>
        <w:jc w:val="both"/>
        <w:rPr>
          <w:sz w:val="24"/>
          <w:szCs w:val="24"/>
        </w:rPr>
      </w:pPr>
      <w:r w:rsidRPr="007C13DF">
        <w:rPr>
          <w:sz w:val="24"/>
          <w:szCs w:val="24"/>
        </w:rPr>
        <w:t xml:space="preserve"> </w:t>
      </w:r>
      <w:r w:rsidR="005E66BE" w:rsidRPr="007C13DF">
        <w:rPr>
          <w:sz w:val="24"/>
          <w:szCs w:val="24"/>
        </w:rPr>
        <w:t xml:space="preserve">(2) За краткост предметът на настоящия Договор посочен в ал. </w:t>
      </w:r>
      <w:proofErr w:type="gramStart"/>
      <w:r w:rsidR="005E66BE" w:rsidRPr="007C13DF">
        <w:rPr>
          <w:sz w:val="24"/>
          <w:szCs w:val="24"/>
        </w:rPr>
        <w:t>1 ще се нарича в Договора „Доставка“.</w:t>
      </w:r>
      <w:proofErr w:type="gramEnd"/>
    </w:p>
    <w:p w:rsidR="005E66BE" w:rsidRPr="007C13DF" w:rsidRDefault="005E66BE" w:rsidP="005E66BE">
      <w:pPr>
        <w:jc w:val="center"/>
        <w:rPr>
          <w:b/>
          <w:sz w:val="24"/>
          <w:szCs w:val="24"/>
          <w:lang w:val="en-US"/>
        </w:rPr>
      </w:pPr>
      <w:proofErr w:type="gramStart"/>
      <w:r w:rsidRPr="007C13DF">
        <w:rPr>
          <w:b/>
          <w:sz w:val="24"/>
          <w:szCs w:val="24"/>
        </w:rPr>
        <w:t>ІІ.</w:t>
      </w:r>
      <w:proofErr w:type="gramEnd"/>
      <w:r w:rsidRPr="007C13DF">
        <w:rPr>
          <w:b/>
          <w:sz w:val="24"/>
          <w:szCs w:val="24"/>
        </w:rPr>
        <w:t xml:space="preserve"> ЦЕНА И НАЧИН НА ПЛАЩАНЕ</w:t>
      </w:r>
    </w:p>
    <w:p w:rsidR="005E66BE" w:rsidRPr="007C13DF" w:rsidRDefault="005E66BE" w:rsidP="005E66BE">
      <w:pPr>
        <w:ind w:firstLine="708"/>
        <w:jc w:val="both"/>
        <w:rPr>
          <w:sz w:val="24"/>
          <w:szCs w:val="24"/>
        </w:rPr>
      </w:pPr>
      <w:r w:rsidRPr="007C13DF">
        <w:rPr>
          <w:sz w:val="24"/>
          <w:szCs w:val="24"/>
        </w:rPr>
        <w:t>Чл. 2</w:t>
      </w:r>
      <w:proofErr w:type="gramStart"/>
      <w:r w:rsidRPr="007C13DF">
        <w:rPr>
          <w:sz w:val="24"/>
          <w:szCs w:val="24"/>
        </w:rPr>
        <w:t>.(</w:t>
      </w:r>
      <w:proofErr w:type="gramEnd"/>
      <w:r w:rsidRPr="007C13DF">
        <w:rPr>
          <w:sz w:val="24"/>
          <w:szCs w:val="24"/>
        </w:rPr>
        <w:t xml:space="preserve">1) </w:t>
      </w:r>
      <w:r w:rsidRPr="00F16978">
        <w:rPr>
          <w:b/>
          <w:sz w:val="24"/>
          <w:szCs w:val="24"/>
        </w:rPr>
        <w:t>ВЪЗЛОЖИТЕЛЯТ</w:t>
      </w:r>
      <w:r w:rsidRPr="007C13DF">
        <w:rPr>
          <w:sz w:val="24"/>
          <w:szCs w:val="24"/>
        </w:rPr>
        <w:t xml:space="preserve"> дължи на </w:t>
      </w:r>
      <w:r w:rsidRPr="00F16978">
        <w:rPr>
          <w:b/>
          <w:sz w:val="24"/>
          <w:szCs w:val="24"/>
        </w:rPr>
        <w:t>ИЗПЪЛНИТЕЛЯ</w:t>
      </w:r>
      <w:r w:rsidRPr="007C13DF">
        <w:rPr>
          <w:sz w:val="24"/>
          <w:szCs w:val="24"/>
        </w:rPr>
        <w:t xml:space="preserve"> възнаграждение за всяка една извършена от </w:t>
      </w:r>
      <w:r w:rsidRPr="00F16978">
        <w:rPr>
          <w:b/>
          <w:sz w:val="24"/>
          <w:szCs w:val="24"/>
        </w:rPr>
        <w:t>ИЗПЪЛНИТЕЛЯ</w:t>
      </w:r>
      <w:r w:rsidRPr="007C13DF">
        <w:rPr>
          <w:sz w:val="24"/>
          <w:szCs w:val="24"/>
        </w:rPr>
        <w:t xml:space="preserve"> и приета от </w:t>
      </w:r>
      <w:r w:rsidRPr="00F16978">
        <w:rPr>
          <w:b/>
          <w:sz w:val="24"/>
          <w:szCs w:val="24"/>
        </w:rPr>
        <w:t>ВЪЗЛОЖИТЕЛЯ</w:t>
      </w:r>
      <w:r w:rsidRPr="007C13DF">
        <w:rPr>
          <w:sz w:val="24"/>
          <w:szCs w:val="24"/>
        </w:rPr>
        <w:t xml:space="preserve"> </w:t>
      </w:r>
      <w:r w:rsidR="00961D71" w:rsidRPr="007C13DF">
        <w:rPr>
          <w:sz w:val="24"/>
          <w:szCs w:val="24"/>
        </w:rPr>
        <w:t>Достав</w:t>
      </w:r>
      <w:r w:rsidR="00961D71">
        <w:rPr>
          <w:sz w:val="24"/>
          <w:szCs w:val="24"/>
        </w:rPr>
        <w:t>ка, съгласно единичните</w:t>
      </w:r>
      <w:r w:rsidR="00961D71" w:rsidRPr="007C13DF">
        <w:rPr>
          <w:sz w:val="24"/>
          <w:szCs w:val="24"/>
          <w:lang w:val="bg-BG"/>
        </w:rPr>
        <w:t xml:space="preserve"> </w:t>
      </w:r>
      <w:r w:rsidR="00961D71" w:rsidRPr="007C13DF">
        <w:rPr>
          <w:sz w:val="24"/>
          <w:szCs w:val="24"/>
        </w:rPr>
        <w:t>цени</w:t>
      </w:r>
      <w:r w:rsidR="001B5B8C">
        <w:rPr>
          <w:sz w:val="24"/>
          <w:szCs w:val="24"/>
          <w:lang w:val="bg-BG"/>
        </w:rPr>
        <w:t>,</w:t>
      </w:r>
      <w:r w:rsidR="00961D71" w:rsidRPr="007C13DF">
        <w:rPr>
          <w:sz w:val="24"/>
          <w:szCs w:val="24"/>
        </w:rPr>
        <w:t xml:space="preserve"> </w:t>
      </w:r>
      <w:r w:rsidR="00961D71">
        <w:rPr>
          <w:sz w:val="24"/>
          <w:szCs w:val="24"/>
        </w:rPr>
        <w:t xml:space="preserve">посочени </w:t>
      </w:r>
      <w:r w:rsidR="001B5B8C">
        <w:rPr>
          <w:sz w:val="24"/>
          <w:szCs w:val="24"/>
        </w:rPr>
        <w:t>Приложение №</w:t>
      </w:r>
      <w:r w:rsidR="001B5B8C">
        <w:rPr>
          <w:sz w:val="24"/>
          <w:szCs w:val="24"/>
          <w:lang w:val="bg-BG"/>
        </w:rPr>
        <w:t>1</w:t>
      </w:r>
      <w:r w:rsidR="00961D71" w:rsidRPr="007C13DF">
        <w:rPr>
          <w:sz w:val="24"/>
          <w:szCs w:val="24"/>
          <w:lang w:val="be-BY"/>
        </w:rPr>
        <w:t>.</w:t>
      </w:r>
      <w:r w:rsidR="00961D71" w:rsidRPr="007C13DF">
        <w:rPr>
          <w:sz w:val="24"/>
          <w:szCs w:val="24"/>
        </w:rPr>
        <w:t xml:space="preserve"> </w:t>
      </w:r>
      <w:proofErr w:type="gramStart"/>
      <w:r w:rsidR="00961D71" w:rsidRPr="00B71B75">
        <w:rPr>
          <w:sz w:val="24"/>
          <w:szCs w:val="24"/>
        </w:rPr>
        <w:t xml:space="preserve">Посочените </w:t>
      </w:r>
      <w:r w:rsidR="001B5B8C">
        <w:rPr>
          <w:sz w:val="24"/>
          <w:szCs w:val="24"/>
          <w:lang w:val="bg-BG"/>
        </w:rPr>
        <w:t xml:space="preserve">в него </w:t>
      </w:r>
      <w:r w:rsidR="00961D71" w:rsidRPr="00B71B75">
        <w:rPr>
          <w:sz w:val="24"/>
          <w:szCs w:val="24"/>
        </w:rPr>
        <w:t>цени включват всички такси и други разходи във връзка с Доставката до мястото на изпълнение по чл.</w:t>
      </w:r>
      <w:proofErr w:type="gramEnd"/>
      <w:r w:rsidR="00961D71" w:rsidRPr="00B71B75">
        <w:rPr>
          <w:sz w:val="24"/>
          <w:szCs w:val="24"/>
        </w:rPr>
        <w:t xml:space="preserve"> </w:t>
      </w:r>
      <w:proofErr w:type="gramStart"/>
      <w:r w:rsidR="00961D71" w:rsidRPr="00B71B75">
        <w:rPr>
          <w:sz w:val="24"/>
          <w:szCs w:val="24"/>
        </w:rPr>
        <w:t>3, ал.</w:t>
      </w:r>
      <w:proofErr w:type="gramEnd"/>
      <w:r w:rsidR="00961D71" w:rsidRPr="00B71B75">
        <w:rPr>
          <w:sz w:val="24"/>
          <w:szCs w:val="24"/>
        </w:rPr>
        <w:t xml:space="preserve"> 5.</w:t>
      </w:r>
      <w:r w:rsidRPr="007C13DF">
        <w:rPr>
          <w:sz w:val="24"/>
          <w:szCs w:val="24"/>
        </w:rPr>
        <w:t xml:space="preserve"> Общата стойност за извършване на доставките за целия срок на Договора е ………………… лева, без ДДС или ………………………..</w:t>
      </w:r>
      <w:r w:rsidRPr="007C13DF">
        <w:rPr>
          <w:sz w:val="24"/>
          <w:szCs w:val="24"/>
          <w:lang w:val="en-US"/>
        </w:rPr>
        <w:t xml:space="preserve"> </w:t>
      </w:r>
      <w:proofErr w:type="gramStart"/>
      <w:r w:rsidRPr="007C13DF">
        <w:rPr>
          <w:sz w:val="24"/>
          <w:szCs w:val="24"/>
        </w:rPr>
        <w:t>с</w:t>
      </w:r>
      <w:proofErr w:type="gramEnd"/>
      <w:r w:rsidRPr="007C13DF">
        <w:rPr>
          <w:sz w:val="24"/>
          <w:szCs w:val="24"/>
        </w:rPr>
        <w:t xml:space="preserve"> включен ДДС. </w:t>
      </w:r>
    </w:p>
    <w:p w:rsidR="005E66BE" w:rsidRPr="00B71B75" w:rsidRDefault="005E66BE" w:rsidP="005E66BE">
      <w:pPr>
        <w:ind w:firstLine="709"/>
        <w:jc w:val="both"/>
        <w:rPr>
          <w:sz w:val="24"/>
          <w:szCs w:val="24"/>
        </w:rPr>
      </w:pPr>
      <w:r w:rsidRPr="007C13DF">
        <w:rPr>
          <w:sz w:val="24"/>
          <w:szCs w:val="24"/>
        </w:rPr>
        <w:t>(2) Заплащането на възнаграждението по ал. 1 се извършва при кумулативното</w:t>
      </w:r>
      <w:r w:rsidRPr="00B71B75">
        <w:rPr>
          <w:sz w:val="24"/>
          <w:szCs w:val="24"/>
        </w:rPr>
        <w:t xml:space="preserve"> наличие на следните документи:</w:t>
      </w:r>
    </w:p>
    <w:p w:rsidR="005E66BE" w:rsidRPr="00B71B75" w:rsidRDefault="005E66BE" w:rsidP="005E66BE">
      <w:pPr>
        <w:ind w:firstLine="709"/>
        <w:jc w:val="both"/>
        <w:rPr>
          <w:sz w:val="24"/>
          <w:szCs w:val="24"/>
        </w:rPr>
      </w:pPr>
      <w:r w:rsidRPr="00B71B75">
        <w:rPr>
          <w:sz w:val="24"/>
          <w:szCs w:val="24"/>
        </w:rPr>
        <w:t xml:space="preserve">а) </w:t>
      </w:r>
      <w:proofErr w:type="gramStart"/>
      <w:r w:rsidRPr="00B71B75">
        <w:rPr>
          <w:sz w:val="24"/>
          <w:szCs w:val="24"/>
        </w:rPr>
        <w:t>подписан</w:t>
      </w:r>
      <w:proofErr w:type="gramEnd"/>
      <w:r w:rsidRPr="00B71B75">
        <w:rPr>
          <w:sz w:val="24"/>
          <w:szCs w:val="24"/>
        </w:rPr>
        <w:t xml:space="preserve"> от Страните приемателно-предавателен протокол по чл. </w:t>
      </w:r>
      <w:proofErr w:type="gramStart"/>
      <w:r w:rsidRPr="00B71B75">
        <w:rPr>
          <w:sz w:val="24"/>
          <w:szCs w:val="24"/>
        </w:rPr>
        <w:t>10, ал.</w:t>
      </w:r>
      <w:proofErr w:type="gramEnd"/>
      <w:r w:rsidRPr="00B71B75">
        <w:rPr>
          <w:sz w:val="24"/>
          <w:szCs w:val="24"/>
        </w:rPr>
        <w:t xml:space="preserve"> 2 от Договора;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предоставена</w:t>
      </w:r>
      <w:proofErr w:type="gramEnd"/>
      <w:r w:rsidRPr="00B71B75">
        <w:rPr>
          <w:sz w:val="24"/>
          <w:szCs w:val="24"/>
        </w:rPr>
        <w:t xml:space="preserve"> от </w:t>
      </w:r>
      <w:r w:rsidRPr="00F16978">
        <w:rPr>
          <w:b/>
          <w:sz w:val="24"/>
          <w:szCs w:val="24"/>
        </w:rPr>
        <w:t>ИЗПЪЛНИТЕЛЯ</w:t>
      </w:r>
      <w:r w:rsidRPr="00B71B75">
        <w:rPr>
          <w:sz w:val="24"/>
          <w:szCs w:val="24"/>
        </w:rPr>
        <w:t xml:space="preserve"> фактура за съответната Доставка, приета от </w:t>
      </w:r>
      <w:r w:rsidRPr="00F16978">
        <w:rPr>
          <w:b/>
          <w:sz w:val="24"/>
          <w:szCs w:val="24"/>
        </w:rPr>
        <w:t>ВЪЗЛОЖИТЕЛЯ</w:t>
      </w:r>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(3) Дължимото от </w:t>
      </w:r>
      <w:r w:rsidRPr="00F16978">
        <w:rPr>
          <w:b/>
          <w:sz w:val="24"/>
          <w:szCs w:val="24"/>
        </w:rPr>
        <w:t>ВЪЗЛОЖИТЕЛЯ</w:t>
      </w:r>
      <w:r w:rsidRPr="00B71B75">
        <w:rPr>
          <w:sz w:val="24"/>
          <w:szCs w:val="24"/>
        </w:rPr>
        <w:t xml:space="preserve"> възнаграждение по ал. </w:t>
      </w:r>
      <w:proofErr w:type="gramStart"/>
      <w:r w:rsidRPr="00B71B75">
        <w:rPr>
          <w:sz w:val="24"/>
          <w:szCs w:val="24"/>
        </w:rPr>
        <w:t xml:space="preserve">1 за съответната Доставка се заплаща на </w:t>
      </w:r>
      <w:r w:rsidRPr="00F16978">
        <w:rPr>
          <w:b/>
          <w:sz w:val="24"/>
          <w:szCs w:val="24"/>
        </w:rPr>
        <w:t>ИЗПЪЛНИТЕЛЯ</w:t>
      </w:r>
      <w:r w:rsidRPr="00B71B75">
        <w:rPr>
          <w:sz w:val="24"/>
          <w:szCs w:val="24"/>
        </w:rPr>
        <w:t xml:space="preserve"> по банков път в срок до 60 (шестдесет) дни, считано от изпълнението й.</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(4) Плащането се извършва в български левове, с платежно нареждане по следната банкова сметка, посочена от </w:t>
      </w:r>
      <w:r w:rsidRPr="00F16978">
        <w:rPr>
          <w:b/>
          <w:sz w:val="24"/>
          <w:szCs w:val="24"/>
        </w:rPr>
        <w:t>ИЗПЪЛНИТЕЛЯ</w:t>
      </w:r>
      <w:r w:rsidRPr="00B71B75">
        <w:rPr>
          <w:sz w:val="24"/>
          <w:szCs w:val="24"/>
        </w:rPr>
        <w:t>:</w:t>
      </w:r>
    </w:p>
    <w:p w:rsidR="005E66BE" w:rsidRPr="00B71B75" w:rsidRDefault="005E66BE" w:rsidP="005E66BE">
      <w:pPr>
        <w:jc w:val="both"/>
        <w:rPr>
          <w:sz w:val="24"/>
          <w:szCs w:val="24"/>
        </w:rPr>
      </w:pPr>
      <w:r w:rsidRPr="00B71B75">
        <w:rPr>
          <w:sz w:val="24"/>
          <w:szCs w:val="24"/>
        </w:rPr>
        <w:t>BIC: ......................, IBAN: ..................................., БАНКА: ..........................</w:t>
      </w:r>
    </w:p>
    <w:p w:rsidR="005C59D5" w:rsidRPr="00143B11" w:rsidRDefault="005E66BE" w:rsidP="00143B11">
      <w:pPr>
        <w:ind w:firstLine="709"/>
        <w:jc w:val="both"/>
        <w:rPr>
          <w:sz w:val="24"/>
          <w:szCs w:val="24"/>
          <w:lang w:val="en-US"/>
        </w:rPr>
      </w:pPr>
      <w:r w:rsidRPr="00B71B75">
        <w:rPr>
          <w:sz w:val="24"/>
          <w:szCs w:val="24"/>
        </w:rPr>
        <w:t xml:space="preserve">(5) </w:t>
      </w:r>
      <w:r w:rsidRPr="00F16978">
        <w:rPr>
          <w:b/>
          <w:sz w:val="24"/>
          <w:szCs w:val="24"/>
        </w:rPr>
        <w:t xml:space="preserve">ИЗПЪЛНИТЕЛЯТ </w:t>
      </w:r>
      <w:r w:rsidRPr="00B71B75">
        <w:rPr>
          <w:sz w:val="24"/>
          <w:szCs w:val="24"/>
        </w:rPr>
        <w:t xml:space="preserve">е длъжен да уведомява писмено </w:t>
      </w:r>
      <w:r w:rsidRPr="00F16978">
        <w:rPr>
          <w:b/>
          <w:sz w:val="24"/>
          <w:szCs w:val="24"/>
        </w:rPr>
        <w:t>ВЪЗЛОЖИТЕЛЯ</w:t>
      </w:r>
      <w:r w:rsidRPr="00B71B75">
        <w:rPr>
          <w:sz w:val="24"/>
          <w:szCs w:val="24"/>
        </w:rPr>
        <w:t xml:space="preserve"> за всички последващи промени в данните за банковата сметка по ал. </w:t>
      </w:r>
      <w:proofErr w:type="gramStart"/>
      <w:r w:rsidRPr="00B71B75">
        <w:rPr>
          <w:sz w:val="24"/>
          <w:szCs w:val="24"/>
        </w:rPr>
        <w:t>4 в срок от три дни, считано от момента на промяната.</w:t>
      </w:r>
      <w:proofErr w:type="gramEnd"/>
      <w:r w:rsidRPr="00B71B75">
        <w:rPr>
          <w:sz w:val="24"/>
          <w:szCs w:val="24"/>
        </w:rPr>
        <w:t xml:space="preserve"> В случай че </w:t>
      </w:r>
      <w:r w:rsidRPr="00F16978">
        <w:rPr>
          <w:b/>
          <w:sz w:val="24"/>
          <w:szCs w:val="24"/>
        </w:rPr>
        <w:t>ИЗПЪЛНИТЕЛЯТ</w:t>
      </w:r>
      <w:r w:rsidRPr="00B71B75">
        <w:rPr>
          <w:sz w:val="24"/>
          <w:szCs w:val="24"/>
        </w:rPr>
        <w:t xml:space="preserve"> не уведоми </w:t>
      </w:r>
      <w:r w:rsidRPr="00F16978">
        <w:rPr>
          <w:b/>
          <w:sz w:val="24"/>
          <w:szCs w:val="24"/>
        </w:rPr>
        <w:t>ВЪЗЛОЖИТЕЛЯ</w:t>
      </w:r>
      <w:r w:rsidR="00143B11">
        <w:rPr>
          <w:sz w:val="24"/>
          <w:szCs w:val="24"/>
        </w:rPr>
        <w:t xml:space="preserve"> в този</w:t>
      </w:r>
    </w:p>
    <w:p w:rsidR="005E66BE" w:rsidRPr="00B71B75" w:rsidRDefault="005E66BE" w:rsidP="005C59D5">
      <w:pPr>
        <w:jc w:val="both"/>
        <w:rPr>
          <w:sz w:val="24"/>
          <w:szCs w:val="24"/>
        </w:rPr>
      </w:pPr>
      <w:proofErr w:type="gramStart"/>
      <w:r w:rsidRPr="00B71B75">
        <w:rPr>
          <w:sz w:val="24"/>
          <w:szCs w:val="24"/>
        </w:rPr>
        <w:lastRenderedPageBreak/>
        <w:t>срок</w:t>
      </w:r>
      <w:proofErr w:type="gramEnd"/>
      <w:r w:rsidRPr="00B71B75">
        <w:rPr>
          <w:sz w:val="24"/>
          <w:szCs w:val="24"/>
        </w:rPr>
        <w:t xml:space="preserve"> или плащането е извършено от </w:t>
      </w:r>
      <w:r w:rsidRPr="00F16978">
        <w:rPr>
          <w:b/>
          <w:sz w:val="24"/>
          <w:szCs w:val="24"/>
        </w:rPr>
        <w:t>ВЪЗЛОЖИТЕЛЯ</w:t>
      </w:r>
      <w:r w:rsidRPr="00B71B75">
        <w:rPr>
          <w:sz w:val="24"/>
          <w:szCs w:val="24"/>
        </w:rPr>
        <w:t xml:space="preserve"> преди получаване на уведомлението, се счита, че плащането е надлежно извършено.</w:t>
      </w:r>
    </w:p>
    <w:p w:rsidR="005E66BE" w:rsidRPr="005667E2" w:rsidRDefault="005E66BE" w:rsidP="005E66BE">
      <w:pPr>
        <w:spacing w:after="240"/>
        <w:ind w:firstLine="709"/>
        <w:jc w:val="both"/>
        <w:rPr>
          <w:sz w:val="24"/>
          <w:szCs w:val="24"/>
        </w:rPr>
      </w:pPr>
      <w:r w:rsidRPr="00B71B75">
        <w:rPr>
          <w:sz w:val="24"/>
          <w:szCs w:val="24"/>
        </w:rPr>
        <w:t xml:space="preserve">(6) Единичните цени, посочени в </w:t>
      </w:r>
      <w:r w:rsidR="00AF3E2B">
        <w:rPr>
          <w:sz w:val="24"/>
          <w:szCs w:val="24"/>
        </w:rPr>
        <w:t>Приложение №</w:t>
      </w:r>
      <w:r w:rsidR="00AF3E2B">
        <w:rPr>
          <w:sz w:val="24"/>
          <w:szCs w:val="24"/>
          <w:lang w:val="bg-BG"/>
        </w:rPr>
        <w:t>1</w:t>
      </w:r>
      <w:r w:rsidR="00AF3E2B">
        <w:rPr>
          <w:sz w:val="24"/>
          <w:szCs w:val="24"/>
          <w:lang w:val="be-BY"/>
        </w:rPr>
        <w:t xml:space="preserve"> </w:t>
      </w:r>
      <w:r w:rsidRPr="00B71B75">
        <w:rPr>
          <w:sz w:val="24"/>
          <w:szCs w:val="24"/>
        </w:rPr>
        <w:t>не подлежат на изменение за срока на настоящия Договор.</w:t>
      </w:r>
    </w:p>
    <w:p w:rsidR="005E66BE" w:rsidRPr="00B71B75" w:rsidRDefault="005E66BE" w:rsidP="005E66BE">
      <w:pPr>
        <w:jc w:val="center"/>
        <w:rPr>
          <w:b/>
          <w:sz w:val="24"/>
          <w:szCs w:val="24"/>
          <w:lang w:val="en-US"/>
        </w:rPr>
      </w:pPr>
      <w:proofErr w:type="gramStart"/>
      <w:r w:rsidRPr="00B71B75">
        <w:rPr>
          <w:b/>
          <w:sz w:val="24"/>
          <w:szCs w:val="24"/>
        </w:rPr>
        <w:t>ІІІ.</w:t>
      </w:r>
      <w:proofErr w:type="gramEnd"/>
      <w:r w:rsidRPr="00B71B75">
        <w:rPr>
          <w:b/>
          <w:sz w:val="24"/>
          <w:szCs w:val="24"/>
        </w:rPr>
        <w:t xml:space="preserve"> СРОК И МЯСТО НА ИЗПЪЛНЕНИЕ</w:t>
      </w:r>
    </w:p>
    <w:p w:rsidR="005E66BE" w:rsidRPr="00B71B75" w:rsidRDefault="005E66BE" w:rsidP="005E66BE">
      <w:pPr>
        <w:ind w:firstLine="709"/>
        <w:jc w:val="both"/>
        <w:rPr>
          <w:sz w:val="24"/>
          <w:szCs w:val="24"/>
        </w:rPr>
      </w:pPr>
      <w:proofErr w:type="gramStart"/>
      <w:r w:rsidRPr="00B71B75">
        <w:rPr>
          <w:sz w:val="24"/>
          <w:szCs w:val="24"/>
        </w:rPr>
        <w:t>Чл. 3 (1) Договорът се сключва за срок</w:t>
      </w:r>
      <w:r w:rsidR="00472DB1">
        <w:rPr>
          <w:sz w:val="24"/>
          <w:szCs w:val="24"/>
        </w:rPr>
        <w:t xml:space="preserve"> от 1 (една) година, считано от</w:t>
      </w:r>
      <w:r w:rsidRPr="00B71B75">
        <w:rPr>
          <w:sz w:val="24"/>
          <w:szCs w:val="24"/>
        </w:rPr>
        <w:t xml:space="preserve"> датата на подписването му.</w:t>
      </w:r>
      <w:proofErr w:type="gramEnd"/>
      <w:r w:rsidRPr="00B71B75">
        <w:rPr>
          <w:sz w:val="24"/>
          <w:szCs w:val="24"/>
        </w:rPr>
        <w:t xml:space="preserve"> </w:t>
      </w:r>
    </w:p>
    <w:p w:rsidR="005E66BE" w:rsidRPr="00B71B75" w:rsidRDefault="005E66BE" w:rsidP="005E66BE">
      <w:pPr>
        <w:ind w:firstLine="709"/>
        <w:jc w:val="both"/>
        <w:rPr>
          <w:sz w:val="24"/>
          <w:szCs w:val="24"/>
        </w:rPr>
      </w:pPr>
      <w:r w:rsidRPr="00B71B75">
        <w:rPr>
          <w:sz w:val="24"/>
          <w:szCs w:val="24"/>
        </w:rPr>
        <w:t xml:space="preserve">(2) В рамките на срока по ал. </w:t>
      </w:r>
      <w:proofErr w:type="gramStart"/>
      <w:r w:rsidRPr="00B71B75">
        <w:rPr>
          <w:sz w:val="24"/>
          <w:szCs w:val="24"/>
        </w:rPr>
        <w:t xml:space="preserve">1 </w:t>
      </w:r>
      <w:r w:rsidRPr="00F16978">
        <w:rPr>
          <w:b/>
          <w:sz w:val="24"/>
          <w:szCs w:val="24"/>
        </w:rPr>
        <w:t>ИЗПЪЛНИТЕЛЯТ</w:t>
      </w:r>
      <w:r w:rsidRPr="00B71B75">
        <w:rPr>
          <w:sz w:val="24"/>
          <w:szCs w:val="24"/>
        </w:rPr>
        <w:t xml:space="preserve"> </w:t>
      </w:r>
      <w:r w:rsidRPr="00756CC6">
        <w:rPr>
          <w:sz w:val="24"/>
          <w:szCs w:val="24"/>
        </w:rPr>
        <w:t xml:space="preserve">осъществява доставките в </w:t>
      </w:r>
      <w:r w:rsidR="00756CC6" w:rsidRPr="00756CC6">
        <w:rPr>
          <w:sz w:val="24"/>
          <w:szCs w:val="24"/>
        </w:rPr>
        <w:t xml:space="preserve">срок до </w:t>
      </w:r>
      <w:r w:rsidRPr="00F16978">
        <w:rPr>
          <w:b/>
          <w:sz w:val="24"/>
          <w:szCs w:val="24"/>
        </w:rPr>
        <w:t>4</w:t>
      </w:r>
      <w:r w:rsidR="00756CC6" w:rsidRPr="00F16978">
        <w:rPr>
          <w:b/>
          <w:sz w:val="24"/>
          <w:szCs w:val="24"/>
          <w:lang w:val="bg-BG"/>
        </w:rPr>
        <w:t>8</w:t>
      </w:r>
      <w:r w:rsidRPr="00F16978">
        <w:rPr>
          <w:b/>
          <w:sz w:val="24"/>
          <w:szCs w:val="24"/>
        </w:rPr>
        <w:t xml:space="preserve"> (двадесет и четири) часа</w:t>
      </w:r>
      <w:r w:rsidRPr="00756CC6">
        <w:rPr>
          <w:sz w:val="24"/>
          <w:szCs w:val="24"/>
        </w:rPr>
        <w:t xml:space="preserve">, считано от часа последващ часа на получаване на писмена заявка („Заявка“) от </w:t>
      </w:r>
      <w:r w:rsidRPr="00F16978">
        <w:rPr>
          <w:b/>
          <w:sz w:val="24"/>
          <w:szCs w:val="24"/>
        </w:rPr>
        <w:t>ВЪЗЛОЖИТЕЛЯ.</w:t>
      </w:r>
      <w:proofErr w:type="gramEnd"/>
    </w:p>
    <w:p w:rsidR="005E66BE" w:rsidRPr="00B71B75" w:rsidRDefault="005E66BE" w:rsidP="005E66BE">
      <w:pPr>
        <w:ind w:firstLine="709"/>
        <w:jc w:val="both"/>
        <w:rPr>
          <w:sz w:val="24"/>
          <w:szCs w:val="24"/>
        </w:rPr>
      </w:pPr>
      <w:r w:rsidRPr="00B71B75">
        <w:rPr>
          <w:sz w:val="24"/>
          <w:szCs w:val="24"/>
        </w:rPr>
        <w:t xml:space="preserve">(3) </w:t>
      </w:r>
      <w:r w:rsidRPr="00F16978">
        <w:rPr>
          <w:b/>
          <w:sz w:val="24"/>
          <w:szCs w:val="24"/>
        </w:rPr>
        <w:t>ВЪЗЛОЖИТЕЛЯТ</w:t>
      </w:r>
      <w:r w:rsidRPr="00B71B75">
        <w:rPr>
          <w:sz w:val="24"/>
          <w:szCs w:val="24"/>
        </w:rPr>
        <w:t xml:space="preserve"> изпраща Заявката до </w:t>
      </w:r>
      <w:r w:rsidRPr="00F16978">
        <w:rPr>
          <w:b/>
          <w:sz w:val="24"/>
          <w:szCs w:val="24"/>
        </w:rPr>
        <w:t>ИЗПЪЛНИТЕЛЯ</w:t>
      </w:r>
      <w:r w:rsidRPr="00B71B75">
        <w:rPr>
          <w:sz w:val="24"/>
          <w:szCs w:val="24"/>
        </w:rPr>
        <w:t xml:space="preserve"> на адрес, факс или електронна поща: </w:t>
      </w:r>
    </w:p>
    <w:p w:rsidR="005E66BE" w:rsidRPr="00B71B75" w:rsidRDefault="005E66BE" w:rsidP="005E66BE">
      <w:pPr>
        <w:jc w:val="both"/>
        <w:rPr>
          <w:sz w:val="24"/>
          <w:szCs w:val="24"/>
        </w:rPr>
      </w:pPr>
      <w:proofErr w:type="gramStart"/>
      <w:r w:rsidRPr="00B71B75">
        <w:rPr>
          <w:sz w:val="24"/>
          <w:szCs w:val="24"/>
        </w:rPr>
        <w:t>адрес</w:t>
      </w:r>
      <w:proofErr w:type="gramEnd"/>
      <w:r w:rsidRPr="00B71B75">
        <w:rPr>
          <w:sz w:val="24"/>
          <w:szCs w:val="24"/>
        </w:rPr>
        <w:t>: ………………………….</w:t>
      </w:r>
      <w:r w:rsidR="00A10BB0">
        <w:rPr>
          <w:sz w:val="24"/>
          <w:szCs w:val="24"/>
          <w:lang w:val="bg-BG"/>
        </w:rPr>
        <w:t>;</w:t>
      </w:r>
      <w:r w:rsidRPr="00B71B75">
        <w:rPr>
          <w:sz w:val="24"/>
          <w:szCs w:val="24"/>
        </w:rPr>
        <w:t xml:space="preserve"> факс: ………………………….</w:t>
      </w:r>
      <w:r w:rsidR="00A10BB0">
        <w:rPr>
          <w:sz w:val="24"/>
          <w:szCs w:val="24"/>
          <w:lang w:val="bg-BG"/>
        </w:rPr>
        <w:t xml:space="preserve">; </w:t>
      </w:r>
      <w:r w:rsidRPr="00B71B75">
        <w:rPr>
          <w:sz w:val="24"/>
          <w:szCs w:val="24"/>
          <w:lang w:val="en-US"/>
        </w:rPr>
        <w:t>e</w:t>
      </w:r>
      <w:r w:rsidRPr="00B71B75">
        <w:rPr>
          <w:sz w:val="24"/>
          <w:szCs w:val="24"/>
        </w:rPr>
        <w:t>-</w:t>
      </w:r>
      <w:r w:rsidRPr="00B71B75">
        <w:rPr>
          <w:sz w:val="24"/>
          <w:szCs w:val="24"/>
          <w:lang w:val="en-US"/>
        </w:rPr>
        <w:t>mail</w:t>
      </w:r>
      <w:r w:rsidRPr="00B71B75">
        <w:rPr>
          <w:sz w:val="24"/>
          <w:szCs w:val="24"/>
        </w:rPr>
        <w:t>: ………………………..</w:t>
      </w:r>
    </w:p>
    <w:p w:rsidR="005E66BE" w:rsidRPr="00B71B75" w:rsidRDefault="005E66BE" w:rsidP="005E66BE">
      <w:pPr>
        <w:jc w:val="both"/>
        <w:rPr>
          <w:sz w:val="24"/>
          <w:szCs w:val="24"/>
        </w:rPr>
      </w:pPr>
      <w:proofErr w:type="gramStart"/>
      <w:r w:rsidRPr="00B71B75">
        <w:rPr>
          <w:sz w:val="24"/>
          <w:szCs w:val="24"/>
        </w:rPr>
        <w:t xml:space="preserve">Заявката може да бъде за част или за цялото прогнозно количество, като </w:t>
      </w:r>
      <w:r w:rsidRPr="00F16978">
        <w:rPr>
          <w:b/>
          <w:sz w:val="24"/>
          <w:szCs w:val="24"/>
        </w:rPr>
        <w:t>ВЪЗЛОЖИТЕЛЯТ</w:t>
      </w:r>
      <w:r w:rsidRPr="00B71B75">
        <w:rPr>
          <w:sz w:val="24"/>
          <w:szCs w:val="24"/>
        </w:rPr>
        <w:t xml:space="preserve"> не е задължен да заяви цялото прогнозно количество по време на срока на Договора. В случай, че за </w:t>
      </w:r>
      <w:r w:rsidRPr="00F16978">
        <w:rPr>
          <w:b/>
          <w:sz w:val="24"/>
          <w:szCs w:val="24"/>
        </w:rPr>
        <w:t xml:space="preserve">ВЪЗЛОЖИТЕЛЯ </w:t>
      </w:r>
      <w:r w:rsidRPr="00B71B75">
        <w:rPr>
          <w:sz w:val="24"/>
          <w:szCs w:val="24"/>
        </w:rPr>
        <w:t>не е възникнала необходимост от Доставка, същият има право да не заявява количества.</w:t>
      </w:r>
      <w:proofErr w:type="gramEnd"/>
    </w:p>
    <w:p w:rsidR="005E66BE" w:rsidRPr="00B71B75" w:rsidRDefault="005E66BE" w:rsidP="005E66BE">
      <w:pPr>
        <w:ind w:firstLine="709"/>
        <w:jc w:val="both"/>
        <w:rPr>
          <w:sz w:val="24"/>
          <w:szCs w:val="24"/>
        </w:rPr>
      </w:pPr>
      <w:r w:rsidRPr="00B71B75">
        <w:rPr>
          <w:sz w:val="24"/>
          <w:szCs w:val="24"/>
        </w:rPr>
        <w:t xml:space="preserve">(4) Договорът не обвързва </w:t>
      </w:r>
      <w:r w:rsidRPr="00F16978">
        <w:rPr>
          <w:b/>
          <w:sz w:val="24"/>
          <w:szCs w:val="24"/>
        </w:rPr>
        <w:t>ВЪЗЛОЖИТЕЛЯ</w:t>
      </w:r>
      <w:r w:rsidRPr="00B71B75">
        <w:rPr>
          <w:sz w:val="24"/>
          <w:szCs w:val="24"/>
        </w:rPr>
        <w:t xml:space="preserve"> със задължението да направи Заявка, а последната е обусловена от възникване на необходимост от Доставка за </w:t>
      </w:r>
      <w:r w:rsidRPr="00F16978">
        <w:rPr>
          <w:b/>
          <w:sz w:val="24"/>
          <w:szCs w:val="24"/>
        </w:rPr>
        <w:t>ВЪЗЛОЖИТЕЛЯ</w:t>
      </w:r>
      <w:r w:rsidRPr="00B71B75">
        <w:rPr>
          <w:sz w:val="24"/>
          <w:szCs w:val="24"/>
        </w:rPr>
        <w:t xml:space="preserve">. </w:t>
      </w:r>
      <w:proofErr w:type="gramStart"/>
      <w:r w:rsidRPr="00B71B75">
        <w:rPr>
          <w:sz w:val="24"/>
          <w:szCs w:val="24"/>
        </w:rPr>
        <w:t xml:space="preserve">В случай че условието по предходното изречение не е налице, </w:t>
      </w:r>
      <w:r w:rsidRPr="00F16978">
        <w:rPr>
          <w:b/>
          <w:sz w:val="24"/>
          <w:szCs w:val="24"/>
        </w:rPr>
        <w:t>ВЪЗЛОЖИТЕЛЯТ</w:t>
      </w:r>
      <w:r w:rsidRPr="00B71B75">
        <w:rPr>
          <w:sz w:val="24"/>
          <w:szCs w:val="24"/>
        </w:rPr>
        <w:t xml:space="preserve"> не носи отговорност, а </w:t>
      </w:r>
      <w:r w:rsidRPr="00F16978">
        <w:rPr>
          <w:b/>
          <w:sz w:val="24"/>
          <w:szCs w:val="24"/>
        </w:rPr>
        <w:t>ИЗПЪЛНИТЕЛЯТ</w:t>
      </w:r>
      <w:r w:rsidRPr="00B71B75">
        <w:rPr>
          <w:sz w:val="24"/>
          <w:szCs w:val="24"/>
        </w:rPr>
        <w:t xml:space="preserve"> няма право да претендира неустойки и/или каквито и да е било обезщетения за причинени вреди.</w:t>
      </w:r>
      <w:proofErr w:type="gramEnd"/>
    </w:p>
    <w:p w:rsidR="005E66BE" w:rsidRPr="00A10BB0" w:rsidRDefault="005E66BE" w:rsidP="00A10BB0">
      <w:pPr>
        <w:ind w:firstLine="709"/>
        <w:jc w:val="both"/>
        <w:rPr>
          <w:sz w:val="24"/>
          <w:szCs w:val="24"/>
          <w:lang w:val="bg-BG"/>
        </w:rPr>
      </w:pPr>
      <w:r w:rsidRPr="00B71B75">
        <w:rPr>
          <w:sz w:val="24"/>
          <w:szCs w:val="24"/>
        </w:rPr>
        <w:t xml:space="preserve">(5) Мястото на изпълнение на доставките е: </w:t>
      </w:r>
      <w:r w:rsidR="00961D71" w:rsidRPr="00B71B75">
        <w:rPr>
          <w:sz w:val="24"/>
          <w:szCs w:val="24"/>
        </w:rPr>
        <w:t xml:space="preserve">гр. </w:t>
      </w:r>
      <w:proofErr w:type="gramStart"/>
      <w:r w:rsidR="00961D71" w:rsidRPr="00B71B75">
        <w:rPr>
          <w:sz w:val="24"/>
          <w:szCs w:val="24"/>
        </w:rPr>
        <w:t>София, ул.</w:t>
      </w:r>
      <w:proofErr w:type="gramEnd"/>
      <w:r w:rsidR="00961D71" w:rsidRPr="00B71B75">
        <w:rPr>
          <w:sz w:val="24"/>
          <w:szCs w:val="24"/>
        </w:rPr>
        <w:t xml:space="preserve"> </w:t>
      </w:r>
      <w:proofErr w:type="gramStart"/>
      <w:r w:rsidR="00961D71" w:rsidRPr="00B71B75">
        <w:rPr>
          <w:sz w:val="24"/>
          <w:szCs w:val="24"/>
        </w:rPr>
        <w:t xml:space="preserve">„Бяло море” № 8, УМБАЛ „Царица Йоанна-ИСУЛ” ЕАД – </w:t>
      </w:r>
      <w:r w:rsidR="00961D71">
        <w:rPr>
          <w:sz w:val="24"/>
          <w:szCs w:val="24"/>
          <w:lang w:val="bg-BG"/>
        </w:rPr>
        <w:t>сектор</w:t>
      </w:r>
      <w:r w:rsidR="00961D71" w:rsidRPr="00B71B75">
        <w:rPr>
          <w:sz w:val="24"/>
          <w:szCs w:val="24"/>
        </w:rPr>
        <w:t xml:space="preserve"> „</w:t>
      </w:r>
      <w:r w:rsidR="00961D71">
        <w:rPr>
          <w:sz w:val="24"/>
          <w:szCs w:val="24"/>
          <w:lang w:val="bg-BG"/>
        </w:rPr>
        <w:t>Снабдяване</w:t>
      </w:r>
      <w:r w:rsidR="00961D71" w:rsidRPr="00B71B75">
        <w:rPr>
          <w:sz w:val="24"/>
          <w:szCs w:val="24"/>
        </w:rPr>
        <w:t>”.</w:t>
      </w:r>
      <w:proofErr w:type="gramEnd"/>
      <w:r w:rsidR="00961D71" w:rsidRPr="00B71B75">
        <w:rPr>
          <w:sz w:val="24"/>
          <w:szCs w:val="24"/>
        </w:rPr>
        <w:t xml:space="preserve"> </w:t>
      </w:r>
    </w:p>
    <w:p w:rsidR="005E66BE" w:rsidRPr="007C13DF" w:rsidRDefault="005E66BE" w:rsidP="005E66BE">
      <w:pPr>
        <w:jc w:val="center"/>
        <w:rPr>
          <w:b/>
          <w:sz w:val="24"/>
          <w:szCs w:val="24"/>
          <w:lang w:val="en-US"/>
        </w:rPr>
      </w:pPr>
      <w:proofErr w:type="gramStart"/>
      <w:r w:rsidRPr="007C13DF">
        <w:rPr>
          <w:b/>
          <w:sz w:val="24"/>
          <w:szCs w:val="24"/>
        </w:rPr>
        <w:t>ІV.</w:t>
      </w:r>
      <w:proofErr w:type="gramEnd"/>
      <w:r w:rsidRPr="007C13DF">
        <w:rPr>
          <w:b/>
          <w:sz w:val="24"/>
          <w:szCs w:val="24"/>
        </w:rPr>
        <w:t xml:space="preserve"> ПРАВА И ЗАДЪЛЖЕНИЯ НА СТРАНИТЕ</w:t>
      </w:r>
    </w:p>
    <w:p w:rsidR="005E66BE" w:rsidRPr="007C13DF" w:rsidRDefault="005E66BE" w:rsidP="005E66BE">
      <w:pPr>
        <w:ind w:firstLine="709"/>
        <w:jc w:val="both"/>
        <w:rPr>
          <w:sz w:val="24"/>
          <w:szCs w:val="24"/>
        </w:rPr>
      </w:pPr>
      <w:proofErr w:type="gramStart"/>
      <w:r w:rsidRPr="007C13DF">
        <w:rPr>
          <w:sz w:val="24"/>
          <w:szCs w:val="24"/>
        </w:rPr>
        <w:t>Чл. 4.</w:t>
      </w:r>
      <w:proofErr w:type="gramEnd"/>
      <w:r w:rsidRPr="007C13DF">
        <w:rPr>
          <w:sz w:val="24"/>
          <w:szCs w:val="24"/>
        </w:rPr>
        <w:t xml:space="preserve"> </w:t>
      </w:r>
      <w:r w:rsidRPr="00F16978">
        <w:rPr>
          <w:b/>
          <w:sz w:val="24"/>
          <w:szCs w:val="24"/>
        </w:rPr>
        <w:t>ВЪЗЛОЖИТЕЛЯТ</w:t>
      </w:r>
      <w:r w:rsidRPr="007C13DF">
        <w:rPr>
          <w:sz w:val="24"/>
          <w:szCs w:val="24"/>
        </w:rPr>
        <w:t xml:space="preserve"> има право: </w:t>
      </w:r>
    </w:p>
    <w:p w:rsidR="005E66BE" w:rsidRPr="007C13DF" w:rsidRDefault="005E66BE" w:rsidP="00C055A4">
      <w:pPr>
        <w:ind w:firstLine="709"/>
        <w:jc w:val="both"/>
        <w:rPr>
          <w:sz w:val="24"/>
          <w:szCs w:val="24"/>
        </w:rPr>
      </w:pPr>
      <w:r w:rsidRPr="007C13DF">
        <w:rPr>
          <w:sz w:val="24"/>
          <w:szCs w:val="24"/>
        </w:rPr>
        <w:t xml:space="preserve">1. </w:t>
      </w:r>
      <w:proofErr w:type="gramStart"/>
      <w:r w:rsidRPr="007C13DF">
        <w:rPr>
          <w:sz w:val="24"/>
          <w:szCs w:val="24"/>
        </w:rPr>
        <w:t>да</w:t>
      </w:r>
      <w:proofErr w:type="gramEnd"/>
      <w:r w:rsidRPr="007C13DF">
        <w:rPr>
          <w:sz w:val="24"/>
          <w:szCs w:val="24"/>
        </w:rPr>
        <w:t xml:space="preserve"> изисква от </w:t>
      </w:r>
      <w:r w:rsidRPr="00F16978">
        <w:rPr>
          <w:b/>
          <w:sz w:val="24"/>
          <w:szCs w:val="24"/>
        </w:rPr>
        <w:t>ИЗПЪЛНИТЕЛЯ</w:t>
      </w:r>
      <w:r w:rsidRPr="007C13DF">
        <w:rPr>
          <w:sz w:val="24"/>
          <w:szCs w:val="24"/>
        </w:rPr>
        <w:t xml:space="preserve"> да изпълнява в срок и без отклонения всяка една от доставките, съгласно условията на Договора, Техническата спецификация и </w:t>
      </w:r>
      <w:r w:rsidR="00C055A4">
        <w:rPr>
          <w:sz w:val="24"/>
          <w:szCs w:val="24"/>
        </w:rPr>
        <w:t>Приложение №</w:t>
      </w:r>
      <w:r w:rsidR="00C055A4">
        <w:rPr>
          <w:sz w:val="24"/>
          <w:szCs w:val="24"/>
          <w:lang w:val="bg-BG"/>
        </w:rPr>
        <w:t>1.</w:t>
      </w:r>
      <w:r w:rsidRPr="007C13DF">
        <w:rPr>
          <w:sz w:val="24"/>
          <w:szCs w:val="24"/>
        </w:rPr>
        <w:tab/>
        <w:t xml:space="preserve">2. </w:t>
      </w:r>
      <w:proofErr w:type="gramStart"/>
      <w:r w:rsidRPr="007C13DF">
        <w:rPr>
          <w:sz w:val="24"/>
          <w:szCs w:val="24"/>
        </w:rPr>
        <w:t>да</w:t>
      </w:r>
      <w:proofErr w:type="gramEnd"/>
      <w:r w:rsidRPr="007C13DF">
        <w:rPr>
          <w:sz w:val="24"/>
          <w:szCs w:val="24"/>
        </w:rPr>
        <w:t xml:space="preserve"> извършва проверка във всеки момент от изпълнението на Заявката по Договора, относно качеството, количествата и техническите параметри, без </w:t>
      </w:r>
      <w:r w:rsidRPr="007C13DF">
        <w:rPr>
          <w:sz w:val="24"/>
          <w:szCs w:val="24"/>
          <w:lang w:val="be-BY"/>
        </w:rPr>
        <w:t xml:space="preserve">с </w:t>
      </w:r>
      <w:r w:rsidRPr="007C13DF">
        <w:rPr>
          <w:sz w:val="24"/>
          <w:szCs w:val="24"/>
        </w:rPr>
        <w:t xml:space="preserve">това да пречи на дейността на </w:t>
      </w:r>
      <w:r w:rsidRPr="00F16978">
        <w:rPr>
          <w:b/>
          <w:sz w:val="24"/>
          <w:szCs w:val="24"/>
        </w:rPr>
        <w:t>ИЗПЪЛНИТЕЛЯ</w:t>
      </w:r>
      <w:r w:rsidRPr="007C13DF">
        <w:rPr>
          <w:sz w:val="24"/>
          <w:szCs w:val="24"/>
        </w:rPr>
        <w:t>;</w:t>
      </w:r>
    </w:p>
    <w:p w:rsidR="005E66BE" w:rsidRPr="007C13DF" w:rsidRDefault="005E66BE" w:rsidP="005E66BE">
      <w:pPr>
        <w:jc w:val="both"/>
        <w:rPr>
          <w:sz w:val="24"/>
          <w:szCs w:val="24"/>
        </w:rPr>
      </w:pPr>
      <w:r w:rsidRPr="007C13DF">
        <w:rPr>
          <w:sz w:val="24"/>
          <w:szCs w:val="24"/>
        </w:rPr>
        <w:tab/>
        <w:t xml:space="preserve">3. </w:t>
      </w:r>
      <w:proofErr w:type="gramStart"/>
      <w:r w:rsidRPr="007C13DF">
        <w:rPr>
          <w:sz w:val="24"/>
          <w:szCs w:val="24"/>
        </w:rPr>
        <w:t>да</w:t>
      </w:r>
      <w:proofErr w:type="gramEnd"/>
      <w:r w:rsidRPr="007C13DF">
        <w:rPr>
          <w:sz w:val="24"/>
          <w:szCs w:val="24"/>
        </w:rPr>
        <w:t xml:space="preserve"> задържи/усвои съответна част от Гаранцията за изпълнение при неизпълнение от страна на </w:t>
      </w:r>
      <w:r w:rsidRPr="00F16978">
        <w:rPr>
          <w:b/>
          <w:sz w:val="24"/>
          <w:szCs w:val="24"/>
        </w:rPr>
        <w:t>ИЗПЪЛНИТЕЛЯ</w:t>
      </w:r>
      <w:r w:rsidRPr="007C13DF">
        <w:rPr>
          <w:sz w:val="24"/>
          <w:szCs w:val="24"/>
        </w:rPr>
        <w:t xml:space="preserve"> на Договора и да получи неустойка в размера, определен в раздел </w:t>
      </w:r>
      <w:r w:rsidRPr="007C13DF">
        <w:rPr>
          <w:sz w:val="24"/>
          <w:szCs w:val="24"/>
          <w:lang w:val="en-US"/>
        </w:rPr>
        <w:t>VII</w:t>
      </w:r>
      <w:r w:rsidRPr="007C13DF">
        <w:rPr>
          <w:sz w:val="24"/>
          <w:szCs w:val="24"/>
        </w:rPr>
        <w:t xml:space="preserve"> от настоящия Договор;</w:t>
      </w:r>
    </w:p>
    <w:p w:rsidR="005E66BE" w:rsidRPr="007C13DF" w:rsidRDefault="005E66BE" w:rsidP="005E66BE">
      <w:pPr>
        <w:jc w:val="both"/>
        <w:rPr>
          <w:sz w:val="24"/>
          <w:szCs w:val="24"/>
        </w:rPr>
      </w:pPr>
      <w:r w:rsidRPr="007C13DF">
        <w:rPr>
          <w:sz w:val="24"/>
          <w:szCs w:val="24"/>
        </w:rPr>
        <w:tab/>
        <w:t xml:space="preserve">4. </w:t>
      </w:r>
      <w:proofErr w:type="gramStart"/>
      <w:r w:rsidRPr="007C13DF">
        <w:rPr>
          <w:sz w:val="24"/>
          <w:szCs w:val="24"/>
        </w:rPr>
        <w:t>да</w:t>
      </w:r>
      <w:proofErr w:type="gramEnd"/>
      <w:r w:rsidRPr="007C13DF">
        <w:rPr>
          <w:sz w:val="24"/>
          <w:szCs w:val="24"/>
        </w:rPr>
        <w:t xml:space="preserve">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Pr>
          <w:sz w:val="24"/>
          <w:szCs w:val="24"/>
        </w:rPr>
        <w:t>Приложение №</w:t>
      </w:r>
      <w:r w:rsidR="00FB03D0">
        <w:rPr>
          <w:sz w:val="24"/>
          <w:szCs w:val="24"/>
          <w:lang w:val="bg-BG"/>
        </w:rPr>
        <w:t>1</w:t>
      </w:r>
      <w:r w:rsidRPr="007C13DF">
        <w:rPr>
          <w:sz w:val="24"/>
          <w:szCs w:val="24"/>
        </w:rPr>
        <w:t>;</w:t>
      </w:r>
    </w:p>
    <w:p w:rsidR="005E66BE" w:rsidRPr="007C13DF" w:rsidRDefault="005E66BE" w:rsidP="005E66BE">
      <w:pPr>
        <w:jc w:val="both"/>
        <w:rPr>
          <w:sz w:val="24"/>
          <w:szCs w:val="24"/>
        </w:rPr>
      </w:pPr>
      <w:r w:rsidRPr="007C13DF">
        <w:rPr>
          <w:sz w:val="24"/>
          <w:szCs w:val="24"/>
        </w:rPr>
        <w:tab/>
        <w:t xml:space="preserve">5. </w:t>
      </w:r>
      <w:proofErr w:type="gramStart"/>
      <w:r w:rsidRPr="007C13DF">
        <w:rPr>
          <w:sz w:val="24"/>
          <w:szCs w:val="24"/>
        </w:rPr>
        <w:t>да</w:t>
      </w:r>
      <w:proofErr w:type="gramEnd"/>
      <w:r w:rsidRPr="007C13DF">
        <w:rPr>
          <w:sz w:val="24"/>
          <w:szCs w:val="24"/>
        </w:rPr>
        <w:t xml:space="preserve"> получи Доставката в срока и при условията, договорени между Страните;</w:t>
      </w:r>
    </w:p>
    <w:p w:rsidR="005E66BE" w:rsidRPr="00B71B75" w:rsidRDefault="005E66BE" w:rsidP="005E66BE">
      <w:pPr>
        <w:jc w:val="both"/>
        <w:rPr>
          <w:sz w:val="24"/>
          <w:szCs w:val="24"/>
        </w:rPr>
      </w:pPr>
      <w:r w:rsidRPr="007C13DF">
        <w:rPr>
          <w:sz w:val="24"/>
          <w:szCs w:val="24"/>
        </w:rPr>
        <w:tab/>
        <w:t xml:space="preserve">6. </w:t>
      </w:r>
      <w:proofErr w:type="gramStart"/>
      <w:r w:rsidRPr="007C13DF">
        <w:rPr>
          <w:sz w:val="24"/>
          <w:szCs w:val="24"/>
        </w:rPr>
        <w:t>да</w:t>
      </w:r>
      <w:proofErr w:type="gramEnd"/>
      <w:r w:rsidRPr="007C13DF">
        <w:rPr>
          <w:sz w:val="24"/>
          <w:szCs w:val="24"/>
        </w:rPr>
        <w:t xml:space="preserve"> не приеме Доставката и да отрази установените недостатъци/липси в приемо-предавателния протокол по чл. </w:t>
      </w:r>
      <w:proofErr w:type="gramStart"/>
      <w:r w:rsidRPr="007C13DF">
        <w:rPr>
          <w:sz w:val="24"/>
          <w:szCs w:val="24"/>
        </w:rPr>
        <w:t>10, ал.</w:t>
      </w:r>
      <w:proofErr w:type="gramEnd"/>
      <w:r w:rsidRPr="007C13DF">
        <w:rPr>
          <w:sz w:val="24"/>
          <w:szCs w:val="24"/>
        </w:rPr>
        <w:t xml:space="preserve"> 2, в случай че Доставката не отговаря на изискванията</w:t>
      </w:r>
      <w:r w:rsidRPr="00B71B75">
        <w:rPr>
          <w:sz w:val="24"/>
          <w:szCs w:val="24"/>
        </w:rPr>
        <w:t xml:space="preserve"> по Приложение № 1 и условията на този Договор;</w:t>
      </w:r>
    </w:p>
    <w:p w:rsidR="005E66BE" w:rsidRPr="00B71B75" w:rsidRDefault="005E66BE" w:rsidP="005E66BE">
      <w:pPr>
        <w:jc w:val="both"/>
        <w:rPr>
          <w:sz w:val="24"/>
          <w:szCs w:val="24"/>
        </w:rPr>
      </w:pPr>
      <w:r w:rsidRPr="00B71B75">
        <w:rPr>
          <w:sz w:val="24"/>
          <w:szCs w:val="24"/>
        </w:rPr>
        <w:tab/>
        <w:t xml:space="preserve">7. </w:t>
      </w:r>
      <w:proofErr w:type="gramStart"/>
      <w:r w:rsidRPr="00B71B75">
        <w:rPr>
          <w:sz w:val="24"/>
          <w:szCs w:val="24"/>
        </w:rPr>
        <w:t>да</w:t>
      </w:r>
      <w:proofErr w:type="gramEnd"/>
      <w:r w:rsidRPr="00B71B75">
        <w:rPr>
          <w:sz w:val="24"/>
          <w:szCs w:val="24"/>
        </w:rPr>
        <w:t xml:space="preserve"> прекрати Договора едностранно по вина на </w:t>
      </w:r>
      <w:r w:rsidRPr="00F16978">
        <w:rPr>
          <w:b/>
          <w:sz w:val="24"/>
          <w:szCs w:val="24"/>
        </w:rPr>
        <w:t xml:space="preserve">ИЗПЪЛНИТЕЛЯ </w:t>
      </w:r>
      <w:r w:rsidRPr="00B71B75">
        <w:rPr>
          <w:sz w:val="24"/>
          <w:szCs w:val="24"/>
        </w:rPr>
        <w:t xml:space="preserve">в случай на съществено неизпълнение ( по смисъла на чл. 15, ал.2) от страна на </w:t>
      </w:r>
      <w:r w:rsidRPr="00F16978">
        <w:rPr>
          <w:b/>
          <w:sz w:val="24"/>
          <w:szCs w:val="24"/>
        </w:rPr>
        <w:t>ИЗПЪЛНИТЕЛЯ</w:t>
      </w:r>
      <w:r w:rsidRPr="00B71B75">
        <w:rPr>
          <w:sz w:val="24"/>
          <w:szCs w:val="24"/>
        </w:rPr>
        <w:t>.</w:t>
      </w:r>
    </w:p>
    <w:p w:rsidR="005E66BE" w:rsidRPr="00B71B75" w:rsidRDefault="005E66BE" w:rsidP="005E66BE">
      <w:pPr>
        <w:ind w:firstLine="709"/>
        <w:jc w:val="both"/>
        <w:rPr>
          <w:sz w:val="24"/>
          <w:szCs w:val="24"/>
        </w:rPr>
      </w:pPr>
      <w:proofErr w:type="gramStart"/>
      <w:r w:rsidRPr="00B71B75">
        <w:rPr>
          <w:sz w:val="24"/>
          <w:szCs w:val="24"/>
        </w:rPr>
        <w:t>Чл. 5.</w:t>
      </w:r>
      <w:proofErr w:type="gramEnd"/>
      <w:r w:rsidRPr="00B71B75">
        <w:rPr>
          <w:sz w:val="24"/>
          <w:szCs w:val="24"/>
        </w:rPr>
        <w:t xml:space="preserve"> (1) </w:t>
      </w:r>
      <w:r w:rsidRPr="00F16978">
        <w:rPr>
          <w:b/>
          <w:sz w:val="24"/>
          <w:szCs w:val="24"/>
        </w:rPr>
        <w:t>ВЪЗЛОЖИТЕЛЯТ</w:t>
      </w:r>
      <w:r w:rsidRPr="00B71B75">
        <w:rPr>
          <w:sz w:val="24"/>
          <w:szCs w:val="24"/>
        </w:rPr>
        <w:t xml:space="preserve"> е длъжен да заплаща на </w:t>
      </w:r>
      <w:r w:rsidRPr="00F16978">
        <w:rPr>
          <w:b/>
          <w:sz w:val="24"/>
          <w:szCs w:val="24"/>
        </w:rPr>
        <w:t xml:space="preserve">ИЗПЪЛНИТЕЛЯ </w:t>
      </w:r>
      <w:r w:rsidRPr="00B71B75">
        <w:rPr>
          <w:sz w:val="24"/>
          <w:szCs w:val="24"/>
        </w:rPr>
        <w:t>възнаграждение при пълно и качествено изпълнение на Доставка в размер, при условия и в срокове съгласно настоящия Договор.</w:t>
      </w:r>
    </w:p>
    <w:p w:rsidR="005E66BE" w:rsidRPr="00B71B75" w:rsidRDefault="005E66BE" w:rsidP="005E66BE">
      <w:pPr>
        <w:ind w:firstLine="709"/>
        <w:jc w:val="both"/>
        <w:rPr>
          <w:sz w:val="24"/>
          <w:szCs w:val="24"/>
        </w:rPr>
      </w:pPr>
      <w:r w:rsidRPr="00B71B75">
        <w:rPr>
          <w:sz w:val="24"/>
          <w:szCs w:val="24"/>
        </w:rPr>
        <w:t xml:space="preserve">(2) </w:t>
      </w:r>
      <w:r w:rsidRPr="00F16978">
        <w:rPr>
          <w:b/>
          <w:sz w:val="24"/>
          <w:szCs w:val="24"/>
        </w:rPr>
        <w:t>ВЪЗЛОЖИТЕЛЯТ</w:t>
      </w:r>
      <w:r w:rsidRPr="00B71B75">
        <w:rPr>
          <w:sz w:val="24"/>
          <w:szCs w:val="24"/>
        </w:rPr>
        <w:t xml:space="preserve"> се задължава: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да</w:t>
      </w:r>
      <w:proofErr w:type="gramEnd"/>
      <w:r w:rsidRPr="00B71B75">
        <w:rPr>
          <w:sz w:val="24"/>
          <w:szCs w:val="24"/>
        </w:rPr>
        <w:t xml:space="preserve"> не разпространява под каквато и да е форма всяка предоставена му от </w:t>
      </w:r>
      <w:r w:rsidRPr="00F16978">
        <w:rPr>
          <w:b/>
          <w:sz w:val="24"/>
          <w:szCs w:val="24"/>
        </w:rPr>
        <w:t>ИЗПЪЛНИТЕЛЯ</w:t>
      </w:r>
      <w:r w:rsidRPr="00B71B75">
        <w:rPr>
          <w:sz w:val="24"/>
          <w:szCs w:val="24"/>
        </w:rPr>
        <w:t xml:space="preserve"> информация, имаща характер на търговска тайна и изрично упомената от </w:t>
      </w:r>
      <w:r w:rsidRPr="00F16978">
        <w:rPr>
          <w:b/>
          <w:sz w:val="24"/>
          <w:szCs w:val="24"/>
        </w:rPr>
        <w:t>ИЗПЪЛНИТЕЛЯ</w:t>
      </w:r>
      <w:r w:rsidRPr="00B71B75">
        <w:rPr>
          <w:sz w:val="24"/>
          <w:szCs w:val="24"/>
        </w:rPr>
        <w:t xml:space="preserve"> като такава в представената от него оферта.</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при</w:t>
      </w:r>
      <w:proofErr w:type="gramEnd"/>
      <w:r w:rsidRPr="00B71B75">
        <w:rPr>
          <w:sz w:val="24"/>
          <w:szCs w:val="24"/>
        </w:rPr>
        <w:t xml:space="preserve">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w:t>
      </w:r>
      <w:proofErr w:type="gramStart"/>
      <w:r w:rsidRPr="00B71B75">
        <w:rPr>
          <w:sz w:val="24"/>
          <w:szCs w:val="24"/>
        </w:rPr>
        <w:t>10, ал.</w:t>
      </w:r>
      <w:proofErr w:type="gramEnd"/>
      <w:r w:rsidRPr="00B71B75">
        <w:rPr>
          <w:sz w:val="24"/>
          <w:szCs w:val="24"/>
        </w:rPr>
        <w:t xml:space="preserve"> 2;</w:t>
      </w:r>
    </w:p>
    <w:p w:rsidR="005E66BE" w:rsidRPr="00B71B75" w:rsidRDefault="005E66BE" w:rsidP="005E66BE">
      <w:pPr>
        <w:ind w:firstLine="709"/>
        <w:jc w:val="both"/>
        <w:rPr>
          <w:sz w:val="24"/>
          <w:szCs w:val="24"/>
        </w:rPr>
      </w:pPr>
      <w:r w:rsidRPr="00B71B75">
        <w:rPr>
          <w:sz w:val="24"/>
          <w:szCs w:val="24"/>
        </w:rPr>
        <w:lastRenderedPageBreak/>
        <w:t xml:space="preserve">3. </w:t>
      </w:r>
      <w:proofErr w:type="gramStart"/>
      <w:r w:rsidRPr="00B71B75">
        <w:rPr>
          <w:sz w:val="24"/>
          <w:szCs w:val="24"/>
        </w:rPr>
        <w:t>да</w:t>
      </w:r>
      <w:proofErr w:type="gramEnd"/>
      <w:r w:rsidRPr="00B71B75">
        <w:rPr>
          <w:sz w:val="24"/>
          <w:szCs w:val="24"/>
        </w:rPr>
        <w:t xml:space="preserve"> осигури помещение за съхранение според съответните изисквания, ако има такива, на доставеното количество стоки.</w:t>
      </w:r>
    </w:p>
    <w:p w:rsidR="005E66BE" w:rsidRPr="00B71B75" w:rsidRDefault="005E66BE" w:rsidP="005E66BE">
      <w:pPr>
        <w:ind w:firstLine="709"/>
        <w:jc w:val="both"/>
        <w:rPr>
          <w:sz w:val="24"/>
          <w:szCs w:val="24"/>
        </w:rPr>
      </w:pPr>
      <w:proofErr w:type="gramStart"/>
      <w:r w:rsidRPr="00B71B75">
        <w:rPr>
          <w:sz w:val="24"/>
          <w:szCs w:val="24"/>
        </w:rPr>
        <w:t>Чл. 6.</w:t>
      </w:r>
      <w:proofErr w:type="gramEnd"/>
      <w:r w:rsidRPr="00B71B75">
        <w:rPr>
          <w:sz w:val="24"/>
          <w:szCs w:val="24"/>
        </w:rPr>
        <w:t xml:space="preserve"> </w:t>
      </w:r>
      <w:r w:rsidRPr="00F16978">
        <w:rPr>
          <w:b/>
          <w:sz w:val="24"/>
          <w:szCs w:val="24"/>
        </w:rPr>
        <w:t>ИЗПЪЛНИТЕЛЯТ</w:t>
      </w:r>
      <w:r w:rsidRPr="00B71B75">
        <w:rPr>
          <w:sz w:val="24"/>
          <w:szCs w:val="24"/>
        </w:rPr>
        <w:t xml:space="preserve"> има право:</w:t>
      </w:r>
    </w:p>
    <w:p w:rsidR="0090797C" w:rsidRPr="00143B11" w:rsidRDefault="005E66BE" w:rsidP="005E66BE">
      <w:pPr>
        <w:jc w:val="both"/>
        <w:rPr>
          <w:sz w:val="24"/>
          <w:szCs w:val="24"/>
          <w:lang w:val="en-US"/>
        </w:rPr>
      </w:pPr>
      <w:r w:rsidRPr="00B71B75">
        <w:rPr>
          <w:sz w:val="24"/>
          <w:szCs w:val="24"/>
        </w:rPr>
        <w:tab/>
        <w:t xml:space="preserve">1. </w:t>
      </w:r>
      <w:proofErr w:type="gramStart"/>
      <w:r w:rsidRPr="00B71B75">
        <w:rPr>
          <w:sz w:val="24"/>
          <w:szCs w:val="24"/>
        </w:rPr>
        <w:t>да</w:t>
      </w:r>
      <w:proofErr w:type="gramEnd"/>
      <w:r w:rsidRPr="00B71B75">
        <w:rPr>
          <w:sz w:val="24"/>
          <w:szCs w:val="24"/>
        </w:rPr>
        <w:t xml:space="preserve"> </w:t>
      </w:r>
      <w:r w:rsidRPr="007C13DF">
        <w:rPr>
          <w:sz w:val="24"/>
          <w:szCs w:val="24"/>
        </w:rPr>
        <w:t>получи уговореното възнаграждение при условията и в сроковете, посочени в настоящия Договор</w:t>
      </w:r>
      <w:r w:rsidR="00143B11">
        <w:rPr>
          <w:sz w:val="24"/>
          <w:szCs w:val="24"/>
        </w:rPr>
        <w:t>.</w:t>
      </w:r>
    </w:p>
    <w:p w:rsidR="005E66BE" w:rsidRPr="007C13DF" w:rsidRDefault="005E66BE" w:rsidP="005E66BE">
      <w:pPr>
        <w:ind w:firstLine="709"/>
        <w:jc w:val="both"/>
        <w:rPr>
          <w:sz w:val="24"/>
          <w:szCs w:val="24"/>
        </w:rPr>
      </w:pPr>
      <w:r w:rsidRPr="007C13DF">
        <w:rPr>
          <w:sz w:val="24"/>
          <w:szCs w:val="24"/>
        </w:rPr>
        <w:t xml:space="preserve">2. </w:t>
      </w:r>
      <w:proofErr w:type="gramStart"/>
      <w:r w:rsidRPr="007C13DF">
        <w:rPr>
          <w:sz w:val="24"/>
          <w:szCs w:val="24"/>
        </w:rPr>
        <w:t>да</w:t>
      </w:r>
      <w:proofErr w:type="gramEnd"/>
      <w:r w:rsidRPr="007C13DF">
        <w:rPr>
          <w:sz w:val="24"/>
          <w:szCs w:val="24"/>
        </w:rPr>
        <w:t xml:space="preserve"> иска от </w:t>
      </w:r>
      <w:r w:rsidRPr="00F16978">
        <w:rPr>
          <w:b/>
          <w:sz w:val="24"/>
          <w:szCs w:val="24"/>
        </w:rPr>
        <w:t>ВЪЗЛОЖИТЕЛЯ</w:t>
      </w:r>
      <w:r w:rsidRPr="007C13DF">
        <w:rPr>
          <w:sz w:val="24"/>
          <w:szCs w:val="24"/>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7C13DF" w:rsidRDefault="005E66BE" w:rsidP="005E66BE">
      <w:pPr>
        <w:ind w:firstLine="708"/>
        <w:jc w:val="both"/>
        <w:rPr>
          <w:sz w:val="24"/>
          <w:szCs w:val="24"/>
        </w:rPr>
      </w:pPr>
      <w:proofErr w:type="gramStart"/>
      <w:r w:rsidRPr="007C13DF">
        <w:rPr>
          <w:sz w:val="24"/>
          <w:szCs w:val="24"/>
        </w:rPr>
        <w:t>Чл. 7.</w:t>
      </w:r>
      <w:proofErr w:type="gramEnd"/>
      <w:r w:rsidRPr="007C13DF">
        <w:rPr>
          <w:sz w:val="24"/>
          <w:szCs w:val="24"/>
        </w:rPr>
        <w:t xml:space="preserve"> </w:t>
      </w:r>
      <w:r w:rsidRPr="00F16978">
        <w:rPr>
          <w:b/>
          <w:sz w:val="24"/>
          <w:szCs w:val="24"/>
        </w:rPr>
        <w:t>ИЗПЪЛНИТЕЛЯТ</w:t>
      </w:r>
      <w:r w:rsidRPr="007C13DF">
        <w:rPr>
          <w:sz w:val="24"/>
          <w:szCs w:val="24"/>
        </w:rPr>
        <w:t xml:space="preserve"> e длъжен:</w:t>
      </w:r>
    </w:p>
    <w:p w:rsidR="005E66BE" w:rsidRPr="00B71B75" w:rsidRDefault="005E66BE" w:rsidP="005E66BE">
      <w:pPr>
        <w:jc w:val="both"/>
        <w:rPr>
          <w:sz w:val="24"/>
          <w:szCs w:val="24"/>
        </w:rPr>
      </w:pPr>
      <w:r w:rsidRPr="007C13DF">
        <w:rPr>
          <w:sz w:val="24"/>
          <w:szCs w:val="24"/>
        </w:rPr>
        <w:tab/>
        <w:t xml:space="preserve">1. да изпълни всяка една от доставките качествено, в съответствие с </w:t>
      </w:r>
      <w:r w:rsidR="00904DDC" w:rsidRPr="007C13DF">
        <w:rPr>
          <w:sz w:val="24"/>
          <w:szCs w:val="24"/>
        </w:rPr>
        <w:t>Приложение № 1</w:t>
      </w:r>
      <w:r w:rsidR="00904DDC" w:rsidRPr="007C13DF">
        <w:rPr>
          <w:sz w:val="24"/>
          <w:szCs w:val="24"/>
          <w:lang w:val="bg-BG"/>
        </w:rPr>
        <w:t xml:space="preserve"> </w:t>
      </w:r>
      <w:r w:rsidRPr="007C13DF">
        <w:rPr>
          <w:sz w:val="24"/>
          <w:szCs w:val="24"/>
        </w:rPr>
        <w:t xml:space="preserve">и настоящия Договор. Срокът на годност на доставяните </w:t>
      </w:r>
      <w:r w:rsidR="00291D6A">
        <w:rPr>
          <w:sz w:val="24"/>
          <w:szCs w:val="24"/>
        </w:rPr>
        <w:t>медицински изделия</w:t>
      </w:r>
      <w:r w:rsidRPr="007C13DF">
        <w:rPr>
          <w:sz w:val="24"/>
          <w:szCs w:val="24"/>
        </w:rPr>
        <w:t xml:space="preserve"> следва да не е по-малък от 75% на сто от обявения от производителя срок към датата на всяка една от доставките по договора;</w:t>
      </w:r>
    </w:p>
    <w:p w:rsidR="005E66BE" w:rsidRPr="00B71B75" w:rsidRDefault="005E66BE" w:rsidP="005E66BE">
      <w:pPr>
        <w:jc w:val="both"/>
        <w:rPr>
          <w:sz w:val="24"/>
          <w:szCs w:val="24"/>
        </w:rPr>
      </w:pPr>
      <w:r w:rsidRPr="00B71B75">
        <w:rPr>
          <w:sz w:val="24"/>
          <w:szCs w:val="24"/>
        </w:rPr>
        <w:tab/>
        <w:t xml:space="preserve">2. </w:t>
      </w:r>
      <w:proofErr w:type="gramStart"/>
      <w:r w:rsidRPr="00B71B75">
        <w:rPr>
          <w:sz w:val="24"/>
          <w:szCs w:val="24"/>
        </w:rPr>
        <w:t>да</w:t>
      </w:r>
      <w:proofErr w:type="gramEnd"/>
      <w:r w:rsidRPr="00B71B75">
        <w:rPr>
          <w:sz w:val="24"/>
          <w:szCs w:val="24"/>
        </w:rPr>
        <w:t xml:space="preserve">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B71B75" w:rsidRDefault="005E66BE" w:rsidP="005E66BE">
      <w:pPr>
        <w:jc w:val="both"/>
        <w:rPr>
          <w:sz w:val="24"/>
          <w:szCs w:val="24"/>
        </w:rPr>
      </w:pPr>
      <w:r w:rsidRPr="00B71B75">
        <w:rPr>
          <w:sz w:val="24"/>
          <w:szCs w:val="24"/>
        </w:rPr>
        <w:tab/>
        <w:t xml:space="preserve">3. </w:t>
      </w:r>
      <w:proofErr w:type="gramStart"/>
      <w:r w:rsidRPr="00B71B75">
        <w:rPr>
          <w:sz w:val="24"/>
          <w:szCs w:val="24"/>
        </w:rPr>
        <w:t>в</w:t>
      </w:r>
      <w:proofErr w:type="gramEnd"/>
      <w:r w:rsidRPr="00B71B75">
        <w:rPr>
          <w:sz w:val="24"/>
          <w:szCs w:val="24"/>
        </w:rPr>
        <w:t xml:space="preserve"> случаите по чл. 4, т. 6, </w:t>
      </w:r>
      <w:r w:rsidRPr="00D56FB2">
        <w:rPr>
          <w:b/>
          <w:sz w:val="24"/>
          <w:szCs w:val="24"/>
        </w:rPr>
        <w:t>ИЗПЪЛНИТЕЛЯТ</w:t>
      </w:r>
      <w:r w:rsidRPr="00B71B75">
        <w:rPr>
          <w:sz w:val="24"/>
          <w:szCs w:val="24"/>
        </w:rPr>
        <w:t xml:space="preserve"> са задължава да замени за своя сметка Доставката с друга, отговаряща на изискванията по т. 1 и по </w:t>
      </w:r>
      <w:r w:rsidRPr="00D56FB2">
        <w:rPr>
          <w:sz w:val="24"/>
          <w:szCs w:val="24"/>
        </w:rPr>
        <w:t>Приложение № 1 в срок до 12 (дванадесет) часа, считано от часа, посочен в протокола за некачествената/непълна Доставка. В</w:t>
      </w:r>
      <w:r w:rsidRPr="00B71B75">
        <w:rPr>
          <w:sz w:val="24"/>
          <w:szCs w:val="24"/>
        </w:rPr>
        <w:t xml:space="preserve"> случай че </w:t>
      </w:r>
      <w:r w:rsidRPr="00D56FB2">
        <w:rPr>
          <w:b/>
          <w:sz w:val="24"/>
          <w:szCs w:val="24"/>
        </w:rPr>
        <w:t>ИЗПЪЛНИТЕЛЯТ</w:t>
      </w:r>
      <w:r w:rsidRPr="00B71B75">
        <w:rPr>
          <w:sz w:val="24"/>
          <w:szCs w:val="24"/>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D56FB2">
        <w:rPr>
          <w:b/>
          <w:sz w:val="24"/>
          <w:szCs w:val="24"/>
        </w:rPr>
        <w:t>ВЪЗЛОЖИТЕЛЯТ</w:t>
      </w:r>
      <w:r w:rsidRPr="00B71B75">
        <w:rPr>
          <w:sz w:val="24"/>
          <w:szCs w:val="24"/>
        </w:rPr>
        <w:t xml:space="preserve"> начислява неустойка на </w:t>
      </w:r>
      <w:r w:rsidRPr="00D56FB2">
        <w:rPr>
          <w:b/>
          <w:sz w:val="24"/>
          <w:szCs w:val="24"/>
        </w:rPr>
        <w:t>ИЗПЪЛНИТЕЛЯ</w:t>
      </w:r>
      <w:r w:rsidRPr="00B71B75">
        <w:rPr>
          <w:sz w:val="24"/>
          <w:szCs w:val="24"/>
        </w:rPr>
        <w:t xml:space="preserve"> по чл. </w:t>
      </w:r>
      <w:proofErr w:type="gramStart"/>
      <w:r w:rsidRPr="00B71B75">
        <w:rPr>
          <w:sz w:val="24"/>
          <w:szCs w:val="24"/>
        </w:rPr>
        <w:t>11, ал.</w:t>
      </w:r>
      <w:proofErr w:type="gramEnd"/>
      <w:r w:rsidRPr="00B71B75">
        <w:rPr>
          <w:sz w:val="24"/>
          <w:szCs w:val="24"/>
        </w:rPr>
        <w:t xml:space="preserve"> 2, която се удържа от Гаранцията за изпълнение; </w:t>
      </w:r>
    </w:p>
    <w:p w:rsidR="005E66BE" w:rsidRPr="00B71B75" w:rsidRDefault="005E66BE" w:rsidP="005E66BE">
      <w:pPr>
        <w:jc w:val="both"/>
        <w:rPr>
          <w:sz w:val="24"/>
          <w:szCs w:val="24"/>
        </w:rPr>
      </w:pPr>
      <w:r w:rsidRPr="00B71B75">
        <w:rPr>
          <w:sz w:val="24"/>
          <w:szCs w:val="24"/>
        </w:rPr>
        <w:tab/>
        <w:t xml:space="preserve"> 4. </w:t>
      </w:r>
      <w:proofErr w:type="gramStart"/>
      <w:r w:rsidRPr="00B71B75">
        <w:rPr>
          <w:sz w:val="24"/>
          <w:szCs w:val="24"/>
        </w:rPr>
        <w:t>да</w:t>
      </w:r>
      <w:proofErr w:type="gramEnd"/>
      <w:r w:rsidRPr="00B71B75">
        <w:rPr>
          <w:sz w:val="24"/>
          <w:szCs w:val="24"/>
        </w:rPr>
        <w:t xml:space="preserve"> не използва или разпространява информация за </w:t>
      </w:r>
      <w:r w:rsidRPr="00D56FB2">
        <w:rPr>
          <w:b/>
          <w:sz w:val="24"/>
          <w:szCs w:val="24"/>
        </w:rPr>
        <w:t>ВЪЗЛОЖИТЕЛЯ</w:t>
      </w:r>
      <w:r w:rsidRPr="00B71B75">
        <w:rPr>
          <w:sz w:val="24"/>
          <w:szCs w:val="24"/>
        </w:rPr>
        <w:t>, станала му известна при изпълнение на задълженията му по настоящия Договор.</w:t>
      </w:r>
    </w:p>
    <w:p w:rsidR="005E66BE" w:rsidRDefault="005E66BE" w:rsidP="005E66BE">
      <w:pPr>
        <w:ind w:firstLine="709"/>
        <w:jc w:val="both"/>
        <w:rPr>
          <w:sz w:val="24"/>
          <w:szCs w:val="24"/>
          <w:lang w:val="en-US"/>
        </w:rPr>
      </w:pPr>
      <w:proofErr w:type="gramStart"/>
      <w:r w:rsidRPr="00B71B75">
        <w:rPr>
          <w:sz w:val="24"/>
          <w:szCs w:val="24"/>
        </w:rPr>
        <w:t>Чл. 8.</w:t>
      </w:r>
      <w:proofErr w:type="gramEnd"/>
      <w:r w:rsidRPr="00B71B75">
        <w:rPr>
          <w:sz w:val="24"/>
          <w:szCs w:val="24"/>
        </w:rPr>
        <w:t xml:space="preserve"> </w:t>
      </w:r>
      <w:proofErr w:type="gramStart"/>
      <w:r w:rsidRPr="00B71B75">
        <w:rPr>
          <w:sz w:val="24"/>
          <w:szCs w:val="24"/>
        </w:rPr>
        <w:t xml:space="preserve">ИЗПЪЛНИТЕЛЯТ се задължава да продължи изпълнението на Доставката и в случай на забавяне на плащане от страна на </w:t>
      </w:r>
      <w:r w:rsidRPr="00F2408E">
        <w:rPr>
          <w:b/>
          <w:sz w:val="24"/>
          <w:szCs w:val="24"/>
        </w:rPr>
        <w:t>ВЪЗЛОЖИТЕЛЯ</w:t>
      </w:r>
      <w:r w:rsidRPr="00B71B75">
        <w:rPr>
          <w:sz w:val="24"/>
          <w:szCs w:val="24"/>
        </w:rPr>
        <w:t xml:space="preserve"> поради обективни причини.</w:t>
      </w:r>
      <w:proofErr w:type="gramEnd"/>
    </w:p>
    <w:p w:rsidR="005E66BE" w:rsidRPr="00B71B75" w:rsidRDefault="005E66BE" w:rsidP="005E66BE">
      <w:pPr>
        <w:ind w:firstLine="709"/>
        <w:jc w:val="both"/>
        <w:rPr>
          <w:sz w:val="24"/>
          <w:szCs w:val="24"/>
          <w:lang w:val="en-US"/>
        </w:rPr>
      </w:pPr>
    </w:p>
    <w:p w:rsidR="005E66BE" w:rsidRPr="00B71B75" w:rsidRDefault="005E66BE" w:rsidP="005E66BE">
      <w:pPr>
        <w:jc w:val="center"/>
        <w:rPr>
          <w:b/>
          <w:sz w:val="24"/>
          <w:szCs w:val="24"/>
          <w:lang w:val="en-US"/>
        </w:rPr>
      </w:pPr>
      <w:r w:rsidRPr="00B71B75">
        <w:rPr>
          <w:b/>
          <w:sz w:val="24"/>
          <w:szCs w:val="24"/>
        </w:rPr>
        <w:t>V. ГАРАНЦИЯ ЗА ИЗПЪЛНЕНИЕ</w:t>
      </w:r>
    </w:p>
    <w:p w:rsidR="005E66BE" w:rsidRPr="0035473B" w:rsidRDefault="005E66BE" w:rsidP="005E66BE">
      <w:pPr>
        <w:ind w:firstLine="709"/>
        <w:jc w:val="both"/>
        <w:rPr>
          <w:sz w:val="24"/>
          <w:szCs w:val="24"/>
        </w:rPr>
      </w:pPr>
      <w:r w:rsidRPr="00B71B75">
        <w:rPr>
          <w:sz w:val="24"/>
          <w:szCs w:val="24"/>
        </w:rPr>
        <w:t xml:space="preserve">Чл.9. (1) При сключване на Договора </w:t>
      </w:r>
      <w:r w:rsidRPr="00F2408E">
        <w:rPr>
          <w:b/>
          <w:sz w:val="24"/>
          <w:szCs w:val="24"/>
        </w:rPr>
        <w:t>ИЗПЪЛНИТЕЛЯТ</w:t>
      </w:r>
      <w:r w:rsidRPr="00B71B75">
        <w:rPr>
          <w:sz w:val="24"/>
          <w:szCs w:val="24"/>
        </w:rPr>
        <w:t xml:space="preserve"> представя Гаранция за изпълнение на Договора („Гаранция за изпълнение“) в размер на ……. </w:t>
      </w:r>
      <w:proofErr w:type="gramStart"/>
      <w:r w:rsidRPr="00B71B75">
        <w:rPr>
          <w:sz w:val="24"/>
          <w:szCs w:val="24"/>
        </w:rPr>
        <w:t xml:space="preserve">(………............) лева, </w:t>
      </w:r>
      <w:r w:rsidRPr="0035473B">
        <w:rPr>
          <w:sz w:val="24"/>
          <w:szCs w:val="24"/>
        </w:rPr>
        <w:t xml:space="preserve">представляващи </w:t>
      </w:r>
      <w:r w:rsidR="00961D71" w:rsidRPr="0035473B">
        <w:rPr>
          <w:b/>
          <w:sz w:val="24"/>
          <w:szCs w:val="24"/>
          <w:lang w:val="bg-BG"/>
        </w:rPr>
        <w:t xml:space="preserve">0.5 </w:t>
      </w:r>
      <w:r w:rsidRPr="0035473B">
        <w:rPr>
          <w:b/>
          <w:sz w:val="24"/>
          <w:szCs w:val="24"/>
        </w:rPr>
        <w:t>%</w:t>
      </w:r>
      <w:r w:rsidRPr="0035473B">
        <w:rPr>
          <w:sz w:val="24"/>
          <w:szCs w:val="24"/>
        </w:rPr>
        <w:t xml:space="preserve"> (</w:t>
      </w:r>
      <w:r w:rsidR="00961D71" w:rsidRPr="0035473B">
        <w:rPr>
          <w:sz w:val="24"/>
          <w:szCs w:val="24"/>
          <w:lang w:val="bg-BG"/>
        </w:rPr>
        <w:t xml:space="preserve">нула </w:t>
      </w:r>
      <w:r w:rsidRPr="0035473B">
        <w:rPr>
          <w:sz w:val="24"/>
          <w:szCs w:val="24"/>
        </w:rPr>
        <w:t>цяло и пет процента) от неговата обща стойност, без ДДС.</w:t>
      </w:r>
      <w:proofErr w:type="gramEnd"/>
      <w:r w:rsidRPr="0035473B">
        <w:rPr>
          <w:sz w:val="24"/>
          <w:szCs w:val="24"/>
        </w:rPr>
        <w:t xml:space="preserve"> Гаранцията за изпълнение се представя в една от следните форми:</w:t>
      </w:r>
    </w:p>
    <w:p w:rsidR="005E66BE" w:rsidRPr="00B71B75" w:rsidRDefault="005E66BE" w:rsidP="005E66BE">
      <w:pPr>
        <w:ind w:firstLine="709"/>
        <w:jc w:val="both"/>
        <w:rPr>
          <w:sz w:val="24"/>
          <w:szCs w:val="24"/>
        </w:rPr>
      </w:pPr>
      <w:r w:rsidRPr="0035473B">
        <w:rPr>
          <w:sz w:val="24"/>
          <w:szCs w:val="24"/>
        </w:rPr>
        <w:t xml:space="preserve">а) </w:t>
      </w:r>
      <w:proofErr w:type="gramStart"/>
      <w:r w:rsidRPr="0035473B">
        <w:rPr>
          <w:sz w:val="24"/>
          <w:szCs w:val="24"/>
        </w:rPr>
        <w:t>парична</w:t>
      </w:r>
      <w:proofErr w:type="gramEnd"/>
      <w:r w:rsidRPr="0035473B">
        <w:rPr>
          <w:sz w:val="24"/>
          <w:szCs w:val="24"/>
        </w:rPr>
        <w:t xml:space="preserve"> сума, внесена</w:t>
      </w:r>
      <w:r w:rsidRPr="00B71B75">
        <w:rPr>
          <w:sz w:val="24"/>
          <w:szCs w:val="24"/>
        </w:rPr>
        <w:t xml:space="preserve"> по посочена от </w:t>
      </w:r>
      <w:r w:rsidRPr="00F2408E">
        <w:rPr>
          <w:b/>
          <w:sz w:val="24"/>
          <w:szCs w:val="24"/>
        </w:rPr>
        <w:t>ВЪЗЛОЖИТЕЛЯ</w:t>
      </w:r>
      <w:r w:rsidRPr="00B71B75">
        <w:rPr>
          <w:sz w:val="24"/>
          <w:szCs w:val="24"/>
        </w:rPr>
        <w:t xml:space="preserve"> банкова сметка;</w:t>
      </w:r>
    </w:p>
    <w:p w:rsidR="005E66BE" w:rsidRPr="00B71B75" w:rsidRDefault="005E66BE" w:rsidP="005E66BE">
      <w:pPr>
        <w:ind w:firstLine="709"/>
        <w:jc w:val="both"/>
        <w:rPr>
          <w:sz w:val="24"/>
          <w:szCs w:val="24"/>
        </w:rPr>
      </w:pPr>
      <w:r w:rsidRPr="00B71B75">
        <w:rPr>
          <w:sz w:val="24"/>
          <w:szCs w:val="24"/>
        </w:rPr>
        <w:t xml:space="preserve">б) </w:t>
      </w:r>
      <w:proofErr w:type="gramStart"/>
      <w:r w:rsidRPr="00B71B75">
        <w:rPr>
          <w:sz w:val="24"/>
          <w:szCs w:val="24"/>
        </w:rPr>
        <w:t>безусловна</w:t>
      </w:r>
      <w:proofErr w:type="gramEnd"/>
      <w:r w:rsidRPr="00B71B75">
        <w:rPr>
          <w:sz w:val="24"/>
          <w:szCs w:val="24"/>
        </w:rPr>
        <w:t xml:space="preserve"> неотменяема банкова гаранция; или</w:t>
      </w:r>
    </w:p>
    <w:p w:rsidR="005E66BE" w:rsidRPr="00B71B75" w:rsidRDefault="005E66BE" w:rsidP="005E66BE">
      <w:pPr>
        <w:ind w:firstLine="709"/>
        <w:jc w:val="both"/>
        <w:rPr>
          <w:sz w:val="24"/>
          <w:szCs w:val="24"/>
        </w:rPr>
      </w:pPr>
      <w:r w:rsidRPr="00B71B75">
        <w:rPr>
          <w:sz w:val="24"/>
          <w:szCs w:val="24"/>
        </w:rPr>
        <w:t xml:space="preserve">в) </w:t>
      </w:r>
      <w:proofErr w:type="gramStart"/>
      <w:r w:rsidRPr="00B71B75">
        <w:rPr>
          <w:sz w:val="24"/>
          <w:szCs w:val="24"/>
        </w:rPr>
        <w:t>застраховка</w:t>
      </w:r>
      <w:proofErr w:type="gramEnd"/>
      <w:r w:rsidRPr="00B71B75">
        <w:rPr>
          <w:sz w:val="24"/>
          <w:szCs w:val="24"/>
        </w:rPr>
        <w:t xml:space="preserve">, която обезпечава изпълнението чрез покритие на отговорността на </w:t>
      </w:r>
      <w:r w:rsidRPr="00F2408E">
        <w:rPr>
          <w:b/>
          <w:sz w:val="24"/>
          <w:szCs w:val="24"/>
        </w:rPr>
        <w:t>ИЗПЪЛНИТЕЛЯ</w:t>
      </w:r>
      <w:r w:rsidRPr="00B71B75">
        <w:rPr>
          <w:sz w:val="24"/>
          <w:szCs w:val="24"/>
        </w:rPr>
        <w:t>.</w:t>
      </w:r>
    </w:p>
    <w:p w:rsidR="005E66BE" w:rsidRPr="00B71B75" w:rsidRDefault="005E66BE" w:rsidP="005E66BE">
      <w:pPr>
        <w:ind w:firstLine="709"/>
        <w:jc w:val="both"/>
        <w:rPr>
          <w:b/>
          <w:sz w:val="24"/>
          <w:szCs w:val="24"/>
        </w:rPr>
      </w:pPr>
      <w:r w:rsidRPr="00B71B75">
        <w:rPr>
          <w:sz w:val="24"/>
          <w:szCs w:val="24"/>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w:t>
      </w:r>
      <w:proofErr w:type="gramStart"/>
      <w:r w:rsidRPr="00B71B75">
        <w:rPr>
          <w:sz w:val="24"/>
          <w:szCs w:val="24"/>
        </w:rPr>
        <w:t>3, ал.</w:t>
      </w:r>
      <w:proofErr w:type="gramEnd"/>
      <w:r w:rsidRPr="00B71B75">
        <w:rPr>
          <w:sz w:val="24"/>
          <w:szCs w:val="24"/>
        </w:rPr>
        <w:t xml:space="preserve"> 1. </w:t>
      </w:r>
    </w:p>
    <w:p w:rsidR="005E66BE" w:rsidRPr="00B71B75" w:rsidRDefault="005E66BE" w:rsidP="005E66BE">
      <w:pPr>
        <w:ind w:firstLine="709"/>
        <w:jc w:val="both"/>
        <w:rPr>
          <w:sz w:val="24"/>
          <w:szCs w:val="24"/>
        </w:rPr>
      </w:pPr>
      <w:r w:rsidRPr="00B71B75">
        <w:rPr>
          <w:sz w:val="24"/>
          <w:szCs w:val="24"/>
        </w:rPr>
        <w:t xml:space="preserve">(3) Гаранцията за изпълнение се усвоява изцяло или частично от </w:t>
      </w:r>
      <w:r w:rsidRPr="00F2408E">
        <w:rPr>
          <w:b/>
          <w:sz w:val="24"/>
          <w:szCs w:val="24"/>
        </w:rPr>
        <w:t>ВЪЗЛОЖИТЕЛЯ</w:t>
      </w:r>
      <w:r w:rsidRPr="00B71B75">
        <w:rPr>
          <w:sz w:val="24"/>
          <w:szCs w:val="24"/>
        </w:rPr>
        <w:t xml:space="preserve"> в случай на неизпълнение на задълженията на </w:t>
      </w:r>
      <w:r w:rsidRPr="00F2408E">
        <w:rPr>
          <w:b/>
          <w:sz w:val="24"/>
          <w:szCs w:val="24"/>
        </w:rPr>
        <w:t xml:space="preserve">ИЗПЪЛНИТЕЛЯ </w:t>
      </w:r>
      <w:r w:rsidRPr="00B71B75">
        <w:rPr>
          <w:sz w:val="24"/>
          <w:szCs w:val="24"/>
        </w:rPr>
        <w:t xml:space="preserve">за частта, съответстваща на неизпълнението. </w:t>
      </w:r>
      <w:proofErr w:type="gramStart"/>
      <w:r w:rsidRPr="00F2408E">
        <w:rPr>
          <w:b/>
          <w:sz w:val="24"/>
          <w:szCs w:val="24"/>
        </w:rPr>
        <w:t xml:space="preserve">ВЪЗЛОЖИТЕЛЯТ </w:t>
      </w:r>
      <w:r w:rsidRPr="00B71B75">
        <w:rPr>
          <w:sz w:val="24"/>
          <w:szCs w:val="24"/>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roofErr w:type="gramEnd"/>
    </w:p>
    <w:p w:rsidR="005E66BE" w:rsidRPr="00B71B75" w:rsidRDefault="005E66BE" w:rsidP="005E66BE">
      <w:pPr>
        <w:ind w:firstLine="709"/>
        <w:jc w:val="both"/>
        <w:rPr>
          <w:sz w:val="24"/>
          <w:szCs w:val="24"/>
        </w:rPr>
      </w:pPr>
      <w:r w:rsidRPr="00B71B75">
        <w:rPr>
          <w:sz w:val="24"/>
          <w:szCs w:val="24"/>
        </w:rPr>
        <w:t xml:space="preserve">(4) При липса на възражения/претенции във връзка с изпълнението на Договора от страна на </w:t>
      </w:r>
      <w:r w:rsidRPr="00F2408E">
        <w:rPr>
          <w:b/>
          <w:sz w:val="24"/>
          <w:szCs w:val="24"/>
        </w:rPr>
        <w:t>ВЪЗЛОЖИТЕЛЯ</w:t>
      </w:r>
      <w:r w:rsidRPr="00B71B75">
        <w:rPr>
          <w:sz w:val="24"/>
          <w:szCs w:val="24"/>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B71B75" w:rsidRDefault="005E66BE" w:rsidP="005E66BE">
      <w:pPr>
        <w:ind w:firstLine="709"/>
        <w:jc w:val="both"/>
        <w:rPr>
          <w:sz w:val="24"/>
          <w:szCs w:val="24"/>
        </w:rPr>
      </w:pPr>
      <w:r w:rsidRPr="00B71B75">
        <w:rPr>
          <w:sz w:val="24"/>
          <w:szCs w:val="24"/>
        </w:rPr>
        <w:t>(5)</w:t>
      </w:r>
      <w:r w:rsidRPr="00B71B75">
        <w:rPr>
          <w:b/>
          <w:sz w:val="24"/>
          <w:szCs w:val="24"/>
        </w:rPr>
        <w:t xml:space="preserve"> </w:t>
      </w:r>
      <w:r w:rsidRPr="00B71B75">
        <w:rPr>
          <w:sz w:val="24"/>
          <w:szCs w:val="24"/>
        </w:rPr>
        <w:t xml:space="preserve">Разходите по откриване, поддържане, подновяване и обслужване на Гаранцията за изпълнение са за сметка на </w:t>
      </w:r>
      <w:r w:rsidRPr="00F2408E">
        <w:rPr>
          <w:b/>
          <w:sz w:val="24"/>
          <w:szCs w:val="24"/>
        </w:rPr>
        <w:t>ИЗПЪЛНИТЕЛЯ</w:t>
      </w:r>
      <w:r w:rsidRPr="00B71B75">
        <w:rPr>
          <w:sz w:val="24"/>
          <w:szCs w:val="24"/>
        </w:rPr>
        <w:t>.</w:t>
      </w:r>
    </w:p>
    <w:p w:rsidR="005E66BE" w:rsidRPr="005667E2" w:rsidRDefault="005E66BE" w:rsidP="005E66BE">
      <w:pPr>
        <w:spacing w:after="240"/>
        <w:ind w:firstLine="709"/>
        <w:jc w:val="both"/>
        <w:rPr>
          <w:sz w:val="24"/>
          <w:szCs w:val="24"/>
        </w:rPr>
      </w:pPr>
      <w:r w:rsidRPr="00B71B75">
        <w:rPr>
          <w:sz w:val="24"/>
          <w:szCs w:val="24"/>
        </w:rPr>
        <w:t xml:space="preserve">(6) Гаранцията за изпълнение не се освобождава от </w:t>
      </w:r>
      <w:r w:rsidRPr="00F2408E">
        <w:rPr>
          <w:b/>
          <w:sz w:val="24"/>
          <w:szCs w:val="24"/>
        </w:rPr>
        <w:t>ВЪЗЛОЖИТЕЛЯ</w:t>
      </w:r>
      <w:r w:rsidRPr="00B71B75">
        <w:rPr>
          <w:sz w:val="24"/>
          <w:szCs w:val="24"/>
        </w:rPr>
        <w:t xml:space="preserve">, ако в процеса на изпълнение на договора е възникнал спор между страните относно неизпълнение на задълженията на </w:t>
      </w:r>
      <w:r w:rsidRPr="00F2408E">
        <w:rPr>
          <w:b/>
          <w:sz w:val="24"/>
          <w:szCs w:val="24"/>
        </w:rPr>
        <w:t>ИЗПЪЛНИТЕЛЯ</w:t>
      </w:r>
      <w:r w:rsidRPr="00B71B75">
        <w:rPr>
          <w:sz w:val="24"/>
          <w:szCs w:val="24"/>
        </w:rPr>
        <w:t xml:space="preserve"> и въпросът е отнесен за решаване пред съд. </w:t>
      </w:r>
      <w:proofErr w:type="gramStart"/>
      <w:r w:rsidRPr="00B71B75">
        <w:rPr>
          <w:sz w:val="24"/>
          <w:szCs w:val="24"/>
        </w:rPr>
        <w:t xml:space="preserve">При решаване </w:t>
      </w:r>
      <w:r w:rsidRPr="00B71B75">
        <w:rPr>
          <w:sz w:val="24"/>
          <w:szCs w:val="24"/>
        </w:rPr>
        <w:lastRenderedPageBreak/>
        <w:t xml:space="preserve">на спора в полза на </w:t>
      </w:r>
      <w:r w:rsidRPr="00F2408E">
        <w:rPr>
          <w:b/>
          <w:sz w:val="24"/>
          <w:szCs w:val="24"/>
        </w:rPr>
        <w:t>ВЪЗЛОЖИТЕЛЯ</w:t>
      </w:r>
      <w:r w:rsidRPr="00B71B75">
        <w:rPr>
          <w:sz w:val="24"/>
          <w:szCs w:val="24"/>
        </w:rPr>
        <w:t>, той може да пристъпи към усвояване на гаранцията за изпълнение.</w:t>
      </w:r>
      <w:proofErr w:type="gramEnd"/>
    </w:p>
    <w:p w:rsidR="005E66BE" w:rsidRPr="005667E2" w:rsidRDefault="005E66BE" w:rsidP="005E66BE">
      <w:pPr>
        <w:jc w:val="center"/>
        <w:rPr>
          <w:b/>
          <w:sz w:val="24"/>
          <w:szCs w:val="24"/>
        </w:rPr>
      </w:pPr>
      <w:r w:rsidRPr="00B71B75">
        <w:rPr>
          <w:b/>
          <w:sz w:val="24"/>
          <w:szCs w:val="24"/>
        </w:rPr>
        <w:t>VI. ПРЕДАВАНЕ И ПРИЕМАНЕ ЗА ИЗПЪЛНЕНИЕТО</w:t>
      </w:r>
    </w:p>
    <w:p w:rsidR="0090797C" w:rsidRPr="00143B11" w:rsidRDefault="005E66BE" w:rsidP="00143B11">
      <w:pPr>
        <w:ind w:firstLine="709"/>
        <w:jc w:val="both"/>
        <w:rPr>
          <w:sz w:val="24"/>
          <w:szCs w:val="24"/>
          <w:lang w:val="en-US"/>
        </w:rPr>
      </w:pPr>
      <w:r w:rsidRPr="00B71B75">
        <w:rPr>
          <w:sz w:val="24"/>
          <w:szCs w:val="24"/>
        </w:rPr>
        <w:t>Чл. 10</w:t>
      </w:r>
      <w:proofErr w:type="gramStart"/>
      <w:r w:rsidRPr="00B71B75">
        <w:rPr>
          <w:sz w:val="24"/>
          <w:szCs w:val="24"/>
        </w:rPr>
        <w:t>.(</w:t>
      </w:r>
      <w:proofErr w:type="gramEnd"/>
      <w:r w:rsidRPr="00B71B75">
        <w:rPr>
          <w:sz w:val="24"/>
          <w:szCs w:val="24"/>
        </w:rPr>
        <w:t xml:space="preserve">1) Приемането на доставката от </w:t>
      </w:r>
      <w:r w:rsidRPr="00F2408E">
        <w:rPr>
          <w:b/>
          <w:sz w:val="24"/>
          <w:szCs w:val="24"/>
        </w:rPr>
        <w:t>ВЪЗЛОЖИТЕЛЯ</w:t>
      </w:r>
      <w:r w:rsidRPr="00B71B75">
        <w:rPr>
          <w:sz w:val="24"/>
          <w:szCs w:val="24"/>
        </w:rPr>
        <w:t xml:space="preserve"> се извършва чрез Началник </w:t>
      </w:r>
      <w:r w:rsidR="00F2408E">
        <w:rPr>
          <w:sz w:val="24"/>
          <w:szCs w:val="24"/>
          <w:lang w:val="bg-BG"/>
        </w:rPr>
        <w:t>сектор</w:t>
      </w:r>
      <w:r w:rsidR="00F2408E" w:rsidRPr="00B71B75">
        <w:rPr>
          <w:sz w:val="24"/>
          <w:szCs w:val="24"/>
        </w:rPr>
        <w:t xml:space="preserve"> „</w:t>
      </w:r>
      <w:r w:rsidR="00F2408E">
        <w:rPr>
          <w:sz w:val="24"/>
          <w:szCs w:val="24"/>
          <w:lang w:val="bg-BG"/>
        </w:rPr>
        <w:t>Снабдяване</w:t>
      </w:r>
      <w:r w:rsidR="00F2408E" w:rsidRPr="00F2408E">
        <w:rPr>
          <w:sz w:val="24"/>
          <w:szCs w:val="24"/>
        </w:rPr>
        <w:t>”</w:t>
      </w:r>
      <w:r w:rsidR="00F2408E">
        <w:rPr>
          <w:sz w:val="24"/>
          <w:szCs w:val="24"/>
          <w:lang w:val="bg-BG"/>
        </w:rPr>
        <w:t xml:space="preserve"> </w:t>
      </w:r>
      <w:r w:rsidRPr="00F2408E">
        <w:rPr>
          <w:sz w:val="24"/>
          <w:szCs w:val="24"/>
        </w:rPr>
        <w:t>или</w:t>
      </w:r>
      <w:r w:rsidRPr="00B71B75">
        <w:rPr>
          <w:sz w:val="24"/>
          <w:szCs w:val="24"/>
        </w:rPr>
        <w:t xml:space="preserve"> негов заместник. За </w:t>
      </w:r>
      <w:r w:rsidRPr="00F2408E">
        <w:rPr>
          <w:b/>
          <w:sz w:val="24"/>
          <w:szCs w:val="24"/>
        </w:rPr>
        <w:t>ВЪЗЛОЖИТЕЛЯ</w:t>
      </w:r>
      <w:r w:rsidRPr="00B71B75">
        <w:rPr>
          <w:sz w:val="24"/>
          <w:szCs w:val="24"/>
        </w:rPr>
        <w:t xml:space="preserve"> приемателно-предавателният</w:t>
      </w:r>
    </w:p>
    <w:p w:rsidR="005E66BE" w:rsidRPr="00B71B75" w:rsidRDefault="005E66BE" w:rsidP="0090797C">
      <w:pPr>
        <w:jc w:val="both"/>
        <w:rPr>
          <w:sz w:val="24"/>
          <w:szCs w:val="24"/>
        </w:rPr>
      </w:pPr>
      <w:r w:rsidRPr="00B71B75">
        <w:rPr>
          <w:sz w:val="24"/>
          <w:szCs w:val="24"/>
        </w:rPr>
        <w:t xml:space="preserve"> </w:t>
      </w:r>
      <w:proofErr w:type="gramStart"/>
      <w:r w:rsidRPr="00B71B75">
        <w:rPr>
          <w:sz w:val="24"/>
          <w:szCs w:val="24"/>
        </w:rPr>
        <w:t>протокол</w:t>
      </w:r>
      <w:proofErr w:type="gramEnd"/>
      <w:r w:rsidRPr="00B71B75">
        <w:rPr>
          <w:sz w:val="24"/>
          <w:szCs w:val="24"/>
        </w:rPr>
        <w:t xml:space="preserve"> се подписва от лицето приемащо доставката, а за </w:t>
      </w:r>
      <w:r w:rsidRPr="00F2408E">
        <w:rPr>
          <w:b/>
          <w:sz w:val="24"/>
          <w:szCs w:val="24"/>
        </w:rPr>
        <w:t>ИЗПЪЛНИТЕЛЯ</w:t>
      </w:r>
      <w:r w:rsidRPr="00B71B75">
        <w:rPr>
          <w:sz w:val="24"/>
          <w:szCs w:val="24"/>
        </w:rPr>
        <w:t xml:space="preserve"> – от определено от него лице.</w:t>
      </w:r>
    </w:p>
    <w:p w:rsidR="005E66BE" w:rsidRPr="0090797C" w:rsidRDefault="005E66BE" w:rsidP="0090797C">
      <w:pPr>
        <w:spacing w:after="240"/>
        <w:ind w:firstLine="709"/>
        <w:jc w:val="both"/>
        <w:rPr>
          <w:sz w:val="24"/>
          <w:szCs w:val="24"/>
          <w:lang w:val="bg-BG"/>
        </w:rPr>
      </w:pPr>
      <w:r w:rsidRPr="00B71B75">
        <w:rPr>
          <w:sz w:val="24"/>
          <w:szCs w:val="24"/>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B71B75">
        <w:rPr>
          <w:sz w:val="24"/>
          <w:szCs w:val="24"/>
          <w:shd w:val="clear" w:color="auto" w:fill="FFFFFF"/>
        </w:rPr>
        <w:t xml:space="preserve">вида и броя на доставяните </w:t>
      </w:r>
      <w:r w:rsidR="00291D6A">
        <w:rPr>
          <w:sz w:val="24"/>
          <w:szCs w:val="24"/>
          <w:shd w:val="clear" w:color="auto" w:fill="FFFFFF"/>
        </w:rPr>
        <w:t>медицински изделия</w:t>
      </w:r>
      <w:r w:rsidRPr="00B71B75">
        <w:rPr>
          <w:sz w:val="24"/>
          <w:szCs w:val="24"/>
          <w:shd w:val="clear" w:color="auto" w:fill="FFFFFF"/>
        </w:rPr>
        <w:t>, срокът на годност, както и придружаващите ги документи.</w:t>
      </w:r>
      <w:r w:rsidRPr="00B71B75">
        <w:rPr>
          <w:sz w:val="24"/>
          <w:szCs w:val="24"/>
        </w:rPr>
        <w:t xml:space="preserve"> </w:t>
      </w:r>
      <w:proofErr w:type="gramStart"/>
      <w:r w:rsidRPr="00B71B75">
        <w:rPr>
          <w:sz w:val="24"/>
          <w:szCs w:val="24"/>
        </w:rPr>
        <w:t xml:space="preserve">Доставката се счита приета от </w:t>
      </w:r>
      <w:r w:rsidRPr="00F2408E">
        <w:rPr>
          <w:b/>
          <w:sz w:val="24"/>
          <w:szCs w:val="24"/>
        </w:rPr>
        <w:t>ВЪЗЛОЖИТЕЛЯ</w:t>
      </w:r>
      <w:r w:rsidRPr="00B71B75">
        <w:rPr>
          <w:sz w:val="24"/>
          <w:szCs w:val="24"/>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w:t>
      </w:r>
      <w:proofErr w:type="gramEnd"/>
      <w:r w:rsidRPr="00B71B75">
        <w:rPr>
          <w:sz w:val="24"/>
          <w:szCs w:val="24"/>
        </w:rPr>
        <w:t xml:space="preserve">  </w:t>
      </w:r>
    </w:p>
    <w:p w:rsidR="00A43B71" w:rsidRPr="00CC79E9" w:rsidRDefault="00A43B71" w:rsidP="00A43B71">
      <w:pPr>
        <w:jc w:val="center"/>
        <w:rPr>
          <w:b/>
          <w:sz w:val="24"/>
          <w:szCs w:val="24"/>
        </w:rPr>
      </w:pPr>
      <w:proofErr w:type="gramStart"/>
      <w:r w:rsidRPr="00CC79E9">
        <w:rPr>
          <w:b/>
          <w:sz w:val="24"/>
          <w:szCs w:val="24"/>
        </w:rPr>
        <w:t>VІІ.</w:t>
      </w:r>
      <w:proofErr w:type="gramEnd"/>
      <w:r w:rsidRPr="00CC79E9">
        <w:rPr>
          <w:b/>
          <w:sz w:val="24"/>
          <w:szCs w:val="24"/>
        </w:rPr>
        <w:t xml:space="preserve"> НЕУСТОЙКИ</w:t>
      </w:r>
    </w:p>
    <w:p w:rsidR="00A43B71" w:rsidRPr="00CC79E9" w:rsidRDefault="00A43B71" w:rsidP="00A43B71">
      <w:pPr>
        <w:ind w:firstLine="709"/>
        <w:jc w:val="both"/>
        <w:rPr>
          <w:sz w:val="24"/>
          <w:szCs w:val="24"/>
        </w:rPr>
      </w:pPr>
      <w:proofErr w:type="gramStart"/>
      <w:r w:rsidRPr="00CC79E9">
        <w:rPr>
          <w:sz w:val="24"/>
          <w:szCs w:val="24"/>
        </w:rPr>
        <w:t>Чл. 11.</w:t>
      </w:r>
      <w:proofErr w:type="gramEnd"/>
      <w:r w:rsidRPr="00CC79E9">
        <w:rPr>
          <w:sz w:val="24"/>
          <w:szCs w:val="24"/>
        </w:rPr>
        <w:t xml:space="preserve"> (1) В случай че </w:t>
      </w:r>
      <w:r w:rsidRPr="00CC79E9">
        <w:rPr>
          <w:b/>
          <w:sz w:val="24"/>
          <w:szCs w:val="24"/>
        </w:rPr>
        <w:t>ИЗПЪЛНИТЕЛЯТ</w:t>
      </w:r>
      <w:r w:rsidRPr="00CC79E9">
        <w:rPr>
          <w:sz w:val="24"/>
          <w:szCs w:val="24"/>
        </w:rPr>
        <w:t xml:space="preserve"> не изпълни Заявка в срока по чл. </w:t>
      </w:r>
      <w:proofErr w:type="gramStart"/>
      <w:r w:rsidRPr="00CC79E9">
        <w:rPr>
          <w:sz w:val="24"/>
          <w:szCs w:val="24"/>
        </w:rPr>
        <w:t>3, ал.</w:t>
      </w:r>
      <w:proofErr w:type="gramEnd"/>
      <w:r w:rsidRPr="00CC79E9">
        <w:rPr>
          <w:sz w:val="24"/>
          <w:szCs w:val="24"/>
        </w:rPr>
        <w:t xml:space="preserve"> 2, той дължи на </w:t>
      </w:r>
      <w:r w:rsidRPr="00CC79E9">
        <w:rPr>
          <w:b/>
          <w:sz w:val="24"/>
          <w:szCs w:val="24"/>
        </w:rPr>
        <w:t>ВЪЗЛОЖИТЕЛЯ</w:t>
      </w:r>
      <w:r w:rsidRPr="00CC79E9">
        <w:rPr>
          <w:sz w:val="24"/>
          <w:szCs w:val="24"/>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неизпълнената Заявка.</w:t>
      </w:r>
    </w:p>
    <w:p w:rsidR="00A43B71" w:rsidRPr="00CC79E9" w:rsidRDefault="00A43B71" w:rsidP="00A43B71">
      <w:pPr>
        <w:ind w:firstLine="709"/>
        <w:jc w:val="both"/>
        <w:rPr>
          <w:sz w:val="24"/>
          <w:szCs w:val="24"/>
        </w:rPr>
      </w:pPr>
      <w:r w:rsidRPr="00CC79E9">
        <w:rPr>
          <w:sz w:val="24"/>
          <w:szCs w:val="24"/>
        </w:rPr>
        <w:t xml:space="preserve">(2) В случай че </w:t>
      </w:r>
      <w:r w:rsidRPr="00CC79E9">
        <w:rPr>
          <w:b/>
          <w:sz w:val="24"/>
          <w:szCs w:val="24"/>
        </w:rPr>
        <w:t>ИЗПЪЛНИТЕЛЯТ</w:t>
      </w:r>
      <w:r w:rsidRPr="00CC79E9">
        <w:rPr>
          <w:sz w:val="24"/>
          <w:szCs w:val="24"/>
        </w:rPr>
        <w:t xml:space="preserve"> изпълни Заявка некачествено и не замени Доставката в срока по чл. </w:t>
      </w:r>
      <w:proofErr w:type="gramStart"/>
      <w:r w:rsidRPr="00CC79E9">
        <w:rPr>
          <w:sz w:val="24"/>
          <w:szCs w:val="24"/>
        </w:rPr>
        <w:t>7, т. 3 с друга, отговаряща на изискванията по чл.</w:t>
      </w:r>
      <w:proofErr w:type="gramEnd"/>
      <w:r w:rsidRPr="00CC79E9">
        <w:rPr>
          <w:sz w:val="24"/>
          <w:szCs w:val="24"/>
        </w:rPr>
        <w:t xml:space="preserve"> 7, т. 1 и по Приложение № 1, той дължи на </w:t>
      </w:r>
      <w:r w:rsidRPr="00CC79E9">
        <w:rPr>
          <w:b/>
          <w:sz w:val="24"/>
          <w:szCs w:val="24"/>
        </w:rPr>
        <w:t xml:space="preserve">ВЪЗЛОЖИТЕЛЯ </w:t>
      </w:r>
      <w:r w:rsidRPr="00CC79E9">
        <w:rPr>
          <w:sz w:val="24"/>
          <w:szCs w:val="24"/>
        </w:rPr>
        <w:t>неустойка за всеки отделен случай в размер на 10 % ( десет процента) от стойността на неизпълнената част от Заявката.</w:t>
      </w:r>
    </w:p>
    <w:p w:rsidR="00A43B71" w:rsidRPr="00CC79E9" w:rsidRDefault="00A43B71" w:rsidP="00A43B71">
      <w:pPr>
        <w:ind w:firstLine="708"/>
        <w:jc w:val="both"/>
        <w:rPr>
          <w:sz w:val="24"/>
          <w:szCs w:val="24"/>
        </w:rPr>
      </w:pPr>
      <w:proofErr w:type="gramStart"/>
      <w:r w:rsidRPr="00CC79E9">
        <w:rPr>
          <w:sz w:val="24"/>
          <w:szCs w:val="24"/>
        </w:rPr>
        <w:t>Чл. 12.</w:t>
      </w:r>
      <w:proofErr w:type="gramEnd"/>
      <w:r w:rsidRPr="00CC79E9">
        <w:rPr>
          <w:sz w:val="24"/>
          <w:szCs w:val="24"/>
        </w:rPr>
        <w:t xml:space="preserve"> </w:t>
      </w:r>
      <w:proofErr w:type="gramStart"/>
      <w:r w:rsidRPr="00CC79E9">
        <w:rPr>
          <w:sz w:val="24"/>
          <w:szCs w:val="24"/>
        </w:rPr>
        <w:t xml:space="preserve">Изплащането/удържането на неустойки не лишава </w:t>
      </w:r>
      <w:r w:rsidRPr="00CC79E9">
        <w:rPr>
          <w:b/>
          <w:sz w:val="24"/>
          <w:szCs w:val="24"/>
        </w:rPr>
        <w:t xml:space="preserve">ВЪЗЛОЖИТЕЛЯ </w:t>
      </w:r>
      <w:r w:rsidRPr="00CC79E9">
        <w:rPr>
          <w:sz w:val="24"/>
          <w:szCs w:val="24"/>
        </w:rPr>
        <w:t>от правото да търси реално изпълнение и обезщетение за претърпените вреди, надхвърлящи размера на неустойката.</w:t>
      </w:r>
      <w:proofErr w:type="gramEnd"/>
    </w:p>
    <w:p w:rsidR="00A43B71" w:rsidRPr="005667E2" w:rsidRDefault="00A43B71" w:rsidP="00A43B71">
      <w:pPr>
        <w:spacing w:after="240"/>
        <w:ind w:firstLine="709"/>
        <w:jc w:val="both"/>
        <w:rPr>
          <w:sz w:val="24"/>
          <w:szCs w:val="24"/>
        </w:rPr>
      </w:pPr>
      <w:proofErr w:type="gramStart"/>
      <w:r w:rsidRPr="00CC79E9">
        <w:rPr>
          <w:sz w:val="24"/>
          <w:szCs w:val="24"/>
        </w:rPr>
        <w:t>Чл. 13.</w:t>
      </w:r>
      <w:proofErr w:type="gramEnd"/>
      <w:r w:rsidRPr="00CC79E9">
        <w:rPr>
          <w:sz w:val="24"/>
          <w:szCs w:val="24"/>
        </w:rPr>
        <w:t xml:space="preserve"> </w:t>
      </w:r>
      <w:proofErr w:type="gramStart"/>
      <w:r w:rsidRPr="00CC79E9">
        <w:rPr>
          <w:sz w:val="24"/>
          <w:szCs w:val="24"/>
        </w:rPr>
        <w:t xml:space="preserve">При прекратяване на Договора поради отказ от доставка на </w:t>
      </w:r>
      <w:r w:rsidRPr="00CC79E9">
        <w:rPr>
          <w:sz w:val="24"/>
          <w:szCs w:val="24"/>
          <w:shd w:val="clear" w:color="auto" w:fill="FFFFFF"/>
        </w:rPr>
        <w:t>медицински изделия</w:t>
      </w:r>
      <w:r w:rsidRPr="00CC79E9">
        <w:rPr>
          <w:sz w:val="24"/>
          <w:szCs w:val="24"/>
        </w:rPr>
        <w:t xml:space="preserve">, </w:t>
      </w:r>
      <w:r w:rsidRPr="00CC79E9">
        <w:rPr>
          <w:b/>
          <w:sz w:val="24"/>
          <w:szCs w:val="24"/>
        </w:rPr>
        <w:t>ИЗПЪЛНИТЕЛЯТ</w:t>
      </w:r>
      <w:r w:rsidRPr="00CC79E9">
        <w:rPr>
          <w:sz w:val="24"/>
          <w:szCs w:val="24"/>
        </w:rPr>
        <w:t xml:space="preserve"> дължи на </w:t>
      </w:r>
      <w:r w:rsidRPr="00CC79E9">
        <w:rPr>
          <w:b/>
          <w:sz w:val="24"/>
          <w:szCs w:val="24"/>
        </w:rPr>
        <w:t>ВЪЗЛОЖИТЕЛЯ</w:t>
      </w:r>
      <w:r w:rsidRPr="00CC79E9">
        <w:rPr>
          <w:sz w:val="24"/>
          <w:szCs w:val="24"/>
        </w:rPr>
        <w:t xml:space="preserve"> неустойка в размер на 20% (двадесет процента) от стойността на заявената, но неизпълнена доставка.</w:t>
      </w:r>
      <w:proofErr w:type="gramEnd"/>
      <w:r w:rsidRPr="00CC79E9">
        <w:rPr>
          <w:sz w:val="24"/>
          <w:szCs w:val="24"/>
        </w:rPr>
        <w:t xml:space="preserve"> </w:t>
      </w:r>
      <w:proofErr w:type="gramStart"/>
      <w:r w:rsidRPr="00CC79E9">
        <w:rPr>
          <w:b/>
          <w:sz w:val="24"/>
          <w:szCs w:val="24"/>
        </w:rPr>
        <w:t xml:space="preserve">ВЪЗЛОЖИТЕЛЯТ </w:t>
      </w:r>
      <w:r w:rsidRPr="00CC79E9">
        <w:rPr>
          <w:sz w:val="24"/>
          <w:szCs w:val="24"/>
        </w:rPr>
        <w:t>има право да удържи/усвои неустойката от Гаранцията за изпълнение.</w:t>
      </w:r>
      <w:proofErr w:type="gramEnd"/>
    </w:p>
    <w:p w:rsidR="005E66BE" w:rsidRPr="005667E2" w:rsidRDefault="005E66BE" w:rsidP="005E66BE">
      <w:pPr>
        <w:jc w:val="center"/>
        <w:rPr>
          <w:b/>
          <w:sz w:val="24"/>
          <w:szCs w:val="24"/>
        </w:rPr>
      </w:pPr>
      <w:proofErr w:type="gramStart"/>
      <w:r w:rsidRPr="00B71B75">
        <w:rPr>
          <w:b/>
          <w:sz w:val="24"/>
          <w:szCs w:val="24"/>
        </w:rPr>
        <w:t>VІІІ.</w:t>
      </w:r>
      <w:proofErr w:type="gramEnd"/>
      <w:r w:rsidRPr="00B71B75">
        <w:rPr>
          <w:b/>
          <w:sz w:val="24"/>
          <w:szCs w:val="24"/>
        </w:rPr>
        <w:t xml:space="preserve"> НЕПРЕДВИДЕНИ ОБСТОЯТЕЛСТВА</w:t>
      </w:r>
    </w:p>
    <w:p w:rsidR="005E66BE" w:rsidRPr="00B71B75" w:rsidRDefault="005E66BE" w:rsidP="005E66BE">
      <w:pPr>
        <w:ind w:firstLine="709"/>
        <w:jc w:val="both"/>
        <w:rPr>
          <w:sz w:val="24"/>
          <w:szCs w:val="24"/>
        </w:rPr>
      </w:pPr>
      <w:proofErr w:type="gramStart"/>
      <w:r w:rsidRPr="00B71B75">
        <w:rPr>
          <w:sz w:val="24"/>
          <w:szCs w:val="24"/>
        </w:rPr>
        <w:t>Чл. 14.</w:t>
      </w:r>
      <w:proofErr w:type="gramEnd"/>
      <w:r w:rsidRPr="00B71B75">
        <w:rPr>
          <w:sz w:val="24"/>
          <w:szCs w:val="24"/>
        </w:rPr>
        <w:t xml:space="preserve"> (1) Страните по Договора не дължат обезщетение за претърпени вреди и загуби, в случай че последните са причинени от непреодолима сила по смисъла на чл. </w:t>
      </w:r>
      <w:proofErr w:type="gramStart"/>
      <w:r w:rsidRPr="00B71B75">
        <w:rPr>
          <w:sz w:val="24"/>
          <w:szCs w:val="24"/>
        </w:rPr>
        <w:t>306 от Търговския закон.</w:t>
      </w:r>
      <w:proofErr w:type="gramEnd"/>
    </w:p>
    <w:p w:rsidR="005E66BE" w:rsidRPr="00B71B75" w:rsidRDefault="005E66BE" w:rsidP="005E66BE">
      <w:pPr>
        <w:ind w:firstLine="709"/>
        <w:jc w:val="both"/>
        <w:rPr>
          <w:sz w:val="24"/>
          <w:szCs w:val="24"/>
        </w:rPr>
      </w:pPr>
      <w:r w:rsidRPr="00B71B75">
        <w:rPr>
          <w:sz w:val="24"/>
          <w:szCs w:val="24"/>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B71B75" w:rsidRDefault="005E66BE" w:rsidP="005E66BE">
      <w:pPr>
        <w:ind w:firstLine="709"/>
        <w:jc w:val="both"/>
        <w:rPr>
          <w:sz w:val="24"/>
          <w:szCs w:val="24"/>
        </w:rPr>
      </w:pPr>
      <w:r w:rsidRPr="00B71B75">
        <w:rPr>
          <w:sz w:val="24"/>
          <w:szCs w:val="24"/>
        </w:rPr>
        <w:t xml:space="preserve">(3)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w:t>
      </w:r>
      <w:proofErr w:type="gramStart"/>
      <w:r w:rsidRPr="00B71B75">
        <w:rPr>
          <w:sz w:val="24"/>
          <w:szCs w:val="24"/>
        </w:rPr>
        <w:t>При неуведомяване се дължи обезщетение за настъпилите от това вреди.</w:t>
      </w:r>
      <w:proofErr w:type="gramEnd"/>
    </w:p>
    <w:p w:rsidR="00F2408E" w:rsidRPr="00F2408E" w:rsidRDefault="005E66BE" w:rsidP="00000B4A">
      <w:pPr>
        <w:spacing w:after="240"/>
        <w:ind w:firstLine="709"/>
        <w:jc w:val="both"/>
        <w:rPr>
          <w:sz w:val="24"/>
          <w:szCs w:val="24"/>
          <w:lang w:val="bg-BG"/>
        </w:rPr>
      </w:pPr>
      <w:r w:rsidRPr="00B71B75">
        <w:rPr>
          <w:sz w:val="24"/>
          <w:szCs w:val="24"/>
        </w:rPr>
        <w:t>(4) Докато трае непреодолимата сила, изпълнението на задълженията и на свързаните с тях насрещни задължения се спира.</w:t>
      </w:r>
    </w:p>
    <w:p w:rsidR="005E66BE" w:rsidRPr="005667E2" w:rsidRDefault="005E66BE" w:rsidP="005E66BE">
      <w:pPr>
        <w:jc w:val="center"/>
        <w:rPr>
          <w:b/>
          <w:sz w:val="24"/>
          <w:szCs w:val="24"/>
        </w:rPr>
      </w:pPr>
      <w:proofErr w:type="gramStart"/>
      <w:r w:rsidRPr="00B71B75">
        <w:rPr>
          <w:b/>
          <w:sz w:val="24"/>
          <w:szCs w:val="24"/>
          <w:lang w:val="en-US"/>
        </w:rPr>
        <w:t>I</w:t>
      </w:r>
      <w:r w:rsidRPr="00B71B75">
        <w:rPr>
          <w:b/>
          <w:sz w:val="24"/>
          <w:szCs w:val="24"/>
        </w:rPr>
        <w:t>Х.</w:t>
      </w:r>
      <w:proofErr w:type="gramEnd"/>
      <w:r w:rsidRPr="00B71B75">
        <w:rPr>
          <w:b/>
          <w:sz w:val="24"/>
          <w:szCs w:val="24"/>
        </w:rPr>
        <w:t xml:space="preserve"> ПРЕКРАТЯВАНЕ НА ДОГОВОРА</w:t>
      </w:r>
    </w:p>
    <w:p w:rsidR="005E66BE" w:rsidRPr="00B71B75" w:rsidRDefault="005E66BE" w:rsidP="005E66BE">
      <w:pPr>
        <w:ind w:firstLine="709"/>
        <w:jc w:val="both"/>
        <w:rPr>
          <w:sz w:val="24"/>
          <w:szCs w:val="24"/>
        </w:rPr>
      </w:pPr>
      <w:proofErr w:type="gramStart"/>
      <w:r w:rsidRPr="00B71B75">
        <w:rPr>
          <w:sz w:val="24"/>
          <w:szCs w:val="24"/>
        </w:rPr>
        <w:t>Чл. 15.</w:t>
      </w:r>
      <w:proofErr w:type="gramEnd"/>
      <w:r w:rsidRPr="00B71B75">
        <w:rPr>
          <w:sz w:val="24"/>
          <w:szCs w:val="24"/>
        </w:rPr>
        <w:t xml:space="preserve"> (1) Настоящият Договор се прекратява:</w:t>
      </w:r>
    </w:p>
    <w:p w:rsidR="005E66BE" w:rsidRPr="00B71B75" w:rsidRDefault="005E66BE" w:rsidP="005E66BE">
      <w:pPr>
        <w:ind w:firstLine="709"/>
        <w:jc w:val="both"/>
        <w:rPr>
          <w:sz w:val="24"/>
          <w:szCs w:val="24"/>
        </w:rPr>
      </w:pPr>
      <w:r w:rsidRPr="00B71B75">
        <w:rPr>
          <w:sz w:val="24"/>
          <w:szCs w:val="24"/>
        </w:rPr>
        <w:t xml:space="preserve">1. </w:t>
      </w:r>
      <w:proofErr w:type="gramStart"/>
      <w:r w:rsidRPr="00B71B75">
        <w:rPr>
          <w:sz w:val="24"/>
          <w:szCs w:val="24"/>
        </w:rPr>
        <w:t>с</w:t>
      </w:r>
      <w:proofErr w:type="gramEnd"/>
      <w:r w:rsidRPr="00B71B75">
        <w:rPr>
          <w:sz w:val="24"/>
          <w:szCs w:val="24"/>
        </w:rPr>
        <w:t xml:space="preserve"> изтичане на срока по чл. </w:t>
      </w:r>
      <w:proofErr w:type="gramStart"/>
      <w:r w:rsidRPr="00B71B75">
        <w:rPr>
          <w:sz w:val="24"/>
          <w:szCs w:val="24"/>
        </w:rPr>
        <w:t>3, ал.</w:t>
      </w:r>
      <w:proofErr w:type="gramEnd"/>
      <w:r w:rsidRPr="00B71B75">
        <w:rPr>
          <w:sz w:val="24"/>
          <w:szCs w:val="24"/>
        </w:rPr>
        <w:t xml:space="preserve"> </w:t>
      </w:r>
      <w:proofErr w:type="gramStart"/>
      <w:r w:rsidRPr="00B71B75">
        <w:rPr>
          <w:sz w:val="24"/>
          <w:szCs w:val="24"/>
        </w:rPr>
        <w:t>1 или с достигане на предвидената в чл.</w:t>
      </w:r>
      <w:proofErr w:type="gramEnd"/>
      <w:r w:rsidRPr="00B71B75">
        <w:rPr>
          <w:sz w:val="24"/>
          <w:szCs w:val="24"/>
        </w:rPr>
        <w:t xml:space="preserve"> 2, ал.1 стойност;</w:t>
      </w:r>
    </w:p>
    <w:p w:rsidR="005E66BE" w:rsidRPr="00B71B75" w:rsidRDefault="005E66BE" w:rsidP="005E66BE">
      <w:pPr>
        <w:ind w:firstLine="709"/>
        <w:jc w:val="both"/>
        <w:rPr>
          <w:sz w:val="24"/>
          <w:szCs w:val="24"/>
        </w:rPr>
      </w:pPr>
      <w:r w:rsidRPr="00B71B75">
        <w:rPr>
          <w:sz w:val="24"/>
          <w:szCs w:val="24"/>
        </w:rPr>
        <w:t xml:space="preserve">2. </w:t>
      </w:r>
      <w:proofErr w:type="gramStart"/>
      <w:r w:rsidRPr="00B71B75">
        <w:rPr>
          <w:sz w:val="24"/>
          <w:szCs w:val="24"/>
        </w:rPr>
        <w:t>по</w:t>
      </w:r>
      <w:proofErr w:type="gramEnd"/>
      <w:r w:rsidRPr="00B71B75">
        <w:rPr>
          <w:sz w:val="24"/>
          <w:szCs w:val="24"/>
        </w:rPr>
        <w:t xml:space="preserve"> взаимно съгласие между Страните, изразено в писмена форма;</w:t>
      </w:r>
    </w:p>
    <w:p w:rsidR="005E66BE" w:rsidRPr="00B71B75" w:rsidRDefault="005E66BE" w:rsidP="005E66BE">
      <w:pPr>
        <w:ind w:firstLine="709"/>
        <w:jc w:val="both"/>
        <w:rPr>
          <w:sz w:val="24"/>
          <w:szCs w:val="24"/>
        </w:rPr>
      </w:pPr>
      <w:r w:rsidRPr="00B71B75">
        <w:rPr>
          <w:sz w:val="24"/>
          <w:szCs w:val="24"/>
        </w:rPr>
        <w:t xml:space="preserve">3. </w:t>
      </w:r>
      <w:proofErr w:type="gramStart"/>
      <w:r w:rsidRPr="00B71B75">
        <w:rPr>
          <w:sz w:val="24"/>
          <w:szCs w:val="24"/>
        </w:rPr>
        <w:t>от</w:t>
      </w:r>
      <w:proofErr w:type="gramEnd"/>
      <w:r w:rsidRPr="00B71B75">
        <w:rPr>
          <w:sz w:val="24"/>
          <w:szCs w:val="24"/>
        </w:rPr>
        <w:t xml:space="preserve"> Възложителя при условията на чл. </w:t>
      </w:r>
      <w:proofErr w:type="gramStart"/>
      <w:r w:rsidRPr="00B71B75">
        <w:rPr>
          <w:sz w:val="24"/>
          <w:szCs w:val="24"/>
        </w:rPr>
        <w:t>118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 xml:space="preserve">(2) </w:t>
      </w:r>
      <w:r w:rsidRPr="00F2408E">
        <w:rPr>
          <w:b/>
          <w:sz w:val="24"/>
          <w:szCs w:val="24"/>
        </w:rPr>
        <w:t>ВЪЗЛОЖИТЕЛЯТ</w:t>
      </w:r>
      <w:r w:rsidRPr="00B71B75">
        <w:rPr>
          <w:sz w:val="24"/>
          <w:szCs w:val="24"/>
        </w:rPr>
        <w:t xml:space="preserve"> може да прекрати Договора без предизвестие в случай на съществено неизпълнение на задълженията от страна на </w:t>
      </w:r>
      <w:r w:rsidRPr="00F2408E">
        <w:rPr>
          <w:b/>
          <w:sz w:val="24"/>
          <w:szCs w:val="24"/>
        </w:rPr>
        <w:t>ИЗПЪЛНИТЕЛЯ</w:t>
      </w:r>
      <w:r w:rsidRPr="00B71B75">
        <w:rPr>
          <w:sz w:val="24"/>
          <w:szCs w:val="24"/>
        </w:rPr>
        <w:t>. За „съществено неизпълнение</w:t>
      </w:r>
      <w:proofErr w:type="gramStart"/>
      <w:r w:rsidRPr="00B71B75">
        <w:rPr>
          <w:sz w:val="24"/>
          <w:szCs w:val="24"/>
        </w:rPr>
        <w:t>“ се</w:t>
      </w:r>
      <w:proofErr w:type="gramEnd"/>
      <w:r w:rsidRPr="00B71B75">
        <w:rPr>
          <w:sz w:val="24"/>
          <w:szCs w:val="24"/>
        </w:rPr>
        <w:t xml:space="preserve"> счита всеки един от следните случаи:</w:t>
      </w:r>
    </w:p>
    <w:p w:rsidR="005E66BE" w:rsidRPr="00B71B75" w:rsidRDefault="005E66BE" w:rsidP="005E66BE">
      <w:pPr>
        <w:ind w:firstLine="709"/>
        <w:jc w:val="both"/>
        <w:rPr>
          <w:sz w:val="24"/>
          <w:szCs w:val="24"/>
        </w:rPr>
      </w:pPr>
      <w:r w:rsidRPr="00B71B75">
        <w:rPr>
          <w:sz w:val="24"/>
          <w:szCs w:val="24"/>
        </w:rPr>
        <w:lastRenderedPageBreak/>
        <w:t xml:space="preserve">1. </w:t>
      </w:r>
      <w:r w:rsidRPr="00F2408E">
        <w:rPr>
          <w:b/>
          <w:sz w:val="24"/>
          <w:szCs w:val="24"/>
        </w:rPr>
        <w:t xml:space="preserve">ИЗПЪЛНИТЕЛЯТ </w:t>
      </w:r>
      <w:r w:rsidRPr="00B71B75">
        <w:rPr>
          <w:sz w:val="24"/>
          <w:szCs w:val="24"/>
        </w:rPr>
        <w:t>забави два или повече пъти срока за доставка по Договора с повече от 48 (четиридесет и осем) часа;</w:t>
      </w:r>
    </w:p>
    <w:p w:rsidR="005E66BE" w:rsidRPr="00B71B75" w:rsidRDefault="005E66BE" w:rsidP="005E66BE">
      <w:pPr>
        <w:ind w:firstLine="709"/>
        <w:jc w:val="both"/>
        <w:rPr>
          <w:sz w:val="24"/>
          <w:szCs w:val="24"/>
        </w:rPr>
      </w:pPr>
      <w:r w:rsidRPr="00B71B75">
        <w:rPr>
          <w:sz w:val="24"/>
          <w:szCs w:val="24"/>
        </w:rPr>
        <w:t>2</w:t>
      </w:r>
      <w:r w:rsidRPr="00F2408E">
        <w:rPr>
          <w:b/>
          <w:sz w:val="24"/>
          <w:szCs w:val="24"/>
        </w:rPr>
        <w:t>. ИЗПЪЛНИТЕЛЯТ</w:t>
      </w:r>
      <w:r w:rsidRPr="00B71B75">
        <w:rPr>
          <w:sz w:val="24"/>
          <w:szCs w:val="24"/>
        </w:rPr>
        <w:t xml:space="preserve"> два или повече пъти не отстрани в срока по чл. 7, т. </w:t>
      </w:r>
      <w:r w:rsidRPr="00B71B75">
        <w:rPr>
          <w:sz w:val="24"/>
          <w:szCs w:val="24"/>
          <w:lang w:val="en-US"/>
        </w:rPr>
        <w:t>3</w:t>
      </w:r>
      <w:r w:rsidRPr="00B71B75">
        <w:rPr>
          <w:sz w:val="24"/>
          <w:szCs w:val="24"/>
        </w:rPr>
        <w:t xml:space="preserve"> констатирани недостатъци/липси;</w:t>
      </w:r>
    </w:p>
    <w:p w:rsidR="0090797C" w:rsidRPr="00143B11" w:rsidRDefault="005E66BE" w:rsidP="00143B11">
      <w:pPr>
        <w:ind w:firstLine="709"/>
        <w:jc w:val="both"/>
        <w:rPr>
          <w:sz w:val="24"/>
          <w:szCs w:val="24"/>
          <w:lang w:val="en-US"/>
        </w:rPr>
      </w:pPr>
      <w:r w:rsidRPr="00B71B75">
        <w:rPr>
          <w:sz w:val="24"/>
          <w:szCs w:val="24"/>
        </w:rPr>
        <w:t xml:space="preserve">3. </w:t>
      </w:r>
      <w:r w:rsidRPr="00F2408E">
        <w:rPr>
          <w:b/>
          <w:sz w:val="24"/>
          <w:szCs w:val="24"/>
        </w:rPr>
        <w:t>ИЗПЪЛНИТЕЛЯТ</w:t>
      </w:r>
      <w:r w:rsidRPr="00B71B75">
        <w:rPr>
          <w:sz w:val="24"/>
          <w:szCs w:val="24"/>
        </w:rPr>
        <w:t xml:space="preserve"> два или повече пъти не изпълни точно някое от задълженията си по Договора;</w:t>
      </w:r>
    </w:p>
    <w:p w:rsidR="0090797C" w:rsidRDefault="005E66BE" w:rsidP="0090797C">
      <w:pPr>
        <w:ind w:firstLine="709"/>
        <w:jc w:val="both"/>
        <w:rPr>
          <w:sz w:val="24"/>
          <w:szCs w:val="24"/>
          <w:lang w:val="bg-BG"/>
        </w:rPr>
      </w:pPr>
      <w:r w:rsidRPr="00B71B75">
        <w:rPr>
          <w:sz w:val="24"/>
          <w:szCs w:val="24"/>
        </w:rPr>
        <w:t xml:space="preserve">4. </w:t>
      </w:r>
      <w:r w:rsidRPr="00F2408E">
        <w:rPr>
          <w:b/>
          <w:sz w:val="24"/>
          <w:szCs w:val="24"/>
        </w:rPr>
        <w:t>ИЗПЪЛНИТЕЛЯТ</w:t>
      </w:r>
      <w:r w:rsidRPr="00B71B75">
        <w:rPr>
          <w:sz w:val="24"/>
          <w:szCs w:val="24"/>
        </w:rPr>
        <w:t xml:space="preserve"> бъде обявен в несъстоятелност или когато е в производство по</w:t>
      </w:r>
      <w:r w:rsidR="0090797C">
        <w:rPr>
          <w:sz w:val="24"/>
          <w:szCs w:val="24"/>
        </w:rPr>
        <w:t xml:space="preserve"> несъстоятелност или ликвидация</w:t>
      </w:r>
      <w:r w:rsidR="0090797C">
        <w:rPr>
          <w:sz w:val="24"/>
          <w:szCs w:val="24"/>
          <w:lang w:val="bg-BG"/>
        </w:rPr>
        <w:t>.</w:t>
      </w:r>
    </w:p>
    <w:p w:rsidR="0090797C" w:rsidRPr="0090797C" w:rsidRDefault="0090797C" w:rsidP="0090797C">
      <w:pPr>
        <w:ind w:firstLine="709"/>
        <w:jc w:val="both"/>
        <w:rPr>
          <w:sz w:val="24"/>
          <w:szCs w:val="24"/>
          <w:lang w:val="bg-BG"/>
        </w:rPr>
      </w:pPr>
      <w:r>
        <w:rPr>
          <w:sz w:val="24"/>
          <w:szCs w:val="24"/>
          <w:lang w:val="bg-BG"/>
        </w:rPr>
        <w:t xml:space="preserve"> </w:t>
      </w:r>
    </w:p>
    <w:p w:rsidR="005E66BE" w:rsidRPr="005667E2" w:rsidRDefault="005E66BE" w:rsidP="005E66BE">
      <w:pPr>
        <w:jc w:val="center"/>
        <w:rPr>
          <w:b/>
          <w:sz w:val="24"/>
          <w:szCs w:val="24"/>
        </w:rPr>
      </w:pPr>
      <w:r w:rsidRPr="00B71B75">
        <w:rPr>
          <w:b/>
          <w:sz w:val="24"/>
          <w:szCs w:val="24"/>
        </w:rPr>
        <w:t>Х. ЗАКЛЮЧИТЕЛНИ РАЗПОРЕДБИ</w:t>
      </w:r>
    </w:p>
    <w:p w:rsidR="005E66BE" w:rsidRPr="00B71B75" w:rsidRDefault="005E66BE" w:rsidP="005E66BE">
      <w:pPr>
        <w:ind w:firstLine="709"/>
        <w:jc w:val="both"/>
        <w:rPr>
          <w:sz w:val="24"/>
          <w:szCs w:val="24"/>
        </w:rPr>
      </w:pPr>
      <w:proofErr w:type="gramStart"/>
      <w:r w:rsidRPr="00B71B75">
        <w:rPr>
          <w:sz w:val="24"/>
          <w:szCs w:val="24"/>
        </w:rPr>
        <w:t>Чл. 16.</w:t>
      </w:r>
      <w:proofErr w:type="gramEnd"/>
      <w:r w:rsidRPr="00B71B75">
        <w:rPr>
          <w:sz w:val="24"/>
          <w:szCs w:val="24"/>
        </w:rPr>
        <w:t xml:space="preserve"> (1) Настоящият Договор може да бъде изменян с писмено допълнително споразумение при условията на чл. </w:t>
      </w:r>
      <w:proofErr w:type="gramStart"/>
      <w:r w:rsidRPr="00B71B75">
        <w:rPr>
          <w:sz w:val="24"/>
          <w:szCs w:val="24"/>
        </w:rPr>
        <w:t>116 от Закона за обществените поръчки.</w:t>
      </w:r>
      <w:proofErr w:type="gramEnd"/>
    </w:p>
    <w:p w:rsidR="005E66BE" w:rsidRPr="00B71B75" w:rsidRDefault="005E66BE" w:rsidP="005E66BE">
      <w:pPr>
        <w:ind w:firstLine="709"/>
        <w:jc w:val="both"/>
        <w:rPr>
          <w:sz w:val="24"/>
          <w:szCs w:val="24"/>
        </w:rPr>
      </w:pPr>
      <w:r w:rsidRPr="00B71B75">
        <w:rPr>
          <w:sz w:val="24"/>
          <w:szCs w:val="24"/>
        </w:rPr>
        <w:t>(2)</w:t>
      </w:r>
      <w:r w:rsidRPr="00B71B75">
        <w:rPr>
          <w:b/>
          <w:sz w:val="24"/>
          <w:szCs w:val="24"/>
        </w:rPr>
        <w:t xml:space="preserve"> </w:t>
      </w:r>
      <w:r w:rsidRPr="00B71B75">
        <w:rPr>
          <w:sz w:val="24"/>
          <w:szCs w:val="24"/>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B71B75" w:rsidRDefault="005E66BE" w:rsidP="005E66BE">
      <w:pPr>
        <w:ind w:firstLine="709"/>
        <w:jc w:val="both"/>
        <w:rPr>
          <w:sz w:val="24"/>
          <w:szCs w:val="24"/>
        </w:rPr>
      </w:pPr>
      <w:proofErr w:type="gramStart"/>
      <w:r w:rsidRPr="00B71B75">
        <w:rPr>
          <w:sz w:val="24"/>
          <w:szCs w:val="24"/>
        </w:rPr>
        <w:t>Чл. 17.</w:t>
      </w:r>
      <w:proofErr w:type="gramEnd"/>
      <w:r w:rsidRPr="00B71B75">
        <w:rPr>
          <w:sz w:val="24"/>
          <w:szCs w:val="24"/>
        </w:rPr>
        <w:t xml:space="preserve"> (1) Всички съобщения, предизвестия и нареждания, свързани с изпълнението на този Договор и разменяни между </w:t>
      </w:r>
      <w:r w:rsidRPr="00F2408E">
        <w:rPr>
          <w:b/>
          <w:sz w:val="24"/>
          <w:szCs w:val="24"/>
        </w:rPr>
        <w:t>ВЪЗЛОЖИТЕЛЯ</w:t>
      </w:r>
      <w:r w:rsidRPr="00B71B75">
        <w:rPr>
          <w:sz w:val="24"/>
          <w:szCs w:val="24"/>
        </w:rPr>
        <w:t xml:space="preserve"> и </w:t>
      </w:r>
      <w:r w:rsidRPr="00F2408E">
        <w:rPr>
          <w:b/>
          <w:sz w:val="24"/>
          <w:szCs w:val="24"/>
        </w:rPr>
        <w:t>ИЗПЪЛНИТЕЛЯ</w:t>
      </w:r>
      <w:r w:rsidRPr="00B71B75">
        <w:rPr>
          <w:sz w:val="24"/>
          <w:szCs w:val="24"/>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B71B75" w:rsidRDefault="005E66BE" w:rsidP="005E66BE">
      <w:pPr>
        <w:ind w:firstLine="709"/>
        <w:jc w:val="both"/>
        <w:rPr>
          <w:sz w:val="24"/>
          <w:szCs w:val="24"/>
        </w:rPr>
      </w:pPr>
      <w:r w:rsidRPr="00B71B75">
        <w:rPr>
          <w:sz w:val="24"/>
          <w:szCs w:val="24"/>
        </w:rPr>
        <w:t>(2) За датата на съобщението се смята:</w:t>
      </w:r>
    </w:p>
    <w:p w:rsidR="005E66BE" w:rsidRPr="00B71B75" w:rsidRDefault="005E66BE" w:rsidP="005E66BE">
      <w:pPr>
        <w:tabs>
          <w:tab w:val="left" w:pos="993"/>
        </w:tabs>
        <w:ind w:firstLine="709"/>
        <w:jc w:val="both"/>
        <w:rPr>
          <w:sz w:val="24"/>
          <w:szCs w:val="24"/>
        </w:rPr>
      </w:pPr>
      <w:r w:rsidRPr="00B71B75">
        <w:rPr>
          <w:sz w:val="24"/>
          <w:szCs w:val="24"/>
        </w:rPr>
        <w:t>1.</w:t>
      </w:r>
      <w:r w:rsidRPr="00B71B75">
        <w:rPr>
          <w:sz w:val="24"/>
          <w:szCs w:val="24"/>
        </w:rPr>
        <w:tab/>
      </w:r>
      <w:proofErr w:type="gramStart"/>
      <w:r w:rsidRPr="00B71B75">
        <w:rPr>
          <w:sz w:val="24"/>
          <w:szCs w:val="24"/>
        </w:rPr>
        <w:t>датата</w:t>
      </w:r>
      <w:proofErr w:type="gramEnd"/>
      <w:r w:rsidRPr="00B71B75">
        <w:rPr>
          <w:sz w:val="24"/>
          <w:szCs w:val="24"/>
        </w:rPr>
        <w:t xml:space="preserve"> на предаването - при предаване на ръка на съобщението;</w:t>
      </w:r>
    </w:p>
    <w:p w:rsidR="005E66BE" w:rsidRPr="00B71B75" w:rsidRDefault="005E66BE" w:rsidP="005E66BE">
      <w:pPr>
        <w:tabs>
          <w:tab w:val="left" w:pos="993"/>
        </w:tabs>
        <w:ind w:firstLine="709"/>
        <w:jc w:val="both"/>
        <w:rPr>
          <w:sz w:val="24"/>
          <w:szCs w:val="24"/>
        </w:rPr>
      </w:pPr>
      <w:r w:rsidRPr="00B71B75">
        <w:rPr>
          <w:sz w:val="24"/>
          <w:szCs w:val="24"/>
        </w:rPr>
        <w:t xml:space="preserve">2. </w:t>
      </w:r>
      <w:proofErr w:type="gramStart"/>
      <w:r w:rsidRPr="00B71B75">
        <w:rPr>
          <w:sz w:val="24"/>
          <w:szCs w:val="24"/>
        </w:rPr>
        <w:t>датата</w:t>
      </w:r>
      <w:proofErr w:type="gramEnd"/>
      <w:r w:rsidRPr="00B71B75">
        <w:rPr>
          <w:sz w:val="24"/>
          <w:szCs w:val="24"/>
        </w:rPr>
        <w:t xml:space="preserve"> на приемането - при изпращане по факс;</w:t>
      </w:r>
    </w:p>
    <w:p w:rsidR="005E66BE" w:rsidRPr="00B71B75" w:rsidRDefault="005E66BE" w:rsidP="005E66BE">
      <w:pPr>
        <w:tabs>
          <w:tab w:val="left" w:pos="993"/>
        </w:tabs>
        <w:ind w:firstLine="709"/>
        <w:jc w:val="both"/>
        <w:rPr>
          <w:sz w:val="24"/>
          <w:szCs w:val="24"/>
        </w:rPr>
      </w:pPr>
      <w:r w:rsidRPr="00B71B75">
        <w:rPr>
          <w:sz w:val="24"/>
          <w:szCs w:val="24"/>
        </w:rPr>
        <w:t xml:space="preserve">3. </w:t>
      </w:r>
      <w:proofErr w:type="gramStart"/>
      <w:r w:rsidRPr="00B71B75">
        <w:rPr>
          <w:sz w:val="24"/>
          <w:szCs w:val="24"/>
        </w:rPr>
        <w:t>датата</w:t>
      </w:r>
      <w:proofErr w:type="gramEnd"/>
      <w:r w:rsidRPr="00B71B75">
        <w:rPr>
          <w:sz w:val="24"/>
          <w:szCs w:val="24"/>
        </w:rPr>
        <w:t xml:space="preserve"> на постъпването в електронната поща – при изпращане по имейл.</w:t>
      </w:r>
    </w:p>
    <w:p w:rsidR="005E66BE" w:rsidRPr="00E0393E" w:rsidRDefault="005E66BE" w:rsidP="005E66BE">
      <w:pPr>
        <w:ind w:firstLine="709"/>
        <w:jc w:val="both"/>
        <w:rPr>
          <w:sz w:val="24"/>
          <w:szCs w:val="24"/>
        </w:rPr>
      </w:pPr>
      <w:r w:rsidRPr="00B71B75">
        <w:rPr>
          <w:sz w:val="24"/>
          <w:szCs w:val="24"/>
        </w:rPr>
        <w:t xml:space="preserve">(3) За валидни адреси за приемане на съобщения, свързани с изпълнението на договора и предаване на </w:t>
      </w:r>
      <w:r w:rsidRPr="00E0393E">
        <w:rPr>
          <w:sz w:val="24"/>
          <w:szCs w:val="24"/>
        </w:rPr>
        <w:t>документи, се смятат:</w:t>
      </w:r>
    </w:p>
    <w:p w:rsidR="00961D71" w:rsidRPr="00E61405" w:rsidRDefault="005E66BE" w:rsidP="00961D71">
      <w:pPr>
        <w:ind w:firstLine="709"/>
        <w:jc w:val="both"/>
        <w:rPr>
          <w:b/>
          <w:sz w:val="24"/>
          <w:szCs w:val="24"/>
          <w:lang w:val="en-US"/>
        </w:rPr>
      </w:pPr>
      <w:r w:rsidRPr="00E0393E">
        <w:rPr>
          <w:sz w:val="24"/>
          <w:szCs w:val="24"/>
        </w:rPr>
        <w:t>1.</w:t>
      </w:r>
      <w:r w:rsidRPr="00E0393E">
        <w:rPr>
          <w:sz w:val="24"/>
          <w:szCs w:val="24"/>
          <w:lang w:val="en-US"/>
        </w:rPr>
        <w:t xml:space="preserve"> </w:t>
      </w:r>
      <w:r w:rsidRPr="00E0393E">
        <w:rPr>
          <w:sz w:val="24"/>
          <w:szCs w:val="24"/>
        </w:rPr>
        <w:t xml:space="preserve">За </w:t>
      </w:r>
      <w:r w:rsidRPr="00F2408E">
        <w:rPr>
          <w:b/>
          <w:sz w:val="24"/>
          <w:szCs w:val="24"/>
        </w:rPr>
        <w:t>ВЪЗЛОЖИТЕЛЯ</w:t>
      </w:r>
      <w:r w:rsidRPr="00E0393E">
        <w:rPr>
          <w:sz w:val="24"/>
          <w:szCs w:val="24"/>
        </w:rPr>
        <w:t xml:space="preserve">: </w:t>
      </w:r>
      <w:r w:rsidR="00961D71" w:rsidRPr="00B71B75">
        <w:rPr>
          <w:sz w:val="24"/>
          <w:szCs w:val="24"/>
        </w:rPr>
        <w:t xml:space="preserve">гр. </w:t>
      </w:r>
      <w:proofErr w:type="gramStart"/>
      <w:r w:rsidR="00961D71" w:rsidRPr="00B71B75">
        <w:rPr>
          <w:sz w:val="24"/>
          <w:szCs w:val="24"/>
        </w:rPr>
        <w:t>София</w:t>
      </w:r>
      <w:r w:rsidR="00961D71">
        <w:rPr>
          <w:sz w:val="24"/>
          <w:szCs w:val="24"/>
          <w:lang w:val="bg-BG"/>
        </w:rPr>
        <w:t>-1527</w:t>
      </w:r>
      <w:r w:rsidR="00961D71" w:rsidRPr="00B71B75">
        <w:rPr>
          <w:sz w:val="24"/>
          <w:szCs w:val="24"/>
        </w:rPr>
        <w:t>, ул.</w:t>
      </w:r>
      <w:proofErr w:type="gramEnd"/>
      <w:r w:rsidR="00961D71" w:rsidRPr="00B71B75">
        <w:rPr>
          <w:sz w:val="24"/>
          <w:szCs w:val="24"/>
        </w:rPr>
        <w:t xml:space="preserve"> „Бяло море” № 8, </w:t>
      </w:r>
      <w:r w:rsidR="00961D71">
        <w:rPr>
          <w:sz w:val="24"/>
          <w:szCs w:val="24"/>
          <w:lang w:val="bg-BG"/>
        </w:rPr>
        <w:t>сектор</w:t>
      </w:r>
      <w:r w:rsidR="00961D71" w:rsidRPr="00B71B75">
        <w:rPr>
          <w:sz w:val="24"/>
          <w:szCs w:val="24"/>
        </w:rPr>
        <w:t xml:space="preserve"> „</w:t>
      </w:r>
      <w:r w:rsidR="00961D71">
        <w:rPr>
          <w:sz w:val="24"/>
          <w:szCs w:val="24"/>
          <w:lang w:val="bg-BG"/>
        </w:rPr>
        <w:t>Снабдяване</w:t>
      </w:r>
      <w:r w:rsidR="00961D71" w:rsidRPr="00B71B75">
        <w:rPr>
          <w:sz w:val="24"/>
          <w:szCs w:val="24"/>
        </w:rPr>
        <w:t xml:space="preserve">”, </w:t>
      </w:r>
      <w:proofErr w:type="gramStart"/>
      <w:r w:rsidR="00961D71" w:rsidRPr="00961D71">
        <w:rPr>
          <w:sz w:val="24"/>
          <w:szCs w:val="24"/>
        </w:rPr>
        <w:t>тел</w:t>
      </w:r>
      <w:r w:rsidR="00961D71" w:rsidRPr="00961D71">
        <w:rPr>
          <w:sz w:val="24"/>
          <w:szCs w:val="24"/>
          <w:lang w:val="bg-BG"/>
        </w:rPr>
        <w:t>.:</w:t>
      </w:r>
      <w:proofErr w:type="gramEnd"/>
      <w:r w:rsidR="00961D71" w:rsidRPr="00961D71">
        <w:rPr>
          <w:sz w:val="24"/>
          <w:szCs w:val="24"/>
          <w:lang w:val="bg-BG"/>
        </w:rPr>
        <w:t xml:space="preserve"> 02</w:t>
      </w:r>
      <w:r w:rsidR="00961D71" w:rsidRPr="00961D71">
        <w:rPr>
          <w:sz w:val="24"/>
          <w:szCs w:val="24"/>
          <w:lang w:val="en-US"/>
        </w:rPr>
        <w:t xml:space="preserve"> </w:t>
      </w:r>
      <w:r w:rsidR="00961D71" w:rsidRPr="00961D71">
        <w:rPr>
          <w:sz w:val="24"/>
          <w:szCs w:val="24"/>
          <w:lang w:val="bg-BG"/>
        </w:rPr>
        <w:t>9432337</w:t>
      </w:r>
      <w:r w:rsidR="00961D71" w:rsidRPr="00961D71">
        <w:rPr>
          <w:sz w:val="24"/>
          <w:szCs w:val="24"/>
        </w:rPr>
        <w:t>, факс</w:t>
      </w:r>
      <w:r w:rsidR="00961D71" w:rsidRPr="00961D71">
        <w:rPr>
          <w:sz w:val="24"/>
          <w:szCs w:val="24"/>
          <w:lang w:val="bg-BG"/>
        </w:rPr>
        <w:t xml:space="preserve">: </w:t>
      </w:r>
      <w:r w:rsidR="00961D71" w:rsidRPr="00961D71">
        <w:rPr>
          <w:sz w:val="24"/>
          <w:szCs w:val="24"/>
        </w:rPr>
        <w:t>02 9432143,</w:t>
      </w:r>
      <w:r w:rsidR="00961D71" w:rsidRPr="00E61405">
        <w:rPr>
          <w:b/>
          <w:sz w:val="24"/>
          <w:szCs w:val="24"/>
        </w:rPr>
        <w:t xml:space="preserve"> </w:t>
      </w:r>
      <w:r w:rsidR="00961D71" w:rsidRPr="00961D71">
        <w:rPr>
          <w:sz w:val="24"/>
          <w:szCs w:val="24"/>
          <w:lang w:val="en-US"/>
        </w:rPr>
        <w:t>e-mail</w:t>
      </w:r>
      <w:r w:rsidR="00961D71" w:rsidRPr="00E61405">
        <w:rPr>
          <w:b/>
          <w:sz w:val="24"/>
          <w:szCs w:val="24"/>
          <w:lang w:val="en-US"/>
        </w:rPr>
        <w:t xml:space="preserve">: </w:t>
      </w:r>
      <w:hyperlink r:id="rId17" w:history="1">
        <w:r w:rsidR="005049EC" w:rsidRPr="00DB46EF">
          <w:rPr>
            <w:rStyle w:val="Hyperlink"/>
            <w:b/>
            <w:sz w:val="24"/>
            <w:szCs w:val="24"/>
            <w:lang w:val="en-US"/>
          </w:rPr>
          <w:t>simeon.trifonov@abv.bg</w:t>
        </w:r>
      </w:hyperlink>
      <w:r w:rsidR="00961D71">
        <w:rPr>
          <w:b/>
          <w:sz w:val="24"/>
          <w:szCs w:val="24"/>
          <w:lang w:val="en-US"/>
        </w:rPr>
        <w:t xml:space="preserve">, </w:t>
      </w:r>
    </w:p>
    <w:p w:rsidR="005E66BE" w:rsidRPr="00E0393E" w:rsidRDefault="005E66BE" w:rsidP="005E66BE">
      <w:pPr>
        <w:ind w:firstLine="709"/>
        <w:jc w:val="both"/>
        <w:rPr>
          <w:sz w:val="24"/>
          <w:szCs w:val="24"/>
        </w:rPr>
      </w:pPr>
      <w:r w:rsidRPr="00E0393E">
        <w:rPr>
          <w:sz w:val="24"/>
          <w:szCs w:val="24"/>
        </w:rPr>
        <w:t>2.</w:t>
      </w:r>
      <w:r w:rsidRPr="00E0393E">
        <w:rPr>
          <w:sz w:val="24"/>
          <w:szCs w:val="24"/>
          <w:lang w:val="en-US"/>
        </w:rPr>
        <w:t xml:space="preserve"> </w:t>
      </w:r>
      <w:r w:rsidRPr="00E0393E">
        <w:rPr>
          <w:sz w:val="24"/>
          <w:szCs w:val="24"/>
        </w:rPr>
        <w:t xml:space="preserve">За </w:t>
      </w:r>
      <w:r w:rsidRPr="00F2408E">
        <w:rPr>
          <w:b/>
          <w:sz w:val="24"/>
          <w:szCs w:val="24"/>
        </w:rPr>
        <w:t>ИЗПЪЛНИТЕЛЯ</w:t>
      </w:r>
      <w:r w:rsidRPr="00E0393E">
        <w:rPr>
          <w:sz w:val="24"/>
          <w:szCs w:val="24"/>
        </w:rPr>
        <w:t>: ……………………………………………………………</w:t>
      </w:r>
      <w:r w:rsidRPr="00E0393E">
        <w:rPr>
          <w:sz w:val="24"/>
          <w:szCs w:val="24"/>
          <w:lang w:val="en-US"/>
        </w:rPr>
        <w:t>..</w:t>
      </w:r>
      <w:r w:rsidRPr="00E0393E">
        <w:rPr>
          <w:sz w:val="24"/>
          <w:szCs w:val="24"/>
        </w:rPr>
        <w:t>,</w:t>
      </w:r>
    </w:p>
    <w:p w:rsidR="005E66BE" w:rsidRPr="00B71B75" w:rsidRDefault="005E66BE" w:rsidP="005E66BE">
      <w:pPr>
        <w:jc w:val="both"/>
        <w:rPr>
          <w:sz w:val="24"/>
          <w:szCs w:val="24"/>
          <w:lang w:val="en-US"/>
        </w:rPr>
      </w:pPr>
      <w:proofErr w:type="gramStart"/>
      <w:r w:rsidRPr="00E0393E">
        <w:rPr>
          <w:sz w:val="24"/>
          <w:szCs w:val="24"/>
        </w:rPr>
        <w:t>тел</w:t>
      </w:r>
      <w:proofErr w:type="gramEnd"/>
      <w:r w:rsidRPr="00E0393E">
        <w:rPr>
          <w:sz w:val="24"/>
          <w:szCs w:val="24"/>
        </w:rPr>
        <w:t xml:space="preserve">. </w:t>
      </w:r>
      <w:proofErr w:type="gramStart"/>
      <w:r w:rsidRPr="00E0393E">
        <w:rPr>
          <w:sz w:val="24"/>
          <w:szCs w:val="24"/>
        </w:rPr>
        <w:t>…………………………., факс.</w:t>
      </w:r>
      <w:proofErr w:type="gramEnd"/>
      <w:r w:rsidRPr="00E0393E">
        <w:rPr>
          <w:sz w:val="24"/>
          <w:szCs w:val="24"/>
        </w:rPr>
        <w:t xml:space="preserve"> ………………………………, </w:t>
      </w:r>
      <w:r w:rsidRPr="00E0393E">
        <w:rPr>
          <w:sz w:val="24"/>
          <w:szCs w:val="24"/>
          <w:lang w:val="en-US"/>
        </w:rPr>
        <w:t>e-mail</w:t>
      </w:r>
      <w:proofErr w:type="gramStart"/>
      <w:r w:rsidRPr="00E0393E">
        <w:rPr>
          <w:sz w:val="24"/>
          <w:szCs w:val="24"/>
          <w:lang w:val="en-US"/>
        </w:rPr>
        <w:t>:…………………..</w:t>
      </w:r>
      <w:proofErr w:type="gramEnd"/>
    </w:p>
    <w:p w:rsidR="005E66BE" w:rsidRPr="00B71B75" w:rsidRDefault="005E66BE" w:rsidP="005E66BE">
      <w:pPr>
        <w:ind w:firstLine="709"/>
        <w:jc w:val="both"/>
        <w:rPr>
          <w:sz w:val="24"/>
          <w:szCs w:val="24"/>
        </w:rPr>
      </w:pPr>
      <w:proofErr w:type="gramStart"/>
      <w:r w:rsidRPr="00B71B75">
        <w:rPr>
          <w:sz w:val="24"/>
          <w:szCs w:val="24"/>
        </w:rPr>
        <w:t>Чл. 18.</w:t>
      </w:r>
      <w:proofErr w:type="gramEnd"/>
      <w:r w:rsidRPr="00B71B75">
        <w:rPr>
          <w:b/>
          <w:sz w:val="24"/>
          <w:szCs w:val="24"/>
        </w:rPr>
        <w:t xml:space="preserve"> </w:t>
      </w:r>
      <w:proofErr w:type="gramStart"/>
      <w:r w:rsidRPr="00B71B75">
        <w:rPr>
          <w:sz w:val="24"/>
          <w:szCs w:val="24"/>
        </w:rPr>
        <w:t xml:space="preserve">В случай на преобразуване, вливане или сливане на </w:t>
      </w:r>
      <w:r w:rsidRPr="00E83AB3">
        <w:rPr>
          <w:b/>
          <w:sz w:val="24"/>
          <w:szCs w:val="24"/>
        </w:rPr>
        <w:t>ВЪЗЛОЖИТЕЛЯ</w:t>
      </w:r>
      <w:r w:rsidRPr="00B71B75">
        <w:rPr>
          <w:sz w:val="24"/>
          <w:szCs w:val="24"/>
        </w:rPr>
        <w:t xml:space="preserve"> или </w:t>
      </w:r>
      <w:r w:rsidRPr="00F2408E">
        <w:rPr>
          <w:b/>
          <w:sz w:val="24"/>
          <w:szCs w:val="24"/>
        </w:rPr>
        <w:t>ИЗПЪЛНИТЕЛЯ</w:t>
      </w:r>
      <w:r w:rsidRPr="00B71B75">
        <w:rPr>
          <w:sz w:val="24"/>
          <w:szCs w:val="24"/>
        </w:rPr>
        <w:t>, юридическите лица, техни правоприемници, са обвързани със задълженията по този договор при спазване изискванията на ЗОП.</w:t>
      </w:r>
      <w:proofErr w:type="gramEnd"/>
    </w:p>
    <w:p w:rsidR="005E66BE" w:rsidRPr="00B71B75" w:rsidRDefault="005E66BE" w:rsidP="005E66BE">
      <w:pPr>
        <w:ind w:firstLine="709"/>
        <w:jc w:val="both"/>
        <w:rPr>
          <w:sz w:val="24"/>
          <w:szCs w:val="24"/>
        </w:rPr>
      </w:pPr>
      <w:proofErr w:type="gramStart"/>
      <w:r w:rsidRPr="00B71B75">
        <w:rPr>
          <w:sz w:val="24"/>
          <w:szCs w:val="24"/>
        </w:rPr>
        <w:t>Чл. 19.</w:t>
      </w:r>
      <w:proofErr w:type="gramEnd"/>
      <w:r w:rsidRPr="00B71B75">
        <w:rPr>
          <w:sz w:val="24"/>
          <w:szCs w:val="24"/>
        </w:rPr>
        <w:t xml:space="preserve"> </w:t>
      </w:r>
      <w:proofErr w:type="gramStart"/>
      <w:r w:rsidRPr="00B71B75">
        <w:rPr>
          <w:sz w:val="24"/>
          <w:szCs w:val="24"/>
        </w:rPr>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roofErr w:type="gramEnd"/>
    </w:p>
    <w:p w:rsidR="005E66BE" w:rsidRPr="00B71B75" w:rsidRDefault="005E66BE" w:rsidP="005E66BE">
      <w:pPr>
        <w:ind w:firstLine="709"/>
        <w:jc w:val="both"/>
        <w:rPr>
          <w:sz w:val="24"/>
          <w:szCs w:val="24"/>
          <w:lang w:val="en-US"/>
        </w:rPr>
      </w:pPr>
      <w:proofErr w:type="gramStart"/>
      <w:r w:rsidRPr="00B71B75">
        <w:rPr>
          <w:sz w:val="24"/>
          <w:szCs w:val="24"/>
        </w:rPr>
        <w:t>Чл. 20.</w:t>
      </w:r>
      <w:proofErr w:type="gramEnd"/>
      <w:r w:rsidRPr="00B71B75">
        <w:rPr>
          <w:sz w:val="24"/>
          <w:szCs w:val="24"/>
        </w:rPr>
        <w:t xml:space="preserve"> </w:t>
      </w:r>
      <w:proofErr w:type="gramStart"/>
      <w:r w:rsidRPr="00B71B75">
        <w:rPr>
          <w:sz w:val="24"/>
          <w:szCs w:val="24"/>
        </w:rPr>
        <w:t>За всички неуредени в този Договор въпроси се прилагат разпоредбите на действащото българско законодателство.</w:t>
      </w:r>
      <w:proofErr w:type="gramEnd"/>
    </w:p>
    <w:p w:rsidR="005E66BE" w:rsidRPr="0064303C" w:rsidRDefault="005E66BE" w:rsidP="005E66BE">
      <w:pPr>
        <w:ind w:firstLine="709"/>
        <w:jc w:val="both"/>
        <w:rPr>
          <w:sz w:val="24"/>
          <w:szCs w:val="24"/>
        </w:rPr>
      </w:pPr>
      <w:proofErr w:type="gramStart"/>
      <w:r w:rsidRPr="0064303C">
        <w:rPr>
          <w:sz w:val="24"/>
          <w:szCs w:val="24"/>
        </w:rPr>
        <w:t>Чл. 21.</w:t>
      </w:r>
      <w:proofErr w:type="gramEnd"/>
      <w:r w:rsidRPr="0064303C">
        <w:rPr>
          <w:sz w:val="24"/>
          <w:szCs w:val="24"/>
        </w:rPr>
        <w:t xml:space="preserve"> Неразделна част от настоящия Договор са:</w:t>
      </w:r>
    </w:p>
    <w:p w:rsidR="0064303C" w:rsidRPr="0064303C" w:rsidRDefault="0064303C" w:rsidP="0064303C">
      <w:pPr>
        <w:ind w:firstLine="708"/>
        <w:jc w:val="both"/>
        <w:rPr>
          <w:sz w:val="24"/>
          <w:szCs w:val="24"/>
        </w:rPr>
      </w:pPr>
      <w:r w:rsidRPr="0064303C">
        <w:rPr>
          <w:sz w:val="24"/>
          <w:szCs w:val="24"/>
        </w:rPr>
        <w:t>1.Приложение №</w:t>
      </w:r>
      <w:r w:rsidRPr="0064303C">
        <w:rPr>
          <w:sz w:val="24"/>
          <w:szCs w:val="24"/>
          <w:lang w:val="bg-BG"/>
        </w:rPr>
        <w:t>1 „С</w:t>
      </w:r>
      <w:r w:rsidRPr="0064303C">
        <w:rPr>
          <w:sz w:val="24"/>
          <w:szCs w:val="24"/>
        </w:rPr>
        <w:t>пецификация</w:t>
      </w:r>
      <w:r w:rsidRPr="0064303C">
        <w:rPr>
          <w:sz w:val="24"/>
          <w:szCs w:val="24"/>
          <w:lang w:val="bg-BG"/>
        </w:rPr>
        <w:t xml:space="preserve"> към договора”;</w:t>
      </w:r>
    </w:p>
    <w:p w:rsidR="0064303C" w:rsidRPr="0064303C" w:rsidRDefault="0064303C" w:rsidP="0064303C">
      <w:pPr>
        <w:ind w:firstLine="709"/>
        <w:jc w:val="both"/>
        <w:rPr>
          <w:sz w:val="24"/>
          <w:szCs w:val="24"/>
          <w:lang w:val="bg-BG"/>
        </w:rPr>
      </w:pPr>
      <w:r w:rsidRPr="0064303C">
        <w:rPr>
          <w:sz w:val="24"/>
          <w:szCs w:val="24"/>
          <w:lang w:val="bg-BG"/>
        </w:rPr>
        <w:t>2.</w:t>
      </w:r>
      <w:r w:rsidRPr="0064303C">
        <w:rPr>
          <w:sz w:val="24"/>
          <w:szCs w:val="24"/>
        </w:rPr>
        <w:t xml:space="preserve">Приложение № </w:t>
      </w:r>
      <w:r w:rsidRPr="0064303C">
        <w:rPr>
          <w:sz w:val="24"/>
          <w:szCs w:val="24"/>
          <w:lang w:val="bg-BG"/>
        </w:rPr>
        <w:t>4</w:t>
      </w:r>
      <w:r w:rsidRPr="0064303C">
        <w:rPr>
          <w:sz w:val="24"/>
          <w:szCs w:val="24"/>
        </w:rPr>
        <w:t xml:space="preserve"> „</w:t>
      </w:r>
      <w:r w:rsidRPr="0064303C">
        <w:rPr>
          <w:sz w:val="24"/>
          <w:szCs w:val="24"/>
          <w:lang w:val="be-BY"/>
        </w:rPr>
        <w:t>П</w:t>
      </w:r>
      <w:r w:rsidRPr="0064303C">
        <w:rPr>
          <w:sz w:val="24"/>
          <w:szCs w:val="24"/>
        </w:rPr>
        <w:t>редложение за изпълнение на поръчката“</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64303C" w:rsidRPr="0064303C" w:rsidRDefault="0064303C" w:rsidP="0064303C">
      <w:pPr>
        <w:ind w:firstLine="709"/>
        <w:jc w:val="both"/>
        <w:rPr>
          <w:sz w:val="24"/>
          <w:szCs w:val="24"/>
          <w:lang w:val="bg-BG"/>
        </w:rPr>
      </w:pPr>
      <w:r w:rsidRPr="0064303C">
        <w:rPr>
          <w:sz w:val="24"/>
          <w:szCs w:val="24"/>
          <w:lang w:val="bg-BG"/>
        </w:rPr>
        <w:t>3.</w:t>
      </w:r>
      <w:r w:rsidRPr="0064303C">
        <w:rPr>
          <w:sz w:val="24"/>
          <w:szCs w:val="24"/>
        </w:rPr>
        <w:t xml:space="preserve">Приложение № </w:t>
      </w:r>
      <w:r w:rsidRPr="0064303C">
        <w:rPr>
          <w:sz w:val="24"/>
          <w:szCs w:val="24"/>
          <w:lang w:val="bg-BG"/>
        </w:rPr>
        <w:t>7</w:t>
      </w:r>
      <w:r w:rsidRPr="0064303C">
        <w:rPr>
          <w:sz w:val="24"/>
          <w:szCs w:val="24"/>
        </w:rPr>
        <w:t xml:space="preserve"> „Ценово предложение“</w:t>
      </w:r>
      <w:r w:rsidRPr="0064303C">
        <w:rPr>
          <w:sz w:val="24"/>
          <w:szCs w:val="24"/>
          <w:lang w:val="bg-BG"/>
        </w:rPr>
        <w:t xml:space="preserve"> </w:t>
      </w:r>
      <w:r w:rsidRPr="0064303C">
        <w:rPr>
          <w:sz w:val="24"/>
          <w:szCs w:val="24"/>
        </w:rPr>
        <w:t>на</w:t>
      </w:r>
      <w:r w:rsidRPr="0064303C">
        <w:rPr>
          <w:b/>
          <w:sz w:val="24"/>
          <w:szCs w:val="24"/>
        </w:rPr>
        <w:t xml:space="preserve"> ИЗПЪЛНИТЕЛЯ</w:t>
      </w:r>
      <w:r w:rsidRPr="0064303C">
        <w:rPr>
          <w:sz w:val="24"/>
          <w:szCs w:val="24"/>
          <w:lang w:val="bg-BG"/>
        </w:rPr>
        <w:t>;</w:t>
      </w:r>
    </w:p>
    <w:p w:rsidR="0064303C" w:rsidRPr="0064303C" w:rsidRDefault="0064303C" w:rsidP="00A10BB0">
      <w:pPr>
        <w:ind w:firstLine="709"/>
        <w:jc w:val="both"/>
        <w:rPr>
          <w:sz w:val="24"/>
          <w:szCs w:val="24"/>
          <w:lang w:val="bg-BG"/>
        </w:rPr>
      </w:pPr>
      <w:r w:rsidRPr="0064303C">
        <w:rPr>
          <w:sz w:val="24"/>
          <w:szCs w:val="24"/>
          <w:lang w:val="bg-BG"/>
        </w:rPr>
        <w:t>4.</w:t>
      </w:r>
      <w:r w:rsidRPr="0064303C">
        <w:rPr>
          <w:sz w:val="24"/>
          <w:szCs w:val="24"/>
        </w:rPr>
        <w:t>Техническата спецификация</w:t>
      </w:r>
      <w:r w:rsidRPr="0064303C">
        <w:rPr>
          <w:sz w:val="24"/>
          <w:szCs w:val="24"/>
          <w:lang w:val="bg-BG"/>
        </w:rPr>
        <w:t xml:space="preserve"> на </w:t>
      </w:r>
      <w:r w:rsidRPr="0064303C">
        <w:rPr>
          <w:b/>
          <w:sz w:val="24"/>
          <w:szCs w:val="24"/>
        </w:rPr>
        <w:t>ВЪЗЛОЖИТЕЛЯ</w:t>
      </w:r>
      <w:r w:rsidRPr="0064303C">
        <w:rPr>
          <w:sz w:val="24"/>
          <w:szCs w:val="24"/>
          <w:lang w:val="bg-BG"/>
        </w:rPr>
        <w:t>.</w:t>
      </w:r>
    </w:p>
    <w:p w:rsidR="003F6C76" w:rsidRPr="003F6C76" w:rsidRDefault="005E66BE" w:rsidP="003F6C76">
      <w:pPr>
        <w:ind w:firstLine="709"/>
        <w:jc w:val="both"/>
        <w:rPr>
          <w:sz w:val="24"/>
          <w:szCs w:val="24"/>
          <w:lang w:val="bg-BG"/>
        </w:rPr>
      </w:pPr>
      <w:r w:rsidRPr="0064303C">
        <w:rPr>
          <w:sz w:val="24"/>
          <w:szCs w:val="24"/>
        </w:rPr>
        <w:t xml:space="preserve"> </w:t>
      </w:r>
      <w:proofErr w:type="gramStart"/>
      <w:r w:rsidRPr="0064303C">
        <w:rPr>
          <w:sz w:val="24"/>
          <w:szCs w:val="24"/>
        </w:rPr>
        <w:t xml:space="preserve">Договор се сключи в два еднообразни екземпляра – един за </w:t>
      </w:r>
      <w:r w:rsidRPr="0064303C">
        <w:rPr>
          <w:b/>
          <w:sz w:val="24"/>
          <w:szCs w:val="24"/>
        </w:rPr>
        <w:t>ВЪЗЛОЖИТЕЛЯ</w:t>
      </w:r>
      <w:r w:rsidRPr="0064303C">
        <w:rPr>
          <w:sz w:val="24"/>
          <w:szCs w:val="24"/>
        </w:rPr>
        <w:t xml:space="preserve"> и един</w:t>
      </w:r>
      <w:r w:rsidRPr="00B71B75">
        <w:rPr>
          <w:sz w:val="24"/>
          <w:szCs w:val="24"/>
        </w:rPr>
        <w:t xml:space="preserve"> за </w:t>
      </w:r>
      <w:r w:rsidRPr="00F2408E">
        <w:rPr>
          <w:b/>
          <w:sz w:val="24"/>
          <w:szCs w:val="24"/>
        </w:rPr>
        <w:t>ИЗПЪЛНИТЕЛЯ</w:t>
      </w:r>
      <w:r w:rsidRPr="00B71B75">
        <w:rPr>
          <w:sz w:val="24"/>
          <w:szCs w:val="24"/>
        </w:rPr>
        <w:t>.</w:t>
      </w:r>
      <w:proofErr w:type="gramEnd"/>
    </w:p>
    <w:p w:rsidR="005E66BE" w:rsidRPr="00A10BB0" w:rsidRDefault="005E66BE" w:rsidP="005E66BE">
      <w:pPr>
        <w:jc w:val="both"/>
        <w:rPr>
          <w:sz w:val="24"/>
          <w:szCs w:val="24"/>
          <w:lang w:val="bg-BG"/>
        </w:rPr>
      </w:pPr>
    </w:p>
    <w:p w:rsidR="005E66BE" w:rsidRPr="00A10BB0" w:rsidRDefault="005E66BE" w:rsidP="005E66BE">
      <w:pPr>
        <w:jc w:val="both"/>
        <w:rPr>
          <w:sz w:val="24"/>
          <w:szCs w:val="24"/>
          <w:lang w:val="bg-BG"/>
        </w:rPr>
      </w:pPr>
      <w:r w:rsidRPr="00F2408E">
        <w:rPr>
          <w:b/>
          <w:sz w:val="24"/>
          <w:szCs w:val="24"/>
        </w:rPr>
        <w:t>ВЪЗЛОЖИТЕЛ</w:t>
      </w:r>
      <w:r w:rsidRPr="00B71B75">
        <w:rPr>
          <w:sz w:val="24"/>
          <w:szCs w:val="24"/>
        </w:rPr>
        <w:t>: /…………………../</w:t>
      </w:r>
      <w:r w:rsidRPr="00B71B75">
        <w:rPr>
          <w:sz w:val="24"/>
          <w:szCs w:val="24"/>
        </w:rPr>
        <w:tab/>
      </w:r>
      <w:r w:rsidRPr="00B71B75">
        <w:rPr>
          <w:sz w:val="24"/>
          <w:szCs w:val="24"/>
        </w:rPr>
        <w:tab/>
        <w:t xml:space="preserve">        </w:t>
      </w:r>
      <w:r w:rsidRPr="00851555">
        <w:rPr>
          <w:b/>
          <w:sz w:val="24"/>
          <w:szCs w:val="24"/>
        </w:rPr>
        <w:t>ИЗПЪЛНИТЕЛ</w:t>
      </w:r>
      <w:r w:rsidRPr="00B71B75">
        <w:rPr>
          <w:sz w:val="24"/>
          <w:szCs w:val="24"/>
        </w:rPr>
        <w:t>: /…………………../</w:t>
      </w:r>
    </w:p>
    <w:p w:rsidR="00E30E98" w:rsidRPr="008B7B9F" w:rsidRDefault="00E30E98" w:rsidP="00E30E98">
      <w:pPr>
        <w:jc w:val="both"/>
        <w:rPr>
          <w:sz w:val="24"/>
          <w:szCs w:val="24"/>
          <w:lang w:val="be-BY"/>
        </w:rPr>
      </w:pPr>
      <w:r w:rsidRPr="00B71B75">
        <w:rPr>
          <w:sz w:val="24"/>
          <w:szCs w:val="24"/>
        </w:rPr>
        <w:t xml:space="preserve">Доц.д-р Григорий </w:t>
      </w:r>
      <w:r>
        <w:rPr>
          <w:sz w:val="24"/>
          <w:szCs w:val="24"/>
          <w:lang w:val="be-BY"/>
        </w:rPr>
        <w:t xml:space="preserve">Иванов </w:t>
      </w:r>
      <w:proofErr w:type="gramStart"/>
      <w:r>
        <w:rPr>
          <w:sz w:val="24"/>
          <w:szCs w:val="24"/>
        </w:rPr>
        <w:t>Неделков,</w:t>
      </w:r>
      <w:r>
        <w:rPr>
          <w:sz w:val="24"/>
          <w:szCs w:val="24"/>
        </w:rPr>
        <w:tab/>
      </w:r>
      <w:r>
        <w:rPr>
          <w:sz w:val="24"/>
          <w:szCs w:val="24"/>
          <w:lang w:val="be-BY"/>
        </w:rPr>
        <w:t xml:space="preserve">       </w:t>
      </w:r>
      <w:r w:rsidR="00952418">
        <w:rPr>
          <w:sz w:val="24"/>
          <w:szCs w:val="24"/>
          <w:lang w:val="be-BY"/>
        </w:rPr>
        <w:t xml:space="preserve">           </w:t>
      </w:r>
      <w:r>
        <w:rPr>
          <w:sz w:val="24"/>
          <w:szCs w:val="24"/>
          <w:lang w:val="be-BY"/>
        </w:rPr>
        <w:t xml:space="preserve"> </w:t>
      </w:r>
      <w:r w:rsidRPr="00B71B75">
        <w:rPr>
          <w:sz w:val="24"/>
          <w:szCs w:val="24"/>
        </w:rPr>
        <w:t>……………………………………………</w:t>
      </w:r>
      <w:proofErr w:type="gramEnd"/>
    </w:p>
    <w:p w:rsidR="00243667" w:rsidRDefault="00E30E98" w:rsidP="003F6C76">
      <w:pPr>
        <w:jc w:val="both"/>
        <w:rPr>
          <w:sz w:val="24"/>
          <w:szCs w:val="24"/>
          <w:lang w:val="bg-BG"/>
        </w:rPr>
      </w:pPr>
      <w:r>
        <w:rPr>
          <w:sz w:val="24"/>
          <w:szCs w:val="24"/>
        </w:rPr>
        <w:t>Изпълнителен директор</w:t>
      </w:r>
      <w:r>
        <w:rPr>
          <w:sz w:val="24"/>
          <w:szCs w:val="24"/>
        </w:rPr>
        <w:tab/>
      </w:r>
      <w:r>
        <w:rPr>
          <w:sz w:val="24"/>
          <w:szCs w:val="24"/>
          <w:lang w:val="be-BY"/>
        </w:rPr>
        <w:t xml:space="preserve">               </w:t>
      </w:r>
      <w:r w:rsidRPr="00B71B75">
        <w:rPr>
          <w:sz w:val="24"/>
          <w:szCs w:val="24"/>
        </w:rPr>
        <w:t xml:space="preserve">     </w:t>
      </w:r>
      <w:r>
        <w:rPr>
          <w:sz w:val="24"/>
          <w:szCs w:val="24"/>
          <w:lang w:val="en-US"/>
        </w:rPr>
        <w:t xml:space="preserve">          </w:t>
      </w:r>
      <w:r w:rsidR="00952418">
        <w:rPr>
          <w:sz w:val="24"/>
          <w:szCs w:val="24"/>
          <w:lang w:val="bg-BG"/>
        </w:rPr>
        <w:t xml:space="preserve">          </w:t>
      </w:r>
      <w:r>
        <w:rPr>
          <w:sz w:val="24"/>
          <w:szCs w:val="24"/>
          <w:lang w:val="en-US"/>
        </w:rPr>
        <w:t xml:space="preserve"> </w:t>
      </w:r>
      <w:r w:rsidRPr="00B71B75">
        <w:rPr>
          <w:sz w:val="24"/>
          <w:szCs w:val="24"/>
        </w:rPr>
        <w:t xml:space="preserve"> ……………………………………………</w:t>
      </w: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Default="00243667" w:rsidP="00895A72">
      <w:pPr>
        <w:rPr>
          <w:sz w:val="24"/>
          <w:szCs w:val="24"/>
          <w:lang w:val="bg-BG"/>
        </w:rPr>
      </w:pPr>
    </w:p>
    <w:p w:rsidR="00243667" w:rsidRPr="00143B11" w:rsidRDefault="00243667" w:rsidP="00895A72">
      <w:pPr>
        <w:rPr>
          <w:sz w:val="24"/>
          <w:szCs w:val="24"/>
          <w:lang w:val="en-US"/>
        </w:rPr>
      </w:pPr>
    </w:p>
    <w:sectPr w:rsidR="00243667" w:rsidRPr="00143B11" w:rsidSect="00D34D83">
      <w:footerReference w:type="even" r:id="rId18"/>
      <w:footerReference w:type="default" r:id="rId19"/>
      <w:pgSz w:w="11907" w:h="16840"/>
      <w:pgMar w:top="851"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C5" w:rsidRDefault="00640CC5">
      <w:r>
        <w:separator/>
      </w:r>
    </w:p>
  </w:endnote>
  <w:endnote w:type="continuationSeparator" w:id="0">
    <w:p w:rsidR="00640CC5" w:rsidRDefault="00640C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74" w:rsidRDefault="00AF69A7">
    <w:pPr>
      <w:pStyle w:val="Footer"/>
      <w:framePr w:wrap="around" w:vAnchor="text" w:hAnchor="margin" w:xAlign="right" w:y="1"/>
      <w:rPr>
        <w:rStyle w:val="PageNumber"/>
      </w:rPr>
    </w:pPr>
    <w:r>
      <w:rPr>
        <w:rStyle w:val="PageNumber"/>
      </w:rPr>
      <w:fldChar w:fldCharType="begin"/>
    </w:r>
    <w:r w:rsidR="00AE0D74">
      <w:rPr>
        <w:rStyle w:val="PageNumber"/>
      </w:rPr>
      <w:instrText xml:space="preserve">PAGE  </w:instrText>
    </w:r>
    <w:r>
      <w:rPr>
        <w:rStyle w:val="PageNumber"/>
      </w:rPr>
      <w:fldChar w:fldCharType="separate"/>
    </w:r>
    <w:r w:rsidR="00AE0D74">
      <w:rPr>
        <w:rStyle w:val="PageNumber"/>
        <w:noProof/>
      </w:rPr>
      <w:t>11</w:t>
    </w:r>
    <w:r>
      <w:rPr>
        <w:rStyle w:val="PageNumber"/>
      </w:rPr>
      <w:fldChar w:fldCharType="end"/>
    </w:r>
  </w:p>
  <w:p w:rsidR="00AE0D74" w:rsidRDefault="00AE0D7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74" w:rsidRDefault="00AE0D74">
    <w:pPr>
      <w:pStyle w:val="Footer"/>
      <w:framePr w:wrap="around" w:vAnchor="text" w:hAnchor="margin" w:xAlign="right" w:y="1"/>
      <w:rPr>
        <w:rStyle w:val="PageNumber"/>
        <w:lang w:val="bg-BG"/>
      </w:rPr>
    </w:pPr>
  </w:p>
  <w:p w:rsidR="00AE0D74" w:rsidRDefault="00AE0D74">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C5" w:rsidRDefault="00640CC5">
      <w:r>
        <w:separator/>
      </w:r>
    </w:p>
  </w:footnote>
  <w:footnote w:type="continuationSeparator" w:id="0">
    <w:p w:rsidR="00640CC5" w:rsidRDefault="00640CC5">
      <w:r>
        <w:continuationSeparator/>
      </w:r>
    </w:p>
  </w:footnote>
  <w:footnote w:id="1">
    <w:p w:rsidR="00AE0D74" w:rsidRPr="00330005" w:rsidRDefault="00AE0D74"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AE0D74" w:rsidRPr="00EF4EE2" w:rsidRDefault="00AE0D74"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AE0D74" w:rsidRPr="001A2A2A"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AE0D74" w:rsidRPr="00011DCA"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AE0D74" w:rsidRPr="00F74DE4"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AE0D74" w:rsidRPr="00CC374C"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AE0D74" w:rsidRPr="00603654"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AE0D74" w:rsidRPr="002C475F"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AE0D74" w:rsidRPr="00AD02D8"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AE0D74" w:rsidRPr="00123AA0" w:rsidRDefault="00AE0D74"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AE0D74" w:rsidRPr="00123AA0" w:rsidRDefault="00AE0D74"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2">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3">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4">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5">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18">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19">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0">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1">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2">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8"/>
  </w:num>
  <w:num w:numId="3">
    <w:abstractNumId w:val="2"/>
  </w:num>
  <w:num w:numId="4">
    <w:abstractNumId w:val="17"/>
  </w:num>
  <w:num w:numId="5">
    <w:abstractNumId w:val="12"/>
  </w:num>
  <w:num w:numId="6">
    <w:abstractNumId w:val="6"/>
  </w:num>
  <w:num w:numId="7">
    <w:abstractNumId w:val="19"/>
  </w:num>
  <w:num w:numId="8">
    <w:abstractNumId w:val="16"/>
    <w:lvlOverride w:ilvl="0">
      <w:startOverride w:val="1"/>
    </w:lvlOverride>
  </w:num>
  <w:num w:numId="9">
    <w:abstractNumId w:val="9"/>
    <w:lvlOverride w:ilvl="0">
      <w:startOverride w:val="1"/>
    </w:lvlOverride>
  </w:num>
  <w:num w:numId="10">
    <w:abstractNumId w:val="16"/>
  </w:num>
  <w:num w:numId="11">
    <w:abstractNumId w:val="9"/>
  </w:num>
  <w:num w:numId="12">
    <w:abstractNumId w:val="5"/>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3"/>
  </w:num>
  <w:num w:numId="16">
    <w:abstractNumId w:val="21"/>
  </w:num>
  <w:num w:numId="17">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
  </w:num>
  <w:num w:numId="20">
    <w:abstractNumId w:val="3"/>
  </w:num>
  <w:num w:numId="21">
    <w:abstractNumId w:val="4"/>
  </w:num>
  <w:num w:numId="22">
    <w:abstractNumId w:val="7"/>
  </w:num>
  <w:num w:numId="23">
    <w:abstractNumId w:val="10"/>
  </w:num>
  <w:num w:numId="24">
    <w:abstractNumId w:val="20"/>
  </w:num>
  <w:num w:numId="25">
    <w:abstractNumId w:val="22"/>
  </w:num>
  <w:num w:numId="26">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B4A"/>
    <w:rsid w:val="00004335"/>
    <w:rsid w:val="00012171"/>
    <w:rsid w:val="00017294"/>
    <w:rsid w:val="000253C3"/>
    <w:rsid w:val="0003117F"/>
    <w:rsid w:val="0003245D"/>
    <w:rsid w:val="00034D97"/>
    <w:rsid w:val="00037597"/>
    <w:rsid w:val="00042386"/>
    <w:rsid w:val="00044354"/>
    <w:rsid w:val="00052C49"/>
    <w:rsid w:val="0006317D"/>
    <w:rsid w:val="0006375A"/>
    <w:rsid w:val="00070797"/>
    <w:rsid w:val="0007302E"/>
    <w:rsid w:val="00080167"/>
    <w:rsid w:val="00090826"/>
    <w:rsid w:val="00093E72"/>
    <w:rsid w:val="00095B5E"/>
    <w:rsid w:val="00095CEE"/>
    <w:rsid w:val="00096DC3"/>
    <w:rsid w:val="000A2597"/>
    <w:rsid w:val="000B1F67"/>
    <w:rsid w:val="000B42E4"/>
    <w:rsid w:val="000B476F"/>
    <w:rsid w:val="000B4819"/>
    <w:rsid w:val="000B7247"/>
    <w:rsid w:val="000C26E6"/>
    <w:rsid w:val="000C3AEA"/>
    <w:rsid w:val="000C7942"/>
    <w:rsid w:val="000D262B"/>
    <w:rsid w:val="000E014C"/>
    <w:rsid w:val="000E1DD5"/>
    <w:rsid w:val="000E2997"/>
    <w:rsid w:val="000F4C0B"/>
    <w:rsid w:val="000F4D71"/>
    <w:rsid w:val="000F59C9"/>
    <w:rsid w:val="000F6B55"/>
    <w:rsid w:val="000F6CD3"/>
    <w:rsid w:val="00100D96"/>
    <w:rsid w:val="00110175"/>
    <w:rsid w:val="00110E15"/>
    <w:rsid w:val="0011217A"/>
    <w:rsid w:val="00115219"/>
    <w:rsid w:val="00127A3F"/>
    <w:rsid w:val="0013349A"/>
    <w:rsid w:val="00133945"/>
    <w:rsid w:val="00134D31"/>
    <w:rsid w:val="0013573E"/>
    <w:rsid w:val="00136846"/>
    <w:rsid w:val="00137E72"/>
    <w:rsid w:val="0014197E"/>
    <w:rsid w:val="00143B11"/>
    <w:rsid w:val="001440F2"/>
    <w:rsid w:val="0014476A"/>
    <w:rsid w:val="00144BA3"/>
    <w:rsid w:val="001455C8"/>
    <w:rsid w:val="0015101C"/>
    <w:rsid w:val="001510D1"/>
    <w:rsid w:val="00153A8A"/>
    <w:rsid w:val="00154772"/>
    <w:rsid w:val="0016012D"/>
    <w:rsid w:val="00165500"/>
    <w:rsid w:val="00165E28"/>
    <w:rsid w:val="0018237F"/>
    <w:rsid w:val="001906D5"/>
    <w:rsid w:val="0019077A"/>
    <w:rsid w:val="00191836"/>
    <w:rsid w:val="00196217"/>
    <w:rsid w:val="001A0A34"/>
    <w:rsid w:val="001A5474"/>
    <w:rsid w:val="001A597A"/>
    <w:rsid w:val="001B011A"/>
    <w:rsid w:val="001B5B8C"/>
    <w:rsid w:val="001B61E8"/>
    <w:rsid w:val="001C38A2"/>
    <w:rsid w:val="001C7A6F"/>
    <w:rsid w:val="001D6C45"/>
    <w:rsid w:val="001F147A"/>
    <w:rsid w:val="001F16DC"/>
    <w:rsid w:val="001F36A7"/>
    <w:rsid w:val="001F4106"/>
    <w:rsid w:val="001F5620"/>
    <w:rsid w:val="00205E8A"/>
    <w:rsid w:val="00207720"/>
    <w:rsid w:val="00216172"/>
    <w:rsid w:val="002172E9"/>
    <w:rsid w:val="002179B7"/>
    <w:rsid w:val="00220893"/>
    <w:rsid w:val="002214B0"/>
    <w:rsid w:val="00221C33"/>
    <w:rsid w:val="00225859"/>
    <w:rsid w:val="00225E8D"/>
    <w:rsid w:val="002270F6"/>
    <w:rsid w:val="00227879"/>
    <w:rsid w:val="0023392C"/>
    <w:rsid w:val="00237786"/>
    <w:rsid w:val="0023792C"/>
    <w:rsid w:val="00237BB6"/>
    <w:rsid w:val="00242401"/>
    <w:rsid w:val="002433FD"/>
    <w:rsid w:val="00243667"/>
    <w:rsid w:val="00244DEC"/>
    <w:rsid w:val="00246EAF"/>
    <w:rsid w:val="00251237"/>
    <w:rsid w:val="002544E5"/>
    <w:rsid w:val="00256A0C"/>
    <w:rsid w:val="0026251F"/>
    <w:rsid w:val="00263A13"/>
    <w:rsid w:val="0027493A"/>
    <w:rsid w:val="002817AA"/>
    <w:rsid w:val="00282023"/>
    <w:rsid w:val="00291D6A"/>
    <w:rsid w:val="002A0510"/>
    <w:rsid w:val="002A056F"/>
    <w:rsid w:val="002A138F"/>
    <w:rsid w:val="002A2452"/>
    <w:rsid w:val="002A255C"/>
    <w:rsid w:val="002A5C93"/>
    <w:rsid w:val="002A69C6"/>
    <w:rsid w:val="002B0F2E"/>
    <w:rsid w:val="002B1F35"/>
    <w:rsid w:val="002B223B"/>
    <w:rsid w:val="002B4F7B"/>
    <w:rsid w:val="002B7746"/>
    <w:rsid w:val="002C16D6"/>
    <w:rsid w:val="002C4C28"/>
    <w:rsid w:val="002C7048"/>
    <w:rsid w:val="002D08E0"/>
    <w:rsid w:val="002D4085"/>
    <w:rsid w:val="002D6DE1"/>
    <w:rsid w:val="002F53A1"/>
    <w:rsid w:val="002F55E6"/>
    <w:rsid w:val="0030277D"/>
    <w:rsid w:val="00315D97"/>
    <w:rsid w:val="00317503"/>
    <w:rsid w:val="0032075C"/>
    <w:rsid w:val="0032203B"/>
    <w:rsid w:val="003222B3"/>
    <w:rsid w:val="00322D9E"/>
    <w:rsid w:val="003236D8"/>
    <w:rsid w:val="0032624F"/>
    <w:rsid w:val="00332719"/>
    <w:rsid w:val="00332783"/>
    <w:rsid w:val="00333B56"/>
    <w:rsid w:val="0033435D"/>
    <w:rsid w:val="00334576"/>
    <w:rsid w:val="0034088A"/>
    <w:rsid w:val="003411CA"/>
    <w:rsid w:val="00341974"/>
    <w:rsid w:val="00342EFE"/>
    <w:rsid w:val="0034657A"/>
    <w:rsid w:val="0035473B"/>
    <w:rsid w:val="00355E5D"/>
    <w:rsid w:val="00362A51"/>
    <w:rsid w:val="00363110"/>
    <w:rsid w:val="00364093"/>
    <w:rsid w:val="00366C7C"/>
    <w:rsid w:val="003709E9"/>
    <w:rsid w:val="003712B0"/>
    <w:rsid w:val="00371A57"/>
    <w:rsid w:val="003754C2"/>
    <w:rsid w:val="003810AA"/>
    <w:rsid w:val="00384E29"/>
    <w:rsid w:val="00386114"/>
    <w:rsid w:val="00391919"/>
    <w:rsid w:val="00391A13"/>
    <w:rsid w:val="00392E41"/>
    <w:rsid w:val="00393F03"/>
    <w:rsid w:val="00396D69"/>
    <w:rsid w:val="00397B23"/>
    <w:rsid w:val="003A2020"/>
    <w:rsid w:val="003A22AC"/>
    <w:rsid w:val="003A69C7"/>
    <w:rsid w:val="003A7D0C"/>
    <w:rsid w:val="003B49E3"/>
    <w:rsid w:val="003B5DC8"/>
    <w:rsid w:val="003B69D5"/>
    <w:rsid w:val="003B6AF0"/>
    <w:rsid w:val="003C17C8"/>
    <w:rsid w:val="003C345E"/>
    <w:rsid w:val="003C3BCD"/>
    <w:rsid w:val="003C5DDC"/>
    <w:rsid w:val="003D59B9"/>
    <w:rsid w:val="003D6AE5"/>
    <w:rsid w:val="003E61EA"/>
    <w:rsid w:val="003F28B1"/>
    <w:rsid w:val="003F6C76"/>
    <w:rsid w:val="00400A92"/>
    <w:rsid w:val="00402E5A"/>
    <w:rsid w:val="0041664D"/>
    <w:rsid w:val="004218C1"/>
    <w:rsid w:val="004266CE"/>
    <w:rsid w:val="00436A48"/>
    <w:rsid w:val="00444F50"/>
    <w:rsid w:val="004463BC"/>
    <w:rsid w:val="0045241C"/>
    <w:rsid w:val="00454322"/>
    <w:rsid w:val="0046233D"/>
    <w:rsid w:val="00463FC1"/>
    <w:rsid w:val="00464A65"/>
    <w:rsid w:val="00466D6B"/>
    <w:rsid w:val="00472DB1"/>
    <w:rsid w:val="004734F0"/>
    <w:rsid w:val="00473E33"/>
    <w:rsid w:val="004748A1"/>
    <w:rsid w:val="004760DE"/>
    <w:rsid w:val="00476392"/>
    <w:rsid w:val="00477181"/>
    <w:rsid w:val="004774A7"/>
    <w:rsid w:val="00480E2B"/>
    <w:rsid w:val="00495AB0"/>
    <w:rsid w:val="004A066A"/>
    <w:rsid w:val="004A116A"/>
    <w:rsid w:val="004A3BB1"/>
    <w:rsid w:val="004A5073"/>
    <w:rsid w:val="004B1CBF"/>
    <w:rsid w:val="004C5083"/>
    <w:rsid w:val="004C7328"/>
    <w:rsid w:val="004D0C26"/>
    <w:rsid w:val="004D192A"/>
    <w:rsid w:val="004D5729"/>
    <w:rsid w:val="004E5CE5"/>
    <w:rsid w:val="004E7C05"/>
    <w:rsid w:val="004F1202"/>
    <w:rsid w:val="004F1F20"/>
    <w:rsid w:val="004F34D5"/>
    <w:rsid w:val="004F6AC3"/>
    <w:rsid w:val="005049EC"/>
    <w:rsid w:val="00505346"/>
    <w:rsid w:val="005102DE"/>
    <w:rsid w:val="005135C8"/>
    <w:rsid w:val="00516E71"/>
    <w:rsid w:val="0053208D"/>
    <w:rsid w:val="0053291B"/>
    <w:rsid w:val="00533662"/>
    <w:rsid w:val="00534F49"/>
    <w:rsid w:val="0053507B"/>
    <w:rsid w:val="005408D2"/>
    <w:rsid w:val="00546E75"/>
    <w:rsid w:val="00550587"/>
    <w:rsid w:val="00553DA4"/>
    <w:rsid w:val="00554C10"/>
    <w:rsid w:val="00555617"/>
    <w:rsid w:val="00555D4A"/>
    <w:rsid w:val="00567F23"/>
    <w:rsid w:val="00570028"/>
    <w:rsid w:val="00571838"/>
    <w:rsid w:val="00585F5D"/>
    <w:rsid w:val="0059054E"/>
    <w:rsid w:val="00591569"/>
    <w:rsid w:val="005933BD"/>
    <w:rsid w:val="00595E8A"/>
    <w:rsid w:val="005A14AA"/>
    <w:rsid w:val="005A184E"/>
    <w:rsid w:val="005A3A8E"/>
    <w:rsid w:val="005A3CC8"/>
    <w:rsid w:val="005A592C"/>
    <w:rsid w:val="005A5EF3"/>
    <w:rsid w:val="005B0A27"/>
    <w:rsid w:val="005B1022"/>
    <w:rsid w:val="005B128E"/>
    <w:rsid w:val="005B1F79"/>
    <w:rsid w:val="005B2109"/>
    <w:rsid w:val="005B22E7"/>
    <w:rsid w:val="005B5C29"/>
    <w:rsid w:val="005B63B1"/>
    <w:rsid w:val="005B719C"/>
    <w:rsid w:val="005C0996"/>
    <w:rsid w:val="005C29C5"/>
    <w:rsid w:val="005C59D5"/>
    <w:rsid w:val="005C75E7"/>
    <w:rsid w:val="005D625C"/>
    <w:rsid w:val="005D64DE"/>
    <w:rsid w:val="005D6843"/>
    <w:rsid w:val="005D69FF"/>
    <w:rsid w:val="005E04D3"/>
    <w:rsid w:val="005E05FE"/>
    <w:rsid w:val="005E337E"/>
    <w:rsid w:val="005E4E0E"/>
    <w:rsid w:val="005E5601"/>
    <w:rsid w:val="005E6077"/>
    <w:rsid w:val="005E654B"/>
    <w:rsid w:val="005E66BE"/>
    <w:rsid w:val="005F0AF2"/>
    <w:rsid w:val="005F2A65"/>
    <w:rsid w:val="005F625D"/>
    <w:rsid w:val="005F748E"/>
    <w:rsid w:val="00600D58"/>
    <w:rsid w:val="00601731"/>
    <w:rsid w:val="00602E15"/>
    <w:rsid w:val="00604FC9"/>
    <w:rsid w:val="00605218"/>
    <w:rsid w:val="006073B2"/>
    <w:rsid w:val="00611CF5"/>
    <w:rsid w:val="0061408B"/>
    <w:rsid w:val="00614508"/>
    <w:rsid w:val="00615C54"/>
    <w:rsid w:val="0061666E"/>
    <w:rsid w:val="00616728"/>
    <w:rsid w:val="006178A8"/>
    <w:rsid w:val="00627E95"/>
    <w:rsid w:val="006334A7"/>
    <w:rsid w:val="00633AED"/>
    <w:rsid w:val="00634DC5"/>
    <w:rsid w:val="00640CC5"/>
    <w:rsid w:val="0064303C"/>
    <w:rsid w:val="0064698D"/>
    <w:rsid w:val="00646C89"/>
    <w:rsid w:val="006502A7"/>
    <w:rsid w:val="00652715"/>
    <w:rsid w:val="00657FC0"/>
    <w:rsid w:val="006726D0"/>
    <w:rsid w:val="00672C3B"/>
    <w:rsid w:val="0067327F"/>
    <w:rsid w:val="00681814"/>
    <w:rsid w:val="006875E2"/>
    <w:rsid w:val="006A007D"/>
    <w:rsid w:val="006A027C"/>
    <w:rsid w:val="006A14FD"/>
    <w:rsid w:val="006A55C6"/>
    <w:rsid w:val="006B0AD0"/>
    <w:rsid w:val="006B2C3E"/>
    <w:rsid w:val="006C4BB9"/>
    <w:rsid w:val="006C6348"/>
    <w:rsid w:val="006C655F"/>
    <w:rsid w:val="006C71DF"/>
    <w:rsid w:val="006D7C85"/>
    <w:rsid w:val="006E0650"/>
    <w:rsid w:val="006E7C4D"/>
    <w:rsid w:val="006F2309"/>
    <w:rsid w:val="006F47E6"/>
    <w:rsid w:val="006F4EB9"/>
    <w:rsid w:val="006F73BB"/>
    <w:rsid w:val="006F7CC8"/>
    <w:rsid w:val="00701803"/>
    <w:rsid w:val="00706053"/>
    <w:rsid w:val="007133AD"/>
    <w:rsid w:val="00715CDA"/>
    <w:rsid w:val="00717841"/>
    <w:rsid w:val="00726052"/>
    <w:rsid w:val="00726F05"/>
    <w:rsid w:val="00727C73"/>
    <w:rsid w:val="007310A4"/>
    <w:rsid w:val="007350C5"/>
    <w:rsid w:val="007415B8"/>
    <w:rsid w:val="00742104"/>
    <w:rsid w:val="007463FB"/>
    <w:rsid w:val="007468CD"/>
    <w:rsid w:val="0075481B"/>
    <w:rsid w:val="007554B6"/>
    <w:rsid w:val="00756CC6"/>
    <w:rsid w:val="00757496"/>
    <w:rsid w:val="007602D7"/>
    <w:rsid w:val="0076184F"/>
    <w:rsid w:val="007627FD"/>
    <w:rsid w:val="007666CB"/>
    <w:rsid w:val="00774F12"/>
    <w:rsid w:val="00781427"/>
    <w:rsid w:val="007819C9"/>
    <w:rsid w:val="00785BAF"/>
    <w:rsid w:val="00786C27"/>
    <w:rsid w:val="007A462E"/>
    <w:rsid w:val="007A78B3"/>
    <w:rsid w:val="007B5DBB"/>
    <w:rsid w:val="007B6689"/>
    <w:rsid w:val="007B70C8"/>
    <w:rsid w:val="007C04FA"/>
    <w:rsid w:val="007C12F0"/>
    <w:rsid w:val="007C13DF"/>
    <w:rsid w:val="007C1C7E"/>
    <w:rsid w:val="007C2043"/>
    <w:rsid w:val="007C234C"/>
    <w:rsid w:val="007C3E5A"/>
    <w:rsid w:val="007C40C1"/>
    <w:rsid w:val="007C6CDF"/>
    <w:rsid w:val="007D1654"/>
    <w:rsid w:val="007D6748"/>
    <w:rsid w:val="007E2EC6"/>
    <w:rsid w:val="007E4DF8"/>
    <w:rsid w:val="007E73B6"/>
    <w:rsid w:val="007E7A71"/>
    <w:rsid w:val="007F66B6"/>
    <w:rsid w:val="007F703C"/>
    <w:rsid w:val="008026DD"/>
    <w:rsid w:val="00802C86"/>
    <w:rsid w:val="008039B4"/>
    <w:rsid w:val="00807393"/>
    <w:rsid w:val="00807603"/>
    <w:rsid w:val="00807769"/>
    <w:rsid w:val="00811752"/>
    <w:rsid w:val="00812ED8"/>
    <w:rsid w:val="008138FC"/>
    <w:rsid w:val="00817406"/>
    <w:rsid w:val="008214A6"/>
    <w:rsid w:val="00821891"/>
    <w:rsid w:val="00821FAB"/>
    <w:rsid w:val="00827728"/>
    <w:rsid w:val="008309CF"/>
    <w:rsid w:val="00832935"/>
    <w:rsid w:val="00833147"/>
    <w:rsid w:val="00833775"/>
    <w:rsid w:val="008340AD"/>
    <w:rsid w:val="00835A1A"/>
    <w:rsid w:val="00835C48"/>
    <w:rsid w:val="008361AE"/>
    <w:rsid w:val="00846433"/>
    <w:rsid w:val="00851555"/>
    <w:rsid w:val="00851E41"/>
    <w:rsid w:val="00856F7B"/>
    <w:rsid w:val="00861050"/>
    <w:rsid w:val="00863E8D"/>
    <w:rsid w:val="00870CDE"/>
    <w:rsid w:val="00871DC2"/>
    <w:rsid w:val="0087559C"/>
    <w:rsid w:val="00881C93"/>
    <w:rsid w:val="0088374C"/>
    <w:rsid w:val="00884D94"/>
    <w:rsid w:val="008918DE"/>
    <w:rsid w:val="00893E1B"/>
    <w:rsid w:val="00895A72"/>
    <w:rsid w:val="008A445D"/>
    <w:rsid w:val="008B2391"/>
    <w:rsid w:val="008B5922"/>
    <w:rsid w:val="008C05FC"/>
    <w:rsid w:val="008C6CBC"/>
    <w:rsid w:val="008D3375"/>
    <w:rsid w:val="008D3B6D"/>
    <w:rsid w:val="008D4176"/>
    <w:rsid w:val="008D71C0"/>
    <w:rsid w:val="008E17A4"/>
    <w:rsid w:val="008E2CE1"/>
    <w:rsid w:val="008E51EA"/>
    <w:rsid w:val="008F0354"/>
    <w:rsid w:val="008F198C"/>
    <w:rsid w:val="00904DDC"/>
    <w:rsid w:val="00904E3B"/>
    <w:rsid w:val="00904E81"/>
    <w:rsid w:val="00906BA1"/>
    <w:rsid w:val="00907432"/>
    <w:rsid w:val="00907913"/>
    <w:rsid w:val="0090797C"/>
    <w:rsid w:val="00913643"/>
    <w:rsid w:val="00920D24"/>
    <w:rsid w:val="00921741"/>
    <w:rsid w:val="00921833"/>
    <w:rsid w:val="009248C2"/>
    <w:rsid w:val="00927649"/>
    <w:rsid w:val="009277D1"/>
    <w:rsid w:val="009340E1"/>
    <w:rsid w:val="00934651"/>
    <w:rsid w:val="00935B08"/>
    <w:rsid w:val="00936F0F"/>
    <w:rsid w:val="00942C23"/>
    <w:rsid w:val="009452DC"/>
    <w:rsid w:val="0094717B"/>
    <w:rsid w:val="00952418"/>
    <w:rsid w:val="00952780"/>
    <w:rsid w:val="009542AC"/>
    <w:rsid w:val="0095653F"/>
    <w:rsid w:val="009600C1"/>
    <w:rsid w:val="00960624"/>
    <w:rsid w:val="0096089A"/>
    <w:rsid w:val="00961D71"/>
    <w:rsid w:val="00964496"/>
    <w:rsid w:val="00966ECF"/>
    <w:rsid w:val="009678EB"/>
    <w:rsid w:val="009779AA"/>
    <w:rsid w:val="00983BD3"/>
    <w:rsid w:val="0098410F"/>
    <w:rsid w:val="00987045"/>
    <w:rsid w:val="009A1E31"/>
    <w:rsid w:val="009A2FF8"/>
    <w:rsid w:val="009A3093"/>
    <w:rsid w:val="009A7B0C"/>
    <w:rsid w:val="009A7B94"/>
    <w:rsid w:val="009C0E0A"/>
    <w:rsid w:val="009C227E"/>
    <w:rsid w:val="009C4BAD"/>
    <w:rsid w:val="009C7E86"/>
    <w:rsid w:val="009E197E"/>
    <w:rsid w:val="009E281E"/>
    <w:rsid w:val="009E2963"/>
    <w:rsid w:val="009E6341"/>
    <w:rsid w:val="009E6BB7"/>
    <w:rsid w:val="009F1BAC"/>
    <w:rsid w:val="009F2165"/>
    <w:rsid w:val="009F7EA8"/>
    <w:rsid w:val="00A04C94"/>
    <w:rsid w:val="00A10BB0"/>
    <w:rsid w:val="00A15177"/>
    <w:rsid w:val="00A16654"/>
    <w:rsid w:val="00A215D0"/>
    <w:rsid w:val="00A231CB"/>
    <w:rsid w:val="00A232CE"/>
    <w:rsid w:val="00A24ECC"/>
    <w:rsid w:val="00A25B21"/>
    <w:rsid w:val="00A2634A"/>
    <w:rsid w:val="00A2657A"/>
    <w:rsid w:val="00A276D3"/>
    <w:rsid w:val="00A309C2"/>
    <w:rsid w:val="00A32B6A"/>
    <w:rsid w:val="00A33069"/>
    <w:rsid w:val="00A3519F"/>
    <w:rsid w:val="00A36A95"/>
    <w:rsid w:val="00A37260"/>
    <w:rsid w:val="00A43B71"/>
    <w:rsid w:val="00A46A4A"/>
    <w:rsid w:val="00A506ED"/>
    <w:rsid w:val="00A51E90"/>
    <w:rsid w:val="00A52E93"/>
    <w:rsid w:val="00A56C11"/>
    <w:rsid w:val="00A577C9"/>
    <w:rsid w:val="00A57F02"/>
    <w:rsid w:val="00A60BFF"/>
    <w:rsid w:val="00A60C97"/>
    <w:rsid w:val="00A60EA7"/>
    <w:rsid w:val="00A63D95"/>
    <w:rsid w:val="00A65E54"/>
    <w:rsid w:val="00A70A5A"/>
    <w:rsid w:val="00A75F8D"/>
    <w:rsid w:val="00A77ADE"/>
    <w:rsid w:val="00A8134D"/>
    <w:rsid w:val="00A83969"/>
    <w:rsid w:val="00A92777"/>
    <w:rsid w:val="00A93FFE"/>
    <w:rsid w:val="00A97C51"/>
    <w:rsid w:val="00AA1B1C"/>
    <w:rsid w:val="00AB029E"/>
    <w:rsid w:val="00AB5089"/>
    <w:rsid w:val="00AC0E08"/>
    <w:rsid w:val="00AC5FB6"/>
    <w:rsid w:val="00AC73C1"/>
    <w:rsid w:val="00AD051A"/>
    <w:rsid w:val="00AD62B1"/>
    <w:rsid w:val="00AD7052"/>
    <w:rsid w:val="00AE0D74"/>
    <w:rsid w:val="00AF1578"/>
    <w:rsid w:val="00AF3E2B"/>
    <w:rsid w:val="00AF5F0C"/>
    <w:rsid w:val="00AF64EE"/>
    <w:rsid w:val="00AF69A7"/>
    <w:rsid w:val="00B039BC"/>
    <w:rsid w:val="00B04675"/>
    <w:rsid w:val="00B06193"/>
    <w:rsid w:val="00B07728"/>
    <w:rsid w:val="00B11240"/>
    <w:rsid w:val="00B15E14"/>
    <w:rsid w:val="00B21609"/>
    <w:rsid w:val="00B23157"/>
    <w:rsid w:val="00B35865"/>
    <w:rsid w:val="00B367D8"/>
    <w:rsid w:val="00B36960"/>
    <w:rsid w:val="00B37572"/>
    <w:rsid w:val="00B37889"/>
    <w:rsid w:val="00B37D33"/>
    <w:rsid w:val="00B51D09"/>
    <w:rsid w:val="00B51D73"/>
    <w:rsid w:val="00B549E6"/>
    <w:rsid w:val="00B55E14"/>
    <w:rsid w:val="00B55F53"/>
    <w:rsid w:val="00B60C27"/>
    <w:rsid w:val="00B7106E"/>
    <w:rsid w:val="00B71EE4"/>
    <w:rsid w:val="00B7385F"/>
    <w:rsid w:val="00B80FB2"/>
    <w:rsid w:val="00B86770"/>
    <w:rsid w:val="00B94DEE"/>
    <w:rsid w:val="00B9646C"/>
    <w:rsid w:val="00B97763"/>
    <w:rsid w:val="00BA09F9"/>
    <w:rsid w:val="00BA669D"/>
    <w:rsid w:val="00BA75C9"/>
    <w:rsid w:val="00BB172A"/>
    <w:rsid w:val="00BB21F5"/>
    <w:rsid w:val="00BB25A8"/>
    <w:rsid w:val="00BB595C"/>
    <w:rsid w:val="00BB5C8F"/>
    <w:rsid w:val="00BD2995"/>
    <w:rsid w:val="00BD4B1F"/>
    <w:rsid w:val="00BD6334"/>
    <w:rsid w:val="00BE15C5"/>
    <w:rsid w:val="00BE5E3C"/>
    <w:rsid w:val="00BF359A"/>
    <w:rsid w:val="00C0013E"/>
    <w:rsid w:val="00C055A4"/>
    <w:rsid w:val="00C07256"/>
    <w:rsid w:val="00C104DB"/>
    <w:rsid w:val="00C10A7F"/>
    <w:rsid w:val="00C16AEB"/>
    <w:rsid w:val="00C20ED4"/>
    <w:rsid w:val="00C40372"/>
    <w:rsid w:val="00C40BE1"/>
    <w:rsid w:val="00C41420"/>
    <w:rsid w:val="00C436F7"/>
    <w:rsid w:val="00C51721"/>
    <w:rsid w:val="00C51DC3"/>
    <w:rsid w:val="00C54599"/>
    <w:rsid w:val="00C56790"/>
    <w:rsid w:val="00C60768"/>
    <w:rsid w:val="00C66C61"/>
    <w:rsid w:val="00C84029"/>
    <w:rsid w:val="00C970D4"/>
    <w:rsid w:val="00C97333"/>
    <w:rsid w:val="00CA03B5"/>
    <w:rsid w:val="00CA0BD1"/>
    <w:rsid w:val="00CA28E6"/>
    <w:rsid w:val="00CA5D48"/>
    <w:rsid w:val="00CB6C1B"/>
    <w:rsid w:val="00CC7B7A"/>
    <w:rsid w:val="00CD040E"/>
    <w:rsid w:val="00CD138B"/>
    <w:rsid w:val="00CD1598"/>
    <w:rsid w:val="00CD2157"/>
    <w:rsid w:val="00CD5C17"/>
    <w:rsid w:val="00CD7D9D"/>
    <w:rsid w:val="00CE15E4"/>
    <w:rsid w:val="00CE6520"/>
    <w:rsid w:val="00CE79E6"/>
    <w:rsid w:val="00CF1401"/>
    <w:rsid w:val="00D004FC"/>
    <w:rsid w:val="00D03E42"/>
    <w:rsid w:val="00D06814"/>
    <w:rsid w:val="00D1517D"/>
    <w:rsid w:val="00D20DD8"/>
    <w:rsid w:val="00D22AB0"/>
    <w:rsid w:val="00D3061A"/>
    <w:rsid w:val="00D31B3E"/>
    <w:rsid w:val="00D34A3E"/>
    <w:rsid w:val="00D34D83"/>
    <w:rsid w:val="00D36A9B"/>
    <w:rsid w:val="00D42090"/>
    <w:rsid w:val="00D42708"/>
    <w:rsid w:val="00D4307C"/>
    <w:rsid w:val="00D4386A"/>
    <w:rsid w:val="00D56764"/>
    <w:rsid w:val="00D56FB2"/>
    <w:rsid w:val="00D60375"/>
    <w:rsid w:val="00D61178"/>
    <w:rsid w:val="00D613C7"/>
    <w:rsid w:val="00D61DB1"/>
    <w:rsid w:val="00D656E5"/>
    <w:rsid w:val="00D7015B"/>
    <w:rsid w:val="00D73249"/>
    <w:rsid w:val="00D73F7A"/>
    <w:rsid w:val="00D76C79"/>
    <w:rsid w:val="00D76F9A"/>
    <w:rsid w:val="00D81843"/>
    <w:rsid w:val="00D85361"/>
    <w:rsid w:val="00D908CC"/>
    <w:rsid w:val="00D93CFE"/>
    <w:rsid w:val="00DA021F"/>
    <w:rsid w:val="00DA0248"/>
    <w:rsid w:val="00DA1285"/>
    <w:rsid w:val="00DA41CB"/>
    <w:rsid w:val="00DA4D0A"/>
    <w:rsid w:val="00DA5F76"/>
    <w:rsid w:val="00DA6F77"/>
    <w:rsid w:val="00DB2D0B"/>
    <w:rsid w:val="00DB2F02"/>
    <w:rsid w:val="00DB547E"/>
    <w:rsid w:val="00DC08FA"/>
    <w:rsid w:val="00DC0E88"/>
    <w:rsid w:val="00DC1573"/>
    <w:rsid w:val="00DD4AE0"/>
    <w:rsid w:val="00DD5BC3"/>
    <w:rsid w:val="00DD6D29"/>
    <w:rsid w:val="00DD7F91"/>
    <w:rsid w:val="00DE1F12"/>
    <w:rsid w:val="00DF0405"/>
    <w:rsid w:val="00DF0F2D"/>
    <w:rsid w:val="00DF10CC"/>
    <w:rsid w:val="00DF1967"/>
    <w:rsid w:val="00DF6C03"/>
    <w:rsid w:val="00E00A1D"/>
    <w:rsid w:val="00E00C5E"/>
    <w:rsid w:val="00E014CA"/>
    <w:rsid w:val="00E029C2"/>
    <w:rsid w:val="00E0393E"/>
    <w:rsid w:val="00E03C67"/>
    <w:rsid w:val="00E04E72"/>
    <w:rsid w:val="00E156B1"/>
    <w:rsid w:val="00E179D8"/>
    <w:rsid w:val="00E21E6B"/>
    <w:rsid w:val="00E221E4"/>
    <w:rsid w:val="00E22D94"/>
    <w:rsid w:val="00E2373E"/>
    <w:rsid w:val="00E30E98"/>
    <w:rsid w:val="00E30FD0"/>
    <w:rsid w:val="00E3308F"/>
    <w:rsid w:val="00E355C3"/>
    <w:rsid w:val="00E40E76"/>
    <w:rsid w:val="00E42B4E"/>
    <w:rsid w:val="00E46914"/>
    <w:rsid w:val="00E46C37"/>
    <w:rsid w:val="00E47C2F"/>
    <w:rsid w:val="00E5188F"/>
    <w:rsid w:val="00E532B1"/>
    <w:rsid w:val="00E57D4E"/>
    <w:rsid w:val="00E638E5"/>
    <w:rsid w:val="00E63E1A"/>
    <w:rsid w:val="00E64F92"/>
    <w:rsid w:val="00E73A2C"/>
    <w:rsid w:val="00E75BA1"/>
    <w:rsid w:val="00E83AB3"/>
    <w:rsid w:val="00E83D04"/>
    <w:rsid w:val="00E86833"/>
    <w:rsid w:val="00E93A19"/>
    <w:rsid w:val="00E95BD6"/>
    <w:rsid w:val="00EA1600"/>
    <w:rsid w:val="00EA20FF"/>
    <w:rsid w:val="00EA4341"/>
    <w:rsid w:val="00EB26A5"/>
    <w:rsid w:val="00EB6378"/>
    <w:rsid w:val="00EC10EC"/>
    <w:rsid w:val="00EC125F"/>
    <w:rsid w:val="00EC6666"/>
    <w:rsid w:val="00ED3048"/>
    <w:rsid w:val="00ED37E9"/>
    <w:rsid w:val="00ED3EF0"/>
    <w:rsid w:val="00ED57AC"/>
    <w:rsid w:val="00ED693F"/>
    <w:rsid w:val="00ED69A8"/>
    <w:rsid w:val="00ED7D1B"/>
    <w:rsid w:val="00EE0D54"/>
    <w:rsid w:val="00EE1500"/>
    <w:rsid w:val="00EF6037"/>
    <w:rsid w:val="00EF735D"/>
    <w:rsid w:val="00EF7FB6"/>
    <w:rsid w:val="00F130DE"/>
    <w:rsid w:val="00F133BF"/>
    <w:rsid w:val="00F15E23"/>
    <w:rsid w:val="00F16978"/>
    <w:rsid w:val="00F22CBA"/>
    <w:rsid w:val="00F23DA6"/>
    <w:rsid w:val="00F2408E"/>
    <w:rsid w:val="00F240FA"/>
    <w:rsid w:val="00F34FFC"/>
    <w:rsid w:val="00F3748E"/>
    <w:rsid w:val="00F405B8"/>
    <w:rsid w:val="00F4162D"/>
    <w:rsid w:val="00F43E63"/>
    <w:rsid w:val="00F445E4"/>
    <w:rsid w:val="00F478BA"/>
    <w:rsid w:val="00F52D64"/>
    <w:rsid w:val="00F60600"/>
    <w:rsid w:val="00F626B6"/>
    <w:rsid w:val="00F65642"/>
    <w:rsid w:val="00F721E1"/>
    <w:rsid w:val="00F72641"/>
    <w:rsid w:val="00F7588D"/>
    <w:rsid w:val="00F80835"/>
    <w:rsid w:val="00F818F6"/>
    <w:rsid w:val="00F823DC"/>
    <w:rsid w:val="00F85522"/>
    <w:rsid w:val="00F85D07"/>
    <w:rsid w:val="00F86460"/>
    <w:rsid w:val="00F86619"/>
    <w:rsid w:val="00F86FB4"/>
    <w:rsid w:val="00F9218A"/>
    <w:rsid w:val="00F93EBD"/>
    <w:rsid w:val="00F9427B"/>
    <w:rsid w:val="00F94A13"/>
    <w:rsid w:val="00F96FBD"/>
    <w:rsid w:val="00FA1A32"/>
    <w:rsid w:val="00FB03D0"/>
    <w:rsid w:val="00FB31A2"/>
    <w:rsid w:val="00FB5BE3"/>
    <w:rsid w:val="00FB6878"/>
    <w:rsid w:val="00FC0A05"/>
    <w:rsid w:val="00FC0B4A"/>
    <w:rsid w:val="00FC471A"/>
    <w:rsid w:val="00FD4436"/>
    <w:rsid w:val="00FD5771"/>
    <w:rsid w:val="00FD6EB2"/>
    <w:rsid w:val="00FD7081"/>
    <w:rsid w:val="00FE3D9B"/>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s>
</file>

<file path=word/webSettings.xml><?xml version="1.0" encoding="utf-8"?>
<w:webSettings xmlns:r="http://schemas.openxmlformats.org/officeDocument/2006/relationships" xmlns:w="http://schemas.openxmlformats.org/wordprocessingml/2006/main">
  <w:divs>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ul.eu/Profil_na_kupuvacha.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ul.eu" TargetMode="External"/><Relationship Id="rId17" Type="http://schemas.openxmlformats.org/officeDocument/2006/relationships/hyperlink" Target="mailto:simeon.trifonov@abv.bg" TargetMode="External"/><Relationship Id="rId2" Type="http://schemas.openxmlformats.org/officeDocument/2006/relationships/numbering" Target="numbering.xml"/><Relationship Id="rId16" Type="http://schemas.openxmlformats.org/officeDocument/2006/relationships/hyperlink" Target="apis://Base=NARH&amp;DocCode=4378&amp;ToPar=Par1_Pt14&amp;Type=20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apis://Base=NARH&amp;DocCode=4378&amp;ToPar=Par1_Pt13&amp;Type=201/" TargetMode="External"/><Relationship Id="rId10" Type="http://schemas.openxmlformats.org/officeDocument/2006/relationships/hyperlink" Target="http://www.isul.eu/Obsht_porachki/obsht_porachki_82.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www.isul.eu/Obsht_porachki/obsht_porachki_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D6FA98-9482-45BA-BB7E-48B37A757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38</Pages>
  <Words>12097</Words>
  <Characters>73701</Characters>
  <Application>Microsoft Office Word</Application>
  <DocSecurity>0</DocSecurity>
  <Lines>614</Lines>
  <Paragraphs>171</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85627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126</cp:revision>
  <cp:lastPrinted>2016-10-27T14:29:00Z</cp:lastPrinted>
  <dcterms:created xsi:type="dcterms:W3CDTF">2017-01-26T07:00:00Z</dcterms:created>
  <dcterms:modified xsi:type="dcterms:W3CDTF">2017-02-10T06:43:00Z</dcterms:modified>
</cp:coreProperties>
</file>