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427" w:rsidRDefault="00E51427" w:rsidP="00E51427">
      <w:pPr>
        <w:ind w:right="-468"/>
        <w:rPr>
          <w:b/>
          <w:sz w:val="24"/>
          <w:lang w:val="bg-BG"/>
        </w:rPr>
      </w:pPr>
    </w:p>
    <w:p w:rsidR="001510D1" w:rsidRPr="00E51427" w:rsidRDefault="0059054E" w:rsidP="00E51427">
      <w:pPr>
        <w:ind w:right="-468"/>
        <w:rPr>
          <w:rFonts w:ascii="Arial Narrow" w:hAnsi="Arial Narrow"/>
          <w:lang w:val="bg-BG"/>
        </w:rPr>
      </w:pPr>
      <w:r>
        <w:rPr>
          <w:rFonts w:ascii="Arial Narrow" w:hAnsi="Arial Narrow"/>
          <w:b/>
          <w:noProof/>
          <w:lang w:val="bg-BG"/>
        </w:rPr>
        <w:drawing>
          <wp:anchor distT="0" distB="0" distL="114300" distR="114300" simplePos="0" relativeHeight="251658240" behindDoc="0" locked="0" layoutInCell="0" allowOverlap="1">
            <wp:simplePos x="0" y="0"/>
            <wp:positionH relativeFrom="column">
              <wp:posOffset>-571500</wp:posOffset>
            </wp:positionH>
            <wp:positionV relativeFrom="paragraph">
              <wp:posOffset>-282575</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1510D1" w:rsidRPr="005A55CA" w:rsidRDefault="001510D1">
      <w:pPr>
        <w:ind w:right="-468"/>
        <w:jc w:val="center"/>
        <w:rPr>
          <w:rFonts w:ascii="Arial Narrow" w:hAnsi="Arial Narrow"/>
          <w:b/>
          <w:lang w:val="bg-BG"/>
        </w:rPr>
      </w:pPr>
      <w:r w:rsidRPr="005A55CA">
        <w:rPr>
          <w:rFonts w:ascii="Arial Narrow" w:hAnsi="Arial Narrow"/>
          <w:b/>
          <w:lang w:val="bg-BG"/>
        </w:rPr>
        <w:t>УНИВЕРСИТЕТСКА МНОГОПРОФИЛНА БОЛНИЦА ЗА АКТИВНО ЛЕЧЕНИЕ</w:t>
      </w:r>
    </w:p>
    <w:p w:rsidR="001510D1" w:rsidRDefault="002231D2">
      <w:pPr>
        <w:pStyle w:val="Header"/>
        <w:tabs>
          <w:tab w:val="left" w:pos="1500"/>
          <w:tab w:val="center" w:pos="3816"/>
        </w:tabs>
        <w:spacing w:after="120"/>
        <w:jc w:val="center"/>
        <w:rPr>
          <w:rFonts w:ascii="Arial" w:hAnsi="Arial"/>
          <w:b/>
          <w:spacing w:val="40"/>
          <w:lang w:val="bg-BG"/>
        </w:rPr>
      </w:pPr>
      <w:r w:rsidRPr="002231D2">
        <w:rPr>
          <w:b/>
          <w:noProof/>
        </w:rPr>
        <w:pict>
          <v:line id="_x0000_s1035" style="position:absolute;left:0;text-align:left;flip:y;z-index:251657216" from="9pt,17.45pt" to="387pt,17.45pt" o:allowincell="f" strokeweight="3pt">
            <v:stroke linestyle="thinThin"/>
          </v:line>
        </w:pict>
      </w:r>
      <w:r w:rsidR="001510D1">
        <w:rPr>
          <w:rFonts w:ascii="Arial" w:hAnsi="Arial"/>
          <w:b/>
          <w:spacing w:val="40"/>
          <w:lang w:val="bg-BG"/>
        </w:rPr>
        <w:t>·</w:t>
      </w:r>
      <w:r w:rsidR="001510D1">
        <w:rPr>
          <w:rFonts w:ascii="Arial Narrow" w:hAnsi="Arial Narrow"/>
          <w:b/>
          <w:spacing w:val="40"/>
          <w:lang w:val="bg-BG"/>
        </w:rPr>
        <w:t>ЦАРИЦА ЙОАННА-ИСУЛ</w:t>
      </w:r>
      <w:r w:rsidR="001510D1">
        <w:rPr>
          <w:rFonts w:ascii="Arial" w:hAnsi="Arial"/>
          <w:b/>
          <w:spacing w:val="40"/>
          <w:lang w:val="bg-BG"/>
        </w:rPr>
        <w:t>· ЕАД</w:t>
      </w:r>
    </w:p>
    <w:p w:rsidR="001510D1" w:rsidRDefault="001510D1">
      <w:pPr>
        <w:pStyle w:val="Header"/>
        <w:spacing w:after="120"/>
        <w:ind w:right="-468"/>
        <w:jc w:val="center"/>
        <w:rPr>
          <w:rFonts w:ascii="Arial" w:hAnsi="Arial"/>
          <w:sz w:val="14"/>
          <w:lang w:val="bg-BG"/>
        </w:rPr>
      </w:pPr>
      <w:r>
        <w:rPr>
          <w:rFonts w:ascii="Arial" w:hAnsi="Arial"/>
          <w:sz w:val="14"/>
          <w:lang w:val="bg-BG"/>
        </w:rPr>
        <w:tab/>
        <w:t>Булстат: 831605806 гр. София 1527, ул. “Бяло море” № 8; тел: (+359 2) 9432</w:t>
      </w:r>
      <w:r>
        <w:rPr>
          <w:rFonts w:ascii="Arial" w:hAnsi="Arial"/>
          <w:sz w:val="14"/>
          <w:lang w:val="ru-RU"/>
        </w:rPr>
        <w:t xml:space="preserve"> 170</w:t>
      </w:r>
      <w:r>
        <w:rPr>
          <w:rFonts w:ascii="Arial" w:hAnsi="Arial"/>
          <w:sz w:val="14"/>
          <w:lang w:val="bg-BG"/>
        </w:rPr>
        <w:t>, факс: (+359 2) 9432 144, 9432 180</w:t>
      </w:r>
    </w:p>
    <w:p w:rsidR="001510D1" w:rsidRDefault="002231D2">
      <w:pPr>
        <w:pStyle w:val="Header"/>
        <w:spacing w:after="120"/>
        <w:ind w:right="-468"/>
        <w:jc w:val="center"/>
        <w:rPr>
          <w:rFonts w:ascii="Arial" w:hAnsi="Arial"/>
          <w:b/>
          <w:spacing w:val="40"/>
          <w:sz w:val="16"/>
          <w:lang w:val="bg-BG"/>
        </w:rPr>
      </w:pPr>
      <w:hyperlink r:id="rId9" w:history="1">
        <w:r w:rsidR="001510D1">
          <w:rPr>
            <w:rStyle w:val="Hyperlink"/>
            <w:rFonts w:ascii="Arial" w:hAnsi="Arial"/>
            <w:sz w:val="16"/>
            <w:lang w:val="en-AU"/>
          </w:rPr>
          <w:t>http</w:t>
        </w:r>
        <w:r w:rsidR="001510D1">
          <w:rPr>
            <w:rStyle w:val="Hyperlink"/>
            <w:rFonts w:ascii="Arial" w:hAnsi="Arial"/>
            <w:sz w:val="16"/>
            <w:lang w:val="bg-BG"/>
          </w:rPr>
          <w:t>://</w:t>
        </w:r>
        <w:r w:rsidR="001510D1">
          <w:rPr>
            <w:rStyle w:val="Hyperlink"/>
            <w:rFonts w:ascii="Arial" w:hAnsi="Arial"/>
            <w:sz w:val="16"/>
            <w:lang w:val="en-AU"/>
          </w:rPr>
          <w:t>www</w:t>
        </w:r>
        <w:r w:rsidR="001510D1">
          <w:rPr>
            <w:rStyle w:val="Hyperlink"/>
            <w:rFonts w:ascii="Arial" w:hAnsi="Arial"/>
            <w:sz w:val="16"/>
            <w:lang w:val="bg-BG"/>
          </w:rPr>
          <w:t>.</w:t>
        </w:r>
        <w:r w:rsidR="001510D1">
          <w:rPr>
            <w:rStyle w:val="Hyperlink"/>
            <w:rFonts w:ascii="Arial" w:hAnsi="Arial"/>
            <w:sz w:val="16"/>
            <w:lang w:val="en-AU"/>
          </w:rPr>
          <w:t>isul</w:t>
        </w:r>
        <w:r w:rsidR="001510D1" w:rsidRPr="00DB4962">
          <w:rPr>
            <w:rStyle w:val="Hyperlink"/>
            <w:rFonts w:ascii="Arial" w:hAnsi="Arial"/>
            <w:sz w:val="16"/>
            <w:lang w:val="bg-BG"/>
          </w:rPr>
          <w:t>.</w:t>
        </w:r>
        <w:r w:rsidR="001510D1">
          <w:rPr>
            <w:rStyle w:val="Hyperlink"/>
            <w:rFonts w:ascii="Arial" w:hAnsi="Arial"/>
            <w:sz w:val="16"/>
            <w:lang w:val="en-AU"/>
          </w:rPr>
          <w:t>eu</w:t>
        </w:r>
        <w:r w:rsidR="001510D1">
          <w:rPr>
            <w:rStyle w:val="Hyperlink"/>
            <w:rFonts w:ascii="Arial" w:hAnsi="Arial"/>
            <w:sz w:val="16"/>
            <w:lang w:val="bg-BG"/>
          </w:rPr>
          <w:t>/</w:t>
        </w:r>
      </w:hyperlink>
    </w:p>
    <w:p w:rsidR="001510D1" w:rsidRDefault="001510D1">
      <w:pPr>
        <w:pStyle w:val="Header"/>
        <w:spacing w:after="120"/>
        <w:ind w:right="-468"/>
        <w:jc w:val="center"/>
        <w:rPr>
          <w:rFonts w:ascii="Arial" w:hAnsi="Arial"/>
          <w:sz w:val="14"/>
          <w:lang w:val="bg-BG"/>
        </w:rPr>
      </w:pPr>
    </w:p>
    <w:p w:rsidR="003810AA" w:rsidRPr="00DB4962" w:rsidRDefault="001510D1" w:rsidP="003810AA">
      <w:pPr>
        <w:ind w:left="-900"/>
        <w:rPr>
          <w:rFonts w:ascii="Tahoma" w:hAnsi="Tahoma"/>
          <w:b/>
          <w:sz w:val="28"/>
          <w:lang w:val="bg-BG"/>
        </w:rPr>
      </w:pPr>
      <w:r>
        <w:rPr>
          <w:rFonts w:ascii="Tahoma" w:hAnsi="Tahoma"/>
          <w:b/>
          <w:sz w:val="28"/>
        </w:rPr>
        <w:t>·</w:t>
      </w:r>
      <w:r w:rsidRPr="00DB4962">
        <w:rPr>
          <w:rFonts w:ascii="Arial Narrow" w:hAnsi="Arial Narrow"/>
          <w:sz w:val="28"/>
          <w:lang w:val="bg-BG"/>
        </w:rPr>
        <w:t>ЦАРИЦА ЙОАННА</w:t>
      </w:r>
      <w:r>
        <w:rPr>
          <w:rFonts w:ascii="Tahoma" w:hAnsi="Tahoma"/>
          <w:b/>
          <w:sz w:val="28"/>
        </w:rPr>
        <w:t>·</w:t>
      </w:r>
      <w:r w:rsidRPr="00DB4962">
        <w:rPr>
          <w:rFonts w:ascii="Tahoma" w:hAnsi="Tahoma"/>
          <w:b/>
          <w:sz w:val="28"/>
          <w:lang w:val="bg-BG"/>
        </w:rPr>
        <w:t xml:space="preserve"> </w:t>
      </w:r>
      <w:r w:rsidRPr="00DB4962">
        <w:rPr>
          <w:rFonts w:ascii="Tahoma" w:hAnsi="Tahoma"/>
          <w:b/>
          <w:sz w:val="28"/>
          <w:lang w:val="bg-BG"/>
        </w:rPr>
        <w:tab/>
      </w:r>
      <w:r w:rsidRPr="00DB4962">
        <w:rPr>
          <w:rFonts w:ascii="Tahoma" w:hAnsi="Tahoma"/>
          <w:b/>
          <w:sz w:val="28"/>
          <w:lang w:val="bg-BG"/>
        </w:rPr>
        <w:tab/>
      </w:r>
      <w:r w:rsidRPr="00DB4962">
        <w:rPr>
          <w:rFonts w:ascii="Tahoma" w:hAnsi="Tahoma"/>
          <w:b/>
          <w:sz w:val="28"/>
          <w:lang w:val="bg-BG"/>
        </w:rPr>
        <w:tab/>
      </w:r>
      <w:r w:rsidRPr="00DB4962">
        <w:rPr>
          <w:rFonts w:ascii="Tahoma" w:hAnsi="Tahoma"/>
          <w:b/>
          <w:sz w:val="28"/>
          <w:lang w:val="bg-BG"/>
        </w:rPr>
        <w:tab/>
      </w:r>
      <w:r w:rsidRPr="00DB4962">
        <w:rPr>
          <w:rFonts w:ascii="Tahoma" w:hAnsi="Tahoma"/>
          <w:b/>
          <w:sz w:val="28"/>
          <w:lang w:val="bg-BG"/>
        </w:rPr>
        <w:tab/>
      </w:r>
    </w:p>
    <w:p w:rsidR="003810AA" w:rsidRPr="009D6C55" w:rsidRDefault="001510D1">
      <w:pPr>
        <w:ind w:left="-900"/>
        <w:rPr>
          <w:rFonts w:ascii="Arial Narrow" w:hAnsi="Arial Narrow"/>
          <w:sz w:val="28"/>
          <w:lang w:val="bg-BG"/>
        </w:rPr>
      </w:pPr>
      <w:r w:rsidRPr="00DB4962">
        <w:rPr>
          <w:rFonts w:ascii="Tahoma" w:hAnsi="Tahoma"/>
          <w:b/>
          <w:sz w:val="28"/>
          <w:lang w:val="bg-BG"/>
        </w:rPr>
        <w:t xml:space="preserve"> </w:t>
      </w:r>
      <w:r w:rsidRPr="00DB4962">
        <w:rPr>
          <w:rFonts w:ascii="Tahoma" w:hAnsi="Tahoma"/>
          <w:b/>
          <w:sz w:val="28"/>
          <w:lang w:val="bg-BG"/>
        </w:rPr>
        <w:tab/>
      </w:r>
      <w:r>
        <w:rPr>
          <w:rFonts w:ascii="Tahoma" w:hAnsi="Tahoma"/>
          <w:b/>
          <w:sz w:val="28"/>
          <w:lang w:val="bg-BG"/>
        </w:rPr>
        <w:t xml:space="preserve">      </w:t>
      </w:r>
      <w:r w:rsidRPr="009D6C55">
        <w:rPr>
          <w:rFonts w:ascii="Arial Narrow" w:hAnsi="Arial Narrow"/>
          <w:sz w:val="28"/>
          <w:lang w:val="bg-BG"/>
        </w:rPr>
        <w:t xml:space="preserve">ИСУЛ                                                        </w:t>
      </w:r>
      <w:r>
        <w:rPr>
          <w:rFonts w:ascii="Arial Narrow" w:hAnsi="Arial Narrow"/>
          <w:sz w:val="28"/>
          <w:lang w:val="bg-BG"/>
        </w:rPr>
        <w:t xml:space="preserve">   </w:t>
      </w:r>
      <w:r w:rsidRPr="009D6C55">
        <w:rPr>
          <w:rFonts w:ascii="Arial Narrow" w:hAnsi="Arial Narrow"/>
          <w:sz w:val="28"/>
          <w:lang w:val="bg-BG"/>
        </w:rPr>
        <w:t xml:space="preserve">  </w:t>
      </w:r>
      <w:r>
        <w:rPr>
          <w:rFonts w:ascii="Arial Narrow" w:hAnsi="Arial Narrow"/>
          <w:sz w:val="28"/>
          <w:lang w:val="bg-BG"/>
        </w:rPr>
        <w:t xml:space="preserve"> </w:t>
      </w:r>
    </w:p>
    <w:p w:rsidR="006C655F" w:rsidRPr="009D6C55" w:rsidRDefault="006C655F">
      <w:pPr>
        <w:ind w:left="-900"/>
        <w:rPr>
          <w:rFonts w:ascii="Arial Narrow" w:hAnsi="Arial Narrow"/>
          <w:sz w:val="28"/>
          <w:lang w:val="bg-BG"/>
        </w:rPr>
      </w:pPr>
    </w:p>
    <w:p w:rsidR="003810AA" w:rsidRPr="009D6C55" w:rsidRDefault="003810AA">
      <w:pPr>
        <w:ind w:left="-900"/>
        <w:rPr>
          <w:rFonts w:ascii="Arial Narrow" w:hAnsi="Arial Narrow"/>
          <w:sz w:val="28"/>
          <w:lang w:val="bg-BG"/>
        </w:rPr>
      </w:pPr>
    </w:p>
    <w:p w:rsidR="00833147" w:rsidRPr="009D6C55" w:rsidRDefault="00833147">
      <w:pPr>
        <w:ind w:left="-900"/>
        <w:rPr>
          <w:rFonts w:ascii="Arial Narrow" w:hAnsi="Arial Narrow"/>
          <w:sz w:val="28"/>
          <w:lang w:val="bg-BG"/>
        </w:rPr>
      </w:pPr>
    </w:p>
    <w:p w:rsidR="00833147" w:rsidRPr="005A55CA" w:rsidRDefault="00833147" w:rsidP="00751D60">
      <w:pPr>
        <w:rPr>
          <w:rFonts w:ascii="Arial Narrow" w:hAnsi="Arial Narrow"/>
          <w:sz w:val="28"/>
          <w:lang w:val="bg-BG"/>
        </w:rPr>
      </w:pPr>
    </w:p>
    <w:p w:rsidR="001510D1" w:rsidRPr="009D6C55" w:rsidRDefault="003810AA">
      <w:pPr>
        <w:ind w:left="-900"/>
        <w:rPr>
          <w:rFonts w:ascii="Arial Narrow" w:hAnsi="Arial Narrow"/>
          <w:sz w:val="28"/>
          <w:lang w:val="bg-BG"/>
        </w:rPr>
      </w:pPr>
      <w:r w:rsidRPr="009D6C55">
        <w:rPr>
          <w:rFonts w:ascii="Arial Narrow" w:hAnsi="Arial Narrow"/>
          <w:sz w:val="28"/>
          <w:lang w:val="bg-BG"/>
        </w:rPr>
        <w:t xml:space="preserve">                                                                                  </w:t>
      </w:r>
      <w:r w:rsidR="001510D1">
        <w:rPr>
          <w:b/>
          <w:sz w:val="24"/>
          <w:lang w:val="bg-BG"/>
        </w:rPr>
        <w:t>ОДОБРЯВАМ,</w:t>
      </w:r>
    </w:p>
    <w:p w:rsidR="001510D1" w:rsidRDefault="001510D1">
      <w:pPr>
        <w:spacing w:before="60" w:after="60"/>
        <w:ind w:left="3600" w:firstLine="720"/>
        <w:jc w:val="both"/>
        <w:rPr>
          <w:b/>
          <w:sz w:val="24"/>
          <w:lang w:val="bg-BG"/>
        </w:rPr>
      </w:pPr>
      <w:r>
        <w:rPr>
          <w:b/>
          <w:sz w:val="24"/>
          <w:lang w:val="bg-BG"/>
        </w:rPr>
        <w:t xml:space="preserve">ИЗПЪЛНИТЕЛЕН ДИРЕКТОР </w:t>
      </w:r>
    </w:p>
    <w:p w:rsidR="001510D1" w:rsidRPr="009D6C55" w:rsidRDefault="001510D1">
      <w:pPr>
        <w:jc w:val="both"/>
        <w:rPr>
          <w:b/>
          <w:spacing w:val="20"/>
          <w:w w:val="120"/>
          <w:sz w:val="24"/>
          <w:lang w:val="bg-BG"/>
        </w:rPr>
      </w:pPr>
      <w:r>
        <w:rPr>
          <w:b/>
          <w:sz w:val="24"/>
          <w:lang w:val="bg-BG"/>
        </w:rPr>
        <w:t xml:space="preserve">                                                                        ДОЦ. Д-Р </w:t>
      </w:r>
      <w:r w:rsidRPr="009D6C55">
        <w:rPr>
          <w:b/>
          <w:sz w:val="24"/>
          <w:lang w:val="bg-BG"/>
        </w:rPr>
        <w:t>ГРИГОРИЙ НЕДЕЛКОВ</w:t>
      </w:r>
      <w:r>
        <w:rPr>
          <w:b/>
          <w:sz w:val="24"/>
          <w:lang w:val="bg-BG"/>
        </w:rPr>
        <w:t>,ДМ</w:t>
      </w:r>
    </w:p>
    <w:p w:rsidR="001510D1" w:rsidRPr="009D6C55" w:rsidRDefault="001510D1">
      <w:pPr>
        <w:pStyle w:val="Heading1"/>
        <w:spacing w:before="60" w:after="60"/>
        <w:jc w:val="left"/>
        <w:rPr>
          <w:rFonts w:ascii="Times New Roman" w:hAnsi="Times New Roman"/>
          <w:spacing w:val="20"/>
          <w:sz w:val="28"/>
        </w:rPr>
      </w:pPr>
    </w:p>
    <w:p w:rsidR="006C655F" w:rsidRPr="009D6C55" w:rsidRDefault="006C655F" w:rsidP="006C655F">
      <w:pPr>
        <w:rPr>
          <w:lang w:val="bg-BG"/>
        </w:rPr>
      </w:pPr>
    </w:p>
    <w:p w:rsidR="003810AA" w:rsidRPr="009D6C55" w:rsidRDefault="003810AA" w:rsidP="003810AA">
      <w:pPr>
        <w:rPr>
          <w:lang w:val="bg-BG"/>
        </w:rPr>
      </w:pPr>
    </w:p>
    <w:p w:rsidR="006C655F" w:rsidRPr="009D6C55" w:rsidRDefault="006C655F">
      <w:pPr>
        <w:rPr>
          <w:lang w:val="bg-BG"/>
        </w:rPr>
      </w:pPr>
    </w:p>
    <w:p w:rsidR="001510D1" w:rsidRDefault="001510D1">
      <w:pPr>
        <w:spacing w:before="60" w:after="60"/>
        <w:jc w:val="center"/>
        <w:rPr>
          <w:sz w:val="24"/>
          <w:lang w:val="bg-BG"/>
        </w:rPr>
      </w:pPr>
      <w:r>
        <w:rPr>
          <w:sz w:val="24"/>
          <w:lang w:val="bg-BG"/>
        </w:rPr>
        <w:t xml:space="preserve">документацията </w:t>
      </w:r>
      <w:r w:rsidR="002172E9">
        <w:rPr>
          <w:sz w:val="24"/>
          <w:lang w:val="bg-BG"/>
        </w:rPr>
        <w:t>за участие в открита  процедура</w:t>
      </w:r>
      <w:r>
        <w:rPr>
          <w:sz w:val="24"/>
          <w:lang w:val="bg-BG"/>
        </w:rPr>
        <w:t xml:space="preserve"> за възлагане на обществена поръчка</w:t>
      </w:r>
    </w:p>
    <w:p w:rsidR="001510D1" w:rsidRPr="00DB4962" w:rsidRDefault="008026DD">
      <w:pPr>
        <w:spacing w:before="60" w:after="60"/>
        <w:jc w:val="center"/>
        <w:rPr>
          <w:sz w:val="24"/>
          <w:lang w:val="bg-BG"/>
        </w:rPr>
      </w:pPr>
      <w:r>
        <w:rPr>
          <w:sz w:val="24"/>
          <w:lang w:val="bg-BG"/>
        </w:rPr>
        <w:t>с предмет</w:t>
      </w:r>
    </w:p>
    <w:p w:rsidR="003810AA" w:rsidRPr="00DB4962" w:rsidRDefault="003810AA">
      <w:pPr>
        <w:spacing w:before="60" w:after="60"/>
        <w:jc w:val="center"/>
        <w:rPr>
          <w:sz w:val="24"/>
          <w:lang w:val="bg-BG"/>
        </w:rPr>
      </w:pPr>
    </w:p>
    <w:p w:rsidR="006C655F" w:rsidRPr="00DB4962" w:rsidRDefault="006C655F">
      <w:pPr>
        <w:spacing w:before="60" w:after="60"/>
        <w:jc w:val="center"/>
        <w:rPr>
          <w:sz w:val="24"/>
          <w:lang w:val="bg-BG"/>
        </w:rPr>
      </w:pPr>
    </w:p>
    <w:p w:rsidR="006C655F" w:rsidRPr="00DB4962" w:rsidRDefault="006C655F">
      <w:pPr>
        <w:spacing w:before="60" w:after="60"/>
        <w:jc w:val="center"/>
        <w:rPr>
          <w:sz w:val="24"/>
          <w:lang w:val="bg-BG"/>
        </w:rPr>
      </w:pPr>
    </w:p>
    <w:p w:rsidR="00525901" w:rsidRPr="00DB4962" w:rsidRDefault="00CC695B" w:rsidP="00525901">
      <w:pPr>
        <w:jc w:val="center"/>
        <w:rPr>
          <w:b/>
          <w:sz w:val="24"/>
          <w:lang w:val="bg-BG"/>
        </w:rPr>
      </w:pPr>
      <w:r w:rsidRPr="00CC695B">
        <w:rPr>
          <w:b/>
          <w:sz w:val="24"/>
          <w:szCs w:val="24"/>
          <w:lang w:val="bg-BG"/>
        </w:rPr>
        <w:t>"Доставка на лабораторни консумативи за УМБАЛ "Царица Йоанна - ИСУЛ" ЕАД"</w:t>
      </w:r>
    </w:p>
    <w:p w:rsidR="006C655F" w:rsidRPr="00DB4962" w:rsidRDefault="006C655F">
      <w:pPr>
        <w:rPr>
          <w:b/>
          <w:sz w:val="24"/>
          <w:lang w:val="bg-BG"/>
        </w:rPr>
      </w:pPr>
    </w:p>
    <w:p w:rsidR="006C655F" w:rsidRPr="00DB4962" w:rsidRDefault="006C655F">
      <w:pPr>
        <w:rPr>
          <w:b/>
          <w:sz w:val="24"/>
          <w:lang w:val="bg-BG"/>
        </w:rPr>
      </w:pPr>
    </w:p>
    <w:p w:rsidR="006C655F" w:rsidRPr="00DB4962" w:rsidRDefault="006C655F">
      <w:pPr>
        <w:rPr>
          <w:b/>
          <w:sz w:val="24"/>
          <w:lang w:val="bg-BG"/>
        </w:rPr>
      </w:pPr>
    </w:p>
    <w:p w:rsidR="006C655F" w:rsidRPr="00DB4962" w:rsidRDefault="006C655F">
      <w:pPr>
        <w:rPr>
          <w:b/>
          <w:sz w:val="24"/>
          <w:lang w:val="bg-BG"/>
        </w:rPr>
      </w:pPr>
    </w:p>
    <w:p w:rsidR="006C655F" w:rsidRPr="00DB4962" w:rsidRDefault="006C655F">
      <w:pPr>
        <w:rPr>
          <w:b/>
          <w:sz w:val="24"/>
          <w:lang w:val="bg-BG"/>
        </w:rPr>
      </w:pPr>
    </w:p>
    <w:p w:rsidR="006C655F" w:rsidRPr="00DB4962" w:rsidRDefault="006C655F">
      <w:pPr>
        <w:rPr>
          <w:b/>
          <w:sz w:val="24"/>
          <w:lang w:val="bg-BG"/>
        </w:rPr>
      </w:pPr>
    </w:p>
    <w:p w:rsidR="006C655F" w:rsidRPr="00DB4962" w:rsidRDefault="006C655F">
      <w:pPr>
        <w:rPr>
          <w:b/>
          <w:sz w:val="24"/>
          <w:lang w:val="bg-BG"/>
        </w:rPr>
      </w:pPr>
    </w:p>
    <w:p w:rsidR="006C655F" w:rsidRPr="000E014C" w:rsidRDefault="006C655F">
      <w:pPr>
        <w:rPr>
          <w:b/>
          <w:sz w:val="24"/>
          <w:lang w:val="bg-BG"/>
        </w:rPr>
      </w:pPr>
    </w:p>
    <w:p w:rsidR="006C655F" w:rsidRPr="00DB4962" w:rsidRDefault="006C655F">
      <w:pPr>
        <w:rPr>
          <w:b/>
          <w:sz w:val="24"/>
          <w:lang w:val="bg-BG"/>
        </w:rPr>
      </w:pPr>
    </w:p>
    <w:p w:rsidR="006C655F" w:rsidRDefault="006C655F">
      <w:pPr>
        <w:rPr>
          <w:b/>
          <w:sz w:val="24"/>
          <w:lang w:val="bg-BG"/>
        </w:rPr>
      </w:pPr>
    </w:p>
    <w:p w:rsidR="007949F7" w:rsidRDefault="007949F7">
      <w:pPr>
        <w:rPr>
          <w:b/>
          <w:sz w:val="24"/>
          <w:lang w:val="bg-BG"/>
        </w:rPr>
      </w:pPr>
    </w:p>
    <w:p w:rsidR="007949F7" w:rsidRDefault="007949F7">
      <w:pPr>
        <w:rPr>
          <w:b/>
          <w:sz w:val="24"/>
          <w:lang w:val="bg-BG"/>
        </w:rPr>
      </w:pPr>
    </w:p>
    <w:p w:rsidR="007949F7" w:rsidRDefault="007949F7">
      <w:pPr>
        <w:rPr>
          <w:b/>
          <w:sz w:val="24"/>
          <w:lang w:val="bg-BG"/>
        </w:rPr>
      </w:pPr>
    </w:p>
    <w:p w:rsidR="007949F7" w:rsidRDefault="007949F7">
      <w:pPr>
        <w:rPr>
          <w:b/>
          <w:sz w:val="24"/>
          <w:lang w:val="bg-BG"/>
        </w:rPr>
      </w:pPr>
    </w:p>
    <w:p w:rsidR="007949F7" w:rsidRDefault="007949F7">
      <w:pPr>
        <w:rPr>
          <w:b/>
          <w:sz w:val="24"/>
          <w:lang w:val="bg-BG"/>
        </w:rPr>
      </w:pPr>
    </w:p>
    <w:p w:rsidR="007949F7" w:rsidRDefault="007949F7">
      <w:pPr>
        <w:rPr>
          <w:b/>
          <w:sz w:val="24"/>
          <w:lang w:val="bg-BG"/>
        </w:rPr>
      </w:pPr>
    </w:p>
    <w:p w:rsidR="007949F7" w:rsidRDefault="007949F7">
      <w:pPr>
        <w:rPr>
          <w:b/>
          <w:sz w:val="24"/>
          <w:lang w:val="bg-BG"/>
        </w:rPr>
      </w:pPr>
    </w:p>
    <w:p w:rsidR="00E51427" w:rsidRDefault="00E51427">
      <w:pPr>
        <w:rPr>
          <w:b/>
          <w:sz w:val="24"/>
          <w:lang w:val="bg-BG"/>
        </w:rPr>
      </w:pPr>
    </w:p>
    <w:p w:rsidR="00E51427" w:rsidRDefault="00E51427">
      <w:pPr>
        <w:rPr>
          <w:b/>
          <w:sz w:val="24"/>
          <w:lang w:val="bg-BG"/>
        </w:rPr>
      </w:pPr>
    </w:p>
    <w:p w:rsidR="00E51427" w:rsidRDefault="00E51427">
      <w:pPr>
        <w:rPr>
          <w:b/>
          <w:sz w:val="24"/>
          <w:lang w:val="bg-BG"/>
        </w:rPr>
      </w:pPr>
    </w:p>
    <w:p w:rsidR="00E51427" w:rsidRDefault="00E51427">
      <w:pPr>
        <w:rPr>
          <w:b/>
          <w:sz w:val="24"/>
          <w:lang w:val="bg-BG"/>
        </w:rPr>
      </w:pPr>
    </w:p>
    <w:p w:rsidR="00E51427" w:rsidRPr="00DB4962" w:rsidRDefault="00E51427">
      <w:pPr>
        <w:rPr>
          <w:b/>
          <w:sz w:val="24"/>
          <w:lang w:val="bg-BG"/>
        </w:rPr>
      </w:pPr>
    </w:p>
    <w:p w:rsidR="006C655F" w:rsidRPr="00443A28" w:rsidRDefault="006C655F" w:rsidP="006C655F">
      <w:pPr>
        <w:jc w:val="center"/>
        <w:rPr>
          <w:b/>
          <w:sz w:val="24"/>
          <w:szCs w:val="24"/>
          <w:lang w:val="bg-BG"/>
        </w:rPr>
      </w:pPr>
      <w:r>
        <w:rPr>
          <w:b/>
          <w:sz w:val="24"/>
          <w:szCs w:val="24"/>
          <w:lang w:val="bg-BG"/>
        </w:rPr>
        <w:t>ГР. СОФИЯ</w:t>
      </w:r>
    </w:p>
    <w:p w:rsidR="006C655F" w:rsidRPr="00DB4962" w:rsidRDefault="006C655F" w:rsidP="007949F7">
      <w:pPr>
        <w:jc w:val="center"/>
        <w:rPr>
          <w:b/>
          <w:sz w:val="24"/>
          <w:szCs w:val="24"/>
          <w:lang w:val="bg-BG"/>
        </w:rPr>
      </w:pPr>
      <w:r>
        <w:rPr>
          <w:b/>
          <w:sz w:val="24"/>
          <w:szCs w:val="24"/>
          <w:lang w:val="bg-BG"/>
        </w:rPr>
        <w:t>201</w:t>
      </w:r>
      <w:r w:rsidR="00555D4A" w:rsidRPr="00DB4962">
        <w:rPr>
          <w:b/>
          <w:sz w:val="24"/>
          <w:szCs w:val="24"/>
          <w:lang w:val="bg-BG"/>
        </w:rPr>
        <w:t>7</w:t>
      </w:r>
      <w:r w:rsidRPr="00DB4962">
        <w:rPr>
          <w:b/>
          <w:sz w:val="24"/>
          <w:szCs w:val="24"/>
          <w:lang w:val="bg-BG"/>
        </w:rPr>
        <w:t xml:space="preserve"> </w:t>
      </w:r>
      <w:r w:rsidR="006C6348">
        <w:rPr>
          <w:b/>
          <w:sz w:val="24"/>
          <w:szCs w:val="24"/>
          <w:lang w:val="be-BY"/>
        </w:rPr>
        <w:t>г</w:t>
      </w:r>
      <w:r>
        <w:rPr>
          <w:b/>
          <w:sz w:val="24"/>
          <w:szCs w:val="24"/>
          <w:lang w:val="bg-BG"/>
        </w:rPr>
        <w:t>.</w:t>
      </w:r>
    </w:p>
    <w:p w:rsidR="00727C73" w:rsidRDefault="00727C73" w:rsidP="006C6348">
      <w:pPr>
        <w:jc w:val="center"/>
        <w:rPr>
          <w:b/>
          <w:spacing w:val="20"/>
          <w:sz w:val="24"/>
          <w:szCs w:val="24"/>
          <w:lang w:val="bg-BG"/>
        </w:rPr>
      </w:pPr>
    </w:p>
    <w:p w:rsidR="00727C73" w:rsidRPr="00EC297C" w:rsidRDefault="000E014C" w:rsidP="001F0931">
      <w:pPr>
        <w:tabs>
          <w:tab w:val="left" w:pos="0"/>
        </w:tabs>
        <w:jc w:val="center"/>
        <w:rPr>
          <w:i/>
          <w:sz w:val="22"/>
          <w:szCs w:val="22"/>
          <w:lang w:val="bg-BG"/>
        </w:rPr>
      </w:pPr>
      <w:r w:rsidRPr="00FE2C43">
        <w:rPr>
          <w:i/>
          <w:sz w:val="22"/>
          <w:szCs w:val="22"/>
          <w:lang w:val="bg-BG"/>
        </w:rPr>
        <w:t xml:space="preserve">Документацията за участие е изготвена в </w:t>
      </w:r>
      <w:r w:rsidRPr="00EC297C">
        <w:rPr>
          <w:i/>
          <w:sz w:val="22"/>
          <w:szCs w:val="22"/>
          <w:lang w:val="bg-BG"/>
        </w:rPr>
        <w:t xml:space="preserve">съответствиес нормите на Закона за обществените поръчки и е одобрена с </w:t>
      </w:r>
      <w:r w:rsidR="00697324" w:rsidRPr="00AA7920">
        <w:rPr>
          <w:i/>
          <w:sz w:val="22"/>
          <w:szCs w:val="22"/>
          <w:lang w:val="bg-BG"/>
        </w:rPr>
        <w:t xml:space="preserve">Решение № РД - 03 </w:t>
      </w:r>
      <w:r w:rsidR="00176EDB" w:rsidRPr="00AA7920">
        <w:rPr>
          <w:i/>
          <w:sz w:val="22"/>
          <w:szCs w:val="22"/>
          <w:lang w:val="bg-BG"/>
        </w:rPr>
        <w:t>-</w:t>
      </w:r>
      <w:r w:rsidR="00AA7920" w:rsidRPr="00AA7920">
        <w:rPr>
          <w:i/>
          <w:sz w:val="22"/>
          <w:szCs w:val="22"/>
          <w:lang w:val="bg-BG"/>
        </w:rPr>
        <w:t xml:space="preserve"> </w:t>
      </w:r>
      <w:r w:rsidR="00AA7920">
        <w:rPr>
          <w:i/>
          <w:sz w:val="22"/>
          <w:szCs w:val="22"/>
          <w:lang w:val="bg-BG"/>
        </w:rPr>
        <w:t>36/02</w:t>
      </w:r>
      <w:r w:rsidR="00AA7920" w:rsidRPr="00AA7920">
        <w:rPr>
          <w:i/>
          <w:sz w:val="22"/>
          <w:szCs w:val="22"/>
          <w:lang w:val="bg-BG"/>
        </w:rPr>
        <w:t>.</w:t>
      </w:r>
      <w:r w:rsidR="00AA7920">
        <w:rPr>
          <w:i/>
          <w:sz w:val="22"/>
          <w:szCs w:val="22"/>
          <w:lang w:val="bg-BG"/>
        </w:rPr>
        <w:t>06</w:t>
      </w:r>
      <w:r w:rsidR="00AA7920" w:rsidRPr="00AA7920">
        <w:rPr>
          <w:i/>
          <w:sz w:val="22"/>
          <w:szCs w:val="22"/>
          <w:lang w:val="bg-BG"/>
        </w:rPr>
        <w:t>.2017</w:t>
      </w:r>
      <w:r w:rsidR="001F0931" w:rsidRPr="00AA7920">
        <w:rPr>
          <w:i/>
          <w:sz w:val="22"/>
          <w:szCs w:val="22"/>
          <w:lang w:val="bg-BG"/>
        </w:rPr>
        <w:t xml:space="preserve"> г.</w:t>
      </w:r>
    </w:p>
    <w:p w:rsidR="00EC0562" w:rsidRPr="00EC297C" w:rsidRDefault="00EC0562" w:rsidP="001F0931">
      <w:pPr>
        <w:tabs>
          <w:tab w:val="left" w:pos="0"/>
        </w:tabs>
        <w:jc w:val="center"/>
        <w:rPr>
          <w:i/>
          <w:sz w:val="22"/>
          <w:szCs w:val="22"/>
          <w:lang w:val="bg-BG"/>
        </w:rPr>
      </w:pPr>
    </w:p>
    <w:p w:rsidR="00EC0562" w:rsidRPr="00EC297C" w:rsidRDefault="00EC0562" w:rsidP="001F0931">
      <w:pPr>
        <w:tabs>
          <w:tab w:val="left" w:pos="0"/>
        </w:tabs>
        <w:jc w:val="center"/>
        <w:rPr>
          <w:i/>
          <w:sz w:val="22"/>
          <w:szCs w:val="22"/>
          <w:lang w:val="bg-BG"/>
        </w:rPr>
      </w:pPr>
    </w:p>
    <w:p w:rsidR="00EC0562" w:rsidRPr="00EC297C" w:rsidRDefault="00EC0562" w:rsidP="001F0931">
      <w:pPr>
        <w:tabs>
          <w:tab w:val="left" w:pos="0"/>
        </w:tabs>
        <w:jc w:val="center"/>
        <w:rPr>
          <w:i/>
          <w:sz w:val="22"/>
          <w:szCs w:val="22"/>
          <w:lang w:val="bg-BG"/>
        </w:rPr>
      </w:pPr>
    </w:p>
    <w:p w:rsidR="00EC0562" w:rsidRPr="00EC297C" w:rsidRDefault="00EC0562" w:rsidP="001F0931">
      <w:pPr>
        <w:tabs>
          <w:tab w:val="left" w:pos="0"/>
        </w:tabs>
        <w:jc w:val="center"/>
        <w:rPr>
          <w:i/>
          <w:spacing w:val="20"/>
          <w:sz w:val="22"/>
          <w:szCs w:val="22"/>
          <w:lang w:val="bg-BG"/>
        </w:rPr>
      </w:pPr>
    </w:p>
    <w:p w:rsidR="006D4E89" w:rsidRPr="00EC297C" w:rsidRDefault="006D4E89" w:rsidP="001F0931">
      <w:pPr>
        <w:tabs>
          <w:tab w:val="left" w:pos="0"/>
        </w:tabs>
        <w:jc w:val="center"/>
        <w:rPr>
          <w:i/>
          <w:spacing w:val="20"/>
          <w:sz w:val="22"/>
          <w:szCs w:val="22"/>
          <w:lang w:val="bg-BG"/>
        </w:rPr>
      </w:pPr>
    </w:p>
    <w:p w:rsidR="006D4E89" w:rsidRPr="00EC297C" w:rsidRDefault="006D4E89" w:rsidP="001F0931">
      <w:pPr>
        <w:tabs>
          <w:tab w:val="left" w:pos="0"/>
        </w:tabs>
        <w:jc w:val="center"/>
        <w:rPr>
          <w:i/>
          <w:spacing w:val="20"/>
          <w:sz w:val="22"/>
          <w:szCs w:val="22"/>
          <w:lang w:val="bg-BG"/>
        </w:rPr>
      </w:pPr>
    </w:p>
    <w:p w:rsidR="005F4C67" w:rsidRPr="00EC297C" w:rsidRDefault="005F4C67" w:rsidP="001F0931">
      <w:pPr>
        <w:tabs>
          <w:tab w:val="left" w:pos="0"/>
        </w:tabs>
        <w:jc w:val="center"/>
        <w:rPr>
          <w:i/>
          <w:spacing w:val="20"/>
          <w:sz w:val="22"/>
          <w:szCs w:val="22"/>
          <w:lang w:val="bg-BG"/>
        </w:rPr>
      </w:pPr>
    </w:p>
    <w:p w:rsidR="002270F6" w:rsidRPr="00EC297C" w:rsidRDefault="002270F6" w:rsidP="006C6348">
      <w:pPr>
        <w:jc w:val="center"/>
        <w:rPr>
          <w:b/>
          <w:spacing w:val="20"/>
          <w:sz w:val="24"/>
          <w:szCs w:val="24"/>
          <w:lang w:val="bg-BG"/>
        </w:rPr>
      </w:pPr>
    </w:p>
    <w:p w:rsidR="006C655F" w:rsidRPr="00EC297C" w:rsidRDefault="006C655F" w:rsidP="006C6348">
      <w:pPr>
        <w:jc w:val="center"/>
        <w:rPr>
          <w:b/>
          <w:sz w:val="24"/>
          <w:szCs w:val="24"/>
          <w:lang w:val="bg-BG"/>
        </w:rPr>
      </w:pPr>
      <w:r w:rsidRPr="00EC297C">
        <w:rPr>
          <w:b/>
          <w:spacing w:val="20"/>
          <w:sz w:val="24"/>
          <w:szCs w:val="24"/>
          <w:lang w:val="bg-BG"/>
        </w:rPr>
        <w:t>С Ъ Д Ъ Р Ж А Н И Е</w:t>
      </w:r>
    </w:p>
    <w:p w:rsidR="006C655F" w:rsidRPr="00EC297C" w:rsidRDefault="006C655F" w:rsidP="006C655F">
      <w:pPr>
        <w:rPr>
          <w:sz w:val="24"/>
          <w:szCs w:val="24"/>
          <w:lang w:val="bg-BG"/>
        </w:rPr>
      </w:pPr>
    </w:p>
    <w:p w:rsidR="006C655F" w:rsidRPr="00EC297C" w:rsidRDefault="006C655F" w:rsidP="007F305F">
      <w:pPr>
        <w:jc w:val="center"/>
        <w:rPr>
          <w:sz w:val="24"/>
          <w:szCs w:val="24"/>
          <w:lang w:val="bg-BG"/>
        </w:rPr>
      </w:pPr>
      <w:r w:rsidRPr="00EC297C">
        <w:rPr>
          <w:sz w:val="24"/>
          <w:szCs w:val="24"/>
          <w:lang w:val="bg-BG"/>
        </w:rPr>
        <w:t>на документацията за участие в открита  процедура  за възлагане на обществена поръчка</w:t>
      </w:r>
    </w:p>
    <w:p w:rsidR="007F305F" w:rsidRPr="00EC297C" w:rsidRDefault="006C655F" w:rsidP="007F305F">
      <w:pPr>
        <w:jc w:val="center"/>
        <w:rPr>
          <w:sz w:val="24"/>
          <w:szCs w:val="24"/>
          <w:lang w:val="bg-BG"/>
        </w:rPr>
      </w:pPr>
      <w:r w:rsidRPr="00EC297C">
        <w:rPr>
          <w:sz w:val="24"/>
          <w:szCs w:val="24"/>
          <w:lang w:val="bg-BG"/>
        </w:rPr>
        <w:t>с предмет</w:t>
      </w:r>
    </w:p>
    <w:p w:rsidR="006F6F37" w:rsidRPr="00EC297C" w:rsidRDefault="006F6F37" w:rsidP="007F305F">
      <w:pPr>
        <w:jc w:val="center"/>
        <w:rPr>
          <w:sz w:val="24"/>
          <w:szCs w:val="24"/>
          <w:lang w:val="bg-BG"/>
        </w:rPr>
      </w:pPr>
    </w:p>
    <w:p w:rsidR="005F4C67" w:rsidRPr="00EC297C" w:rsidRDefault="005F4C67" w:rsidP="007F305F">
      <w:pPr>
        <w:jc w:val="center"/>
        <w:rPr>
          <w:sz w:val="24"/>
          <w:szCs w:val="24"/>
          <w:lang w:val="bg-BG"/>
        </w:rPr>
      </w:pPr>
    </w:p>
    <w:p w:rsidR="00D94FF7" w:rsidRPr="00EC297C" w:rsidRDefault="00CC695B" w:rsidP="00CC695B">
      <w:pPr>
        <w:jc w:val="center"/>
        <w:rPr>
          <w:b/>
          <w:sz w:val="24"/>
          <w:lang w:val="bg-BG"/>
        </w:rPr>
      </w:pPr>
      <w:r w:rsidRPr="00CC695B">
        <w:rPr>
          <w:b/>
          <w:sz w:val="24"/>
          <w:szCs w:val="24"/>
          <w:lang w:val="bg-BG"/>
        </w:rPr>
        <w:t>"Доставка на лабораторни консумативи за УМБАЛ "Царица Йоанна - ИСУЛ" ЕАД"</w:t>
      </w:r>
    </w:p>
    <w:p w:rsidR="007F305F" w:rsidRPr="00EC297C" w:rsidRDefault="007F305F" w:rsidP="007F305F">
      <w:pPr>
        <w:jc w:val="center"/>
        <w:rPr>
          <w:b/>
          <w:sz w:val="24"/>
          <w:lang w:val="bg-BG"/>
        </w:rPr>
      </w:pPr>
    </w:p>
    <w:p w:rsidR="00AA7920" w:rsidRPr="00AA7920" w:rsidRDefault="002270F6" w:rsidP="00AA7920">
      <w:pPr>
        <w:tabs>
          <w:tab w:val="left" w:pos="0"/>
        </w:tabs>
        <w:rPr>
          <w:sz w:val="24"/>
          <w:szCs w:val="24"/>
          <w:lang w:val="bg-BG"/>
        </w:rPr>
      </w:pPr>
      <w:r w:rsidRPr="00EC297C">
        <w:rPr>
          <w:sz w:val="24"/>
          <w:szCs w:val="24"/>
          <w:lang w:val="bg-BG"/>
        </w:rPr>
        <w:t>І. </w:t>
      </w:r>
      <w:r w:rsidR="001510D1" w:rsidRPr="00EC297C">
        <w:rPr>
          <w:sz w:val="24"/>
          <w:szCs w:val="24"/>
          <w:lang w:val="bg-BG"/>
        </w:rPr>
        <w:t xml:space="preserve">Решение за откриване на процедурата - </w:t>
      </w:r>
      <w:r w:rsidR="00AA7920" w:rsidRPr="00AA7920">
        <w:rPr>
          <w:sz w:val="24"/>
          <w:szCs w:val="24"/>
          <w:lang w:val="bg-BG"/>
        </w:rPr>
        <w:t>Решение № РД - 03 - 36/02.06.2017 г.</w:t>
      </w:r>
    </w:p>
    <w:p w:rsidR="00756CC6" w:rsidRPr="00EC297C" w:rsidRDefault="002270F6" w:rsidP="00AA7920">
      <w:pPr>
        <w:tabs>
          <w:tab w:val="left" w:pos="0"/>
        </w:tabs>
        <w:rPr>
          <w:i/>
          <w:sz w:val="24"/>
          <w:szCs w:val="24"/>
          <w:lang w:val="bg-BG"/>
        </w:rPr>
      </w:pPr>
      <w:r w:rsidRPr="00EC297C">
        <w:rPr>
          <w:sz w:val="24"/>
          <w:szCs w:val="24"/>
          <w:lang w:val="bg-BG"/>
        </w:rPr>
        <w:t>ІІ. </w:t>
      </w:r>
      <w:r w:rsidR="001510D1" w:rsidRPr="00EC297C">
        <w:rPr>
          <w:sz w:val="24"/>
          <w:szCs w:val="24"/>
          <w:lang w:val="bg-BG"/>
        </w:rPr>
        <w:t>Обявление за обществената поръчка</w:t>
      </w:r>
      <w:r w:rsidR="007949F7" w:rsidRPr="00EC297C">
        <w:rPr>
          <w:sz w:val="24"/>
          <w:szCs w:val="24"/>
          <w:lang w:val="bg-BG"/>
        </w:rPr>
        <w:t>.</w:t>
      </w:r>
      <w:r w:rsidR="001510D1" w:rsidRPr="00EC297C">
        <w:rPr>
          <w:sz w:val="24"/>
          <w:szCs w:val="24"/>
          <w:lang w:val="bg-BG"/>
        </w:rPr>
        <w:t xml:space="preserve"> </w:t>
      </w:r>
    </w:p>
    <w:p w:rsidR="00624FE0" w:rsidRDefault="002270F6" w:rsidP="00624FE0">
      <w:pPr>
        <w:spacing w:line="276" w:lineRule="auto"/>
        <w:rPr>
          <w:bCs/>
          <w:sz w:val="24"/>
          <w:szCs w:val="24"/>
          <w:lang w:val="ru-RU"/>
        </w:rPr>
      </w:pPr>
      <w:r w:rsidRPr="00EC297C">
        <w:rPr>
          <w:sz w:val="24"/>
          <w:szCs w:val="24"/>
          <w:lang w:val="bg-BG"/>
        </w:rPr>
        <w:t xml:space="preserve">ІІІ. Предмет на поръчката. </w:t>
      </w:r>
      <w:r w:rsidR="00446260" w:rsidRPr="00EC297C">
        <w:rPr>
          <w:sz w:val="24"/>
          <w:szCs w:val="24"/>
          <w:lang w:val="bg-BG"/>
        </w:rPr>
        <w:t>Описание на обекта на поръчката.</w:t>
      </w:r>
      <w:r w:rsidR="005A251B" w:rsidRPr="00EC297C">
        <w:rPr>
          <w:b/>
          <w:bCs/>
          <w:caps/>
          <w:sz w:val="24"/>
          <w:szCs w:val="24"/>
          <w:lang w:val="ru-RU"/>
        </w:rPr>
        <w:t xml:space="preserve"> </w:t>
      </w:r>
      <w:r w:rsidR="005A251B" w:rsidRPr="00EC297C">
        <w:rPr>
          <w:bCs/>
          <w:sz w:val="24"/>
          <w:szCs w:val="24"/>
          <w:lang w:val="ru-RU"/>
        </w:rPr>
        <w:t>Изисквания към изпълнението</w:t>
      </w:r>
      <w:r w:rsidR="005A251B" w:rsidRPr="005A251B">
        <w:rPr>
          <w:bCs/>
          <w:sz w:val="24"/>
          <w:szCs w:val="24"/>
          <w:lang w:val="ru-RU"/>
        </w:rPr>
        <w:t xml:space="preserve"> на </w:t>
      </w:r>
      <w:r w:rsidR="00705AF9">
        <w:rPr>
          <w:bCs/>
          <w:sz w:val="24"/>
          <w:szCs w:val="24"/>
          <w:lang w:val="ru-RU"/>
        </w:rPr>
        <w:t xml:space="preserve">   </w:t>
      </w:r>
    </w:p>
    <w:p w:rsidR="002270F6" w:rsidRPr="00624FE0" w:rsidRDefault="00624FE0" w:rsidP="00446260">
      <w:pPr>
        <w:spacing w:line="276" w:lineRule="auto"/>
        <w:rPr>
          <w:bCs/>
          <w:sz w:val="24"/>
          <w:szCs w:val="24"/>
          <w:lang w:val="ru-RU"/>
        </w:rPr>
      </w:pPr>
      <w:r>
        <w:rPr>
          <w:bCs/>
          <w:sz w:val="24"/>
          <w:szCs w:val="24"/>
          <w:lang w:val="ru-RU"/>
        </w:rPr>
        <w:t xml:space="preserve">      п</w:t>
      </w:r>
      <w:r w:rsidR="005A251B" w:rsidRPr="005A251B">
        <w:rPr>
          <w:bCs/>
          <w:sz w:val="24"/>
          <w:szCs w:val="24"/>
          <w:lang w:val="ru-RU"/>
        </w:rPr>
        <w:t>оръчката</w:t>
      </w:r>
      <w:r w:rsidR="00D94FF7">
        <w:rPr>
          <w:bCs/>
          <w:sz w:val="24"/>
          <w:szCs w:val="24"/>
          <w:lang w:val="ru-RU"/>
        </w:rPr>
        <w:t>.</w:t>
      </w:r>
      <w:r w:rsidR="00D94FF7" w:rsidRPr="00D94FF7">
        <w:rPr>
          <w:b/>
          <w:sz w:val="24"/>
          <w:lang w:val="be-BY"/>
        </w:rPr>
        <w:t xml:space="preserve"> </w:t>
      </w:r>
      <w:r>
        <w:rPr>
          <w:sz w:val="24"/>
          <w:szCs w:val="24"/>
          <w:lang w:val="bg-BG"/>
        </w:rPr>
        <w:t>В</w:t>
      </w:r>
      <w:r w:rsidRPr="00624FE0">
        <w:rPr>
          <w:sz w:val="24"/>
          <w:szCs w:val="24"/>
          <w:lang w:val="bg-BG"/>
        </w:rPr>
        <w:t>ъзможности за изменение на договора</w:t>
      </w:r>
      <w:r w:rsidR="00CC695B" w:rsidRPr="005A55CA">
        <w:rPr>
          <w:sz w:val="24"/>
          <w:szCs w:val="24"/>
          <w:lang w:val="be-BY"/>
        </w:rPr>
        <w:t>.</w:t>
      </w:r>
      <w:r w:rsidRPr="00624FE0">
        <w:rPr>
          <w:sz w:val="24"/>
          <w:szCs w:val="24"/>
          <w:lang w:val="bg-BG"/>
        </w:rPr>
        <w:t xml:space="preserve"> </w:t>
      </w:r>
    </w:p>
    <w:p w:rsidR="002270F6" w:rsidRDefault="002270F6" w:rsidP="00446260">
      <w:pPr>
        <w:tabs>
          <w:tab w:val="left" w:pos="1418"/>
        </w:tabs>
        <w:adjustRightInd w:val="0"/>
        <w:spacing w:line="276" w:lineRule="auto"/>
        <w:rPr>
          <w:sz w:val="24"/>
          <w:szCs w:val="24"/>
          <w:lang w:val="bg-BG"/>
        </w:rPr>
      </w:pPr>
      <w:r w:rsidRPr="002270F6">
        <w:rPr>
          <w:sz w:val="24"/>
          <w:szCs w:val="24"/>
          <w:lang w:val="bg-BG"/>
        </w:rPr>
        <w:t xml:space="preserve">ІV. </w:t>
      </w:r>
      <w:r w:rsidRPr="00DB4962">
        <w:rPr>
          <w:sz w:val="24"/>
          <w:szCs w:val="24"/>
          <w:lang w:val="bg-BG"/>
        </w:rPr>
        <w:t>Изисквания към участниците по отношение на личното им състояние и съответствието им</w:t>
      </w:r>
    </w:p>
    <w:p w:rsidR="002270F6" w:rsidRPr="002270F6" w:rsidRDefault="002270F6" w:rsidP="00446260">
      <w:pPr>
        <w:tabs>
          <w:tab w:val="left" w:pos="1418"/>
        </w:tabs>
        <w:adjustRightInd w:val="0"/>
        <w:spacing w:line="276" w:lineRule="auto"/>
        <w:rPr>
          <w:sz w:val="24"/>
          <w:szCs w:val="24"/>
          <w:lang w:val="ru-RU"/>
        </w:rPr>
      </w:pPr>
      <w:r>
        <w:rPr>
          <w:sz w:val="24"/>
          <w:szCs w:val="24"/>
          <w:lang w:val="bg-BG"/>
        </w:rPr>
        <w:t xml:space="preserve">       </w:t>
      </w:r>
      <w:r w:rsidRPr="00DB4962">
        <w:rPr>
          <w:sz w:val="24"/>
          <w:szCs w:val="24"/>
          <w:lang w:val="bg-BG"/>
        </w:rPr>
        <w:t>с критериите за подбор</w:t>
      </w:r>
      <w:r w:rsidRPr="002270F6">
        <w:rPr>
          <w:sz w:val="24"/>
          <w:szCs w:val="24"/>
          <w:lang w:val="bg-BG"/>
        </w:rPr>
        <w:t>.</w:t>
      </w:r>
      <w:r w:rsidRPr="002270F6">
        <w:rPr>
          <w:bCs/>
          <w:sz w:val="24"/>
          <w:szCs w:val="24"/>
          <w:lang w:val="bg-BG"/>
        </w:rPr>
        <w:t xml:space="preserve"> Основания за отстраняване</w:t>
      </w:r>
      <w:r w:rsidR="00543B3D">
        <w:rPr>
          <w:bCs/>
          <w:sz w:val="24"/>
          <w:szCs w:val="24"/>
          <w:lang w:val="bg-BG"/>
        </w:rPr>
        <w:t>.</w:t>
      </w:r>
    </w:p>
    <w:p w:rsidR="002270F6" w:rsidRPr="002270F6" w:rsidRDefault="002270F6" w:rsidP="00446260">
      <w:pPr>
        <w:pStyle w:val="ListParagraph"/>
        <w:spacing w:after="0"/>
        <w:ind w:left="0"/>
      </w:pPr>
      <w:r w:rsidRPr="002270F6">
        <w:t>V.</w:t>
      </w:r>
      <w:r w:rsidRPr="002270F6">
        <w:rPr>
          <w:b/>
        </w:rPr>
        <w:t xml:space="preserve"> </w:t>
      </w:r>
      <w:r w:rsidRPr="002270F6">
        <w:t>Критерий за възлагане</w:t>
      </w:r>
      <w:r w:rsidR="007949F7">
        <w:t>.</w:t>
      </w:r>
      <w:r w:rsidRPr="002270F6">
        <w:t xml:space="preserve"> </w:t>
      </w:r>
    </w:p>
    <w:p w:rsidR="002270F6" w:rsidRDefault="002270F6" w:rsidP="00446260">
      <w:pPr>
        <w:tabs>
          <w:tab w:val="left" w:pos="0"/>
        </w:tabs>
        <w:spacing w:line="276" w:lineRule="auto"/>
        <w:rPr>
          <w:sz w:val="24"/>
          <w:szCs w:val="24"/>
          <w:lang w:val="bg-BG"/>
        </w:rPr>
      </w:pPr>
      <w:r w:rsidRPr="002270F6">
        <w:rPr>
          <w:sz w:val="24"/>
          <w:szCs w:val="24"/>
          <w:lang w:val="bg-BG"/>
        </w:rPr>
        <w:t>VІ. Указания за подготовка на офертата</w:t>
      </w:r>
      <w:r w:rsidR="007949F7">
        <w:rPr>
          <w:sz w:val="24"/>
          <w:szCs w:val="24"/>
          <w:lang w:val="bg-BG"/>
        </w:rPr>
        <w:t>.</w:t>
      </w:r>
      <w:r w:rsidRPr="002270F6">
        <w:rPr>
          <w:sz w:val="24"/>
          <w:szCs w:val="24"/>
          <w:lang w:val="bg-BG"/>
        </w:rPr>
        <w:t xml:space="preserve">  </w:t>
      </w:r>
    </w:p>
    <w:p w:rsidR="002270F6" w:rsidRPr="00B328C8" w:rsidRDefault="002270F6" w:rsidP="00446260">
      <w:pPr>
        <w:tabs>
          <w:tab w:val="left" w:pos="0"/>
        </w:tabs>
        <w:spacing w:line="276" w:lineRule="auto"/>
        <w:rPr>
          <w:sz w:val="24"/>
          <w:szCs w:val="24"/>
          <w:lang w:val="bg-BG"/>
        </w:rPr>
      </w:pPr>
      <w:r w:rsidRPr="00B328C8">
        <w:rPr>
          <w:sz w:val="24"/>
          <w:szCs w:val="24"/>
          <w:lang w:val="bg-BG"/>
        </w:rPr>
        <w:t>VІ</w:t>
      </w:r>
      <w:r>
        <w:rPr>
          <w:sz w:val="24"/>
          <w:szCs w:val="24"/>
          <w:lang w:val="bg-BG"/>
        </w:rPr>
        <w:t>І</w:t>
      </w:r>
      <w:r w:rsidRPr="00DB4962">
        <w:rPr>
          <w:sz w:val="24"/>
          <w:szCs w:val="24"/>
          <w:lang w:val="bg-BG"/>
        </w:rPr>
        <w:t>.</w:t>
      </w:r>
      <w:r w:rsidR="00E51427">
        <w:rPr>
          <w:sz w:val="24"/>
          <w:szCs w:val="24"/>
          <w:lang w:val="bg-BG"/>
        </w:rPr>
        <w:t xml:space="preserve"> </w:t>
      </w:r>
      <w:r w:rsidRPr="00DB4962">
        <w:rPr>
          <w:sz w:val="24"/>
          <w:szCs w:val="24"/>
          <w:lang w:val="bg-BG"/>
        </w:rPr>
        <w:t>Разглеждане на офертите</w:t>
      </w:r>
      <w:r w:rsidRPr="00B328C8">
        <w:rPr>
          <w:sz w:val="24"/>
          <w:szCs w:val="24"/>
          <w:lang w:val="bg-BG"/>
        </w:rPr>
        <w:t>.</w:t>
      </w:r>
      <w:r w:rsidRPr="00DB4962">
        <w:rPr>
          <w:sz w:val="24"/>
          <w:szCs w:val="24"/>
          <w:lang w:val="bg-BG"/>
        </w:rPr>
        <w:t xml:space="preserve"> </w:t>
      </w:r>
    </w:p>
    <w:p w:rsidR="002270F6" w:rsidRDefault="002270F6" w:rsidP="00446260">
      <w:pPr>
        <w:spacing w:line="276" w:lineRule="auto"/>
        <w:rPr>
          <w:sz w:val="24"/>
          <w:szCs w:val="24"/>
          <w:lang w:val="bg-BG"/>
        </w:rPr>
      </w:pPr>
      <w:r w:rsidRPr="005F2A65">
        <w:rPr>
          <w:sz w:val="24"/>
          <w:szCs w:val="24"/>
          <w:lang w:val="bg-BG"/>
        </w:rPr>
        <w:t>V</w:t>
      </w:r>
      <w:r>
        <w:rPr>
          <w:sz w:val="24"/>
          <w:szCs w:val="24"/>
          <w:lang w:val="bg-BG"/>
        </w:rPr>
        <w:t xml:space="preserve">ІІІ. </w:t>
      </w:r>
      <w:r w:rsidR="00E901AD">
        <w:rPr>
          <w:sz w:val="24"/>
          <w:szCs w:val="24"/>
          <w:lang w:val="bg-BG"/>
        </w:rPr>
        <w:t>Д</w:t>
      </w:r>
      <w:r w:rsidRPr="005F2A65">
        <w:rPr>
          <w:sz w:val="24"/>
          <w:szCs w:val="24"/>
          <w:lang w:val="bg-BG"/>
        </w:rPr>
        <w:t>оговор</w:t>
      </w:r>
      <w:r w:rsidR="00E901AD" w:rsidRPr="00E901AD">
        <w:rPr>
          <w:b/>
          <w:sz w:val="24"/>
          <w:szCs w:val="24"/>
          <w:lang w:val="bg-BG"/>
        </w:rPr>
        <w:t xml:space="preserve"> </w:t>
      </w:r>
      <w:r w:rsidR="00E901AD" w:rsidRPr="00E901AD">
        <w:rPr>
          <w:sz w:val="24"/>
          <w:szCs w:val="24"/>
          <w:lang w:val="bg-BG"/>
        </w:rPr>
        <w:t>за обществена поръчка</w:t>
      </w:r>
      <w:r w:rsidR="007949F7">
        <w:rPr>
          <w:sz w:val="24"/>
          <w:szCs w:val="24"/>
          <w:lang w:val="bg-BG"/>
        </w:rPr>
        <w:t>.</w:t>
      </w:r>
    </w:p>
    <w:p w:rsidR="001510D1" w:rsidRPr="005F2A65" w:rsidRDefault="002270F6" w:rsidP="00446260">
      <w:pPr>
        <w:spacing w:line="276" w:lineRule="auto"/>
        <w:rPr>
          <w:sz w:val="24"/>
          <w:szCs w:val="24"/>
          <w:lang w:val="bg-BG"/>
        </w:rPr>
      </w:pPr>
      <w:r>
        <w:rPr>
          <w:sz w:val="24"/>
          <w:szCs w:val="24"/>
          <w:lang w:val="bg-BG"/>
        </w:rPr>
        <w:t xml:space="preserve">ІХ. </w:t>
      </w:r>
      <w:r w:rsidR="001510D1" w:rsidRPr="005F2A65">
        <w:rPr>
          <w:sz w:val="24"/>
          <w:szCs w:val="24"/>
          <w:lang w:val="bg-BG"/>
        </w:rPr>
        <w:t>Приложения:</w:t>
      </w:r>
    </w:p>
    <w:p w:rsidR="00E179D8" w:rsidRPr="0041600D" w:rsidRDefault="009C4BAD" w:rsidP="00543B3D">
      <w:pPr>
        <w:pStyle w:val="Annexetitre"/>
        <w:tabs>
          <w:tab w:val="left" w:pos="426"/>
        </w:tabs>
        <w:spacing w:after="0" w:line="276" w:lineRule="auto"/>
        <w:jc w:val="left"/>
        <w:rPr>
          <w:b w:val="0"/>
          <w:szCs w:val="24"/>
          <w:u w:val="none"/>
        </w:rPr>
      </w:pPr>
      <w:r w:rsidRPr="005F2A65">
        <w:rPr>
          <w:szCs w:val="24"/>
          <w:u w:val="none"/>
        </w:rPr>
        <w:t xml:space="preserve"> </w:t>
      </w:r>
      <w:r w:rsidR="00543B3D">
        <w:rPr>
          <w:szCs w:val="24"/>
          <w:u w:val="none"/>
        </w:rPr>
        <w:t xml:space="preserve">      </w:t>
      </w:r>
      <w:r w:rsidR="001510D1" w:rsidRPr="0041600D">
        <w:rPr>
          <w:b w:val="0"/>
          <w:szCs w:val="24"/>
          <w:u w:val="none"/>
        </w:rPr>
        <w:t>1. Приложени</w:t>
      </w:r>
      <w:r w:rsidR="001510D1" w:rsidRPr="0041600D">
        <w:rPr>
          <w:b w:val="0"/>
          <w:szCs w:val="24"/>
          <w:u w:val="none"/>
          <w:lang w:val="en-US"/>
        </w:rPr>
        <w:t>e</w:t>
      </w:r>
      <w:r w:rsidR="001510D1" w:rsidRPr="0041600D">
        <w:rPr>
          <w:b w:val="0"/>
          <w:szCs w:val="24"/>
          <w:u w:val="none"/>
        </w:rPr>
        <w:t xml:space="preserve"> № 1- </w:t>
      </w:r>
      <w:r w:rsidR="00E179D8" w:rsidRPr="0041600D">
        <w:rPr>
          <w:b w:val="0"/>
          <w:szCs w:val="24"/>
          <w:u w:val="none"/>
        </w:rPr>
        <w:t>Стандартен образец за единния ев</w:t>
      </w:r>
      <w:r w:rsidR="00543B3D" w:rsidRPr="0041600D">
        <w:rPr>
          <w:b w:val="0"/>
          <w:szCs w:val="24"/>
          <w:u w:val="none"/>
        </w:rPr>
        <w:t xml:space="preserve">ропейски документ за обществени </w:t>
      </w:r>
      <w:r w:rsidR="00E179D8" w:rsidRPr="0041600D">
        <w:rPr>
          <w:b w:val="0"/>
          <w:szCs w:val="24"/>
          <w:u w:val="none"/>
        </w:rPr>
        <w:t>поръчки (ЕЕДОП)</w:t>
      </w:r>
      <w:r w:rsidR="007949F7" w:rsidRPr="0041600D">
        <w:rPr>
          <w:b w:val="0"/>
          <w:szCs w:val="24"/>
          <w:u w:val="none"/>
        </w:rPr>
        <w:t>.</w:t>
      </w:r>
    </w:p>
    <w:p w:rsidR="00706053" w:rsidRPr="0041600D" w:rsidRDefault="00706053" w:rsidP="00446260">
      <w:pPr>
        <w:adjustRightInd w:val="0"/>
        <w:spacing w:line="276" w:lineRule="auto"/>
        <w:jc w:val="both"/>
        <w:rPr>
          <w:sz w:val="24"/>
          <w:szCs w:val="24"/>
          <w:lang w:val="bg-BG"/>
        </w:rPr>
      </w:pPr>
      <w:r w:rsidRPr="0041600D">
        <w:rPr>
          <w:sz w:val="24"/>
          <w:szCs w:val="24"/>
          <w:lang w:val="bg-BG"/>
        </w:rPr>
        <w:t xml:space="preserve">      </w:t>
      </w:r>
      <w:r w:rsidR="001510D1" w:rsidRPr="0041600D">
        <w:rPr>
          <w:sz w:val="24"/>
          <w:szCs w:val="24"/>
          <w:lang w:val="bg-BG"/>
        </w:rPr>
        <w:t>2.</w:t>
      </w:r>
      <w:r w:rsidR="001510D1" w:rsidRPr="0041600D">
        <w:rPr>
          <w:sz w:val="24"/>
          <w:szCs w:val="24"/>
        </w:rPr>
        <w:t> </w:t>
      </w:r>
      <w:r w:rsidR="001510D1" w:rsidRPr="0041600D">
        <w:rPr>
          <w:sz w:val="24"/>
          <w:szCs w:val="24"/>
          <w:lang w:val="bg-BG"/>
        </w:rPr>
        <w:t>Приложени</w:t>
      </w:r>
      <w:r w:rsidR="001510D1" w:rsidRPr="0041600D">
        <w:rPr>
          <w:sz w:val="24"/>
          <w:szCs w:val="24"/>
          <w:lang w:val="en-US"/>
        </w:rPr>
        <w:t>e</w:t>
      </w:r>
      <w:r w:rsidR="001510D1" w:rsidRPr="0041600D">
        <w:rPr>
          <w:sz w:val="24"/>
          <w:szCs w:val="24"/>
          <w:lang w:val="bg-BG"/>
        </w:rPr>
        <w:t xml:space="preserve"> № 2</w:t>
      </w:r>
      <w:r w:rsidR="001510D1" w:rsidRPr="0041600D">
        <w:rPr>
          <w:sz w:val="24"/>
          <w:szCs w:val="24"/>
        </w:rPr>
        <w:t> </w:t>
      </w:r>
      <w:r w:rsidR="00291D6A" w:rsidRPr="0041600D">
        <w:rPr>
          <w:sz w:val="24"/>
          <w:szCs w:val="24"/>
          <w:lang w:val="bg-BG"/>
        </w:rPr>
        <w:t xml:space="preserve"> - </w:t>
      </w:r>
      <w:r w:rsidRPr="0041600D">
        <w:rPr>
          <w:sz w:val="24"/>
          <w:szCs w:val="24"/>
          <w:lang w:val="bg-BG"/>
        </w:rPr>
        <w:t>Декларация по чл. 101, ал. 9 и ал. 11 от ЗОП</w:t>
      </w:r>
      <w:r w:rsidR="007949F7" w:rsidRPr="0041600D">
        <w:rPr>
          <w:sz w:val="24"/>
          <w:szCs w:val="24"/>
          <w:lang w:val="bg-BG"/>
        </w:rPr>
        <w:t>.</w:t>
      </w:r>
    </w:p>
    <w:p w:rsidR="00543B3D" w:rsidRPr="0041600D" w:rsidRDefault="00706053" w:rsidP="00543B3D">
      <w:pPr>
        <w:adjustRightInd w:val="0"/>
        <w:spacing w:line="276" w:lineRule="auto"/>
        <w:jc w:val="both"/>
        <w:rPr>
          <w:lang w:val="bg-BG"/>
        </w:rPr>
      </w:pPr>
      <w:r w:rsidRPr="0041600D">
        <w:rPr>
          <w:sz w:val="24"/>
          <w:szCs w:val="24"/>
          <w:lang w:val="bg-BG"/>
        </w:rPr>
        <w:t xml:space="preserve"> </w:t>
      </w:r>
      <w:r w:rsidR="002270F6" w:rsidRPr="0041600D">
        <w:rPr>
          <w:sz w:val="24"/>
          <w:szCs w:val="24"/>
          <w:lang w:val="bg-BG"/>
        </w:rPr>
        <w:t xml:space="preserve">     </w:t>
      </w:r>
      <w:r w:rsidRPr="0041600D">
        <w:rPr>
          <w:sz w:val="24"/>
          <w:szCs w:val="24"/>
          <w:lang w:val="bg-BG"/>
        </w:rPr>
        <w:t>3. Приложени</w:t>
      </w:r>
      <w:r w:rsidRPr="0041600D">
        <w:rPr>
          <w:sz w:val="24"/>
          <w:szCs w:val="24"/>
          <w:lang w:val="en-US"/>
        </w:rPr>
        <w:t>e</w:t>
      </w:r>
      <w:r w:rsidRPr="0041600D">
        <w:rPr>
          <w:sz w:val="24"/>
          <w:szCs w:val="24"/>
          <w:lang w:val="bg-BG"/>
        </w:rPr>
        <w:t xml:space="preserve"> № 3 - </w:t>
      </w:r>
      <w:r w:rsidR="00543B3D" w:rsidRPr="0041600D">
        <w:rPr>
          <w:sz w:val="24"/>
          <w:szCs w:val="24"/>
          <w:lang w:val="bg-BG"/>
        </w:rPr>
        <w:t xml:space="preserve">Декларация по чл.3, т.8 и чл.4 от </w:t>
      </w:r>
      <w:r w:rsidR="00B57783" w:rsidRPr="0041600D">
        <w:rPr>
          <w:sz w:val="24"/>
          <w:szCs w:val="24"/>
          <w:lang w:val="bg-BG"/>
        </w:rPr>
        <w:t>ЗИФОДРЮПДРСТДС</w:t>
      </w:r>
      <w:r w:rsidR="007949F7" w:rsidRPr="0041600D">
        <w:rPr>
          <w:sz w:val="24"/>
          <w:szCs w:val="24"/>
          <w:lang w:val="bg-BG"/>
        </w:rPr>
        <w:t>.</w:t>
      </w:r>
      <w:r w:rsidRPr="0041600D">
        <w:rPr>
          <w:lang w:val="bg-BG"/>
        </w:rPr>
        <w:t xml:space="preserve">    </w:t>
      </w:r>
      <w:r w:rsidR="002270F6" w:rsidRPr="0041600D">
        <w:rPr>
          <w:lang w:val="bg-BG"/>
        </w:rPr>
        <w:t xml:space="preserve">  </w:t>
      </w:r>
    </w:p>
    <w:p w:rsidR="00706053" w:rsidRPr="0041600D" w:rsidRDefault="00543B3D" w:rsidP="00543B3D">
      <w:pPr>
        <w:adjustRightInd w:val="0"/>
        <w:spacing w:line="276" w:lineRule="auto"/>
        <w:jc w:val="both"/>
        <w:rPr>
          <w:sz w:val="24"/>
          <w:szCs w:val="24"/>
          <w:lang w:val="bg-BG"/>
        </w:rPr>
      </w:pPr>
      <w:r w:rsidRPr="0041600D">
        <w:rPr>
          <w:sz w:val="24"/>
          <w:szCs w:val="24"/>
          <w:lang w:val="bg-BG"/>
        </w:rPr>
        <w:t xml:space="preserve">      4.</w:t>
      </w:r>
      <w:r w:rsidR="00706053" w:rsidRPr="0041600D">
        <w:rPr>
          <w:sz w:val="24"/>
          <w:szCs w:val="24"/>
          <w:lang w:val="bg-BG"/>
        </w:rPr>
        <w:t>Приложение № 4</w:t>
      </w:r>
      <w:r w:rsidR="00706053" w:rsidRPr="0041600D">
        <w:rPr>
          <w:sz w:val="24"/>
          <w:szCs w:val="24"/>
        </w:rPr>
        <w:t> </w:t>
      </w:r>
      <w:r w:rsidR="00706053" w:rsidRPr="0041600D">
        <w:rPr>
          <w:sz w:val="24"/>
          <w:szCs w:val="24"/>
          <w:lang w:val="bg-BG"/>
        </w:rPr>
        <w:t>-</w:t>
      </w:r>
      <w:r w:rsidR="00706053" w:rsidRPr="0041600D">
        <w:rPr>
          <w:sz w:val="24"/>
          <w:szCs w:val="24"/>
        </w:rPr>
        <w:t> </w:t>
      </w:r>
      <w:r w:rsidR="002270F6" w:rsidRPr="0041600D">
        <w:rPr>
          <w:rStyle w:val="ala2"/>
          <w:sz w:val="24"/>
          <w:szCs w:val="24"/>
          <w:lang w:val="bg-BG"/>
        </w:rPr>
        <w:t xml:space="preserve">Предложение за изпълнение на поръчката в съответствие </w:t>
      </w:r>
      <w:r w:rsidRPr="0041600D">
        <w:rPr>
          <w:rStyle w:val="ala2"/>
          <w:sz w:val="24"/>
          <w:szCs w:val="24"/>
          <w:lang w:val="bg-BG"/>
        </w:rPr>
        <w:t xml:space="preserve">с </w:t>
      </w:r>
      <w:r w:rsidR="002270F6" w:rsidRPr="0041600D">
        <w:rPr>
          <w:rStyle w:val="ala2"/>
          <w:sz w:val="24"/>
          <w:szCs w:val="24"/>
          <w:lang w:val="bg-BG"/>
        </w:rPr>
        <w:t>техническата спецификация</w:t>
      </w:r>
      <w:r w:rsidR="007949F7" w:rsidRPr="0041600D">
        <w:rPr>
          <w:rStyle w:val="ala2"/>
          <w:sz w:val="24"/>
          <w:szCs w:val="24"/>
          <w:lang w:val="bg-BG"/>
        </w:rPr>
        <w:t>.</w:t>
      </w:r>
    </w:p>
    <w:p w:rsidR="002270F6" w:rsidRPr="0041600D" w:rsidRDefault="00706053" w:rsidP="00446260">
      <w:pPr>
        <w:adjustRightInd w:val="0"/>
        <w:spacing w:line="276" w:lineRule="auto"/>
        <w:jc w:val="both"/>
        <w:rPr>
          <w:sz w:val="24"/>
          <w:szCs w:val="24"/>
          <w:lang w:val="bg-BG"/>
        </w:rPr>
      </w:pPr>
      <w:r w:rsidRPr="0041600D">
        <w:rPr>
          <w:sz w:val="24"/>
          <w:szCs w:val="24"/>
          <w:lang w:val="bg-BG"/>
        </w:rPr>
        <w:t xml:space="preserve">    </w:t>
      </w:r>
      <w:r w:rsidR="002270F6" w:rsidRPr="0041600D">
        <w:rPr>
          <w:sz w:val="24"/>
          <w:szCs w:val="24"/>
          <w:lang w:val="bg-BG"/>
        </w:rPr>
        <w:t xml:space="preserve">  </w:t>
      </w:r>
      <w:r w:rsidRPr="0041600D">
        <w:rPr>
          <w:sz w:val="24"/>
          <w:szCs w:val="24"/>
          <w:lang w:val="bg-BG"/>
        </w:rPr>
        <w:t>5</w:t>
      </w:r>
      <w:r w:rsidR="002270F6" w:rsidRPr="0041600D">
        <w:rPr>
          <w:sz w:val="24"/>
          <w:szCs w:val="24"/>
          <w:lang w:val="bg-BG"/>
        </w:rPr>
        <w:t xml:space="preserve">. Приложение № </w:t>
      </w:r>
      <w:r w:rsidRPr="0041600D">
        <w:rPr>
          <w:sz w:val="24"/>
          <w:szCs w:val="24"/>
          <w:lang w:val="bg-BG"/>
        </w:rPr>
        <w:t>5</w:t>
      </w:r>
      <w:r w:rsidRPr="0041600D">
        <w:rPr>
          <w:sz w:val="24"/>
          <w:szCs w:val="24"/>
        </w:rPr>
        <w:t> </w:t>
      </w:r>
      <w:r w:rsidRPr="0041600D">
        <w:rPr>
          <w:sz w:val="24"/>
          <w:szCs w:val="24"/>
          <w:lang w:val="bg-BG"/>
        </w:rPr>
        <w:t>-</w:t>
      </w:r>
      <w:r w:rsidRPr="0041600D">
        <w:rPr>
          <w:sz w:val="24"/>
          <w:szCs w:val="24"/>
        </w:rPr>
        <w:t> </w:t>
      </w:r>
      <w:r w:rsidR="002270F6" w:rsidRPr="0041600D">
        <w:rPr>
          <w:sz w:val="24"/>
          <w:szCs w:val="24"/>
          <w:lang w:val="bg-BG"/>
        </w:rPr>
        <w:t>Декларация за съгласие с клаузите на приложения проект на договор</w:t>
      </w:r>
      <w:r w:rsidR="007949F7" w:rsidRPr="0041600D">
        <w:rPr>
          <w:sz w:val="24"/>
          <w:szCs w:val="24"/>
          <w:lang w:val="bg-BG"/>
        </w:rPr>
        <w:t>.</w:t>
      </w:r>
      <w:r w:rsidR="002270F6" w:rsidRPr="0041600D">
        <w:rPr>
          <w:sz w:val="24"/>
          <w:szCs w:val="24"/>
          <w:lang w:val="bg-BG"/>
        </w:rPr>
        <w:t xml:space="preserve">                    </w:t>
      </w:r>
    </w:p>
    <w:p w:rsidR="00802C86" w:rsidRPr="0041600D" w:rsidRDefault="002270F6" w:rsidP="00446260">
      <w:pPr>
        <w:spacing w:line="276" w:lineRule="auto"/>
        <w:jc w:val="both"/>
        <w:rPr>
          <w:sz w:val="24"/>
          <w:szCs w:val="24"/>
          <w:lang w:val="bg-BG"/>
        </w:rPr>
      </w:pPr>
      <w:r w:rsidRPr="0041600D">
        <w:rPr>
          <w:sz w:val="24"/>
          <w:szCs w:val="24"/>
          <w:lang w:val="bg-BG"/>
        </w:rPr>
        <w:t xml:space="preserve">      </w:t>
      </w:r>
      <w:r w:rsidR="00706053" w:rsidRPr="0041600D">
        <w:rPr>
          <w:sz w:val="24"/>
          <w:szCs w:val="24"/>
          <w:lang w:val="bg-BG"/>
        </w:rPr>
        <w:t>6</w:t>
      </w:r>
      <w:r w:rsidR="001510D1" w:rsidRPr="0041600D">
        <w:rPr>
          <w:sz w:val="24"/>
          <w:szCs w:val="24"/>
          <w:lang w:val="bg-BG"/>
        </w:rPr>
        <w:t>.</w:t>
      </w:r>
      <w:r w:rsidR="00802C86" w:rsidRPr="0041600D">
        <w:rPr>
          <w:sz w:val="24"/>
          <w:szCs w:val="24"/>
          <w:lang w:val="bg-BG"/>
        </w:rPr>
        <w:t xml:space="preserve"> Приложени</w:t>
      </w:r>
      <w:r w:rsidR="00802C86" w:rsidRPr="0041600D">
        <w:rPr>
          <w:sz w:val="24"/>
          <w:szCs w:val="24"/>
          <w:lang w:val="en-US"/>
        </w:rPr>
        <w:t>e</w:t>
      </w:r>
      <w:r w:rsidR="00802C86" w:rsidRPr="0041600D">
        <w:rPr>
          <w:sz w:val="24"/>
          <w:szCs w:val="24"/>
          <w:lang w:val="bg-BG"/>
        </w:rPr>
        <w:t xml:space="preserve"> № </w:t>
      </w:r>
      <w:r w:rsidR="00706053" w:rsidRPr="0041600D">
        <w:rPr>
          <w:sz w:val="24"/>
          <w:szCs w:val="24"/>
          <w:lang w:val="bg-BG"/>
        </w:rPr>
        <w:t>6</w:t>
      </w:r>
      <w:r w:rsidR="00802C86" w:rsidRPr="0041600D">
        <w:rPr>
          <w:sz w:val="24"/>
          <w:szCs w:val="24"/>
          <w:lang w:val="bg-BG"/>
        </w:rPr>
        <w:t xml:space="preserve"> - </w:t>
      </w:r>
      <w:r w:rsidRPr="0041600D">
        <w:rPr>
          <w:sz w:val="24"/>
          <w:szCs w:val="24"/>
          <w:lang w:val="bg-BG"/>
        </w:rPr>
        <w:t>Декларация за с</w:t>
      </w:r>
      <w:r w:rsidR="007949F7" w:rsidRPr="0041600D">
        <w:rPr>
          <w:sz w:val="24"/>
          <w:szCs w:val="24"/>
          <w:lang w:val="bg-BG"/>
        </w:rPr>
        <w:t>рока на валидността на офертата.</w:t>
      </w:r>
    </w:p>
    <w:p w:rsidR="002270F6" w:rsidRPr="002270F6" w:rsidRDefault="002270F6" w:rsidP="00446260">
      <w:pPr>
        <w:adjustRightInd w:val="0"/>
        <w:spacing w:line="276" w:lineRule="auto"/>
        <w:jc w:val="both"/>
        <w:rPr>
          <w:rStyle w:val="ala2"/>
          <w:sz w:val="24"/>
          <w:szCs w:val="24"/>
          <w:lang w:val="bg-BG"/>
        </w:rPr>
      </w:pPr>
      <w:r w:rsidRPr="0041600D">
        <w:rPr>
          <w:sz w:val="24"/>
          <w:szCs w:val="24"/>
          <w:lang w:val="bg-BG"/>
        </w:rPr>
        <w:t xml:space="preserve">      </w:t>
      </w:r>
      <w:r w:rsidR="00706053" w:rsidRPr="0041600D">
        <w:rPr>
          <w:sz w:val="24"/>
          <w:szCs w:val="24"/>
          <w:lang w:val="bg-BG"/>
        </w:rPr>
        <w:t>7</w:t>
      </w:r>
      <w:r w:rsidR="00802C86" w:rsidRPr="0041600D">
        <w:rPr>
          <w:sz w:val="24"/>
          <w:szCs w:val="24"/>
          <w:lang w:val="bg-BG"/>
        </w:rPr>
        <w:t>. Приложени</w:t>
      </w:r>
      <w:r w:rsidR="00802C86" w:rsidRPr="0041600D">
        <w:rPr>
          <w:sz w:val="24"/>
          <w:szCs w:val="24"/>
          <w:lang w:val="en-US"/>
        </w:rPr>
        <w:t>e</w:t>
      </w:r>
      <w:r w:rsidR="00802C86" w:rsidRPr="0041600D">
        <w:rPr>
          <w:sz w:val="24"/>
          <w:szCs w:val="24"/>
          <w:lang w:val="bg-BG"/>
        </w:rPr>
        <w:t xml:space="preserve"> № </w:t>
      </w:r>
      <w:r w:rsidR="00291D6A" w:rsidRPr="0041600D">
        <w:rPr>
          <w:sz w:val="24"/>
          <w:szCs w:val="24"/>
          <w:lang w:val="bg-BG"/>
        </w:rPr>
        <w:t>7</w:t>
      </w:r>
      <w:r w:rsidR="00D928F3" w:rsidRPr="0041600D">
        <w:rPr>
          <w:sz w:val="24"/>
          <w:szCs w:val="24"/>
          <w:lang w:val="bg-BG"/>
        </w:rPr>
        <w:t xml:space="preserve"> </w:t>
      </w:r>
      <w:r w:rsidRPr="0041600D">
        <w:rPr>
          <w:sz w:val="24"/>
          <w:szCs w:val="24"/>
          <w:lang w:val="bg-BG"/>
        </w:rPr>
        <w:t xml:space="preserve">-  </w:t>
      </w:r>
      <w:r w:rsidRPr="0041600D">
        <w:rPr>
          <w:rStyle w:val="ala2"/>
          <w:sz w:val="24"/>
          <w:szCs w:val="24"/>
          <w:lang w:val="bg-BG"/>
        </w:rPr>
        <w:t>Ценово предложение</w:t>
      </w:r>
      <w:r w:rsidR="007949F7" w:rsidRPr="0041600D">
        <w:rPr>
          <w:sz w:val="24"/>
          <w:szCs w:val="24"/>
          <w:lang w:val="bg-BG"/>
        </w:rPr>
        <w:t>.</w:t>
      </w:r>
    </w:p>
    <w:p w:rsidR="00756CC6" w:rsidRDefault="002270F6" w:rsidP="00446260">
      <w:pPr>
        <w:spacing w:line="276" w:lineRule="auto"/>
        <w:rPr>
          <w:sz w:val="24"/>
          <w:szCs w:val="24"/>
          <w:lang w:val="bg-BG"/>
        </w:rPr>
      </w:pPr>
      <w:r>
        <w:rPr>
          <w:sz w:val="24"/>
          <w:szCs w:val="24"/>
          <w:lang w:val="be-BY"/>
        </w:rPr>
        <w:t xml:space="preserve">Х. </w:t>
      </w:r>
      <w:r w:rsidR="00706053" w:rsidRPr="002270F6">
        <w:rPr>
          <w:sz w:val="24"/>
          <w:szCs w:val="24"/>
          <w:lang w:val="bg-BG"/>
        </w:rPr>
        <w:t>Проект на договор</w:t>
      </w:r>
      <w:r w:rsidR="007949F7">
        <w:rPr>
          <w:sz w:val="24"/>
          <w:szCs w:val="24"/>
          <w:lang w:val="bg-BG"/>
        </w:rPr>
        <w:t>.</w:t>
      </w:r>
    </w:p>
    <w:p w:rsidR="00706053" w:rsidRPr="005A55CA" w:rsidRDefault="002270F6" w:rsidP="00446260">
      <w:pPr>
        <w:spacing w:line="276" w:lineRule="auto"/>
        <w:rPr>
          <w:bCs/>
          <w:sz w:val="24"/>
          <w:szCs w:val="24"/>
          <w:lang w:val="bg-BG"/>
        </w:rPr>
      </w:pPr>
      <w:r w:rsidRPr="00DA4D0A">
        <w:rPr>
          <w:sz w:val="24"/>
          <w:szCs w:val="24"/>
          <w:lang w:val="be-BY"/>
        </w:rPr>
        <w:t xml:space="preserve">ХІ. </w:t>
      </w:r>
      <w:r w:rsidR="00706053" w:rsidRPr="00DA4D0A">
        <w:rPr>
          <w:sz w:val="24"/>
          <w:szCs w:val="24"/>
          <w:lang w:val="bg-BG"/>
        </w:rPr>
        <w:t>Техническа спецификация</w:t>
      </w:r>
      <w:r w:rsidR="007949F7">
        <w:rPr>
          <w:sz w:val="24"/>
          <w:szCs w:val="24"/>
          <w:lang w:val="bg-BG"/>
        </w:rPr>
        <w:t>.</w:t>
      </w:r>
      <w:r w:rsidR="009666CB" w:rsidRPr="009666CB">
        <w:rPr>
          <w:sz w:val="24"/>
          <w:szCs w:val="24"/>
          <w:lang w:val="be-BY"/>
        </w:rPr>
        <w:t xml:space="preserve"> </w:t>
      </w:r>
    </w:p>
    <w:p w:rsidR="00CC695B" w:rsidRPr="005A55CA" w:rsidRDefault="00CC695B" w:rsidP="00446260">
      <w:pPr>
        <w:spacing w:line="276" w:lineRule="auto"/>
        <w:rPr>
          <w:sz w:val="24"/>
          <w:szCs w:val="24"/>
          <w:lang w:val="bg-BG"/>
        </w:rPr>
      </w:pPr>
    </w:p>
    <w:p w:rsidR="001510D1" w:rsidRPr="005F2A65" w:rsidRDefault="001510D1" w:rsidP="00446260">
      <w:pPr>
        <w:spacing w:line="276" w:lineRule="auto"/>
        <w:rPr>
          <w:sz w:val="24"/>
          <w:szCs w:val="24"/>
          <w:lang w:val="bg-BG"/>
        </w:rPr>
      </w:pPr>
    </w:p>
    <w:p w:rsidR="001510D1" w:rsidRPr="005F2A65" w:rsidRDefault="006A007D" w:rsidP="00446260">
      <w:pPr>
        <w:pStyle w:val="BodyText"/>
        <w:spacing w:line="276" w:lineRule="auto"/>
        <w:rPr>
          <w:sz w:val="24"/>
          <w:szCs w:val="24"/>
        </w:rPr>
      </w:pPr>
      <w:r>
        <w:rPr>
          <w:rFonts w:ascii="Times New Roman" w:hAnsi="Times New Roman" w:cs="Times New Roman"/>
          <w:sz w:val="24"/>
          <w:szCs w:val="24"/>
        </w:rPr>
        <w:t xml:space="preserve">     </w:t>
      </w:r>
      <w:r w:rsidRPr="006C282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C655F" w:rsidRPr="00DB4962" w:rsidRDefault="006C655F">
      <w:pPr>
        <w:spacing w:before="60" w:after="60"/>
        <w:rPr>
          <w:sz w:val="24"/>
          <w:szCs w:val="24"/>
          <w:lang w:val="bg-BG"/>
        </w:rPr>
      </w:pPr>
    </w:p>
    <w:p w:rsidR="002270F6" w:rsidRDefault="002270F6">
      <w:pPr>
        <w:spacing w:before="60" w:after="60"/>
        <w:rPr>
          <w:sz w:val="24"/>
          <w:szCs w:val="24"/>
          <w:lang w:val="bg-BG"/>
        </w:rPr>
      </w:pPr>
    </w:p>
    <w:p w:rsidR="00C104DB" w:rsidRDefault="00C104DB">
      <w:pPr>
        <w:spacing w:before="60" w:after="60"/>
        <w:rPr>
          <w:sz w:val="24"/>
          <w:szCs w:val="24"/>
          <w:lang w:val="bg-BG"/>
        </w:rPr>
      </w:pPr>
    </w:p>
    <w:p w:rsidR="00DA4D0A" w:rsidRPr="00C104DB" w:rsidRDefault="00DA4D0A">
      <w:pPr>
        <w:spacing w:before="60" w:after="60"/>
        <w:rPr>
          <w:sz w:val="24"/>
          <w:szCs w:val="24"/>
          <w:lang w:val="bg-BG"/>
        </w:rPr>
      </w:pPr>
    </w:p>
    <w:p w:rsidR="00756CC6" w:rsidRDefault="00756CC6" w:rsidP="00396D69">
      <w:pPr>
        <w:pStyle w:val="BodyText"/>
        <w:rPr>
          <w:b/>
        </w:rPr>
      </w:pPr>
    </w:p>
    <w:p w:rsidR="00446260" w:rsidRDefault="00446260" w:rsidP="00396D69">
      <w:pPr>
        <w:pStyle w:val="BodyText"/>
        <w:rPr>
          <w:b/>
        </w:rPr>
      </w:pPr>
    </w:p>
    <w:p w:rsidR="00446260" w:rsidRDefault="00446260" w:rsidP="00396D69">
      <w:pPr>
        <w:pStyle w:val="BodyText"/>
        <w:rPr>
          <w:b/>
        </w:rPr>
      </w:pPr>
    </w:p>
    <w:p w:rsidR="00CC695B" w:rsidRPr="005A55CA" w:rsidRDefault="00CC695B" w:rsidP="00396D69">
      <w:pPr>
        <w:pStyle w:val="BodyText"/>
        <w:rPr>
          <w:b/>
        </w:rPr>
      </w:pPr>
    </w:p>
    <w:p w:rsidR="00CC695B" w:rsidRPr="005A55CA" w:rsidRDefault="00CC695B" w:rsidP="00396D69">
      <w:pPr>
        <w:pStyle w:val="BodyText"/>
        <w:rPr>
          <w:b/>
        </w:rPr>
      </w:pPr>
    </w:p>
    <w:p w:rsidR="00756CC6" w:rsidRPr="00756CC6" w:rsidRDefault="00756CC6" w:rsidP="00396D69">
      <w:pPr>
        <w:pStyle w:val="BodyText"/>
        <w:rPr>
          <w:b/>
        </w:rPr>
      </w:pPr>
    </w:p>
    <w:p w:rsidR="00396D69" w:rsidRPr="00DB4962" w:rsidRDefault="00396D69" w:rsidP="00396D69">
      <w:pPr>
        <w:tabs>
          <w:tab w:val="left" w:pos="0"/>
        </w:tabs>
        <w:jc w:val="center"/>
        <w:rPr>
          <w:b/>
          <w:lang w:val="bg-BG"/>
        </w:rPr>
      </w:pPr>
      <w:r w:rsidRPr="00DB4962">
        <w:rPr>
          <w:b/>
          <w:lang w:val="bg-BG"/>
        </w:rPr>
        <w:lastRenderedPageBreak/>
        <w:t>Раздел І</w:t>
      </w:r>
    </w:p>
    <w:p w:rsidR="00396D69" w:rsidRPr="00DB4962" w:rsidRDefault="00396D69" w:rsidP="00396D69">
      <w:pPr>
        <w:tabs>
          <w:tab w:val="left" w:pos="0"/>
        </w:tabs>
        <w:jc w:val="center"/>
        <w:rPr>
          <w:b/>
          <w:lang w:val="bg-BG"/>
        </w:rPr>
      </w:pPr>
      <w:r w:rsidRPr="00DB4962">
        <w:rPr>
          <w:b/>
          <w:lang w:val="bg-BG"/>
        </w:rPr>
        <w:t xml:space="preserve">РЕШЕНИЕ ЗА ОТКРИВАНЕ НА ОТКРИТАТА ПРОЦЕДУРА </w:t>
      </w:r>
    </w:p>
    <w:p w:rsidR="00396D69" w:rsidRPr="00DB4962" w:rsidRDefault="00396D69" w:rsidP="00396D69">
      <w:pPr>
        <w:tabs>
          <w:tab w:val="left" w:pos="0"/>
        </w:tabs>
        <w:jc w:val="center"/>
        <w:rPr>
          <w:b/>
          <w:vertAlign w:val="superscript"/>
          <w:lang w:val="bg-BG"/>
        </w:rPr>
      </w:pPr>
      <w:r w:rsidRPr="00DB4962">
        <w:rPr>
          <w:b/>
          <w:lang w:val="bg-BG"/>
        </w:rPr>
        <w:t>ЗА ВЪЗЛАГАНЕ НА ОБЩЕСТВЕНАТА ПОРЪЧКА</w:t>
      </w:r>
      <w:r w:rsidRPr="000316F1">
        <w:rPr>
          <w:rStyle w:val="FootnoteReference"/>
          <w:b/>
        </w:rPr>
        <w:footnoteReference w:id="1"/>
      </w:r>
    </w:p>
    <w:p w:rsidR="00756CC6" w:rsidRDefault="00396D69" w:rsidP="00396D69">
      <w:pPr>
        <w:tabs>
          <w:tab w:val="left" w:pos="0"/>
        </w:tabs>
        <w:jc w:val="center"/>
        <w:rPr>
          <w:b/>
          <w:lang w:val="bg-BG"/>
        </w:rPr>
      </w:pPr>
      <w:r w:rsidRPr="00DB4962">
        <w:rPr>
          <w:b/>
          <w:lang w:val="bg-BG"/>
        </w:rPr>
        <w:br w:type="page"/>
      </w:r>
    </w:p>
    <w:p w:rsidR="00396D69" w:rsidRPr="00DB4962" w:rsidRDefault="00396D69" w:rsidP="00396D69">
      <w:pPr>
        <w:tabs>
          <w:tab w:val="left" w:pos="0"/>
        </w:tabs>
        <w:jc w:val="center"/>
        <w:rPr>
          <w:b/>
          <w:lang w:val="bg-BG"/>
        </w:rPr>
      </w:pPr>
      <w:r w:rsidRPr="00DB4962">
        <w:rPr>
          <w:b/>
          <w:lang w:val="bg-BG"/>
        </w:rPr>
        <w:lastRenderedPageBreak/>
        <w:t>Раздел  ІІ</w:t>
      </w:r>
    </w:p>
    <w:p w:rsidR="00396D69" w:rsidRDefault="00396D69" w:rsidP="00396D69">
      <w:pPr>
        <w:tabs>
          <w:tab w:val="left" w:pos="0"/>
        </w:tabs>
        <w:jc w:val="center"/>
        <w:rPr>
          <w:b/>
          <w:lang w:val="bg-BG"/>
        </w:rPr>
      </w:pPr>
      <w:r w:rsidRPr="00DB4962">
        <w:rPr>
          <w:b/>
          <w:lang w:val="bg-BG"/>
        </w:rPr>
        <w:t>ОБЯВЛЕНИЕ ЗА ОБЩЕСТВЕНАТА ПОРЪЧКА</w:t>
      </w:r>
      <w:r w:rsidRPr="000316F1">
        <w:rPr>
          <w:rStyle w:val="FootnoteReference"/>
          <w:b/>
        </w:rPr>
        <w:footnoteReference w:id="2"/>
      </w:r>
    </w:p>
    <w:p w:rsidR="00396D69" w:rsidRPr="00BA792A" w:rsidRDefault="00396D69" w:rsidP="00396D69">
      <w:pPr>
        <w:tabs>
          <w:tab w:val="left" w:pos="0"/>
        </w:tabs>
        <w:jc w:val="center"/>
        <w:rPr>
          <w:b/>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rPr>
          <w:sz w:val="24"/>
          <w:szCs w:val="24"/>
          <w:lang w:val="bg-BG"/>
        </w:rPr>
      </w:pPr>
      <w:bookmarkStart w:id="0" w:name="_GoBack"/>
      <w:bookmarkEnd w:id="0"/>
    </w:p>
    <w:p w:rsidR="00556599" w:rsidRDefault="00556599" w:rsidP="007E73B6">
      <w:pPr>
        <w:tabs>
          <w:tab w:val="left" w:pos="5749"/>
        </w:tabs>
        <w:rPr>
          <w:sz w:val="24"/>
          <w:szCs w:val="24"/>
          <w:lang w:val="bg-BG"/>
        </w:rPr>
      </w:pPr>
    </w:p>
    <w:p w:rsidR="00C97E53" w:rsidRDefault="00C97E53" w:rsidP="007E73B6">
      <w:pPr>
        <w:tabs>
          <w:tab w:val="left" w:pos="5749"/>
        </w:tabs>
        <w:rPr>
          <w:sz w:val="24"/>
          <w:szCs w:val="24"/>
          <w:lang w:val="bg-BG"/>
        </w:rPr>
      </w:pPr>
    </w:p>
    <w:p w:rsidR="00C97E53" w:rsidRDefault="00C97E53" w:rsidP="007E73B6">
      <w:pPr>
        <w:tabs>
          <w:tab w:val="left" w:pos="5749"/>
        </w:tabs>
        <w:rPr>
          <w:sz w:val="24"/>
          <w:szCs w:val="24"/>
          <w:lang w:val="bg-BG"/>
        </w:rPr>
      </w:pPr>
    </w:p>
    <w:p w:rsidR="00E51427" w:rsidRPr="00D51A2D" w:rsidRDefault="00E51427" w:rsidP="007E73B6">
      <w:pPr>
        <w:tabs>
          <w:tab w:val="left" w:pos="5749"/>
        </w:tabs>
        <w:rPr>
          <w:sz w:val="24"/>
          <w:szCs w:val="24"/>
          <w:lang w:val="bg-BG"/>
        </w:rPr>
      </w:pPr>
    </w:p>
    <w:p w:rsidR="007E73B6" w:rsidRDefault="00396D69" w:rsidP="0013669E">
      <w:pPr>
        <w:tabs>
          <w:tab w:val="left" w:pos="0"/>
        </w:tabs>
        <w:jc w:val="center"/>
        <w:rPr>
          <w:b/>
          <w:sz w:val="24"/>
          <w:szCs w:val="24"/>
          <w:lang w:val="bg-BG"/>
        </w:rPr>
      </w:pPr>
      <w:r w:rsidRPr="00DB4962">
        <w:rPr>
          <w:b/>
          <w:sz w:val="24"/>
          <w:szCs w:val="24"/>
          <w:lang w:val="bg-BG"/>
        </w:rPr>
        <w:lastRenderedPageBreak/>
        <w:t>Раздел І</w:t>
      </w:r>
      <w:r w:rsidRPr="000208D5">
        <w:rPr>
          <w:b/>
          <w:sz w:val="24"/>
          <w:szCs w:val="24"/>
          <w:lang w:val="bg-BG"/>
        </w:rPr>
        <w:t>ІІ</w:t>
      </w:r>
    </w:p>
    <w:p w:rsidR="001B011A" w:rsidRPr="009651D8" w:rsidRDefault="001B011A" w:rsidP="0013669E">
      <w:pPr>
        <w:pStyle w:val="BodyText"/>
        <w:spacing w:line="276" w:lineRule="auto"/>
        <w:jc w:val="center"/>
        <w:rPr>
          <w:rFonts w:ascii="Times New Roman" w:hAnsi="Times New Roman" w:cs="Times New Roman"/>
          <w:b/>
          <w:sz w:val="24"/>
          <w:szCs w:val="24"/>
        </w:rPr>
      </w:pPr>
    </w:p>
    <w:p w:rsidR="0078539D" w:rsidRPr="00AA2D3C" w:rsidRDefault="001B011A" w:rsidP="0078539D">
      <w:pPr>
        <w:ind w:firstLine="567"/>
        <w:jc w:val="center"/>
        <w:rPr>
          <w:b/>
          <w:sz w:val="24"/>
          <w:szCs w:val="24"/>
          <w:lang w:val="bg-BG"/>
        </w:rPr>
      </w:pPr>
      <w:r w:rsidRPr="009651D8">
        <w:rPr>
          <w:b/>
          <w:sz w:val="24"/>
          <w:szCs w:val="24"/>
          <w:lang w:val="bg-BG"/>
        </w:rPr>
        <w:t xml:space="preserve">ПРЕДМЕТ НА ПОРЪЧКАТА. </w:t>
      </w:r>
      <w:r w:rsidRPr="009651D8">
        <w:rPr>
          <w:b/>
          <w:bCs/>
          <w:caps/>
          <w:sz w:val="24"/>
          <w:szCs w:val="24"/>
          <w:lang w:val="ru-RU"/>
        </w:rPr>
        <w:t>ОПИСАНИЕ НА ОБЕКТА на поръчкаТА</w:t>
      </w:r>
      <w:r w:rsidR="006631B5">
        <w:rPr>
          <w:b/>
          <w:bCs/>
          <w:caps/>
          <w:sz w:val="24"/>
          <w:szCs w:val="24"/>
          <w:lang w:val="ru-RU"/>
        </w:rPr>
        <w:t>.</w:t>
      </w:r>
      <w:r w:rsidR="006631B5" w:rsidRPr="006631B5">
        <w:rPr>
          <w:b/>
          <w:bCs/>
          <w:caps/>
          <w:sz w:val="24"/>
          <w:szCs w:val="24"/>
          <w:lang w:val="ru-RU"/>
        </w:rPr>
        <w:t xml:space="preserve"> </w:t>
      </w:r>
      <w:r w:rsidR="006631B5" w:rsidRPr="00813F91">
        <w:rPr>
          <w:b/>
          <w:bCs/>
          <w:caps/>
          <w:sz w:val="24"/>
          <w:szCs w:val="24"/>
          <w:lang w:val="ru-RU"/>
        </w:rPr>
        <w:t>Изисквания към изпълнението НА ПОРЪЧКАТА</w:t>
      </w:r>
      <w:r w:rsidR="0078539D">
        <w:rPr>
          <w:b/>
          <w:bCs/>
          <w:caps/>
          <w:sz w:val="24"/>
          <w:szCs w:val="24"/>
          <w:lang w:val="ru-RU"/>
        </w:rPr>
        <w:t xml:space="preserve">. </w:t>
      </w:r>
      <w:r w:rsidR="0078539D" w:rsidRPr="00AA2D3C">
        <w:rPr>
          <w:b/>
          <w:sz w:val="24"/>
          <w:szCs w:val="24"/>
          <w:lang w:val="bg-BG"/>
        </w:rPr>
        <w:t xml:space="preserve">ВЪЗМОЖНОСТИ ЗА ИЗМЕНЕНИЕ НА ДОГОВОРА </w:t>
      </w:r>
    </w:p>
    <w:p w:rsidR="00402649" w:rsidRDefault="009651D8" w:rsidP="009471FB">
      <w:pPr>
        <w:jc w:val="both"/>
        <w:rPr>
          <w:b/>
          <w:sz w:val="24"/>
          <w:szCs w:val="24"/>
          <w:lang w:val="bg-BG"/>
        </w:rPr>
      </w:pPr>
      <w:r>
        <w:rPr>
          <w:sz w:val="24"/>
          <w:szCs w:val="24"/>
          <w:lang w:val="bg-BG"/>
        </w:rPr>
        <w:t xml:space="preserve">   </w:t>
      </w:r>
    </w:p>
    <w:p w:rsidR="00B520E8" w:rsidRPr="007F0B87" w:rsidRDefault="00402649" w:rsidP="00CC695B">
      <w:pPr>
        <w:jc w:val="both"/>
        <w:rPr>
          <w:b/>
          <w:sz w:val="24"/>
          <w:szCs w:val="24"/>
          <w:lang w:val="bg-BG"/>
        </w:rPr>
      </w:pPr>
      <w:r w:rsidRPr="00811752">
        <w:rPr>
          <w:sz w:val="24"/>
          <w:szCs w:val="24"/>
          <w:lang w:val="bg-BG"/>
        </w:rPr>
        <w:t>П</w:t>
      </w:r>
      <w:r w:rsidRPr="00DB4962">
        <w:rPr>
          <w:sz w:val="24"/>
          <w:szCs w:val="24"/>
          <w:lang w:val="bg-BG"/>
        </w:rPr>
        <w:t>редмет</w:t>
      </w:r>
      <w:r w:rsidRPr="00811752">
        <w:rPr>
          <w:sz w:val="24"/>
          <w:szCs w:val="24"/>
          <w:lang w:val="bg-BG"/>
        </w:rPr>
        <w:t>ът на о</w:t>
      </w:r>
      <w:r w:rsidRPr="00DB4962">
        <w:rPr>
          <w:sz w:val="24"/>
          <w:szCs w:val="24"/>
          <w:lang w:val="bg-BG"/>
        </w:rPr>
        <w:t xml:space="preserve">бществената </w:t>
      </w:r>
      <w:r w:rsidRPr="00811752">
        <w:rPr>
          <w:sz w:val="24"/>
          <w:szCs w:val="24"/>
          <w:lang w:val="bg-BG"/>
        </w:rPr>
        <w:t>поръчката е</w:t>
      </w:r>
      <w:r w:rsidRPr="00811752">
        <w:rPr>
          <w:b/>
          <w:sz w:val="24"/>
          <w:szCs w:val="24"/>
          <w:lang w:val="bg-BG"/>
        </w:rPr>
        <w:t xml:space="preserve"> </w:t>
      </w:r>
      <w:r w:rsidR="00CC695B" w:rsidRPr="00CC695B">
        <w:rPr>
          <w:b/>
          <w:sz w:val="24"/>
          <w:szCs w:val="24"/>
          <w:lang w:val="bg-BG"/>
        </w:rPr>
        <w:t>"</w:t>
      </w:r>
      <w:r w:rsidR="00CC695B" w:rsidRPr="0041600D">
        <w:rPr>
          <w:b/>
          <w:sz w:val="24"/>
          <w:szCs w:val="24"/>
          <w:lang w:val="bg-BG"/>
        </w:rPr>
        <w:t>Доставка на лабораторни консумативи за УМБАЛ "Царица Йоанна - ИСУЛ" ЕАД"</w:t>
      </w:r>
      <w:r w:rsidR="00CC695B" w:rsidRPr="0041600D">
        <w:rPr>
          <w:b/>
          <w:sz w:val="24"/>
          <w:szCs w:val="24"/>
          <w:lang w:val="ru-RU"/>
        </w:rPr>
        <w:t xml:space="preserve">. </w:t>
      </w:r>
      <w:r w:rsidR="00EC297C" w:rsidRPr="0041600D">
        <w:rPr>
          <w:sz w:val="24"/>
          <w:szCs w:val="24"/>
          <w:lang w:val="bg-BG"/>
        </w:rPr>
        <w:t xml:space="preserve">Разделена е на </w:t>
      </w:r>
      <w:r w:rsidR="00E51427" w:rsidRPr="0041600D">
        <w:rPr>
          <w:sz w:val="24"/>
          <w:szCs w:val="24"/>
          <w:lang w:val="bg-BG"/>
        </w:rPr>
        <w:t>5</w:t>
      </w:r>
      <w:r w:rsidR="00EC297C" w:rsidRPr="0041600D">
        <w:rPr>
          <w:b/>
          <w:sz w:val="24"/>
          <w:szCs w:val="24"/>
          <w:lang w:val="bg-BG"/>
        </w:rPr>
        <w:t xml:space="preserve"> </w:t>
      </w:r>
      <w:r w:rsidR="00EC297C" w:rsidRPr="0041600D">
        <w:rPr>
          <w:sz w:val="24"/>
          <w:szCs w:val="24"/>
          <w:lang w:val="be-BY"/>
        </w:rPr>
        <w:t>обособени позиции.</w:t>
      </w:r>
      <w:r w:rsidR="00EC297C" w:rsidRPr="0041600D">
        <w:rPr>
          <w:sz w:val="24"/>
          <w:szCs w:val="24"/>
          <w:lang w:val="bg-BG"/>
        </w:rPr>
        <w:t xml:space="preserve"> </w:t>
      </w:r>
      <w:r w:rsidR="00B520E8" w:rsidRPr="0041600D">
        <w:rPr>
          <w:sz w:val="24"/>
          <w:szCs w:val="24"/>
          <w:lang w:val="bg-BG"/>
        </w:rPr>
        <w:t xml:space="preserve">Обхватът и основните параметри на </w:t>
      </w:r>
      <w:r w:rsidR="00B520E8" w:rsidRPr="0041600D">
        <w:rPr>
          <w:sz w:val="24"/>
          <w:szCs w:val="24"/>
          <w:lang w:val="be-BY"/>
        </w:rPr>
        <w:t>обособените позиции</w:t>
      </w:r>
      <w:r w:rsidR="00B520E8" w:rsidRPr="0041600D">
        <w:rPr>
          <w:sz w:val="24"/>
          <w:szCs w:val="24"/>
          <w:lang w:val="bg-BG"/>
        </w:rPr>
        <w:t xml:space="preserve"> са подробно описани в Раздел</w:t>
      </w:r>
      <w:r w:rsidR="006F1505" w:rsidRPr="0041600D">
        <w:rPr>
          <w:sz w:val="24"/>
          <w:szCs w:val="24"/>
          <w:lang w:val="be-BY"/>
        </w:rPr>
        <w:t xml:space="preserve"> </w:t>
      </w:r>
      <w:r w:rsidR="00B520E8" w:rsidRPr="0041600D">
        <w:rPr>
          <w:sz w:val="24"/>
          <w:szCs w:val="24"/>
          <w:lang w:val="be-BY"/>
        </w:rPr>
        <w:t>ХІ</w:t>
      </w:r>
      <w:r w:rsidR="00B520E8" w:rsidRPr="0041600D">
        <w:rPr>
          <w:sz w:val="24"/>
          <w:szCs w:val="24"/>
          <w:lang w:val="bg-BG"/>
        </w:rPr>
        <w:t>. Техническа спецификация за изпълнение на обществената поръчка от насто</w:t>
      </w:r>
      <w:r w:rsidR="00FE0564" w:rsidRPr="0041600D">
        <w:rPr>
          <w:sz w:val="24"/>
          <w:szCs w:val="24"/>
          <w:lang w:val="bg-BG"/>
        </w:rPr>
        <w:t>ящата документация за участие</w:t>
      </w:r>
      <w:r w:rsidR="00FE0564">
        <w:rPr>
          <w:sz w:val="24"/>
          <w:szCs w:val="24"/>
          <w:lang w:val="bg-BG"/>
        </w:rPr>
        <w:t>. О</w:t>
      </w:r>
      <w:r w:rsidR="008613EE">
        <w:rPr>
          <w:sz w:val="24"/>
          <w:szCs w:val="24"/>
          <w:lang w:val="be-BY"/>
        </w:rPr>
        <w:t>бособените</w:t>
      </w:r>
      <w:r w:rsidR="00B520E8" w:rsidRPr="007F0B87">
        <w:rPr>
          <w:sz w:val="24"/>
          <w:szCs w:val="24"/>
          <w:lang w:val="be-BY"/>
        </w:rPr>
        <w:t xml:space="preserve"> позици</w:t>
      </w:r>
      <w:r w:rsidR="008613EE">
        <w:rPr>
          <w:sz w:val="24"/>
          <w:szCs w:val="24"/>
          <w:lang w:val="be-BY"/>
        </w:rPr>
        <w:t>и</w:t>
      </w:r>
      <w:r w:rsidR="00B520E8" w:rsidRPr="007F0B87">
        <w:rPr>
          <w:sz w:val="24"/>
          <w:szCs w:val="24"/>
          <w:lang w:val="be-BY"/>
        </w:rPr>
        <w:t xml:space="preserve"> съдържа</w:t>
      </w:r>
      <w:r w:rsidR="00FE0564">
        <w:rPr>
          <w:sz w:val="24"/>
          <w:szCs w:val="24"/>
          <w:lang w:val="be-BY"/>
        </w:rPr>
        <w:t>т</w:t>
      </w:r>
      <w:r w:rsidR="00B520E8" w:rsidRPr="007F0B87">
        <w:rPr>
          <w:sz w:val="24"/>
          <w:szCs w:val="24"/>
          <w:lang w:val="be-BY"/>
        </w:rPr>
        <w:t xml:space="preserve"> различен брой номенклатурни единици</w:t>
      </w:r>
      <w:r w:rsidR="00C633ED">
        <w:rPr>
          <w:sz w:val="24"/>
          <w:szCs w:val="24"/>
          <w:lang w:val="be-BY"/>
        </w:rPr>
        <w:t>,</w:t>
      </w:r>
      <w:r w:rsidR="008613EE">
        <w:rPr>
          <w:sz w:val="24"/>
          <w:szCs w:val="24"/>
          <w:lang w:val="be-BY"/>
        </w:rPr>
        <w:t xml:space="preserve"> </w:t>
      </w:r>
      <w:r w:rsidR="00483164">
        <w:rPr>
          <w:sz w:val="24"/>
          <w:szCs w:val="24"/>
          <w:lang w:val="be-BY"/>
        </w:rPr>
        <w:t>ня</w:t>
      </w:r>
      <w:r w:rsidR="00FE0564">
        <w:rPr>
          <w:sz w:val="24"/>
          <w:szCs w:val="24"/>
          <w:lang w:val="be-BY"/>
        </w:rPr>
        <w:t>кои</w:t>
      </w:r>
      <w:r w:rsidR="00483164">
        <w:rPr>
          <w:sz w:val="24"/>
          <w:szCs w:val="24"/>
          <w:lang w:val="be-BY"/>
        </w:rPr>
        <w:t xml:space="preserve"> от които съдържат различен брой</w:t>
      </w:r>
      <w:r w:rsidR="008613EE">
        <w:rPr>
          <w:sz w:val="24"/>
          <w:szCs w:val="24"/>
          <w:lang w:val="be-BY"/>
        </w:rPr>
        <w:t xml:space="preserve"> артикули</w:t>
      </w:r>
      <w:r w:rsidR="00B520E8" w:rsidRPr="007F0B87">
        <w:rPr>
          <w:sz w:val="24"/>
          <w:szCs w:val="24"/>
          <w:lang w:val="be-BY"/>
        </w:rPr>
        <w:t>, както следва:</w:t>
      </w:r>
    </w:p>
    <w:p w:rsidR="00595A64" w:rsidRPr="00595A64" w:rsidRDefault="00B520E8" w:rsidP="00B520E8">
      <w:pPr>
        <w:pStyle w:val="TableContents"/>
        <w:tabs>
          <w:tab w:val="left" w:pos="142"/>
        </w:tabs>
        <w:jc w:val="both"/>
        <w:rPr>
          <w:lang w:val="en-US"/>
        </w:rPr>
      </w:pPr>
      <w:r w:rsidRPr="005C5DCD">
        <w:rPr>
          <w:lang w:val="be-BY"/>
        </w:rPr>
        <w:tab/>
      </w:r>
    </w:p>
    <w:p w:rsidR="00B520E8" w:rsidRPr="005C5DCD" w:rsidRDefault="00B520E8" w:rsidP="00B520E8">
      <w:pPr>
        <w:pStyle w:val="BodyText"/>
        <w:tabs>
          <w:tab w:val="left" w:pos="360"/>
          <w:tab w:val="num" w:pos="1134"/>
          <w:tab w:val="num" w:pos="1920"/>
        </w:tabs>
        <w:jc w:val="left"/>
        <w:rPr>
          <w:rFonts w:ascii="Times New Roman" w:hAnsi="Times New Roman" w:cs="Times New Roman"/>
          <w:b/>
          <w:sz w:val="24"/>
          <w:szCs w:val="24"/>
          <w:lang w:val="be-BY"/>
        </w:rPr>
      </w:pPr>
      <w:r w:rsidRPr="005C5DCD">
        <w:rPr>
          <w:rFonts w:ascii="Times New Roman" w:hAnsi="Times New Roman" w:cs="Times New Roman"/>
          <w:b/>
          <w:sz w:val="24"/>
          <w:szCs w:val="24"/>
          <w:lang w:val="be-BY"/>
        </w:rPr>
        <w:t>Обособена позиция № 1</w:t>
      </w:r>
      <w:r w:rsidRPr="005C5DCD">
        <w:rPr>
          <w:rFonts w:ascii="Times New Roman" w:hAnsi="Times New Roman" w:cs="Times New Roman"/>
          <w:sz w:val="24"/>
          <w:szCs w:val="24"/>
          <w:lang w:val="be-BY"/>
        </w:rPr>
        <w:t xml:space="preserve"> - “</w:t>
      </w:r>
      <w:r w:rsidR="00C633ED" w:rsidRPr="00C633ED">
        <w:rPr>
          <w:rFonts w:ascii="Times New Roman" w:hAnsi="Times New Roman" w:cs="Times New Roman"/>
          <w:sz w:val="24"/>
          <w:szCs w:val="24"/>
          <w:lang w:val="be-BY"/>
        </w:rPr>
        <w:t>Консумативи за Клинична лаборатория</w:t>
      </w:r>
      <w:r w:rsidRPr="005C5DCD">
        <w:rPr>
          <w:rFonts w:ascii="Times New Roman" w:hAnsi="Times New Roman" w:cs="Times New Roman"/>
          <w:sz w:val="24"/>
          <w:szCs w:val="24"/>
          <w:lang w:val="be-BY"/>
        </w:rPr>
        <w:t xml:space="preserve">” – </w:t>
      </w:r>
      <w:r w:rsidR="00D8488F" w:rsidRPr="005C5DCD">
        <w:rPr>
          <w:rFonts w:ascii="Times New Roman" w:hAnsi="Times New Roman" w:cs="Times New Roman"/>
          <w:sz w:val="24"/>
          <w:szCs w:val="24"/>
        </w:rPr>
        <w:t>7</w:t>
      </w:r>
      <w:r w:rsidRPr="005C5DCD">
        <w:rPr>
          <w:rFonts w:ascii="Times New Roman" w:hAnsi="Times New Roman" w:cs="Times New Roman"/>
          <w:sz w:val="24"/>
          <w:szCs w:val="24"/>
        </w:rPr>
        <w:t xml:space="preserve"> </w:t>
      </w:r>
      <w:r w:rsidRPr="005C5DCD">
        <w:rPr>
          <w:rFonts w:ascii="Times New Roman" w:hAnsi="Times New Roman" w:cs="Times New Roman"/>
          <w:sz w:val="24"/>
          <w:szCs w:val="24"/>
          <w:lang w:val="be-BY"/>
        </w:rPr>
        <w:t>номенклатурни единици</w:t>
      </w:r>
      <w:r w:rsidR="00C713CA" w:rsidRPr="005C5DCD">
        <w:rPr>
          <w:rFonts w:ascii="Times New Roman" w:hAnsi="Times New Roman" w:cs="Times New Roman"/>
          <w:sz w:val="24"/>
          <w:szCs w:val="24"/>
          <w:lang w:val="be-BY"/>
        </w:rPr>
        <w:t>;</w:t>
      </w:r>
    </w:p>
    <w:p w:rsidR="00B520E8" w:rsidRPr="005C5DCD" w:rsidRDefault="00B520E8" w:rsidP="00D8488F">
      <w:pPr>
        <w:pStyle w:val="BodyText"/>
        <w:tabs>
          <w:tab w:val="left" w:pos="360"/>
          <w:tab w:val="num" w:pos="1134"/>
          <w:tab w:val="num" w:pos="1920"/>
        </w:tabs>
        <w:rPr>
          <w:rFonts w:ascii="Times New Roman" w:hAnsi="Times New Roman" w:cs="Times New Roman"/>
          <w:sz w:val="24"/>
          <w:szCs w:val="24"/>
          <w:lang w:val="be-BY"/>
        </w:rPr>
      </w:pPr>
      <w:r w:rsidRPr="005C5DCD">
        <w:rPr>
          <w:rFonts w:ascii="Times New Roman" w:hAnsi="Times New Roman" w:cs="Times New Roman"/>
          <w:b/>
          <w:sz w:val="24"/>
          <w:szCs w:val="24"/>
          <w:lang w:val="be-BY"/>
        </w:rPr>
        <w:t xml:space="preserve">Обособена позиция № 2 - </w:t>
      </w:r>
      <w:r w:rsidRPr="005C5DCD">
        <w:rPr>
          <w:rFonts w:ascii="Times New Roman" w:hAnsi="Times New Roman" w:cs="Times New Roman"/>
          <w:sz w:val="24"/>
          <w:szCs w:val="24"/>
          <w:lang w:val="be-BY"/>
        </w:rPr>
        <w:t>“</w:t>
      </w:r>
      <w:r w:rsidR="00C633ED" w:rsidRPr="00C633ED">
        <w:rPr>
          <w:rFonts w:ascii="Times New Roman" w:hAnsi="Times New Roman" w:cs="Times New Roman"/>
          <w:sz w:val="24"/>
          <w:szCs w:val="24"/>
          <w:lang w:val="be-BY"/>
        </w:rPr>
        <w:t>Кон</w:t>
      </w:r>
      <w:r w:rsidR="00C633ED">
        <w:rPr>
          <w:rFonts w:ascii="Times New Roman" w:hAnsi="Times New Roman" w:cs="Times New Roman"/>
          <w:sz w:val="24"/>
          <w:szCs w:val="24"/>
          <w:lang w:val="be-BY"/>
        </w:rPr>
        <w:t xml:space="preserve">сумативи за </w:t>
      </w:r>
      <w:r w:rsidR="004D20A9" w:rsidRPr="005C5DCD">
        <w:rPr>
          <w:rFonts w:ascii="Times New Roman" w:hAnsi="Times New Roman" w:cs="Times New Roman"/>
          <w:sz w:val="24"/>
          <w:szCs w:val="24"/>
          <w:lang w:val="be-BY"/>
        </w:rPr>
        <w:t>Отделение по обща и клинична патология и съдебна медицина</w:t>
      </w:r>
      <w:r w:rsidRPr="005C5DCD">
        <w:rPr>
          <w:rFonts w:ascii="Times New Roman" w:hAnsi="Times New Roman" w:cs="Times New Roman"/>
          <w:sz w:val="24"/>
          <w:szCs w:val="24"/>
          <w:lang w:val="be-BY"/>
        </w:rPr>
        <w:t xml:space="preserve">” </w:t>
      </w:r>
      <w:r w:rsidR="004D20A9" w:rsidRPr="006204DC">
        <w:rPr>
          <w:rFonts w:ascii="Times New Roman" w:hAnsi="Times New Roman" w:cs="Times New Roman"/>
          <w:sz w:val="24"/>
          <w:szCs w:val="24"/>
          <w:lang w:val="be-BY"/>
        </w:rPr>
        <w:t xml:space="preserve">– </w:t>
      </w:r>
      <w:r w:rsidR="006204DC" w:rsidRPr="006204DC">
        <w:rPr>
          <w:rFonts w:ascii="Times New Roman" w:hAnsi="Times New Roman" w:cs="Times New Roman"/>
          <w:sz w:val="24"/>
          <w:szCs w:val="24"/>
          <w:lang w:val="be-BY"/>
        </w:rPr>
        <w:t>8</w:t>
      </w:r>
      <w:r w:rsidR="008613EE" w:rsidRPr="006204DC">
        <w:rPr>
          <w:rFonts w:ascii="Times New Roman" w:hAnsi="Times New Roman" w:cs="Times New Roman"/>
          <w:sz w:val="24"/>
          <w:szCs w:val="24"/>
          <w:lang w:val="be-BY"/>
        </w:rPr>
        <w:t xml:space="preserve"> </w:t>
      </w:r>
      <w:r w:rsidR="006204DC" w:rsidRPr="006204DC">
        <w:rPr>
          <w:rFonts w:ascii="Times New Roman" w:hAnsi="Times New Roman" w:cs="Times New Roman"/>
          <w:sz w:val="24"/>
          <w:szCs w:val="24"/>
          <w:lang w:val="be-BY"/>
        </w:rPr>
        <w:t>артикула</w:t>
      </w:r>
      <w:r w:rsidR="00C713CA" w:rsidRPr="006204DC">
        <w:rPr>
          <w:rFonts w:ascii="Times New Roman" w:hAnsi="Times New Roman" w:cs="Times New Roman"/>
          <w:sz w:val="24"/>
          <w:szCs w:val="24"/>
          <w:lang w:val="be-BY"/>
        </w:rPr>
        <w:t>;</w:t>
      </w:r>
    </w:p>
    <w:p w:rsidR="00D8488F" w:rsidRPr="005C5DCD" w:rsidRDefault="00D8488F" w:rsidP="00B520E8">
      <w:pPr>
        <w:pStyle w:val="BodyText"/>
        <w:tabs>
          <w:tab w:val="left" w:pos="360"/>
          <w:tab w:val="num" w:pos="1134"/>
          <w:tab w:val="num" w:pos="1920"/>
        </w:tabs>
        <w:jc w:val="left"/>
        <w:rPr>
          <w:rFonts w:ascii="Times New Roman" w:hAnsi="Times New Roman" w:cs="Times New Roman"/>
          <w:sz w:val="24"/>
          <w:szCs w:val="24"/>
          <w:lang w:val="be-BY"/>
        </w:rPr>
      </w:pPr>
      <w:r w:rsidRPr="005C5DCD">
        <w:rPr>
          <w:rFonts w:ascii="Times New Roman" w:hAnsi="Times New Roman" w:cs="Times New Roman"/>
          <w:b/>
          <w:sz w:val="24"/>
          <w:szCs w:val="24"/>
          <w:lang w:val="be-BY"/>
        </w:rPr>
        <w:t xml:space="preserve">Обособена позиция № 3 </w:t>
      </w:r>
      <w:r w:rsidRPr="005C5DCD">
        <w:rPr>
          <w:rFonts w:ascii="Times New Roman" w:hAnsi="Times New Roman" w:cs="Times New Roman"/>
          <w:sz w:val="24"/>
          <w:szCs w:val="24"/>
          <w:lang w:val="be-BY"/>
        </w:rPr>
        <w:t>- “</w:t>
      </w:r>
      <w:r w:rsidR="006204DC" w:rsidRPr="00C633ED">
        <w:rPr>
          <w:rFonts w:ascii="Times New Roman" w:hAnsi="Times New Roman" w:cs="Times New Roman"/>
          <w:sz w:val="24"/>
          <w:szCs w:val="24"/>
          <w:lang w:val="be-BY"/>
        </w:rPr>
        <w:t>Кон</w:t>
      </w:r>
      <w:r w:rsidR="006204DC">
        <w:rPr>
          <w:rFonts w:ascii="Times New Roman" w:hAnsi="Times New Roman" w:cs="Times New Roman"/>
          <w:sz w:val="24"/>
          <w:szCs w:val="24"/>
          <w:lang w:val="be-BY"/>
        </w:rPr>
        <w:t xml:space="preserve">сумативи за </w:t>
      </w:r>
      <w:r w:rsidR="004D20A9" w:rsidRPr="005C5DCD">
        <w:rPr>
          <w:rFonts w:ascii="Times New Roman" w:hAnsi="Times New Roman" w:cs="Times New Roman"/>
          <w:sz w:val="24"/>
          <w:szCs w:val="24"/>
          <w:lang w:val="be-BY"/>
        </w:rPr>
        <w:t>Лаборатория по трансфузионна хематология</w:t>
      </w:r>
      <w:r w:rsidRPr="005C5DCD">
        <w:rPr>
          <w:rFonts w:ascii="Times New Roman" w:hAnsi="Times New Roman" w:cs="Times New Roman"/>
          <w:sz w:val="24"/>
          <w:szCs w:val="24"/>
          <w:lang w:val="be-BY"/>
        </w:rPr>
        <w:t xml:space="preserve">” </w:t>
      </w:r>
      <w:r w:rsidR="004D20A9" w:rsidRPr="005C5DCD">
        <w:rPr>
          <w:rFonts w:ascii="Times New Roman" w:hAnsi="Times New Roman" w:cs="Times New Roman"/>
          <w:sz w:val="24"/>
          <w:szCs w:val="24"/>
          <w:lang w:val="be-BY"/>
        </w:rPr>
        <w:t>– 15</w:t>
      </w:r>
      <w:r w:rsidRPr="005C5DCD">
        <w:rPr>
          <w:rFonts w:ascii="Times New Roman" w:hAnsi="Times New Roman" w:cs="Times New Roman"/>
          <w:sz w:val="24"/>
          <w:szCs w:val="24"/>
        </w:rPr>
        <w:t xml:space="preserve"> </w:t>
      </w:r>
      <w:r w:rsidRPr="005C5DCD">
        <w:rPr>
          <w:rFonts w:ascii="Times New Roman" w:hAnsi="Times New Roman" w:cs="Times New Roman"/>
          <w:sz w:val="24"/>
          <w:szCs w:val="24"/>
          <w:lang w:val="be-BY"/>
        </w:rPr>
        <w:t>номенклатурни единици</w:t>
      </w:r>
      <w:r w:rsidR="00C713CA" w:rsidRPr="005C5DCD">
        <w:rPr>
          <w:rFonts w:ascii="Times New Roman" w:hAnsi="Times New Roman" w:cs="Times New Roman"/>
          <w:sz w:val="24"/>
          <w:szCs w:val="24"/>
          <w:lang w:val="be-BY"/>
        </w:rPr>
        <w:t>;</w:t>
      </w:r>
    </w:p>
    <w:p w:rsidR="00D8488F" w:rsidRPr="005C5DCD" w:rsidRDefault="00D8488F" w:rsidP="00015995">
      <w:pPr>
        <w:autoSpaceDE/>
        <w:autoSpaceDN/>
        <w:rPr>
          <w:sz w:val="24"/>
          <w:szCs w:val="24"/>
          <w:lang w:val="bg-BG"/>
        </w:rPr>
      </w:pPr>
      <w:r w:rsidRPr="005C5DCD">
        <w:rPr>
          <w:b/>
          <w:sz w:val="24"/>
          <w:szCs w:val="24"/>
          <w:lang w:val="be-BY"/>
        </w:rPr>
        <w:t xml:space="preserve">Обособена позиция № 4 - </w:t>
      </w:r>
      <w:r w:rsidRPr="005C5DCD">
        <w:rPr>
          <w:sz w:val="24"/>
          <w:szCs w:val="24"/>
          <w:lang w:val="be-BY"/>
        </w:rPr>
        <w:t>“</w:t>
      </w:r>
      <w:r w:rsidR="006204DC" w:rsidRPr="00C633ED">
        <w:rPr>
          <w:sz w:val="24"/>
          <w:szCs w:val="24"/>
          <w:lang w:val="be-BY"/>
        </w:rPr>
        <w:t>Кон</w:t>
      </w:r>
      <w:r w:rsidR="006204DC">
        <w:rPr>
          <w:sz w:val="24"/>
          <w:szCs w:val="24"/>
          <w:lang w:val="be-BY"/>
        </w:rPr>
        <w:t xml:space="preserve">сумативи за </w:t>
      </w:r>
      <w:r w:rsidR="00026A56" w:rsidRPr="005C5DCD">
        <w:rPr>
          <w:sz w:val="24"/>
          <w:szCs w:val="24"/>
          <w:lang w:val="bg-BG"/>
        </w:rPr>
        <w:t>Лаборатории по микробиология и вирусология</w:t>
      </w:r>
      <w:r w:rsidRPr="005C5DCD">
        <w:rPr>
          <w:b/>
          <w:sz w:val="24"/>
          <w:szCs w:val="24"/>
          <w:lang w:val="be-BY"/>
        </w:rPr>
        <w:t>”</w:t>
      </w:r>
      <w:r w:rsidR="008613EE" w:rsidRPr="005C5DCD">
        <w:rPr>
          <w:b/>
          <w:sz w:val="24"/>
          <w:szCs w:val="24"/>
          <w:lang w:val="be-BY"/>
        </w:rPr>
        <w:t xml:space="preserve"> - </w:t>
      </w:r>
      <w:r w:rsidR="00026A56" w:rsidRPr="005C5DCD">
        <w:rPr>
          <w:sz w:val="24"/>
          <w:szCs w:val="24"/>
          <w:lang w:val="be-BY"/>
        </w:rPr>
        <w:t>11 номенклатурни единици;</w:t>
      </w:r>
    </w:p>
    <w:p w:rsidR="00D8488F" w:rsidRPr="005C5DCD" w:rsidRDefault="00015995" w:rsidP="00015995">
      <w:pPr>
        <w:rPr>
          <w:sz w:val="24"/>
          <w:szCs w:val="24"/>
          <w:lang w:val="bg-BG"/>
        </w:rPr>
      </w:pPr>
      <w:r w:rsidRPr="005C5DCD">
        <w:rPr>
          <w:b/>
          <w:sz w:val="24"/>
          <w:szCs w:val="24"/>
          <w:lang w:val="be-BY"/>
        </w:rPr>
        <w:t xml:space="preserve">Обособена позиция № </w:t>
      </w:r>
      <w:r w:rsidRPr="005C5DCD">
        <w:rPr>
          <w:b/>
          <w:sz w:val="24"/>
          <w:szCs w:val="24"/>
          <w:lang w:val="bg-BG"/>
        </w:rPr>
        <w:t>5</w:t>
      </w:r>
      <w:r w:rsidRPr="005C5DCD">
        <w:rPr>
          <w:sz w:val="24"/>
          <w:szCs w:val="24"/>
          <w:lang w:val="bg-BG"/>
        </w:rPr>
        <w:t xml:space="preserve"> – „</w:t>
      </w:r>
      <w:r w:rsidR="006204DC" w:rsidRPr="00C633ED">
        <w:rPr>
          <w:sz w:val="24"/>
          <w:szCs w:val="24"/>
          <w:lang w:val="be-BY"/>
        </w:rPr>
        <w:t>Кон</w:t>
      </w:r>
      <w:r w:rsidR="006204DC">
        <w:rPr>
          <w:sz w:val="24"/>
          <w:szCs w:val="24"/>
          <w:lang w:val="be-BY"/>
        </w:rPr>
        <w:t xml:space="preserve">сумативи за </w:t>
      </w:r>
      <w:r w:rsidR="00483164" w:rsidRPr="005C5DCD">
        <w:rPr>
          <w:sz w:val="24"/>
          <w:szCs w:val="24"/>
          <w:lang w:val="bg-BG"/>
        </w:rPr>
        <w:t>Лаборатория в КДКХО</w:t>
      </w:r>
      <w:r w:rsidRPr="005C5DCD">
        <w:rPr>
          <w:sz w:val="24"/>
          <w:szCs w:val="24"/>
          <w:lang w:val="bg-BG"/>
        </w:rPr>
        <w:t xml:space="preserve">” </w:t>
      </w:r>
      <w:r w:rsidR="008613EE" w:rsidRPr="005C5DCD">
        <w:rPr>
          <w:b/>
          <w:sz w:val="24"/>
          <w:szCs w:val="24"/>
          <w:lang w:val="be-BY"/>
        </w:rPr>
        <w:t xml:space="preserve">- </w:t>
      </w:r>
      <w:r w:rsidR="00483164" w:rsidRPr="005C5DCD">
        <w:rPr>
          <w:sz w:val="24"/>
          <w:szCs w:val="24"/>
          <w:lang w:val="be-BY"/>
        </w:rPr>
        <w:t>3 номенклатурни единици</w:t>
      </w:r>
      <w:r w:rsidR="008613EE" w:rsidRPr="005C5DCD">
        <w:rPr>
          <w:sz w:val="24"/>
          <w:szCs w:val="24"/>
          <w:lang w:val="be-BY"/>
        </w:rPr>
        <w:t>;</w:t>
      </w:r>
    </w:p>
    <w:p w:rsidR="00D8488F" w:rsidRPr="005C5DCD" w:rsidRDefault="00D8488F" w:rsidP="00B520E8">
      <w:pPr>
        <w:pStyle w:val="BodyText"/>
        <w:tabs>
          <w:tab w:val="left" w:pos="360"/>
          <w:tab w:val="num" w:pos="1134"/>
          <w:tab w:val="num" w:pos="1920"/>
        </w:tabs>
        <w:jc w:val="left"/>
        <w:rPr>
          <w:rFonts w:ascii="Times New Roman" w:hAnsi="Times New Roman" w:cs="Times New Roman"/>
          <w:b/>
          <w:sz w:val="24"/>
          <w:szCs w:val="24"/>
        </w:rPr>
      </w:pPr>
    </w:p>
    <w:p w:rsidR="00483164" w:rsidRPr="00812498" w:rsidRDefault="00CC200B" w:rsidP="00C97E53">
      <w:pPr>
        <w:adjustRightInd w:val="0"/>
        <w:jc w:val="both"/>
        <w:rPr>
          <w:position w:val="8"/>
          <w:sz w:val="24"/>
          <w:szCs w:val="24"/>
          <w:lang w:val="bg-BG"/>
        </w:rPr>
      </w:pPr>
      <w:r w:rsidRPr="00812498">
        <w:rPr>
          <w:position w:val="8"/>
          <w:sz w:val="24"/>
          <w:szCs w:val="24"/>
          <w:lang w:val="be-BY"/>
        </w:rPr>
        <w:t>Прогнозн</w:t>
      </w:r>
      <w:r w:rsidRPr="00812498">
        <w:rPr>
          <w:position w:val="8"/>
          <w:sz w:val="24"/>
          <w:szCs w:val="24"/>
          <w:lang w:val="bg-BG"/>
        </w:rPr>
        <w:t xml:space="preserve">ата </w:t>
      </w:r>
      <w:r w:rsidRPr="00812498">
        <w:rPr>
          <w:position w:val="8"/>
          <w:sz w:val="24"/>
          <w:szCs w:val="24"/>
          <w:lang w:val="be-BY"/>
        </w:rPr>
        <w:t xml:space="preserve"> стойност</w:t>
      </w:r>
      <w:r w:rsidRPr="00812498">
        <w:rPr>
          <w:position w:val="8"/>
          <w:sz w:val="24"/>
          <w:szCs w:val="24"/>
          <w:lang w:val="bg-BG"/>
        </w:rPr>
        <w:t xml:space="preserve"> на поръчката е </w:t>
      </w:r>
      <w:r w:rsidR="00483164" w:rsidRPr="00812498">
        <w:rPr>
          <w:b/>
          <w:position w:val="8"/>
          <w:sz w:val="24"/>
          <w:szCs w:val="24"/>
          <w:lang w:val="be-BY"/>
        </w:rPr>
        <w:t>424 104,4</w:t>
      </w:r>
      <w:r w:rsidRPr="00812498">
        <w:rPr>
          <w:b/>
          <w:position w:val="8"/>
          <w:sz w:val="24"/>
          <w:szCs w:val="24"/>
          <w:lang w:val="be-BY"/>
        </w:rPr>
        <w:t>0 лв.</w:t>
      </w:r>
      <w:r w:rsidRPr="00812498">
        <w:rPr>
          <w:rFonts w:ascii="Calibri" w:hAnsi="Calibri"/>
          <w:b/>
          <w:bCs/>
          <w:sz w:val="22"/>
          <w:szCs w:val="22"/>
          <w:lang w:val="be-BY"/>
        </w:rPr>
        <w:t xml:space="preserve"> </w:t>
      </w:r>
      <w:r w:rsidRPr="00812498">
        <w:rPr>
          <w:b/>
          <w:position w:val="8"/>
          <w:sz w:val="24"/>
          <w:szCs w:val="24"/>
          <w:lang w:val="bg-BG"/>
        </w:rPr>
        <w:t>без ДДС</w:t>
      </w:r>
      <w:r w:rsidRPr="00812498">
        <w:rPr>
          <w:position w:val="8"/>
          <w:sz w:val="24"/>
          <w:szCs w:val="24"/>
          <w:lang w:val="bg-BG"/>
        </w:rPr>
        <w:t xml:space="preserve">. </w:t>
      </w:r>
    </w:p>
    <w:p w:rsidR="00812498" w:rsidRPr="00812498" w:rsidRDefault="00812498" w:rsidP="00C97E53">
      <w:pPr>
        <w:adjustRightInd w:val="0"/>
        <w:jc w:val="both"/>
        <w:rPr>
          <w:position w:val="8"/>
          <w:sz w:val="24"/>
          <w:szCs w:val="24"/>
          <w:lang w:val="bg-BG"/>
        </w:rPr>
      </w:pPr>
    </w:p>
    <w:p w:rsidR="00483164" w:rsidRPr="00812498" w:rsidRDefault="00483164" w:rsidP="00812498">
      <w:pPr>
        <w:keepNext/>
        <w:autoSpaceDE/>
        <w:autoSpaceDN/>
        <w:jc w:val="both"/>
        <w:outlineLvl w:val="0"/>
        <w:rPr>
          <w:position w:val="8"/>
          <w:sz w:val="24"/>
          <w:szCs w:val="24"/>
          <w:lang w:val="bg-BG"/>
        </w:rPr>
      </w:pPr>
      <w:r w:rsidRPr="005C1256">
        <w:rPr>
          <w:position w:val="8"/>
          <w:sz w:val="24"/>
          <w:szCs w:val="24"/>
          <w:lang w:val="bg-BG"/>
        </w:rPr>
        <w:t>Прогнозните стойности на обособените позиции са както следва:</w:t>
      </w:r>
    </w:p>
    <w:p w:rsidR="00483164" w:rsidRPr="005C5DCD" w:rsidRDefault="00483164" w:rsidP="00483164">
      <w:pPr>
        <w:tabs>
          <w:tab w:val="num" w:pos="0"/>
        </w:tabs>
        <w:jc w:val="both"/>
        <w:rPr>
          <w:sz w:val="24"/>
          <w:szCs w:val="24"/>
          <w:lang w:val="bg-BG"/>
        </w:rPr>
      </w:pPr>
      <w:r w:rsidRPr="005C5DCD">
        <w:rPr>
          <w:b/>
          <w:sz w:val="24"/>
          <w:szCs w:val="24"/>
          <w:lang w:val="be-BY"/>
        </w:rPr>
        <w:t xml:space="preserve">обособена позиция </w:t>
      </w:r>
      <w:r w:rsidRPr="005C5DCD">
        <w:rPr>
          <w:b/>
          <w:sz w:val="24"/>
          <w:szCs w:val="24"/>
          <w:lang w:val="ru-RU"/>
        </w:rPr>
        <w:t>№</w:t>
      </w:r>
      <w:r w:rsidRPr="005C5DCD">
        <w:rPr>
          <w:b/>
          <w:sz w:val="24"/>
          <w:szCs w:val="24"/>
          <w:lang w:val="be-BY"/>
        </w:rPr>
        <w:t xml:space="preserve"> 1 - </w:t>
      </w:r>
      <w:r w:rsidR="00F10ACB" w:rsidRPr="005C5DCD">
        <w:rPr>
          <w:sz w:val="24"/>
          <w:szCs w:val="24"/>
          <w:lang w:val="be-BY"/>
        </w:rPr>
        <w:t>“</w:t>
      </w:r>
      <w:r w:rsidR="00F10ACB" w:rsidRPr="00C633ED">
        <w:rPr>
          <w:sz w:val="24"/>
          <w:szCs w:val="24"/>
          <w:lang w:val="be-BY"/>
        </w:rPr>
        <w:t>Консумативи за Клинична лаборатория</w:t>
      </w:r>
      <w:r w:rsidR="00F10ACB" w:rsidRPr="005C5DCD">
        <w:rPr>
          <w:sz w:val="24"/>
          <w:szCs w:val="24"/>
          <w:lang w:val="be-BY"/>
        </w:rPr>
        <w:t xml:space="preserve">” </w:t>
      </w:r>
      <w:r w:rsidRPr="005C5DCD">
        <w:rPr>
          <w:sz w:val="24"/>
          <w:szCs w:val="24"/>
          <w:lang w:val="be-BY"/>
        </w:rPr>
        <w:t xml:space="preserve">– </w:t>
      </w:r>
      <w:r w:rsidR="00FE0564" w:rsidRPr="005C5DCD">
        <w:rPr>
          <w:sz w:val="24"/>
          <w:szCs w:val="24"/>
          <w:lang w:val="be-BY"/>
        </w:rPr>
        <w:t>179 310.00</w:t>
      </w:r>
      <w:r w:rsidRPr="005C5DCD">
        <w:rPr>
          <w:sz w:val="24"/>
          <w:szCs w:val="24"/>
          <w:lang w:val="be-BY"/>
        </w:rPr>
        <w:t xml:space="preserve"> лв.</w:t>
      </w:r>
    </w:p>
    <w:p w:rsidR="00483164" w:rsidRPr="005C5DCD" w:rsidRDefault="00483164" w:rsidP="00483164">
      <w:pPr>
        <w:tabs>
          <w:tab w:val="num" w:pos="0"/>
        </w:tabs>
        <w:jc w:val="both"/>
        <w:rPr>
          <w:rFonts w:ascii="All Times New Roman" w:hAnsi="All Times New Roman" w:cs="All Times New Roman"/>
          <w:b/>
          <w:sz w:val="24"/>
          <w:szCs w:val="24"/>
          <w:lang w:val="bg-BG"/>
        </w:rPr>
      </w:pPr>
      <w:r w:rsidRPr="005C5DCD">
        <w:rPr>
          <w:b/>
          <w:sz w:val="24"/>
          <w:szCs w:val="24"/>
          <w:lang w:val="be-BY"/>
        </w:rPr>
        <w:t xml:space="preserve">обособена позиция </w:t>
      </w:r>
      <w:r w:rsidRPr="005C5DCD">
        <w:rPr>
          <w:b/>
          <w:sz w:val="24"/>
          <w:szCs w:val="24"/>
          <w:lang w:val="ru-RU"/>
        </w:rPr>
        <w:t>№</w:t>
      </w:r>
      <w:r w:rsidRPr="005C5DCD">
        <w:rPr>
          <w:b/>
          <w:sz w:val="24"/>
          <w:szCs w:val="24"/>
          <w:lang w:val="be-BY"/>
        </w:rPr>
        <w:t xml:space="preserve"> 2</w:t>
      </w:r>
      <w:r w:rsidRPr="005C5DCD">
        <w:rPr>
          <w:sz w:val="24"/>
          <w:szCs w:val="24"/>
          <w:lang w:val="be-BY"/>
        </w:rPr>
        <w:t xml:space="preserve"> - </w:t>
      </w:r>
      <w:r w:rsidR="00F10ACB" w:rsidRPr="005C5DCD">
        <w:rPr>
          <w:sz w:val="24"/>
          <w:szCs w:val="24"/>
          <w:lang w:val="be-BY"/>
        </w:rPr>
        <w:t>“</w:t>
      </w:r>
      <w:r w:rsidR="00F10ACB" w:rsidRPr="00C633ED">
        <w:rPr>
          <w:sz w:val="24"/>
          <w:szCs w:val="24"/>
          <w:lang w:val="be-BY"/>
        </w:rPr>
        <w:t>Кон</w:t>
      </w:r>
      <w:r w:rsidR="00F10ACB">
        <w:rPr>
          <w:sz w:val="24"/>
          <w:szCs w:val="24"/>
          <w:lang w:val="be-BY"/>
        </w:rPr>
        <w:t xml:space="preserve">сумативи за </w:t>
      </w:r>
      <w:r w:rsidR="00F10ACB" w:rsidRPr="005C5DCD">
        <w:rPr>
          <w:sz w:val="24"/>
          <w:szCs w:val="24"/>
          <w:lang w:val="be-BY"/>
        </w:rPr>
        <w:t>Отделение по обща и клинична патология и съдебна медицина”</w:t>
      </w:r>
      <w:r w:rsidRPr="005C5DCD">
        <w:rPr>
          <w:rFonts w:ascii="All Times New Roman" w:hAnsi="All Times New Roman" w:cs="All Times New Roman"/>
          <w:sz w:val="24"/>
          <w:szCs w:val="24"/>
          <w:lang w:val="bg-BG"/>
        </w:rPr>
        <w:t xml:space="preserve">- </w:t>
      </w:r>
      <w:r w:rsidR="00FE0564" w:rsidRPr="005C5DCD">
        <w:rPr>
          <w:rFonts w:ascii="All Times New Roman" w:hAnsi="All Times New Roman" w:cs="All Times New Roman"/>
          <w:sz w:val="24"/>
          <w:szCs w:val="24"/>
          <w:lang w:val="bg-BG"/>
        </w:rPr>
        <w:t xml:space="preserve">21 000.00 </w:t>
      </w:r>
      <w:r w:rsidRPr="005C5DCD">
        <w:rPr>
          <w:rFonts w:ascii="All Times New Roman" w:hAnsi="All Times New Roman" w:cs="All Times New Roman"/>
          <w:sz w:val="24"/>
          <w:szCs w:val="24"/>
          <w:lang w:val="bg-BG"/>
        </w:rPr>
        <w:t>лв.</w:t>
      </w:r>
    </w:p>
    <w:p w:rsidR="00483164" w:rsidRPr="005C5DCD" w:rsidRDefault="00483164" w:rsidP="00483164">
      <w:pPr>
        <w:tabs>
          <w:tab w:val="num" w:pos="0"/>
        </w:tabs>
        <w:jc w:val="both"/>
        <w:rPr>
          <w:rFonts w:ascii="All Times New Roman" w:hAnsi="All Times New Roman" w:cs="All Times New Roman"/>
          <w:b/>
          <w:sz w:val="24"/>
          <w:szCs w:val="24"/>
          <w:lang w:val="bg-BG"/>
        </w:rPr>
      </w:pPr>
      <w:r w:rsidRPr="005C5DCD">
        <w:rPr>
          <w:b/>
          <w:sz w:val="24"/>
          <w:szCs w:val="24"/>
          <w:lang w:val="be-BY"/>
        </w:rPr>
        <w:t xml:space="preserve">обособена позиция </w:t>
      </w:r>
      <w:r w:rsidRPr="005C5DCD">
        <w:rPr>
          <w:b/>
          <w:sz w:val="24"/>
          <w:szCs w:val="24"/>
          <w:lang w:val="ru-RU"/>
        </w:rPr>
        <w:t>№</w:t>
      </w:r>
      <w:r w:rsidRPr="005C5DCD">
        <w:rPr>
          <w:b/>
          <w:sz w:val="24"/>
          <w:szCs w:val="24"/>
          <w:lang w:val="be-BY"/>
        </w:rPr>
        <w:t xml:space="preserve"> 3</w:t>
      </w:r>
      <w:r w:rsidRPr="005C5DCD">
        <w:rPr>
          <w:sz w:val="24"/>
          <w:szCs w:val="24"/>
          <w:lang w:val="be-BY"/>
        </w:rPr>
        <w:t xml:space="preserve"> - </w:t>
      </w:r>
      <w:r w:rsidR="00F10ACB" w:rsidRPr="005C5DCD">
        <w:rPr>
          <w:sz w:val="24"/>
          <w:szCs w:val="24"/>
          <w:lang w:val="be-BY"/>
        </w:rPr>
        <w:t>“</w:t>
      </w:r>
      <w:r w:rsidR="00F10ACB" w:rsidRPr="00C633ED">
        <w:rPr>
          <w:sz w:val="24"/>
          <w:szCs w:val="24"/>
          <w:lang w:val="be-BY"/>
        </w:rPr>
        <w:t>Кон</w:t>
      </w:r>
      <w:r w:rsidR="00F10ACB">
        <w:rPr>
          <w:sz w:val="24"/>
          <w:szCs w:val="24"/>
          <w:lang w:val="be-BY"/>
        </w:rPr>
        <w:t xml:space="preserve">сумативи за </w:t>
      </w:r>
      <w:r w:rsidR="00F10ACB" w:rsidRPr="005C5DCD">
        <w:rPr>
          <w:sz w:val="24"/>
          <w:szCs w:val="24"/>
          <w:lang w:val="be-BY"/>
        </w:rPr>
        <w:t xml:space="preserve">Лаборатория по трансфузионна хематология” </w:t>
      </w:r>
      <w:r w:rsidRPr="005C5DCD">
        <w:rPr>
          <w:rFonts w:ascii="All Times New Roman" w:hAnsi="All Times New Roman" w:cs="All Times New Roman"/>
          <w:b/>
          <w:sz w:val="24"/>
          <w:szCs w:val="24"/>
          <w:lang w:val="bg-BG"/>
        </w:rPr>
        <w:t xml:space="preserve">– </w:t>
      </w:r>
      <w:r w:rsidR="00FE0564" w:rsidRPr="005C5DCD">
        <w:rPr>
          <w:rFonts w:ascii="All Times New Roman" w:hAnsi="All Times New Roman" w:cs="All Times New Roman"/>
          <w:sz w:val="24"/>
          <w:szCs w:val="24"/>
          <w:lang w:val="bg-BG"/>
        </w:rPr>
        <w:t>25 630.00</w:t>
      </w:r>
      <w:r w:rsidRPr="005C5DCD">
        <w:rPr>
          <w:rFonts w:ascii="All Times New Roman" w:hAnsi="All Times New Roman" w:cs="All Times New Roman"/>
          <w:sz w:val="24"/>
          <w:szCs w:val="24"/>
          <w:lang w:val="bg-BG"/>
        </w:rPr>
        <w:t xml:space="preserve"> лв.</w:t>
      </w:r>
    </w:p>
    <w:p w:rsidR="00483164" w:rsidRPr="005C5DCD" w:rsidRDefault="00483164" w:rsidP="00483164">
      <w:pPr>
        <w:tabs>
          <w:tab w:val="num" w:pos="0"/>
        </w:tabs>
        <w:jc w:val="both"/>
        <w:rPr>
          <w:sz w:val="24"/>
          <w:szCs w:val="24"/>
          <w:lang w:val="bg-BG"/>
        </w:rPr>
      </w:pPr>
      <w:r w:rsidRPr="005C5DCD">
        <w:rPr>
          <w:b/>
          <w:sz w:val="24"/>
          <w:szCs w:val="24"/>
          <w:lang w:val="be-BY"/>
        </w:rPr>
        <w:t xml:space="preserve">обособена позиция </w:t>
      </w:r>
      <w:r w:rsidRPr="005C5DCD">
        <w:rPr>
          <w:b/>
          <w:sz w:val="24"/>
          <w:szCs w:val="24"/>
          <w:lang w:val="ru-RU"/>
        </w:rPr>
        <w:t>№</w:t>
      </w:r>
      <w:r w:rsidRPr="005C5DCD">
        <w:rPr>
          <w:b/>
          <w:sz w:val="24"/>
          <w:szCs w:val="24"/>
          <w:lang w:val="be-BY"/>
        </w:rPr>
        <w:t xml:space="preserve"> 4</w:t>
      </w:r>
      <w:r w:rsidRPr="005C5DCD">
        <w:rPr>
          <w:sz w:val="24"/>
          <w:szCs w:val="24"/>
          <w:lang w:val="be-BY"/>
        </w:rPr>
        <w:t xml:space="preserve"> - </w:t>
      </w:r>
      <w:r w:rsidR="00F10ACB" w:rsidRPr="005C5DCD">
        <w:rPr>
          <w:sz w:val="24"/>
          <w:szCs w:val="24"/>
          <w:lang w:val="be-BY"/>
        </w:rPr>
        <w:t>“</w:t>
      </w:r>
      <w:r w:rsidR="00F10ACB" w:rsidRPr="00C633ED">
        <w:rPr>
          <w:sz w:val="24"/>
          <w:szCs w:val="24"/>
          <w:lang w:val="be-BY"/>
        </w:rPr>
        <w:t>Кон</w:t>
      </w:r>
      <w:r w:rsidR="00F10ACB">
        <w:rPr>
          <w:sz w:val="24"/>
          <w:szCs w:val="24"/>
          <w:lang w:val="be-BY"/>
        </w:rPr>
        <w:t xml:space="preserve">сумативи за </w:t>
      </w:r>
      <w:r w:rsidR="00FE0564" w:rsidRPr="005C5DCD">
        <w:rPr>
          <w:sz w:val="24"/>
          <w:szCs w:val="24"/>
          <w:lang w:val="bg-BG"/>
        </w:rPr>
        <w:t>Лаборатории по микробиология и вирусология</w:t>
      </w:r>
      <w:r w:rsidRPr="005C5DCD">
        <w:rPr>
          <w:rFonts w:ascii="All Times New Roman" w:hAnsi="All Times New Roman" w:cs="All Times New Roman"/>
          <w:sz w:val="24"/>
          <w:szCs w:val="24"/>
          <w:lang w:val="bg-BG"/>
        </w:rPr>
        <w:t>”</w:t>
      </w:r>
      <w:r w:rsidRPr="005C5DCD">
        <w:rPr>
          <w:rFonts w:ascii="All Times New Roman" w:hAnsi="All Times New Roman" w:cs="All Times New Roman"/>
          <w:b/>
          <w:sz w:val="24"/>
          <w:szCs w:val="24"/>
          <w:lang w:val="bg-BG"/>
        </w:rPr>
        <w:t xml:space="preserve"> </w:t>
      </w:r>
      <w:r w:rsidRPr="005C5DCD">
        <w:rPr>
          <w:sz w:val="24"/>
          <w:szCs w:val="24"/>
          <w:lang w:val="be-BY"/>
        </w:rPr>
        <w:t xml:space="preserve">– </w:t>
      </w:r>
      <w:r w:rsidR="00207E62">
        <w:rPr>
          <w:sz w:val="24"/>
          <w:szCs w:val="24"/>
          <w:lang w:val="be-BY"/>
        </w:rPr>
        <w:t>137 5</w:t>
      </w:r>
      <w:r w:rsidR="00FE0564" w:rsidRPr="005C5DCD">
        <w:rPr>
          <w:sz w:val="24"/>
          <w:szCs w:val="24"/>
          <w:lang w:val="be-BY"/>
        </w:rPr>
        <w:t>40</w:t>
      </w:r>
      <w:r w:rsidRPr="005C5DCD">
        <w:rPr>
          <w:sz w:val="24"/>
          <w:szCs w:val="24"/>
          <w:lang w:val="be-BY"/>
        </w:rPr>
        <w:t xml:space="preserve"> лв.</w:t>
      </w:r>
    </w:p>
    <w:p w:rsidR="00483164" w:rsidRPr="005C5DCD" w:rsidRDefault="00483164" w:rsidP="00483164">
      <w:pPr>
        <w:tabs>
          <w:tab w:val="num" w:pos="0"/>
        </w:tabs>
        <w:jc w:val="both"/>
        <w:rPr>
          <w:sz w:val="24"/>
          <w:szCs w:val="24"/>
          <w:lang w:val="bg-BG"/>
        </w:rPr>
      </w:pPr>
      <w:r w:rsidRPr="005C5DCD">
        <w:rPr>
          <w:b/>
          <w:sz w:val="24"/>
          <w:szCs w:val="24"/>
          <w:lang w:val="be-BY"/>
        </w:rPr>
        <w:t xml:space="preserve">обособена позиция </w:t>
      </w:r>
      <w:r w:rsidRPr="005C5DCD">
        <w:rPr>
          <w:b/>
          <w:sz w:val="24"/>
          <w:szCs w:val="24"/>
          <w:lang w:val="ru-RU"/>
        </w:rPr>
        <w:t>№</w:t>
      </w:r>
      <w:r w:rsidRPr="005C5DCD">
        <w:rPr>
          <w:b/>
          <w:sz w:val="24"/>
          <w:szCs w:val="24"/>
          <w:lang w:val="be-BY"/>
        </w:rPr>
        <w:t xml:space="preserve"> 5</w:t>
      </w:r>
      <w:r w:rsidRPr="005C5DCD">
        <w:rPr>
          <w:sz w:val="24"/>
          <w:szCs w:val="24"/>
          <w:lang w:val="be-BY"/>
        </w:rPr>
        <w:t xml:space="preserve"> - </w:t>
      </w:r>
      <w:r w:rsidR="00F10ACB" w:rsidRPr="005C5DCD">
        <w:rPr>
          <w:sz w:val="24"/>
          <w:szCs w:val="24"/>
          <w:lang w:val="be-BY"/>
        </w:rPr>
        <w:t>“</w:t>
      </w:r>
      <w:r w:rsidR="00F10ACB" w:rsidRPr="00C633ED">
        <w:rPr>
          <w:sz w:val="24"/>
          <w:szCs w:val="24"/>
          <w:lang w:val="be-BY"/>
        </w:rPr>
        <w:t>Кон</w:t>
      </w:r>
      <w:r w:rsidR="00F10ACB">
        <w:rPr>
          <w:sz w:val="24"/>
          <w:szCs w:val="24"/>
          <w:lang w:val="be-BY"/>
        </w:rPr>
        <w:t xml:space="preserve">сумативи за </w:t>
      </w:r>
      <w:r w:rsidR="00FE0564" w:rsidRPr="005C5DCD">
        <w:rPr>
          <w:sz w:val="24"/>
          <w:szCs w:val="24"/>
          <w:lang w:val="bg-BG"/>
        </w:rPr>
        <w:t>Лаборатория в КДКХО</w:t>
      </w:r>
      <w:r w:rsidRPr="005C5DCD">
        <w:rPr>
          <w:rFonts w:ascii="All Times New Roman" w:hAnsi="All Times New Roman" w:cs="All Times New Roman"/>
          <w:sz w:val="24"/>
          <w:szCs w:val="24"/>
          <w:lang w:val="bg-BG"/>
        </w:rPr>
        <w:t xml:space="preserve">” – </w:t>
      </w:r>
      <w:r w:rsidR="00FE0564" w:rsidRPr="005C5DCD">
        <w:rPr>
          <w:rFonts w:ascii="All Times New Roman" w:hAnsi="All Times New Roman" w:cs="All Times New Roman"/>
          <w:sz w:val="24"/>
          <w:szCs w:val="24"/>
          <w:lang w:val="bg-BG"/>
        </w:rPr>
        <w:t>60 625.00</w:t>
      </w:r>
      <w:r w:rsidRPr="005C5DCD">
        <w:rPr>
          <w:rFonts w:ascii="All Times New Roman" w:hAnsi="All Times New Roman" w:cs="All Times New Roman"/>
          <w:sz w:val="24"/>
          <w:szCs w:val="24"/>
          <w:lang w:val="bg-BG"/>
        </w:rPr>
        <w:t xml:space="preserve"> лв.</w:t>
      </w:r>
    </w:p>
    <w:p w:rsidR="00CC695B" w:rsidRPr="00483164" w:rsidRDefault="00CC695B" w:rsidP="00CC695B">
      <w:pPr>
        <w:adjustRightInd w:val="0"/>
        <w:jc w:val="both"/>
        <w:rPr>
          <w:color w:val="FF0000"/>
          <w:position w:val="8"/>
          <w:sz w:val="24"/>
          <w:szCs w:val="24"/>
          <w:lang w:val="bg-BG"/>
        </w:rPr>
      </w:pPr>
    </w:p>
    <w:p w:rsidR="00CC695B" w:rsidRPr="00483164" w:rsidRDefault="00CC695B" w:rsidP="00CC695B">
      <w:pPr>
        <w:adjustRightInd w:val="0"/>
        <w:jc w:val="both"/>
        <w:rPr>
          <w:position w:val="8"/>
          <w:sz w:val="24"/>
          <w:szCs w:val="24"/>
          <w:lang w:val="bg-BG"/>
        </w:rPr>
      </w:pPr>
      <w:r w:rsidRPr="00E878A3">
        <w:rPr>
          <w:position w:val="8"/>
          <w:sz w:val="24"/>
          <w:szCs w:val="24"/>
          <w:lang w:val="bg-BG"/>
        </w:rPr>
        <w:t xml:space="preserve">Прогнозните стойности на обособените позиции и отделните номенклатурни единици от обособените позиции са посочени </w:t>
      </w:r>
      <w:r w:rsidR="00483164" w:rsidRPr="003C1382">
        <w:rPr>
          <w:position w:val="8"/>
          <w:sz w:val="24"/>
          <w:szCs w:val="24"/>
          <w:lang w:val="bg-BG"/>
        </w:rPr>
        <w:t xml:space="preserve">в </w:t>
      </w:r>
      <w:r w:rsidR="00483164" w:rsidRPr="00182A26">
        <w:rPr>
          <w:color w:val="FF0000"/>
          <w:position w:val="8"/>
          <w:sz w:val="24"/>
          <w:szCs w:val="24"/>
          <w:lang w:val="bg-BG"/>
        </w:rPr>
        <w:t xml:space="preserve">колона № </w:t>
      </w:r>
      <w:r w:rsidR="00483164">
        <w:rPr>
          <w:color w:val="FF0000"/>
          <w:position w:val="8"/>
          <w:sz w:val="24"/>
          <w:szCs w:val="24"/>
          <w:lang w:val="bg-BG"/>
        </w:rPr>
        <w:t xml:space="preserve">6 </w:t>
      </w:r>
      <w:r w:rsidR="00483164">
        <w:rPr>
          <w:position w:val="8"/>
          <w:sz w:val="24"/>
          <w:szCs w:val="24"/>
          <w:lang w:val="bg-BG"/>
        </w:rPr>
        <w:t xml:space="preserve">на </w:t>
      </w:r>
      <w:r w:rsidRPr="00E878A3">
        <w:rPr>
          <w:position w:val="8"/>
          <w:sz w:val="24"/>
          <w:szCs w:val="24"/>
          <w:lang w:val="bg-BG"/>
        </w:rPr>
        <w:t>Техническата спецификация, публикувана на адрес</w:t>
      </w:r>
      <w:r w:rsidR="00483164">
        <w:rPr>
          <w:position w:val="8"/>
          <w:sz w:val="24"/>
          <w:szCs w:val="24"/>
          <w:lang w:val="bg-BG"/>
        </w:rPr>
        <w:t xml:space="preserve"> </w:t>
      </w:r>
      <w:hyperlink r:id="rId10" w:history="1">
        <w:r w:rsidR="00142AC5" w:rsidRPr="00A56490">
          <w:rPr>
            <w:rStyle w:val="Hyperlink"/>
            <w:position w:val="8"/>
            <w:sz w:val="24"/>
            <w:szCs w:val="24"/>
            <w:highlight w:val="yellow"/>
            <w:lang w:val="bg-BG"/>
          </w:rPr>
          <w:t>www.isul.eu/Obsht_porachki/obsht_porachki_9</w:t>
        </w:r>
        <w:r w:rsidR="00142AC5" w:rsidRPr="00142AC5">
          <w:rPr>
            <w:rStyle w:val="Hyperlink"/>
            <w:position w:val="8"/>
            <w:sz w:val="24"/>
            <w:szCs w:val="24"/>
            <w:highlight w:val="yellow"/>
            <w:lang w:val="bg-BG"/>
          </w:rPr>
          <w:t>5</w:t>
        </w:r>
        <w:r w:rsidR="00142AC5" w:rsidRPr="00A56490">
          <w:rPr>
            <w:rStyle w:val="Hyperlink"/>
            <w:position w:val="8"/>
            <w:sz w:val="24"/>
            <w:szCs w:val="24"/>
            <w:highlight w:val="yellow"/>
            <w:lang w:val="bg-BG"/>
          </w:rPr>
          <w:t>.html</w:t>
        </w:r>
      </w:hyperlink>
      <w:r w:rsidRPr="00E878A3">
        <w:rPr>
          <w:position w:val="8"/>
          <w:sz w:val="24"/>
          <w:szCs w:val="24"/>
          <w:lang w:val="bg-BG"/>
        </w:rPr>
        <w:t xml:space="preserve"> </w:t>
      </w:r>
    </w:p>
    <w:p w:rsidR="00CC695B" w:rsidRPr="005A55CA" w:rsidRDefault="00CC695B" w:rsidP="00CC695B">
      <w:pPr>
        <w:jc w:val="both"/>
        <w:rPr>
          <w:rStyle w:val="ala2"/>
          <w:color w:val="FF0000"/>
          <w:position w:val="8"/>
          <w:sz w:val="24"/>
          <w:szCs w:val="24"/>
          <w:lang w:val="bg-BG"/>
        </w:rPr>
      </w:pPr>
    </w:p>
    <w:p w:rsidR="00CC695B" w:rsidRPr="00AB25EB" w:rsidRDefault="00CC695B" w:rsidP="00CC695B">
      <w:pPr>
        <w:adjustRightInd w:val="0"/>
        <w:jc w:val="both"/>
        <w:rPr>
          <w:b/>
          <w:i/>
          <w:position w:val="8"/>
          <w:sz w:val="24"/>
          <w:szCs w:val="24"/>
          <w:u w:val="single"/>
          <w:lang w:val="bg-BG"/>
        </w:rPr>
      </w:pPr>
      <w:r>
        <w:rPr>
          <w:position w:val="8"/>
          <w:sz w:val="24"/>
          <w:szCs w:val="24"/>
          <w:lang w:val="bg-BG"/>
        </w:rPr>
        <w:t>*</w:t>
      </w:r>
      <w:r w:rsidRPr="00AB25EB">
        <w:rPr>
          <w:b/>
          <w:i/>
          <w:sz w:val="24"/>
          <w:szCs w:val="24"/>
          <w:u w:val="single"/>
          <w:lang w:val="bg-BG"/>
        </w:rPr>
        <w:t xml:space="preserve">Посочените стойности са максималния финансов ресурс, определен от Възложителя за изпълнение на поръчката за отделните номенклатурните единици от обособените позиции. </w:t>
      </w:r>
      <w:r w:rsidRPr="008844B9">
        <w:rPr>
          <w:b/>
          <w:i/>
          <w:sz w:val="24"/>
          <w:szCs w:val="24"/>
          <w:u w:val="single"/>
          <w:lang w:val="bg-BG"/>
        </w:rPr>
        <w:t>Оферти, надвишаващи посочените стойности, ще бъдат отстранявани</w:t>
      </w:r>
      <w:r>
        <w:rPr>
          <w:b/>
          <w:i/>
          <w:sz w:val="24"/>
          <w:szCs w:val="24"/>
          <w:u w:val="single"/>
          <w:lang w:val="bg-BG"/>
        </w:rPr>
        <w:t xml:space="preserve"> от участие в процедурата</w:t>
      </w:r>
      <w:r w:rsidRPr="008844B9">
        <w:rPr>
          <w:sz w:val="24"/>
          <w:szCs w:val="24"/>
          <w:lang w:val="bg-BG"/>
        </w:rPr>
        <w:t>!</w:t>
      </w:r>
    </w:p>
    <w:p w:rsidR="00CC695B" w:rsidRPr="002F53A1" w:rsidRDefault="00CC695B" w:rsidP="00CC695B">
      <w:pPr>
        <w:adjustRightInd w:val="0"/>
        <w:jc w:val="both"/>
        <w:rPr>
          <w:position w:val="8"/>
          <w:sz w:val="24"/>
          <w:szCs w:val="24"/>
          <w:lang w:val="bg-BG"/>
        </w:rPr>
      </w:pPr>
    </w:p>
    <w:p w:rsidR="00812498" w:rsidRPr="007F677C" w:rsidRDefault="00CC695B" w:rsidP="007F677C">
      <w:pPr>
        <w:tabs>
          <w:tab w:val="num" w:pos="0"/>
        </w:tabs>
        <w:jc w:val="both"/>
        <w:rPr>
          <w:sz w:val="24"/>
          <w:lang w:val="be-BY"/>
        </w:rPr>
      </w:pPr>
      <w:r w:rsidRPr="00473E6D">
        <w:rPr>
          <w:color w:val="FF0000"/>
          <w:sz w:val="24"/>
          <w:szCs w:val="24"/>
          <w:lang w:val="bg-BG"/>
        </w:rPr>
        <w:tab/>
      </w:r>
      <w:r w:rsidRPr="0091279B">
        <w:rPr>
          <w:sz w:val="24"/>
          <w:szCs w:val="24"/>
          <w:lang w:val="bg-BG"/>
        </w:rPr>
        <w:t>Всеки участник има право да представи оферта за една, за повече от една или за всички обособени позиции. Възложителят предвижда възможност за представяне на оферти за част от номенклатурните единици от всяка обособена позиция.</w:t>
      </w:r>
      <w:r w:rsidRPr="00F1284F">
        <w:rPr>
          <w:b/>
          <w:sz w:val="24"/>
          <w:lang w:val="be-BY"/>
        </w:rPr>
        <w:t xml:space="preserve"> </w:t>
      </w:r>
      <w:r w:rsidRPr="00F1284F">
        <w:rPr>
          <w:b/>
          <w:sz w:val="24"/>
          <w:szCs w:val="24"/>
          <w:lang w:val="be-BY"/>
        </w:rPr>
        <w:t xml:space="preserve">Оферирането по всички артикули, включени в </w:t>
      </w:r>
      <w:r w:rsidRPr="00F1284F">
        <w:rPr>
          <w:b/>
          <w:sz w:val="24"/>
          <w:szCs w:val="24"/>
          <w:lang w:val="bg-BG"/>
        </w:rPr>
        <w:t xml:space="preserve">номенклатурната единица </w:t>
      </w:r>
      <w:r w:rsidRPr="00F1284F">
        <w:rPr>
          <w:b/>
          <w:sz w:val="24"/>
          <w:szCs w:val="24"/>
          <w:lang w:val="be-BY"/>
        </w:rPr>
        <w:t>е задължително!</w:t>
      </w:r>
      <w:r w:rsidRPr="00F1284F">
        <w:rPr>
          <w:sz w:val="24"/>
          <w:lang w:val="be-BY"/>
        </w:rPr>
        <w:t xml:space="preserve"> </w:t>
      </w:r>
    </w:p>
    <w:p w:rsidR="00CC200B" w:rsidRPr="005A55CA" w:rsidRDefault="00CC200B" w:rsidP="00CC200B">
      <w:pPr>
        <w:adjustRightInd w:val="0"/>
        <w:rPr>
          <w:position w:val="8"/>
          <w:sz w:val="24"/>
          <w:szCs w:val="24"/>
          <w:lang w:val="be-BY"/>
        </w:rPr>
      </w:pPr>
    </w:p>
    <w:p w:rsidR="00B520E8" w:rsidRDefault="00B520E8" w:rsidP="00B520E8">
      <w:pPr>
        <w:tabs>
          <w:tab w:val="left" w:pos="0"/>
        </w:tabs>
        <w:jc w:val="center"/>
        <w:rPr>
          <w:b/>
          <w:bCs/>
          <w:caps/>
          <w:sz w:val="24"/>
          <w:szCs w:val="24"/>
          <w:lang w:val="ru-RU"/>
        </w:rPr>
      </w:pPr>
      <w:r>
        <w:rPr>
          <w:b/>
          <w:bCs/>
          <w:caps/>
          <w:sz w:val="24"/>
          <w:szCs w:val="24"/>
          <w:lang w:val="ru-RU"/>
        </w:rPr>
        <w:t xml:space="preserve">2. </w:t>
      </w:r>
      <w:r w:rsidRPr="00813F91">
        <w:rPr>
          <w:b/>
          <w:bCs/>
          <w:caps/>
          <w:sz w:val="24"/>
          <w:szCs w:val="24"/>
          <w:lang w:val="ru-RU"/>
        </w:rPr>
        <w:t>Изисквания към изпълнението НА ПОРЪЧКАТА</w:t>
      </w:r>
      <w:r>
        <w:rPr>
          <w:b/>
          <w:bCs/>
          <w:caps/>
          <w:sz w:val="24"/>
          <w:szCs w:val="24"/>
          <w:lang w:val="ru-RU"/>
        </w:rPr>
        <w:t>.</w:t>
      </w:r>
    </w:p>
    <w:p w:rsidR="0034007D" w:rsidRPr="00517D38" w:rsidRDefault="0034007D" w:rsidP="0034007D">
      <w:pPr>
        <w:tabs>
          <w:tab w:val="left" w:pos="0"/>
        </w:tabs>
        <w:jc w:val="center"/>
        <w:rPr>
          <w:b/>
          <w:bCs/>
          <w:caps/>
          <w:sz w:val="24"/>
          <w:szCs w:val="24"/>
          <w:lang w:val="bg-BG"/>
        </w:rPr>
      </w:pPr>
    </w:p>
    <w:p w:rsidR="000B0D1F" w:rsidRPr="00306B2E" w:rsidRDefault="00C373A1" w:rsidP="00C373A1">
      <w:pPr>
        <w:tabs>
          <w:tab w:val="left" w:pos="0"/>
        </w:tabs>
        <w:jc w:val="both"/>
        <w:rPr>
          <w:sz w:val="24"/>
          <w:szCs w:val="24"/>
          <w:lang w:val="bg-BG"/>
        </w:rPr>
      </w:pPr>
      <w:r w:rsidRPr="008E4197">
        <w:rPr>
          <w:sz w:val="24"/>
          <w:szCs w:val="24"/>
          <w:lang w:val="bg-BG"/>
        </w:rPr>
        <w:t xml:space="preserve">     Срокът на договора за изпълнение на поръчката е </w:t>
      </w:r>
      <w:r w:rsidR="00CC695B" w:rsidRPr="005A55CA">
        <w:rPr>
          <w:b/>
          <w:sz w:val="24"/>
          <w:szCs w:val="24"/>
          <w:lang w:val="bg-BG"/>
        </w:rPr>
        <w:t xml:space="preserve">12 </w:t>
      </w:r>
      <w:r w:rsidR="00181312" w:rsidRPr="00991820">
        <w:rPr>
          <w:b/>
          <w:sz w:val="24"/>
          <w:szCs w:val="24"/>
          <w:lang w:val="bg-BG"/>
        </w:rPr>
        <w:t>месеца</w:t>
      </w:r>
      <w:r w:rsidRPr="008E4197">
        <w:rPr>
          <w:sz w:val="24"/>
          <w:szCs w:val="24"/>
          <w:lang w:val="bg-BG"/>
        </w:rPr>
        <w:t xml:space="preserve">, </w:t>
      </w:r>
      <w:r w:rsidRPr="008E4197">
        <w:rPr>
          <w:sz w:val="24"/>
          <w:szCs w:val="24"/>
          <w:lang w:val="ru-RU"/>
        </w:rPr>
        <w:t>считано  от датата на сключването му</w:t>
      </w:r>
      <w:r w:rsidRPr="008E4197">
        <w:rPr>
          <w:sz w:val="24"/>
          <w:szCs w:val="24"/>
          <w:lang w:val="bg-BG"/>
        </w:rPr>
        <w:t xml:space="preserve">. Гаранцията за обезпечаване изпълнението на договора е в размер на </w:t>
      </w:r>
      <w:r w:rsidR="00CC695B" w:rsidRPr="005A55CA">
        <w:rPr>
          <w:b/>
          <w:sz w:val="24"/>
          <w:szCs w:val="24"/>
          <w:lang w:val="bg-BG"/>
        </w:rPr>
        <w:t>1</w:t>
      </w:r>
      <w:r w:rsidRPr="008E4197">
        <w:rPr>
          <w:b/>
          <w:sz w:val="24"/>
          <w:szCs w:val="24"/>
          <w:lang w:val="bg-BG"/>
        </w:rPr>
        <w:t xml:space="preserve"> %</w:t>
      </w:r>
      <w:r w:rsidRPr="008E4197">
        <w:rPr>
          <w:sz w:val="24"/>
          <w:szCs w:val="24"/>
          <w:lang w:val="bg-BG"/>
        </w:rPr>
        <w:t xml:space="preserve"> о</w:t>
      </w:r>
      <w:r w:rsidRPr="00306B2E">
        <w:rPr>
          <w:sz w:val="24"/>
          <w:szCs w:val="24"/>
          <w:lang w:val="bg-BG"/>
        </w:rPr>
        <w:t xml:space="preserve">т </w:t>
      </w:r>
      <w:r>
        <w:rPr>
          <w:sz w:val="24"/>
          <w:szCs w:val="24"/>
          <w:lang w:val="bg-BG"/>
        </w:rPr>
        <w:lastRenderedPageBreak/>
        <w:t xml:space="preserve">стойността му без ДДС. </w:t>
      </w:r>
      <w:r w:rsidR="002044DE" w:rsidRPr="00E141D1">
        <w:rPr>
          <w:sz w:val="24"/>
          <w:szCs w:val="24"/>
          <w:lang w:val="bg-BG"/>
        </w:rPr>
        <w:t>Условията и срока за задържане и освобождаването и се уреждат в договора за възлагане на обществената поръчка.</w:t>
      </w:r>
    </w:p>
    <w:p w:rsidR="00C373A1" w:rsidRPr="009532B1" w:rsidRDefault="00C373A1" w:rsidP="00C373A1">
      <w:pPr>
        <w:pStyle w:val="BodyText2"/>
        <w:tabs>
          <w:tab w:val="left" w:pos="1418"/>
        </w:tabs>
        <w:autoSpaceDE/>
        <w:autoSpaceDN/>
        <w:spacing w:after="0" w:line="240" w:lineRule="auto"/>
        <w:jc w:val="both"/>
        <w:rPr>
          <w:sz w:val="24"/>
          <w:szCs w:val="24"/>
          <w:lang w:val="bg-BG"/>
        </w:rPr>
      </w:pPr>
      <w:r w:rsidRPr="00306B2E">
        <w:rPr>
          <w:bCs/>
          <w:sz w:val="24"/>
          <w:szCs w:val="24"/>
          <w:lang w:val="bg-BG"/>
        </w:rPr>
        <w:t xml:space="preserve">   </w:t>
      </w:r>
      <w:r>
        <w:rPr>
          <w:bCs/>
          <w:sz w:val="24"/>
          <w:szCs w:val="24"/>
          <w:lang w:val="bg-BG"/>
        </w:rPr>
        <w:t xml:space="preserve"> </w:t>
      </w:r>
      <w:r w:rsidRPr="00306B2E">
        <w:rPr>
          <w:bCs/>
          <w:sz w:val="24"/>
          <w:szCs w:val="24"/>
          <w:lang w:val="bg-BG"/>
        </w:rPr>
        <w:t xml:space="preserve">Място на изпълнение – </w:t>
      </w:r>
      <w:r w:rsidRPr="00306B2E">
        <w:rPr>
          <w:bCs/>
          <w:sz w:val="24"/>
          <w:szCs w:val="24"/>
          <w:lang w:val="bg-BG" w:bidi="my-MM"/>
        </w:rPr>
        <w:t>гр.София, ул.”Бяло море”№</w:t>
      </w:r>
      <w:r>
        <w:rPr>
          <w:bCs/>
          <w:sz w:val="24"/>
          <w:szCs w:val="24"/>
          <w:lang w:val="bg-BG" w:bidi="my-MM"/>
        </w:rPr>
        <w:t xml:space="preserve"> </w:t>
      </w:r>
      <w:r w:rsidRPr="00306B2E">
        <w:rPr>
          <w:bCs/>
          <w:sz w:val="24"/>
          <w:szCs w:val="24"/>
          <w:lang w:val="bg-BG" w:bidi="my-MM"/>
        </w:rPr>
        <w:t>8, УМБАЛ „Царица Йоанна-ИСУЛ” ЕАД</w:t>
      </w:r>
      <w:r w:rsidR="008E4197">
        <w:rPr>
          <w:bCs/>
          <w:sz w:val="24"/>
          <w:szCs w:val="24"/>
          <w:lang w:val="bg-BG" w:bidi="my-MM"/>
        </w:rPr>
        <w:t>, сектор „Снабдяване”</w:t>
      </w:r>
      <w:r w:rsidRPr="00306B2E">
        <w:rPr>
          <w:bCs/>
          <w:sz w:val="24"/>
          <w:szCs w:val="24"/>
          <w:lang w:val="bg-BG" w:bidi="my-MM"/>
        </w:rPr>
        <w:t>.</w:t>
      </w:r>
      <w:r w:rsidR="008E4197">
        <w:rPr>
          <w:sz w:val="24"/>
          <w:szCs w:val="24"/>
          <w:lang w:val="bg-BG"/>
        </w:rPr>
        <w:t xml:space="preserve"> </w:t>
      </w:r>
      <w:r w:rsidRPr="00306B2E">
        <w:rPr>
          <w:sz w:val="24"/>
          <w:szCs w:val="24"/>
          <w:lang w:val="bg-BG"/>
        </w:rPr>
        <w:t>Доставките ще се извършват периодично, по писмени заявки на Възложителя, като количествата зависят от текущите потребности</w:t>
      </w:r>
      <w:r w:rsidRPr="007F677C">
        <w:rPr>
          <w:b/>
          <w:sz w:val="24"/>
          <w:szCs w:val="24"/>
          <w:lang w:val="bg-BG"/>
        </w:rPr>
        <w:t>, в срок до 72 часа</w:t>
      </w:r>
      <w:r w:rsidRPr="00306B2E">
        <w:rPr>
          <w:sz w:val="24"/>
          <w:szCs w:val="24"/>
          <w:lang w:val="bg-BG"/>
        </w:rPr>
        <w:t>, считано от часа, последващ часа на получаване на заявката.</w:t>
      </w:r>
    </w:p>
    <w:p w:rsidR="00C373A1" w:rsidRDefault="00C373A1" w:rsidP="00C373A1">
      <w:pPr>
        <w:tabs>
          <w:tab w:val="left" w:pos="0"/>
        </w:tabs>
        <w:jc w:val="both"/>
        <w:rPr>
          <w:sz w:val="24"/>
          <w:szCs w:val="24"/>
          <w:lang w:val="bg-BG"/>
        </w:rPr>
      </w:pPr>
      <w:r>
        <w:rPr>
          <w:sz w:val="24"/>
          <w:szCs w:val="24"/>
          <w:lang w:val="bg-BG"/>
        </w:rPr>
        <w:t xml:space="preserve"> </w:t>
      </w:r>
      <w:r w:rsidRPr="00306B2E">
        <w:rPr>
          <w:sz w:val="24"/>
          <w:szCs w:val="24"/>
          <w:lang w:val="bg-BG"/>
        </w:rPr>
        <w:t xml:space="preserve">   Плащането се извършва по банков път, отложено до 60 дни след получаване на фактура. Условието е съобразено с разпоредбата на чл.3, ал.5 на Закона за Лечебните заведения и чл. 303а, ал. 2 на Търговския закон.</w:t>
      </w:r>
      <w:r w:rsidR="00310ACC">
        <w:rPr>
          <w:sz w:val="24"/>
          <w:szCs w:val="24"/>
          <w:lang w:val="bg-BG"/>
        </w:rPr>
        <w:t xml:space="preserve">  Средствата се осигуряват от договори с НЗОК</w:t>
      </w:r>
      <w:r w:rsidRPr="00306B2E">
        <w:rPr>
          <w:sz w:val="24"/>
          <w:szCs w:val="24"/>
          <w:lang w:val="bg-BG"/>
        </w:rPr>
        <w:t xml:space="preserve">. </w:t>
      </w:r>
    </w:p>
    <w:p w:rsidR="00964351" w:rsidRDefault="00964351" w:rsidP="00C373A1">
      <w:pPr>
        <w:tabs>
          <w:tab w:val="left" w:pos="0"/>
        </w:tabs>
        <w:jc w:val="both"/>
        <w:rPr>
          <w:sz w:val="24"/>
          <w:szCs w:val="24"/>
          <w:lang w:val="bg-BG"/>
        </w:rPr>
      </w:pPr>
    </w:p>
    <w:p w:rsidR="001034EB" w:rsidRPr="00CF7384" w:rsidRDefault="00077D4B" w:rsidP="00CC695B">
      <w:pPr>
        <w:jc w:val="center"/>
        <w:rPr>
          <w:b/>
          <w:sz w:val="24"/>
          <w:szCs w:val="24"/>
          <w:lang w:val="bg-BG"/>
        </w:rPr>
      </w:pPr>
      <w:r w:rsidRPr="00CF7384">
        <w:rPr>
          <w:b/>
          <w:sz w:val="24"/>
          <w:szCs w:val="24"/>
          <w:lang w:val="bg-BG"/>
        </w:rPr>
        <w:t>3</w:t>
      </w:r>
      <w:r w:rsidR="00C373A1" w:rsidRPr="00CF7384">
        <w:rPr>
          <w:b/>
          <w:sz w:val="24"/>
          <w:szCs w:val="24"/>
          <w:lang w:val="bg-BG"/>
        </w:rPr>
        <w:t xml:space="preserve">. </w:t>
      </w:r>
      <w:r w:rsidR="0078539D" w:rsidRPr="00CF7384">
        <w:rPr>
          <w:b/>
          <w:sz w:val="24"/>
          <w:szCs w:val="24"/>
          <w:lang w:val="bg-BG"/>
        </w:rPr>
        <w:t>ВЪЗМОЖНОСТИ ЗА ИЗМЕНЕНИЕ НА ДОГОВОРА</w:t>
      </w:r>
    </w:p>
    <w:p w:rsidR="008E4197" w:rsidRPr="00CF7384" w:rsidRDefault="008E4197" w:rsidP="008E4197">
      <w:pPr>
        <w:rPr>
          <w:sz w:val="24"/>
          <w:szCs w:val="24"/>
          <w:lang w:val="ru-RU"/>
        </w:rPr>
      </w:pPr>
    </w:p>
    <w:p w:rsidR="008E4197" w:rsidRPr="00CF7384" w:rsidRDefault="008E4197" w:rsidP="008E4197">
      <w:pPr>
        <w:ind w:firstLine="567"/>
        <w:jc w:val="both"/>
        <w:rPr>
          <w:sz w:val="24"/>
          <w:szCs w:val="24"/>
          <w:lang w:val="bg-BG"/>
        </w:rPr>
      </w:pPr>
      <w:r w:rsidRPr="00CF7384">
        <w:rPr>
          <w:sz w:val="24"/>
          <w:szCs w:val="24"/>
          <w:lang w:val="bg-BG"/>
        </w:rPr>
        <w:t>Съгласно чл. 116, ал.1, т. 1 от ЗОП се предвиждат следните възможности за изменение на договора:</w:t>
      </w:r>
    </w:p>
    <w:p w:rsidR="008E4197" w:rsidRPr="00CF7384" w:rsidRDefault="008E4197" w:rsidP="008E4197">
      <w:pPr>
        <w:jc w:val="both"/>
        <w:rPr>
          <w:sz w:val="24"/>
          <w:szCs w:val="24"/>
          <w:lang w:val="be-BY"/>
        </w:rPr>
      </w:pPr>
    </w:p>
    <w:p w:rsidR="005E38E3" w:rsidRPr="00AC74B5" w:rsidRDefault="005E38E3" w:rsidP="005E38E3">
      <w:pPr>
        <w:jc w:val="both"/>
        <w:rPr>
          <w:sz w:val="24"/>
          <w:szCs w:val="24"/>
          <w:lang w:val="bg-BG"/>
        </w:rPr>
      </w:pPr>
      <w:r w:rsidRPr="00AC74B5">
        <w:rPr>
          <w:sz w:val="24"/>
          <w:szCs w:val="24"/>
          <w:lang w:val="be-BY"/>
        </w:rPr>
        <w:t>1.</w:t>
      </w:r>
      <w:r w:rsidRPr="00AC74B5">
        <w:rPr>
          <w:sz w:val="24"/>
          <w:szCs w:val="24"/>
          <w:lang w:val="bg-BG"/>
        </w:rPr>
        <w:t xml:space="preserve"> Възложителят може да заяви доставката на по-големи количества лабораторни консумативи от </w:t>
      </w:r>
      <w:r w:rsidRPr="00AC74B5">
        <w:rPr>
          <w:sz w:val="24"/>
          <w:szCs w:val="24"/>
          <w:lang w:val="ru-RU"/>
        </w:rPr>
        <w:t>една или повече номенклатурни единици/обособени позиции</w:t>
      </w:r>
      <w:r w:rsidRPr="00AC74B5">
        <w:rPr>
          <w:sz w:val="24"/>
          <w:szCs w:val="24"/>
          <w:lang w:val="bg-BG"/>
        </w:rPr>
        <w:t xml:space="preserve">, но само в рамките на стойността на договора; </w:t>
      </w:r>
    </w:p>
    <w:p w:rsidR="005E38E3" w:rsidRPr="00AC74B5" w:rsidRDefault="005E38E3" w:rsidP="005E38E3">
      <w:pPr>
        <w:jc w:val="both"/>
        <w:rPr>
          <w:sz w:val="24"/>
          <w:szCs w:val="24"/>
          <w:lang w:val="bg-BG"/>
        </w:rPr>
      </w:pPr>
      <w:r>
        <w:rPr>
          <w:sz w:val="24"/>
          <w:szCs w:val="24"/>
          <w:lang w:val="ru-RU"/>
        </w:rPr>
        <w:t>2</w:t>
      </w:r>
      <w:r w:rsidRPr="00AC74B5">
        <w:rPr>
          <w:sz w:val="24"/>
          <w:szCs w:val="24"/>
          <w:lang w:val="ru-RU"/>
        </w:rPr>
        <w:t>.</w:t>
      </w:r>
      <w:r w:rsidRPr="00AC74B5">
        <w:rPr>
          <w:sz w:val="24"/>
          <w:szCs w:val="24"/>
          <w:lang w:val="bg-BG"/>
        </w:rPr>
        <w:t>В случай на цялостна или частична замяна на лабораторни консумативи, включени в предмета на договора, когато това е в интерес на възложителя, не води до увеличаване на общата стойност на договора и заменящите артикули съответстват на изискванията на техническите спецификации от обществената поръчка или имат предимства в сравнение със заменяните.</w:t>
      </w:r>
    </w:p>
    <w:tbl>
      <w:tblPr>
        <w:tblW w:w="4950" w:type="pct"/>
        <w:tblCellSpacing w:w="0" w:type="dxa"/>
        <w:tblCellMar>
          <w:left w:w="0" w:type="dxa"/>
          <w:right w:w="0" w:type="dxa"/>
        </w:tblCellMar>
        <w:tblLook w:val="04A0"/>
      </w:tblPr>
      <w:tblGrid>
        <w:gridCol w:w="9824"/>
      </w:tblGrid>
      <w:tr w:rsidR="005E38E3" w:rsidRPr="00595A64" w:rsidTr="008443FE">
        <w:trPr>
          <w:tblCellSpacing w:w="0" w:type="dxa"/>
        </w:trPr>
        <w:tc>
          <w:tcPr>
            <w:tcW w:w="9571" w:type="dxa"/>
            <w:vAlign w:val="center"/>
            <w:hideMark/>
          </w:tcPr>
          <w:p w:rsidR="005E38E3" w:rsidRPr="00AC74B5" w:rsidRDefault="005E38E3" w:rsidP="008443FE">
            <w:pPr>
              <w:jc w:val="both"/>
              <w:rPr>
                <w:rFonts w:ascii="Verdana" w:hAnsi="Verdana"/>
                <w:sz w:val="24"/>
                <w:szCs w:val="24"/>
                <w:lang w:val="bg-BG"/>
              </w:rPr>
            </w:pPr>
          </w:p>
        </w:tc>
      </w:tr>
    </w:tbl>
    <w:p w:rsidR="005E38E3" w:rsidRPr="00AC74B5" w:rsidRDefault="005E38E3" w:rsidP="005E38E3">
      <w:pPr>
        <w:jc w:val="both"/>
        <w:rPr>
          <w:sz w:val="24"/>
          <w:szCs w:val="24"/>
          <w:lang w:val="bg-BG"/>
        </w:rPr>
      </w:pPr>
      <w:r>
        <w:rPr>
          <w:sz w:val="24"/>
          <w:szCs w:val="24"/>
          <w:lang w:val="bg-BG"/>
        </w:rPr>
        <w:t>3</w:t>
      </w:r>
      <w:r w:rsidRPr="00AC74B5">
        <w:rPr>
          <w:sz w:val="24"/>
          <w:szCs w:val="24"/>
          <w:lang w:val="bg-BG"/>
        </w:rPr>
        <w:t>.</w:t>
      </w:r>
      <w:r w:rsidRPr="00AC74B5">
        <w:rPr>
          <w:color w:val="FF0000"/>
          <w:sz w:val="24"/>
          <w:szCs w:val="24"/>
          <w:lang w:val="bg-BG"/>
        </w:rPr>
        <w:t xml:space="preserve"> </w:t>
      </w:r>
      <w:r w:rsidRPr="00AC74B5">
        <w:rPr>
          <w:sz w:val="24"/>
          <w:szCs w:val="24"/>
          <w:lang w:val="bg-BG"/>
        </w:rPr>
        <w:t>При намаляване общата стойност на договора поради намаляване на договорените цени.</w:t>
      </w:r>
    </w:p>
    <w:p w:rsidR="002B7E88" w:rsidRPr="00CF7384" w:rsidRDefault="003D5A4A" w:rsidP="00587E9D">
      <w:pPr>
        <w:jc w:val="both"/>
        <w:rPr>
          <w:sz w:val="24"/>
          <w:szCs w:val="24"/>
          <w:lang w:val="bg-BG"/>
        </w:rPr>
      </w:pPr>
      <w:r>
        <w:rPr>
          <w:sz w:val="24"/>
          <w:szCs w:val="24"/>
          <w:lang w:val="bg-BG"/>
        </w:rPr>
        <w:t>4</w:t>
      </w:r>
      <w:r w:rsidR="00587E9D" w:rsidRPr="00CF7384">
        <w:rPr>
          <w:sz w:val="24"/>
          <w:szCs w:val="24"/>
          <w:lang w:val="bg-BG"/>
        </w:rPr>
        <w:t>.</w:t>
      </w:r>
      <w:r w:rsidR="002D2118" w:rsidRPr="00CF7384">
        <w:rPr>
          <w:sz w:val="24"/>
          <w:szCs w:val="24"/>
          <w:lang w:val="bg-BG"/>
        </w:rPr>
        <w:t>Извън посочените случаи, Договорът може да бъде изменян с писмено допълнително споразумение при условията на чл. 116 от Закона за обществените поръчки.</w:t>
      </w:r>
    </w:p>
    <w:p w:rsidR="00077D4B" w:rsidRPr="00587E9D" w:rsidRDefault="00077D4B" w:rsidP="00587E9D">
      <w:pPr>
        <w:pStyle w:val="NoSpacing"/>
        <w:spacing w:after="120"/>
        <w:jc w:val="both"/>
        <w:rPr>
          <w:b w:val="0"/>
        </w:rPr>
      </w:pPr>
    </w:p>
    <w:p w:rsidR="00B60C27" w:rsidRDefault="00B60C27" w:rsidP="00B60C27">
      <w:pPr>
        <w:tabs>
          <w:tab w:val="left" w:pos="0"/>
        </w:tabs>
        <w:jc w:val="center"/>
        <w:rPr>
          <w:b/>
          <w:sz w:val="24"/>
          <w:szCs w:val="24"/>
          <w:lang w:val="bg-BG"/>
        </w:rPr>
      </w:pPr>
      <w:r w:rsidRPr="00DB4962">
        <w:rPr>
          <w:b/>
          <w:sz w:val="24"/>
          <w:szCs w:val="24"/>
          <w:lang w:val="bg-BG"/>
        </w:rPr>
        <w:t>Раздел І</w:t>
      </w:r>
      <w:r>
        <w:rPr>
          <w:b/>
          <w:sz w:val="24"/>
          <w:szCs w:val="24"/>
          <w:lang w:val="bg-BG"/>
        </w:rPr>
        <w:t>V</w:t>
      </w:r>
    </w:p>
    <w:p w:rsidR="00B60C27" w:rsidRDefault="00B60C27" w:rsidP="004B1CBF">
      <w:pPr>
        <w:tabs>
          <w:tab w:val="left" w:pos="0"/>
        </w:tabs>
        <w:jc w:val="both"/>
        <w:rPr>
          <w:i/>
          <w:sz w:val="22"/>
          <w:szCs w:val="22"/>
          <w:lang w:val="bg-BG"/>
        </w:rPr>
      </w:pPr>
    </w:p>
    <w:p w:rsidR="00FD4436" w:rsidRDefault="00FD4436" w:rsidP="00756CC6">
      <w:pPr>
        <w:tabs>
          <w:tab w:val="left" w:pos="1418"/>
        </w:tabs>
        <w:adjustRightInd w:val="0"/>
        <w:jc w:val="center"/>
        <w:rPr>
          <w:sz w:val="24"/>
          <w:szCs w:val="24"/>
          <w:lang w:val="ru-RU"/>
        </w:rPr>
      </w:pPr>
      <w:r w:rsidRPr="00DB4962">
        <w:rPr>
          <w:b/>
          <w:sz w:val="24"/>
          <w:szCs w:val="24"/>
          <w:lang w:val="bg-BG"/>
        </w:rPr>
        <w:t>ИЗИСКВАНИЯ КЪМ УЧАСТНИЦИТЕ ПО ОТНОШЕНИЕ НА ЛИЧНОТО ИМ СЪСТОЯНИЕ И СЪОТВЕТСТВИЕТО ИМ С КРИТЕРИИТЕ ЗА ПОДБОР</w:t>
      </w:r>
      <w:r>
        <w:rPr>
          <w:b/>
          <w:sz w:val="24"/>
          <w:szCs w:val="24"/>
          <w:lang w:val="bg-BG"/>
        </w:rPr>
        <w:t>.</w:t>
      </w:r>
      <w:r w:rsidRPr="00450A34">
        <w:rPr>
          <w:b/>
          <w:bCs/>
          <w:sz w:val="24"/>
          <w:szCs w:val="24"/>
          <w:lang w:val="bg-BG"/>
        </w:rPr>
        <w:t xml:space="preserve"> </w:t>
      </w:r>
      <w:r w:rsidRPr="00813F91">
        <w:rPr>
          <w:b/>
          <w:bCs/>
          <w:sz w:val="24"/>
          <w:szCs w:val="24"/>
          <w:lang w:val="bg-BG"/>
        </w:rPr>
        <w:t>ОСНОВАНИЯ ЗА ОТСТРАНЯВАНЕ</w:t>
      </w:r>
    </w:p>
    <w:p w:rsidR="00756CC6" w:rsidRPr="00756CC6" w:rsidRDefault="00756CC6" w:rsidP="00756CC6">
      <w:pPr>
        <w:tabs>
          <w:tab w:val="left" w:pos="1418"/>
        </w:tabs>
        <w:adjustRightInd w:val="0"/>
        <w:jc w:val="center"/>
        <w:rPr>
          <w:sz w:val="24"/>
          <w:szCs w:val="24"/>
          <w:lang w:val="ru-RU"/>
        </w:rPr>
      </w:pPr>
    </w:p>
    <w:p w:rsidR="00FD4436" w:rsidRPr="005F2A65" w:rsidRDefault="00FD4436" w:rsidP="00FD4436">
      <w:pPr>
        <w:adjustRightInd w:val="0"/>
        <w:jc w:val="both"/>
        <w:rPr>
          <w:sz w:val="24"/>
          <w:szCs w:val="24"/>
          <w:lang w:val="bg-BG"/>
        </w:rPr>
      </w:pPr>
      <w:r w:rsidRPr="005F2A65">
        <w:rPr>
          <w:sz w:val="24"/>
          <w:szCs w:val="24"/>
          <w:lang w:val="bg-BG"/>
        </w:rPr>
        <w:t>У</w:t>
      </w:r>
      <w:r w:rsidRPr="00DB4962">
        <w:rPr>
          <w:sz w:val="24"/>
          <w:szCs w:val="24"/>
          <w:lang w:val="bg-BG"/>
        </w:rPr>
        <w:t>частниците декларира</w:t>
      </w:r>
      <w:r w:rsidRPr="005F2A65">
        <w:rPr>
          <w:sz w:val="24"/>
          <w:szCs w:val="24"/>
          <w:lang w:val="bg-BG"/>
        </w:rPr>
        <w:t>т</w:t>
      </w:r>
      <w:r w:rsidRPr="00DB4962">
        <w:rPr>
          <w:sz w:val="24"/>
          <w:szCs w:val="24"/>
          <w:lang w:val="bg-BG"/>
        </w:rPr>
        <w:t xml:space="preserve"> </w:t>
      </w:r>
      <w:r w:rsidRPr="00DB4962">
        <w:rPr>
          <w:rStyle w:val="ala2"/>
          <w:sz w:val="24"/>
          <w:szCs w:val="24"/>
          <w:lang w:val="bg-BG"/>
        </w:rPr>
        <w:t xml:space="preserve">липсата на основанията за отстраняване </w:t>
      </w:r>
      <w:r w:rsidRPr="005F2A65">
        <w:rPr>
          <w:rStyle w:val="ala2"/>
          <w:sz w:val="24"/>
          <w:szCs w:val="24"/>
          <w:lang w:val="bg-BG"/>
        </w:rPr>
        <w:t xml:space="preserve">и </w:t>
      </w:r>
      <w:r w:rsidRPr="00DB4962">
        <w:rPr>
          <w:sz w:val="24"/>
          <w:szCs w:val="24"/>
          <w:lang w:val="bg-BG"/>
        </w:rPr>
        <w:t>съответствието си с критериите за подбор</w:t>
      </w:r>
      <w:r w:rsidRPr="00DB4962">
        <w:rPr>
          <w:i/>
          <w:sz w:val="24"/>
          <w:szCs w:val="24"/>
          <w:lang w:val="bg-BG"/>
        </w:rPr>
        <w:t xml:space="preserve">  </w:t>
      </w:r>
      <w:r w:rsidRPr="00DB4962">
        <w:rPr>
          <w:sz w:val="24"/>
          <w:szCs w:val="24"/>
          <w:lang w:val="bg-BG"/>
        </w:rPr>
        <w:t xml:space="preserve">чрез представяне на Единен европейски документ за обществени поръчки </w:t>
      </w:r>
      <w:r w:rsidRPr="005F2A65">
        <w:rPr>
          <w:rStyle w:val="ala2"/>
          <w:sz w:val="24"/>
          <w:szCs w:val="24"/>
          <w:lang w:val="bg-BG"/>
        </w:rPr>
        <w:t>/</w:t>
      </w:r>
      <w:r w:rsidRPr="005F2A65">
        <w:rPr>
          <w:rStyle w:val="ala2"/>
          <w:i/>
          <w:sz w:val="24"/>
          <w:szCs w:val="24"/>
          <w:lang w:val="bg-BG"/>
        </w:rPr>
        <w:t>ЕЕДОП – Приложение №1</w:t>
      </w:r>
      <w:r w:rsidRPr="005F2A65">
        <w:rPr>
          <w:rStyle w:val="ala2"/>
          <w:sz w:val="24"/>
          <w:szCs w:val="24"/>
          <w:lang w:val="bg-BG"/>
        </w:rPr>
        <w:t>/.</w:t>
      </w:r>
      <w:r w:rsidRPr="005F2A65">
        <w:rPr>
          <w:sz w:val="24"/>
          <w:szCs w:val="24"/>
          <w:lang w:val="bg-BG"/>
        </w:rPr>
        <w:t xml:space="preserve"> </w:t>
      </w:r>
    </w:p>
    <w:p w:rsidR="00A70A5A" w:rsidRDefault="00FD4436" w:rsidP="00FD4436">
      <w:pPr>
        <w:adjustRightInd w:val="0"/>
        <w:jc w:val="both"/>
        <w:rPr>
          <w:rStyle w:val="ala2"/>
          <w:i/>
          <w:sz w:val="24"/>
          <w:szCs w:val="24"/>
          <w:lang w:val="bg-BG"/>
        </w:rPr>
      </w:pPr>
      <w:r w:rsidRPr="00DB4962">
        <w:rPr>
          <w:rStyle w:val="ala2"/>
          <w:i/>
          <w:sz w:val="24"/>
          <w:szCs w:val="24"/>
          <w:lang w:val="bg-BG"/>
        </w:rPr>
        <w:t>*</w:t>
      </w:r>
      <w:r w:rsidRPr="005F2A65">
        <w:rPr>
          <w:rStyle w:val="ala2"/>
          <w:i/>
          <w:sz w:val="24"/>
          <w:szCs w:val="24"/>
          <w:lang w:val="bg-BG"/>
        </w:rPr>
        <w:t xml:space="preserve"> </w:t>
      </w:r>
      <w:r w:rsidRPr="00DB4962">
        <w:rPr>
          <w:rStyle w:val="ala2"/>
          <w:i/>
          <w:sz w:val="24"/>
          <w:szCs w:val="24"/>
          <w:lang w:val="bg-BG"/>
        </w:rPr>
        <w:t xml:space="preserve">В този документ се предоставя съответната информация, изисквана от възложителя, и се посочват националните бази данни (публичните регистри), в които се съдържат декларираните обстоятелства, или компетентните органи, които съгласно </w:t>
      </w:r>
    </w:p>
    <w:p w:rsidR="00FD4436" w:rsidRPr="005F2A65" w:rsidRDefault="00FD4436" w:rsidP="00FD4436">
      <w:pPr>
        <w:adjustRightInd w:val="0"/>
        <w:jc w:val="both"/>
        <w:rPr>
          <w:rStyle w:val="subparinclink"/>
          <w:i/>
          <w:sz w:val="24"/>
          <w:szCs w:val="24"/>
          <w:lang w:val="bg-BG"/>
        </w:rPr>
      </w:pPr>
      <w:r w:rsidRPr="00DB4962">
        <w:rPr>
          <w:rStyle w:val="ala2"/>
          <w:i/>
          <w:sz w:val="24"/>
          <w:szCs w:val="24"/>
          <w:lang w:val="bg-BG"/>
        </w:rPr>
        <w:t xml:space="preserve">законодателството на държавата, в която участникът е установен, са длъжни да предоставят информация. </w:t>
      </w:r>
      <w:r w:rsidRPr="005F2A65">
        <w:rPr>
          <w:rStyle w:val="subparinclink"/>
          <w:sz w:val="24"/>
          <w:szCs w:val="24"/>
        </w:rPr>
        <w:t> </w:t>
      </w:r>
    </w:p>
    <w:p w:rsidR="00DB2D0B" w:rsidRPr="00DB4962" w:rsidRDefault="00FD4436" w:rsidP="00FD4436">
      <w:pPr>
        <w:jc w:val="both"/>
        <w:rPr>
          <w:rStyle w:val="ala2"/>
          <w:i/>
          <w:sz w:val="24"/>
          <w:szCs w:val="24"/>
          <w:u w:val="single"/>
          <w:lang w:val="bg-BG"/>
        </w:rPr>
      </w:pPr>
      <w:r w:rsidRPr="00DB4962">
        <w:rPr>
          <w:rStyle w:val="ala2"/>
          <w:i/>
          <w:sz w:val="24"/>
          <w:szCs w:val="24"/>
          <w:lang w:val="bg-BG"/>
        </w:rPr>
        <w:t>*</w:t>
      </w:r>
      <w:r w:rsidRPr="005F2A65">
        <w:rPr>
          <w:rStyle w:val="ala2"/>
          <w:i/>
          <w:sz w:val="24"/>
          <w:szCs w:val="24"/>
          <w:lang w:val="bg-BG"/>
        </w:rPr>
        <w:t xml:space="preserve"> </w:t>
      </w:r>
      <w:r w:rsidRPr="00DB4962">
        <w:rPr>
          <w:rStyle w:val="ala2"/>
          <w:i/>
          <w:sz w:val="24"/>
          <w:szCs w:val="24"/>
          <w:lang w:val="bg-BG"/>
        </w:rPr>
        <w:t xml:space="preserve">Когато изискванията по </w:t>
      </w:r>
      <w:r w:rsidR="00DB2D0B" w:rsidRPr="00DB4962">
        <w:rPr>
          <w:rStyle w:val="ala2"/>
          <w:i/>
          <w:sz w:val="24"/>
          <w:szCs w:val="24"/>
          <w:lang w:val="bg-BG"/>
        </w:rPr>
        <w:t>чл.54, ал.1, т. 1, 2 и 7 от ЗО</w:t>
      </w:r>
      <w:r w:rsidR="00DB2D0B">
        <w:rPr>
          <w:rStyle w:val="ala2"/>
          <w:i/>
          <w:sz w:val="24"/>
          <w:szCs w:val="24"/>
          <w:lang w:val="bg-BG"/>
        </w:rPr>
        <w:t>П</w:t>
      </w:r>
      <w:r w:rsidRPr="00DB4962">
        <w:rPr>
          <w:rStyle w:val="ala2"/>
          <w:i/>
          <w:sz w:val="24"/>
          <w:szCs w:val="24"/>
          <w:lang w:val="bg-BG"/>
        </w:rPr>
        <w:t xml:space="preserve"> се отнасят за повече от едно лице, </w:t>
      </w:r>
      <w:r w:rsidRPr="00DB4962">
        <w:rPr>
          <w:rStyle w:val="ala2"/>
          <w:i/>
          <w:sz w:val="24"/>
          <w:szCs w:val="24"/>
          <w:u w:val="single"/>
          <w:lang w:val="bg-BG"/>
        </w:rPr>
        <w:t xml:space="preserve">всички лица подписват един и същ ЕЕДОП. </w:t>
      </w:r>
    </w:p>
    <w:p w:rsidR="00B367D8" w:rsidRPr="00B367D8" w:rsidRDefault="00B367D8" w:rsidP="00FD4436">
      <w:pPr>
        <w:jc w:val="both"/>
        <w:rPr>
          <w:rStyle w:val="ala2"/>
          <w:i/>
          <w:sz w:val="24"/>
          <w:szCs w:val="24"/>
          <w:u w:val="single"/>
          <w:lang w:val="bg-BG"/>
        </w:rPr>
      </w:pPr>
    </w:p>
    <w:p w:rsidR="00B367D8" w:rsidRPr="00B367D8" w:rsidRDefault="00B367D8" w:rsidP="00B367D8">
      <w:pPr>
        <w:tabs>
          <w:tab w:val="left" w:pos="0"/>
        </w:tabs>
        <w:jc w:val="both"/>
        <w:rPr>
          <w:i/>
          <w:sz w:val="18"/>
          <w:szCs w:val="18"/>
          <w:lang w:val="bg-BG"/>
        </w:rPr>
      </w:pPr>
      <w:r w:rsidRPr="00B367D8">
        <w:rPr>
          <w:i/>
          <w:sz w:val="18"/>
          <w:szCs w:val="18"/>
          <w:lang w:val="bg-BG"/>
        </w:rPr>
        <w:t>¹„</w:t>
      </w:r>
      <w:r w:rsidRPr="00DB4962">
        <w:rPr>
          <w:i/>
          <w:sz w:val="18"/>
          <w:szCs w:val="18"/>
          <w:lang w:val="bg-BG"/>
        </w:rPr>
        <w:t>Лечебните заведения по чл. 5, ал. 1 и държавните лечебни заведения - търговски дружества, извършват плащания по сделките</w:t>
      </w:r>
      <w:r w:rsidRPr="00B367D8">
        <w:rPr>
          <w:i/>
          <w:sz w:val="18"/>
          <w:szCs w:val="18"/>
          <w:lang w:val="bg-BG"/>
        </w:rPr>
        <w:t xml:space="preserve">, свързани с </w:t>
      </w:r>
      <w:r w:rsidRPr="00DB4962">
        <w:rPr>
          <w:i/>
          <w:sz w:val="18"/>
          <w:szCs w:val="18"/>
          <w:lang w:val="bg-BG"/>
        </w:rPr>
        <w:t>осъществяваните от тях медицински дейности и за обслужване на пациентите в срок от 60 дни от деня на получаване на фактура или на друга покана за плащане</w:t>
      </w:r>
      <w:r w:rsidRPr="00B367D8">
        <w:rPr>
          <w:i/>
          <w:sz w:val="18"/>
          <w:szCs w:val="18"/>
          <w:lang w:val="bg-BG"/>
        </w:rPr>
        <w:t>.”/</w:t>
      </w:r>
    </w:p>
    <w:p w:rsidR="00DB2D0B" w:rsidRPr="0017753F" w:rsidRDefault="00DB2D0B" w:rsidP="00FD4436">
      <w:pPr>
        <w:jc w:val="both"/>
        <w:rPr>
          <w:rStyle w:val="ala2"/>
          <w:i/>
          <w:sz w:val="24"/>
          <w:szCs w:val="24"/>
          <w:u w:val="single"/>
          <w:lang w:val="bg-BG"/>
        </w:rPr>
      </w:pPr>
    </w:p>
    <w:p w:rsidR="00DB2D0B" w:rsidRPr="00DB2D0B" w:rsidRDefault="00DB2D0B" w:rsidP="00FD4436">
      <w:pPr>
        <w:jc w:val="both"/>
        <w:rPr>
          <w:rStyle w:val="ala2"/>
          <w:i/>
          <w:sz w:val="24"/>
          <w:szCs w:val="24"/>
          <w:u w:val="single"/>
          <w:lang w:val="bg-BG"/>
        </w:rPr>
      </w:pPr>
      <w:r w:rsidRPr="00DB4962">
        <w:rPr>
          <w:rStyle w:val="ala2"/>
          <w:i/>
          <w:sz w:val="24"/>
          <w:szCs w:val="24"/>
          <w:u w:val="single"/>
          <w:lang w:val="bg-BG"/>
        </w:rPr>
        <w:t>*</w:t>
      </w:r>
      <w:r w:rsidRPr="00DB2D0B">
        <w:rPr>
          <w:rStyle w:val="ala2"/>
          <w:i/>
          <w:sz w:val="24"/>
          <w:szCs w:val="24"/>
          <w:u w:val="single"/>
          <w:lang w:val="bg-BG"/>
        </w:rPr>
        <w:t xml:space="preserve">Под „ </w:t>
      </w:r>
      <w:r w:rsidRPr="00DB4962">
        <w:rPr>
          <w:rStyle w:val="ala2"/>
          <w:i/>
          <w:sz w:val="24"/>
          <w:szCs w:val="24"/>
          <w:u w:val="single"/>
          <w:lang w:val="bg-BG"/>
        </w:rPr>
        <w:t>всички лица</w:t>
      </w:r>
      <w:r w:rsidRPr="00DB2D0B">
        <w:rPr>
          <w:rStyle w:val="ala2"/>
          <w:i/>
          <w:sz w:val="24"/>
          <w:szCs w:val="24"/>
          <w:u w:val="single"/>
          <w:lang w:val="bg-BG"/>
        </w:rPr>
        <w:t>”</w:t>
      </w:r>
      <w:r w:rsidRPr="00DB4962">
        <w:rPr>
          <w:rStyle w:val="ala2"/>
          <w:i/>
          <w:sz w:val="24"/>
          <w:szCs w:val="24"/>
          <w:u w:val="single"/>
          <w:lang w:val="bg-BG"/>
        </w:rPr>
        <w:t xml:space="preserve"> </w:t>
      </w:r>
      <w:r w:rsidRPr="00DB2D0B">
        <w:rPr>
          <w:rStyle w:val="ala2"/>
          <w:i/>
          <w:sz w:val="24"/>
          <w:szCs w:val="24"/>
          <w:u w:val="single"/>
          <w:lang w:val="bg-BG"/>
        </w:rPr>
        <w:t>да се разбира „</w:t>
      </w:r>
      <w:r w:rsidRPr="00DB4962">
        <w:rPr>
          <w:i/>
          <w:sz w:val="24"/>
          <w:szCs w:val="24"/>
          <w:u w:val="single"/>
          <w:lang w:val="bg-BG"/>
        </w:rPr>
        <w:t>всички задължени лица по смисъла на чл.</w:t>
      </w:r>
      <w:r w:rsidRPr="00DB4962">
        <w:rPr>
          <w:rStyle w:val="ala2"/>
          <w:i/>
          <w:sz w:val="24"/>
          <w:szCs w:val="24"/>
          <w:u w:val="single"/>
          <w:lang w:val="bg-BG"/>
        </w:rPr>
        <w:t xml:space="preserve"> 54, ал. 2 и чл.55, ал. 3 от ЗОП</w:t>
      </w:r>
      <w:r>
        <w:rPr>
          <w:rStyle w:val="ala2"/>
          <w:i/>
          <w:sz w:val="24"/>
          <w:szCs w:val="24"/>
          <w:u w:val="single"/>
          <w:lang w:val="bg-BG"/>
        </w:rPr>
        <w:t>!</w:t>
      </w:r>
    </w:p>
    <w:p w:rsidR="00F4162D" w:rsidRPr="00FD4436" w:rsidRDefault="00FD4436" w:rsidP="00FD4436">
      <w:pPr>
        <w:jc w:val="both"/>
        <w:rPr>
          <w:i/>
          <w:sz w:val="24"/>
          <w:szCs w:val="24"/>
          <w:u w:val="single"/>
          <w:lang w:val="bg-BG"/>
        </w:rPr>
      </w:pPr>
      <w:r w:rsidRPr="00DB4962">
        <w:rPr>
          <w:rStyle w:val="ala2"/>
          <w:i/>
          <w:sz w:val="24"/>
          <w:szCs w:val="24"/>
          <w:lang w:val="bg-BG"/>
        </w:rPr>
        <w:t>*</w:t>
      </w:r>
      <w:r w:rsidRPr="005F2A65">
        <w:rPr>
          <w:rStyle w:val="ala2"/>
          <w:i/>
          <w:sz w:val="24"/>
          <w:szCs w:val="24"/>
          <w:lang w:val="bg-BG"/>
        </w:rPr>
        <w:t xml:space="preserve"> </w:t>
      </w:r>
      <w:r w:rsidRPr="00DB4962">
        <w:rPr>
          <w:rStyle w:val="ala2"/>
          <w:i/>
          <w:sz w:val="24"/>
          <w:szCs w:val="24"/>
          <w:lang w:val="bg-BG"/>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w:t>
      </w:r>
      <w:r w:rsidRPr="005F2A65">
        <w:rPr>
          <w:rStyle w:val="ala2"/>
          <w:i/>
          <w:sz w:val="24"/>
          <w:szCs w:val="24"/>
          <w:lang w:val="bg-BG"/>
        </w:rPr>
        <w:t>,</w:t>
      </w:r>
      <w:r w:rsidRPr="00DB4962">
        <w:rPr>
          <w:rStyle w:val="ala2"/>
          <w:i/>
          <w:sz w:val="24"/>
          <w:szCs w:val="24"/>
          <w:lang w:val="bg-BG"/>
        </w:rPr>
        <w:t xml:space="preserve"> </w:t>
      </w:r>
      <w:r w:rsidRPr="00DB4962">
        <w:rPr>
          <w:rStyle w:val="ala2"/>
          <w:i/>
          <w:sz w:val="24"/>
          <w:szCs w:val="24"/>
          <w:u w:val="single"/>
          <w:lang w:val="bg-BG"/>
        </w:rPr>
        <w:t xml:space="preserve">се попълва в отделен ЕЕДОП за всяко лице или за някои от лицата. </w:t>
      </w:r>
    </w:p>
    <w:p w:rsidR="00615C54" w:rsidRDefault="00615C54" w:rsidP="00396D69">
      <w:pPr>
        <w:tabs>
          <w:tab w:val="left" w:pos="0"/>
        </w:tabs>
        <w:jc w:val="center"/>
        <w:rPr>
          <w:b/>
          <w:sz w:val="24"/>
          <w:szCs w:val="24"/>
          <w:lang w:val="bg-BG"/>
        </w:rPr>
      </w:pPr>
    </w:p>
    <w:p w:rsidR="00FD4436" w:rsidRPr="00E2373E" w:rsidRDefault="00FD4436" w:rsidP="00FD4436">
      <w:pPr>
        <w:pStyle w:val="BodyText"/>
        <w:tabs>
          <w:tab w:val="left" w:pos="360"/>
        </w:tabs>
        <w:jc w:val="center"/>
        <w:rPr>
          <w:rStyle w:val="parsupercapt2"/>
          <w:rFonts w:ascii="Times New Roman" w:hAnsi="Times New Roman" w:cs="Times New Roman"/>
          <w:sz w:val="24"/>
          <w:szCs w:val="24"/>
        </w:rPr>
      </w:pPr>
      <w:r w:rsidRPr="00E2373E">
        <w:rPr>
          <w:rFonts w:ascii="Times New Roman" w:hAnsi="Times New Roman" w:cs="Times New Roman"/>
          <w:b/>
          <w:sz w:val="24"/>
          <w:szCs w:val="24"/>
        </w:rPr>
        <w:t>1. Изисквания към участниците по отношение на личното им състояние.</w:t>
      </w:r>
      <w:r w:rsidRPr="00E2373E">
        <w:rPr>
          <w:rStyle w:val="parsupercapt2"/>
          <w:rFonts w:ascii="Times New Roman" w:hAnsi="Times New Roman" w:cs="Times New Roman"/>
          <w:b/>
          <w:sz w:val="24"/>
          <w:szCs w:val="24"/>
        </w:rPr>
        <w:t xml:space="preserve"> </w:t>
      </w:r>
    </w:p>
    <w:p w:rsidR="00FD4436" w:rsidRDefault="00FD4436" w:rsidP="00FD4436">
      <w:pPr>
        <w:pStyle w:val="BodyText"/>
        <w:tabs>
          <w:tab w:val="left" w:pos="360"/>
        </w:tabs>
        <w:jc w:val="center"/>
        <w:rPr>
          <w:rFonts w:ascii="Times New Roman" w:hAnsi="Times New Roman" w:cs="Times New Roman"/>
          <w:b/>
          <w:sz w:val="24"/>
          <w:szCs w:val="24"/>
        </w:rPr>
      </w:pPr>
      <w:r w:rsidRPr="00E2373E">
        <w:rPr>
          <w:rStyle w:val="parsupercapt2"/>
          <w:rFonts w:ascii="Times New Roman" w:hAnsi="Times New Roman" w:cs="Times New Roman"/>
          <w:b/>
          <w:sz w:val="24"/>
          <w:szCs w:val="24"/>
        </w:rPr>
        <w:t>Прилагане на основанията за отстраняване</w:t>
      </w:r>
      <w:r w:rsidRPr="00E2373E">
        <w:rPr>
          <w:rFonts w:ascii="Times New Roman" w:hAnsi="Times New Roman" w:cs="Times New Roman"/>
          <w:b/>
          <w:sz w:val="24"/>
          <w:szCs w:val="24"/>
        </w:rPr>
        <w:t>.</w:t>
      </w:r>
    </w:p>
    <w:p w:rsidR="00FA3887" w:rsidRPr="00965826" w:rsidRDefault="00FA3887" w:rsidP="00FD4436">
      <w:pPr>
        <w:pStyle w:val="BodyText"/>
        <w:tabs>
          <w:tab w:val="left" w:pos="360"/>
        </w:tabs>
        <w:jc w:val="center"/>
        <w:rPr>
          <w:rFonts w:ascii="Times New Roman" w:hAnsi="Times New Roman" w:cs="Times New Roman"/>
          <w:b/>
          <w:sz w:val="24"/>
          <w:szCs w:val="24"/>
        </w:rPr>
      </w:pPr>
    </w:p>
    <w:p w:rsidR="00FA3887" w:rsidRPr="005879A6" w:rsidRDefault="00FA3887" w:rsidP="00FA3887">
      <w:pPr>
        <w:tabs>
          <w:tab w:val="left" w:pos="851"/>
        </w:tabs>
        <w:autoSpaceDE/>
        <w:autoSpaceDN/>
        <w:jc w:val="both"/>
        <w:rPr>
          <w:sz w:val="24"/>
          <w:szCs w:val="24"/>
          <w:lang w:val="bg-BG"/>
        </w:rPr>
      </w:pPr>
      <w:r w:rsidRPr="0013669E">
        <w:rPr>
          <w:color w:val="FF0000"/>
          <w:sz w:val="24"/>
          <w:szCs w:val="24"/>
          <w:lang w:val="bg-BG"/>
        </w:rPr>
        <w:lastRenderedPageBreak/>
        <w:t xml:space="preserve">   </w:t>
      </w:r>
      <w:r w:rsidRPr="005879A6">
        <w:rPr>
          <w:sz w:val="24"/>
          <w:szCs w:val="24"/>
          <w:lang w:val="bg-BG"/>
        </w:rPr>
        <w:t>В обявената открита процедура за възлагане на обществена поръчка може да участва всяко българско или чуждестранно физическо или юридическо лице, както и техни обединения, което отговаря на условията и изискванията, предвидени в:</w:t>
      </w:r>
    </w:p>
    <w:p w:rsidR="00FA3887" w:rsidRPr="005879A6" w:rsidRDefault="00FA3887" w:rsidP="00FA3887">
      <w:pPr>
        <w:tabs>
          <w:tab w:val="left" w:pos="0"/>
        </w:tabs>
        <w:ind w:firstLine="567"/>
        <w:jc w:val="both"/>
        <w:rPr>
          <w:sz w:val="24"/>
          <w:szCs w:val="24"/>
          <w:lang w:val="bg-BG"/>
        </w:rPr>
      </w:pPr>
      <w:r w:rsidRPr="005879A6">
        <w:rPr>
          <w:sz w:val="24"/>
          <w:szCs w:val="24"/>
          <w:lang w:val="bg-BG"/>
        </w:rPr>
        <w:t>- Търговския закон (ТЗ);</w:t>
      </w:r>
    </w:p>
    <w:p w:rsidR="00FA3887" w:rsidRPr="005879A6" w:rsidRDefault="00FA3887" w:rsidP="00FA3887">
      <w:pPr>
        <w:tabs>
          <w:tab w:val="left" w:pos="0"/>
        </w:tabs>
        <w:ind w:firstLine="567"/>
        <w:jc w:val="both"/>
        <w:rPr>
          <w:sz w:val="24"/>
          <w:szCs w:val="24"/>
          <w:lang w:val="bg-BG"/>
        </w:rPr>
      </w:pPr>
      <w:r w:rsidRPr="005879A6">
        <w:rPr>
          <w:sz w:val="24"/>
          <w:szCs w:val="24"/>
          <w:lang w:val="bg-BG"/>
        </w:rPr>
        <w:t>- Закона за здравето (ЗЗ);</w:t>
      </w:r>
    </w:p>
    <w:p w:rsidR="00FA3887" w:rsidRPr="005879A6" w:rsidRDefault="00FA3887" w:rsidP="00FA3887">
      <w:pPr>
        <w:tabs>
          <w:tab w:val="left" w:pos="0"/>
        </w:tabs>
        <w:ind w:firstLine="567"/>
        <w:jc w:val="both"/>
        <w:rPr>
          <w:sz w:val="24"/>
          <w:szCs w:val="24"/>
          <w:lang w:val="bg-BG"/>
        </w:rPr>
      </w:pPr>
      <w:r w:rsidRPr="005879A6">
        <w:rPr>
          <w:sz w:val="24"/>
          <w:szCs w:val="24"/>
          <w:lang w:val="bg-BG"/>
        </w:rPr>
        <w:t>- Закона за обществените поръчки (ЗОП);</w:t>
      </w:r>
    </w:p>
    <w:p w:rsidR="00FA3887" w:rsidRPr="005879A6" w:rsidRDefault="00FA3887" w:rsidP="00FA3887">
      <w:pPr>
        <w:tabs>
          <w:tab w:val="left" w:pos="0"/>
        </w:tabs>
        <w:ind w:firstLine="567"/>
        <w:jc w:val="both"/>
        <w:rPr>
          <w:sz w:val="24"/>
          <w:szCs w:val="24"/>
          <w:lang w:val="bg-BG"/>
        </w:rPr>
      </w:pPr>
      <w:r w:rsidRPr="005879A6">
        <w:rPr>
          <w:sz w:val="24"/>
          <w:szCs w:val="24"/>
          <w:lang w:val="bg-BG"/>
        </w:rPr>
        <w:t>- Закона за предотвратяване и установяване на конфликт на интереси (ЗПУКИ);</w:t>
      </w:r>
    </w:p>
    <w:p w:rsidR="00FA3887" w:rsidRPr="005879A6" w:rsidRDefault="00FA3887" w:rsidP="00FA3887">
      <w:pPr>
        <w:tabs>
          <w:tab w:val="left" w:pos="0"/>
        </w:tabs>
        <w:ind w:firstLine="567"/>
        <w:jc w:val="both"/>
        <w:rPr>
          <w:sz w:val="24"/>
          <w:szCs w:val="24"/>
          <w:lang w:val="bg-BG"/>
        </w:rPr>
      </w:pPr>
      <w:r w:rsidRPr="005879A6">
        <w:rPr>
          <w:sz w:val="24"/>
          <w:szCs w:val="24"/>
          <w:lang w:val="bg-BG"/>
        </w:rPr>
        <w:t>- Закон за мерките срещу изпирането на пари (ЗМИП);</w:t>
      </w:r>
    </w:p>
    <w:p w:rsidR="00FA3887" w:rsidRPr="005879A6" w:rsidRDefault="00FA3887" w:rsidP="00FA3887">
      <w:pPr>
        <w:tabs>
          <w:tab w:val="left" w:pos="0"/>
        </w:tabs>
        <w:ind w:firstLine="567"/>
        <w:jc w:val="both"/>
        <w:rPr>
          <w:sz w:val="24"/>
          <w:szCs w:val="24"/>
          <w:lang w:val="bg-BG"/>
        </w:rPr>
      </w:pPr>
      <w:r w:rsidRPr="005879A6">
        <w:rPr>
          <w:sz w:val="24"/>
          <w:szCs w:val="24"/>
          <w:lang w:val="bg-BG"/>
        </w:rPr>
        <w:t>-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и други нормативни актове,</w:t>
      </w:r>
      <w:r w:rsidRPr="005879A6">
        <w:rPr>
          <w:b/>
          <w:bCs/>
          <w:sz w:val="24"/>
          <w:szCs w:val="24"/>
          <w:lang w:val="bg-BG"/>
        </w:rPr>
        <w:t xml:space="preserve"> </w:t>
      </w:r>
      <w:r w:rsidRPr="005879A6">
        <w:rPr>
          <w:sz w:val="24"/>
          <w:szCs w:val="24"/>
          <w:lang w:val="bg-BG"/>
        </w:rPr>
        <w:t>свързани с предмета на обществената поръчка,</w:t>
      </w:r>
      <w:r w:rsidRPr="005879A6">
        <w:rPr>
          <w:b/>
          <w:bCs/>
          <w:sz w:val="24"/>
          <w:szCs w:val="24"/>
          <w:lang w:val="bg-BG"/>
        </w:rPr>
        <w:t xml:space="preserve"> </w:t>
      </w:r>
      <w:r w:rsidRPr="005879A6">
        <w:rPr>
          <w:sz w:val="24"/>
          <w:szCs w:val="24"/>
          <w:lang w:val="bg-BG"/>
        </w:rPr>
        <w:t>както и на изискванията на Възложителя, посочени в настоящата документацията за участие.</w:t>
      </w:r>
    </w:p>
    <w:p w:rsidR="00FA3887" w:rsidRPr="005879A6" w:rsidRDefault="00FA3887" w:rsidP="00FA3887">
      <w:pPr>
        <w:tabs>
          <w:tab w:val="left" w:pos="0"/>
        </w:tabs>
        <w:ind w:firstLine="567"/>
        <w:jc w:val="both"/>
        <w:rPr>
          <w:sz w:val="24"/>
          <w:szCs w:val="24"/>
          <w:lang w:val="bg-BG"/>
        </w:rPr>
      </w:pPr>
    </w:p>
    <w:p w:rsidR="00FA3887" w:rsidRPr="005879A6" w:rsidRDefault="00FA3887" w:rsidP="00FA3887">
      <w:pPr>
        <w:tabs>
          <w:tab w:val="left" w:pos="0"/>
          <w:tab w:val="left" w:pos="851"/>
        </w:tabs>
        <w:autoSpaceDE/>
        <w:autoSpaceDN/>
        <w:jc w:val="both"/>
        <w:rPr>
          <w:sz w:val="24"/>
          <w:szCs w:val="24"/>
          <w:lang w:val="bg-BG"/>
        </w:rPr>
      </w:pPr>
      <w:r w:rsidRPr="005879A6">
        <w:rPr>
          <w:sz w:val="24"/>
          <w:szCs w:val="24"/>
          <w:lang w:val="bg-BG"/>
        </w:rPr>
        <w:t xml:space="preserve">    Възложителят не поставя условие за създаване на юридическо лице, когато участникът, определен за изпълнител, е обединение на физически и/или юридически лица.</w:t>
      </w:r>
    </w:p>
    <w:p w:rsidR="00FA3887" w:rsidRPr="0013669E" w:rsidRDefault="00FA3887" w:rsidP="00B97763">
      <w:pPr>
        <w:pStyle w:val="BodyText"/>
        <w:tabs>
          <w:tab w:val="left" w:pos="360"/>
        </w:tabs>
        <w:rPr>
          <w:rFonts w:ascii="Times New Roman" w:hAnsi="Times New Roman" w:cs="Times New Roman"/>
          <w:color w:val="FF0000"/>
          <w:sz w:val="24"/>
          <w:szCs w:val="24"/>
        </w:rPr>
      </w:pPr>
    </w:p>
    <w:p w:rsidR="00BB25A8" w:rsidRDefault="00BB25A8" w:rsidP="00BB25A8">
      <w:pPr>
        <w:tabs>
          <w:tab w:val="left" w:pos="567"/>
        </w:tabs>
        <w:jc w:val="both"/>
        <w:rPr>
          <w:rStyle w:val="parsupercapt2"/>
          <w:sz w:val="24"/>
          <w:szCs w:val="24"/>
          <w:lang w:val="bg-BG"/>
        </w:rPr>
      </w:pPr>
      <w:r w:rsidRPr="00DB4962">
        <w:rPr>
          <w:b/>
          <w:sz w:val="24"/>
          <w:szCs w:val="24"/>
          <w:u w:val="single"/>
          <w:lang w:val="be-BY"/>
        </w:rPr>
        <w:t>А/Изисквания към участниците по чл.54, ал.1 от ЗОП относно личното състояние</w:t>
      </w:r>
      <w:r w:rsidRPr="00BB25A8">
        <w:rPr>
          <w:b/>
          <w:sz w:val="24"/>
          <w:szCs w:val="24"/>
          <w:u w:val="single"/>
          <w:lang w:val="bg-BG"/>
        </w:rPr>
        <w:t xml:space="preserve"> - основания за задължително отстраняване</w:t>
      </w:r>
      <w:r w:rsidRPr="00BB25A8">
        <w:rPr>
          <w:sz w:val="24"/>
          <w:szCs w:val="24"/>
          <w:lang w:val="bg-BG"/>
        </w:rPr>
        <w:t>.</w:t>
      </w:r>
      <w:r w:rsidRPr="00DB4962">
        <w:rPr>
          <w:rStyle w:val="parsupercapt2"/>
          <w:sz w:val="24"/>
          <w:szCs w:val="24"/>
          <w:lang w:val="be-BY"/>
        </w:rPr>
        <w:t xml:space="preserve"> </w:t>
      </w:r>
    </w:p>
    <w:p w:rsidR="00BB25A8" w:rsidRDefault="00BB25A8" w:rsidP="00BB25A8">
      <w:pPr>
        <w:tabs>
          <w:tab w:val="left" w:pos="567"/>
        </w:tabs>
        <w:jc w:val="both"/>
        <w:rPr>
          <w:sz w:val="24"/>
          <w:szCs w:val="24"/>
          <w:lang w:val="bg-BG"/>
        </w:rPr>
      </w:pPr>
      <w:r w:rsidRPr="00DB4962">
        <w:rPr>
          <w:rStyle w:val="parsupercapt2"/>
          <w:sz w:val="24"/>
          <w:szCs w:val="24"/>
          <w:lang w:val="bg-BG"/>
        </w:rPr>
        <w:t xml:space="preserve">Нормативноустановените изисквания </w:t>
      </w:r>
      <w:r w:rsidRPr="00BB25A8">
        <w:rPr>
          <w:rStyle w:val="parsupercapt2"/>
          <w:sz w:val="24"/>
          <w:szCs w:val="24"/>
          <w:lang w:val="bg-BG"/>
        </w:rPr>
        <w:t>на</w:t>
      </w:r>
      <w:r w:rsidRPr="00DB4962">
        <w:rPr>
          <w:rStyle w:val="parsupercapt2"/>
          <w:sz w:val="24"/>
          <w:szCs w:val="24"/>
          <w:lang w:val="bg-BG"/>
        </w:rPr>
        <w:t xml:space="preserve"> чл.</w:t>
      </w:r>
      <w:r w:rsidRPr="00BB25A8">
        <w:rPr>
          <w:rStyle w:val="parsupercapt2"/>
          <w:sz w:val="24"/>
          <w:szCs w:val="24"/>
          <w:lang w:val="bg-BG"/>
        </w:rPr>
        <w:t xml:space="preserve"> </w:t>
      </w:r>
      <w:r w:rsidRPr="00DB4962">
        <w:rPr>
          <w:rStyle w:val="parsupercapt2"/>
          <w:sz w:val="24"/>
          <w:szCs w:val="24"/>
          <w:lang w:val="bg-BG"/>
        </w:rPr>
        <w:t>54, ал.</w:t>
      </w:r>
      <w:r w:rsidRPr="00BB25A8">
        <w:rPr>
          <w:rStyle w:val="parsupercapt2"/>
          <w:sz w:val="24"/>
          <w:szCs w:val="24"/>
          <w:lang w:val="bg-BG"/>
        </w:rPr>
        <w:t xml:space="preserve"> </w:t>
      </w:r>
      <w:r w:rsidRPr="00DB4962">
        <w:rPr>
          <w:rStyle w:val="parsupercapt2"/>
          <w:sz w:val="24"/>
          <w:szCs w:val="24"/>
          <w:lang w:val="bg-BG"/>
        </w:rPr>
        <w:t xml:space="preserve">1 от ЗОП относно личното състояние на участниците са </w:t>
      </w:r>
      <w:r w:rsidRPr="00DB4962">
        <w:rPr>
          <w:rStyle w:val="parsupercapt2"/>
          <w:sz w:val="24"/>
          <w:szCs w:val="24"/>
          <w:u w:val="single"/>
          <w:lang w:val="bg-BG"/>
        </w:rPr>
        <w:t>абсолютно задължителни</w:t>
      </w:r>
      <w:r w:rsidRPr="00DB4962">
        <w:rPr>
          <w:rStyle w:val="parsupercapt2"/>
          <w:sz w:val="24"/>
          <w:szCs w:val="24"/>
          <w:lang w:val="bg-BG"/>
        </w:rPr>
        <w:t>,</w:t>
      </w:r>
      <w:r w:rsidRPr="00BB25A8">
        <w:rPr>
          <w:rStyle w:val="parsupercapt2"/>
          <w:sz w:val="24"/>
          <w:szCs w:val="24"/>
          <w:lang w:val="bg-BG"/>
        </w:rPr>
        <w:t xml:space="preserve"> и</w:t>
      </w:r>
      <w:r>
        <w:rPr>
          <w:sz w:val="24"/>
          <w:szCs w:val="24"/>
          <w:lang w:val="bg-BG"/>
        </w:rPr>
        <w:t xml:space="preserve"> </w:t>
      </w:r>
      <w:r w:rsidRPr="00DB4962">
        <w:rPr>
          <w:sz w:val="24"/>
          <w:szCs w:val="24"/>
          <w:lang w:val="bg-BG"/>
        </w:rPr>
        <w:t>Възложителят отстранява от участие в процедурата участник, когато:</w:t>
      </w:r>
    </w:p>
    <w:p w:rsidR="00BB25A8" w:rsidRDefault="00BB25A8" w:rsidP="00BB25A8">
      <w:pPr>
        <w:suppressAutoHyphens/>
        <w:jc w:val="both"/>
        <w:rPr>
          <w:sz w:val="24"/>
          <w:szCs w:val="24"/>
          <w:lang w:val="bg-BG"/>
        </w:rPr>
      </w:pPr>
      <w:r w:rsidRPr="00DB4962">
        <w:rPr>
          <w:sz w:val="24"/>
          <w:szCs w:val="24"/>
          <w:lang w:val="bg-BG"/>
        </w:rPr>
        <w:t>1.е осъден с влязла в сила присъда, освен ако е реабилитиран, за престъпление по чл.108а, чл. 159а–159г, чл.172, чл.192а, чл.194–217, чл.219–252, чл.253–260, чл.301-307, чл. 321, 321а и чл. 352–353е от Наказателния кодекс;</w:t>
      </w:r>
    </w:p>
    <w:p w:rsidR="00BB25A8" w:rsidRDefault="00BB25A8" w:rsidP="00BB25A8">
      <w:pPr>
        <w:suppressAutoHyphens/>
        <w:jc w:val="both"/>
        <w:rPr>
          <w:sz w:val="24"/>
          <w:szCs w:val="24"/>
          <w:lang w:val="bg-BG"/>
        </w:rPr>
      </w:pPr>
      <w:r w:rsidRPr="00DB4962">
        <w:rPr>
          <w:sz w:val="24"/>
          <w:szCs w:val="24"/>
          <w:lang w:val="bg-BG"/>
        </w:rPr>
        <w:t>2. е осъден с влязла в сила присъда, освен ако е реабилитиран, за престъпление, аналогично на тези по т.1, в друга държава членка или трета страна;</w:t>
      </w:r>
    </w:p>
    <w:p w:rsidR="00BB25A8" w:rsidRDefault="00BB25A8" w:rsidP="00BB25A8">
      <w:pPr>
        <w:suppressAutoHyphens/>
        <w:jc w:val="both"/>
        <w:rPr>
          <w:sz w:val="24"/>
          <w:szCs w:val="24"/>
          <w:lang w:val="bg-BG"/>
        </w:rPr>
      </w:pPr>
      <w:r w:rsidRPr="00DB4962">
        <w:rPr>
          <w:sz w:val="24"/>
          <w:szCs w:val="24"/>
          <w:lang w:val="bg-BG"/>
        </w:rPr>
        <w:t>3. има задължения за данъци и задължителни осигурителни вноски по смисъла на чл.162, ал.2, т.1 от ДОПК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BB25A8" w:rsidRDefault="00BB25A8" w:rsidP="00BB25A8">
      <w:pPr>
        <w:suppressAutoHyphens/>
        <w:jc w:val="both"/>
        <w:rPr>
          <w:sz w:val="24"/>
          <w:szCs w:val="24"/>
          <w:lang w:val="bg-BG"/>
        </w:rPr>
      </w:pPr>
      <w:r w:rsidRPr="00DB4962">
        <w:rPr>
          <w:sz w:val="24"/>
          <w:szCs w:val="24"/>
          <w:lang w:val="bg-BG"/>
        </w:rPr>
        <w:t>4. е налице неравнопоставеност в случаите по чл.44, ал. 5;</w:t>
      </w:r>
    </w:p>
    <w:p w:rsidR="00BB25A8" w:rsidRDefault="00BB25A8" w:rsidP="00BB25A8">
      <w:pPr>
        <w:suppressAutoHyphens/>
        <w:jc w:val="both"/>
        <w:rPr>
          <w:sz w:val="24"/>
          <w:szCs w:val="24"/>
          <w:lang w:val="bg-BG"/>
        </w:rPr>
      </w:pPr>
      <w:r w:rsidRPr="00DB4962">
        <w:rPr>
          <w:sz w:val="24"/>
          <w:szCs w:val="24"/>
          <w:lang w:val="bg-BG"/>
        </w:rPr>
        <w:t>5. е установено, че: а) е представил документ с невярно съдържание, свързан с удостоверяване липсата на основания за отстраняване или изпълнението на критериите за подбор;б)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BB25A8" w:rsidRDefault="00BB25A8" w:rsidP="00BB25A8">
      <w:pPr>
        <w:suppressAutoHyphens/>
        <w:jc w:val="both"/>
        <w:rPr>
          <w:sz w:val="24"/>
          <w:szCs w:val="24"/>
          <w:lang w:val="bg-BG"/>
        </w:rPr>
      </w:pPr>
      <w:r w:rsidRPr="00DB4962">
        <w:rPr>
          <w:sz w:val="24"/>
          <w:szCs w:val="24"/>
          <w:lang w:val="bg-BG"/>
        </w:rPr>
        <w:t>6. е установено с влязло в сила наказателно постановление или съдебно решение, че при изпълнение на договор за обществена поръчка е нарушил чл.118, чл.128, чл.245 и чл.301–305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BB25A8" w:rsidRDefault="00BB25A8" w:rsidP="00BB25A8">
      <w:pPr>
        <w:suppressAutoHyphens/>
        <w:jc w:val="both"/>
        <w:rPr>
          <w:sz w:val="24"/>
          <w:szCs w:val="24"/>
          <w:lang w:val="bg-BG"/>
        </w:rPr>
      </w:pPr>
      <w:r w:rsidRPr="00DB4962">
        <w:rPr>
          <w:sz w:val="24"/>
          <w:szCs w:val="24"/>
          <w:lang w:val="bg-BG"/>
        </w:rPr>
        <w:t>7. е налице конфликт на интереси, който не може да бъде отстранен.</w:t>
      </w:r>
    </w:p>
    <w:p w:rsidR="00BB25A8" w:rsidRDefault="00BB25A8" w:rsidP="00BB25A8">
      <w:pPr>
        <w:suppressAutoHyphens/>
        <w:jc w:val="both"/>
        <w:rPr>
          <w:sz w:val="24"/>
          <w:szCs w:val="24"/>
          <w:lang w:val="bg-BG"/>
        </w:rPr>
      </w:pPr>
      <w:r w:rsidRPr="00DB4962">
        <w:rPr>
          <w:b/>
          <w:sz w:val="24"/>
          <w:szCs w:val="24"/>
          <w:u w:val="single"/>
          <w:lang w:val="bg-BG"/>
        </w:rPr>
        <w:t>Б/Когато участникът е обединение от физически и/или юридически лица,</w:t>
      </w:r>
      <w:r w:rsidRPr="00DB4962">
        <w:rPr>
          <w:sz w:val="24"/>
          <w:szCs w:val="24"/>
          <w:lang w:val="bg-BG"/>
        </w:rPr>
        <w:t xml:space="preserve"> изискванията по чл. 54, ал.1, т.1÷7 от ЗОП се прилагат за всеки член на обединението;</w:t>
      </w:r>
    </w:p>
    <w:p w:rsidR="00BB25A8" w:rsidRDefault="00BB25A8" w:rsidP="00BB25A8">
      <w:pPr>
        <w:suppressAutoHyphens/>
        <w:jc w:val="both"/>
        <w:rPr>
          <w:sz w:val="24"/>
          <w:szCs w:val="24"/>
          <w:lang w:val="bg-BG"/>
        </w:rPr>
      </w:pPr>
      <w:r w:rsidRPr="00DB4962">
        <w:rPr>
          <w:b/>
          <w:sz w:val="24"/>
          <w:szCs w:val="24"/>
          <w:u w:val="single"/>
          <w:lang w:val="bg-BG"/>
        </w:rPr>
        <w:t>В/Когато участникът е посочил, че ще използва подизпълнители</w:t>
      </w:r>
      <w:r w:rsidRPr="00DB4962">
        <w:rPr>
          <w:sz w:val="24"/>
          <w:szCs w:val="24"/>
          <w:lang w:val="bg-BG"/>
        </w:rPr>
        <w:t xml:space="preserve">, изискванията по чл.54, ал.1, т.1÷7 от ЗОП се прилагат за всеки от тях; </w:t>
      </w:r>
    </w:p>
    <w:p w:rsidR="00BB25A8" w:rsidRDefault="00BB25A8" w:rsidP="00BB25A8">
      <w:pPr>
        <w:suppressAutoHyphens/>
        <w:jc w:val="both"/>
        <w:rPr>
          <w:sz w:val="24"/>
          <w:szCs w:val="24"/>
          <w:lang w:val="bg-BG"/>
        </w:rPr>
      </w:pPr>
      <w:r w:rsidRPr="00DB4962">
        <w:rPr>
          <w:b/>
          <w:sz w:val="24"/>
          <w:szCs w:val="24"/>
          <w:u w:val="single"/>
          <w:lang w:val="bg-BG"/>
        </w:rPr>
        <w:t>Г/Изисквания към участниците по чл.55, ал.1, т. 1 и т.4 от ЗОП</w:t>
      </w:r>
      <w:r w:rsidRPr="00DB4962">
        <w:rPr>
          <w:sz w:val="24"/>
          <w:szCs w:val="24"/>
          <w:lang w:val="bg-BG"/>
        </w:rPr>
        <w:t xml:space="preserve">: </w:t>
      </w:r>
    </w:p>
    <w:p w:rsidR="00BB25A8" w:rsidRDefault="00BB25A8" w:rsidP="00BB25A8">
      <w:pPr>
        <w:suppressAutoHyphens/>
        <w:jc w:val="both"/>
        <w:rPr>
          <w:sz w:val="24"/>
          <w:szCs w:val="24"/>
          <w:lang w:val="bg-BG"/>
        </w:rPr>
      </w:pPr>
      <w:r w:rsidRPr="00DB4962">
        <w:rPr>
          <w:sz w:val="24"/>
          <w:szCs w:val="24"/>
          <w:lang w:val="bg-BG"/>
        </w:rPr>
        <w:t>Възложителят ще отстрани от участие в процедурата участник, за когото е налице някое от следните обстоятелства:</w:t>
      </w:r>
    </w:p>
    <w:p w:rsidR="00BB25A8" w:rsidRDefault="00BB25A8" w:rsidP="00BB25A8">
      <w:pPr>
        <w:suppressAutoHyphens/>
        <w:jc w:val="both"/>
        <w:rPr>
          <w:sz w:val="24"/>
          <w:szCs w:val="24"/>
          <w:lang w:val="bg-BG"/>
        </w:rPr>
      </w:pPr>
      <w:r w:rsidRPr="00DB4962">
        <w:rPr>
          <w:sz w:val="24"/>
          <w:szCs w:val="24"/>
          <w:lang w:val="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BB25A8" w:rsidRDefault="00BB25A8" w:rsidP="00BB25A8">
      <w:pPr>
        <w:suppressAutoHyphens/>
        <w:jc w:val="both"/>
        <w:rPr>
          <w:sz w:val="24"/>
          <w:szCs w:val="24"/>
          <w:lang w:val="bg-BG"/>
        </w:rPr>
      </w:pPr>
      <w:r w:rsidRPr="00DB4962">
        <w:rPr>
          <w:sz w:val="24"/>
          <w:szCs w:val="24"/>
          <w:lang w:val="bg-BG"/>
        </w:rPr>
        <w:lastRenderedPageBreak/>
        <w:t>-доказано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BB25A8" w:rsidRDefault="00BB25A8" w:rsidP="00BB25A8">
      <w:pPr>
        <w:suppressAutoHyphens/>
        <w:jc w:val="both"/>
        <w:rPr>
          <w:sz w:val="24"/>
          <w:szCs w:val="24"/>
          <w:lang w:val="bg-BG"/>
        </w:rPr>
      </w:pPr>
      <w:r w:rsidRPr="00DB4962">
        <w:rPr>
          <w:b/>
          <w:sz w:val="24"/>
          <w:szCs w:val="24"/>
          <w:u w:val="single"/>
          <w:lang w:val="bg-BG"/>
        </w:rPr>
        <w:t>Д/Когато участникът е обединение от физически и/или юридически лица</w:t>
      </w:r>
      <w:r w:rsidRPr="00DB4962">
        <w:rPr>
          <w:sz w:val="24"/>
          <w:szCs w:val="24"/>
          <w:lang w:val="bg-BG"/>
        </w:rPr>
        <w:t>, изискванията по чл.55, ал.1, т.1 и т.4 от ЗОП се прилагат за всеки член на обединението;</w:t>
      </w:r>
    </w:p>
    <w:p w:rsidR="00BB25A8" w:rsidRDefault="00BB25A8" w:rsidP="00BB25A8">
      <w:pPr>
        <w:suppressAutoHyphens/>
        <w:jc w:val="both"/>
        <w:rPr>
          <w:sz w:val="24"/>
          <w:szCs w:val="24"/>
          <w:lang w:val="bg-BG"/>
        </w:rPr>
      </w:pPr>
      <w:r w:rsidRPr="00DB4962">
        <w:rPr>
          <w:b/>
          <w:sz w:val="24"/>
          <w:szCs w:val="24"/>
          <w:u w:val="single"/>
          <w:lang w:val="bg-BG"/>
        </w:rPr>
        <w:t>Е/Когато участникът е посочил, че ще използва подизпълнители</w:t>
      </w:r>
      <w:r w:rsidRPr="00DB4962">
        <w:rPr>
          <w:sz w:val="24"/>
          <w:szCs w:val="24"/>
          <w:lang w:val="bg-BG"/>
        </w:rPr>
        <w:t xml:space="preserve"> при изпълнение на поръчката, изискванията по чл.55, ал.1, т.1 и т.4 от ЗОП се прилагат за всеки от тях. </w:t>
      </w:r>
    </w:p>
    <w:p w:rsidR="00BB25A8" w:rsidRDefault="00BB25A8" w:rsidP="00BB25A8">
      <w:pPr>
        <w:suppressAutoHyphens/>
        <w:jc w:val="both"/>
        <w:rPr>
          <w:sz w:val="24"/>
          <w:szCs w:val="24"/>
          <w:lang w:val="bg-BG"/>
        </w:rPr>
      </w:pPr>
    </w:p>
    <w:p w:rsidR="00FA3887" w:rsidRPr="00B963E9" w:rsidRDefault="00B97763" w:rsidP="00B963E9">
      <w:pPr>
        <w:pStyle w:val="Header"/>
        <w:tabs>
          <w:tab w:val="clear" w:pos="4153"/>
          <w:tab w:val="clear" w:pos="8306"/>
        </w:tabs>
        <w:autoSpaceDE/>
        <w:autoSpaceDN/>
        <w:spacing w:after="120"/>
        <w:jc w:val="both"/>
        <w:rPr>
          <w:rFonts w:ascii="Times New Roman" w:hAnsi="Times New Roman" w:cs="Times New Roman"/>
          <w:i/>
          <w:color w:val="000000"/>
          <w:lang w:val="bg-BG"/>
        </w:rPr>
      </w:pPr>
      <w:r w:rsidRPr="00B963E9">
        <w:rPr>
          <w:rFonts w:ascii="Times New Roman" w:hAnsi="Times New Roman" w:cs="Times New Roman"/>
          <w:i/>
          <w:lang w:val="bg-BG"/>
        </w:rPr>
        <w:t>Информацията</w:t>
      </w:r>
      <w:r w:rsidRPr="00B963E9">
        <w:rPr>
          <w:rFonts w:ascii="Times New Roman" w:hAnsi="Times New Roman" w:cs="Times New Roman"/>
          <w:i/>
          <w:color w:val="000000"/>
          <w:lang w:val="bg-BG"/>
        </w:rPr>
        <w:t xml:space="preserve"> относно основанията за задължително отстраняване </w:t>
      </w:r>
      <w:r w:rsidRPr="00B963E9">
        <w:rPr>
          <w:rFonts w:ascii="Times New Roman" w:hAnsi="Times New Roman" w:cs="Times New Roman"/>
          <w:i/>
          <w:lang w:val="bg-BG"/>
        </w:rPr>
        <w:t>у</w:t>
      </w:r>
      <w:r w:rsidRPr="00B963E9">
        <w:rPr>
          <w:rFonts w:ascii="Times New Roman" w:hAnsi="Times New Roman" w:cs="Times New Roman"/>
          <w:i/>
          <w:lang w:val="ru-RU"/>
        </w:rPr>
        <w:t xml:space="preserve">частниците </w:t>
      </w:r>
      <w:r w:rsidRPr="00B963E9">
        <w:rPr>
          <w:rFonts w:ascii="Times New Roman" w:hAnsi="Times New Roman" w:cs="Times New Roman"/>
          <w:i/>
          <w:lang w:val="bg-BG"/>
        </w:rPr>
        <w:t xml:space="preserve">следва да посочат </w:t>
      </w:r>
      <w:r w:rsidRPr="00B963E9">
        <w:rPr>
          <w:rFonts w:ascii="Times New Roman" w:hAnsi="Times New Roman" w:cs="Times New Roman"/>
          <w:i/>
          <w:color w:val="000000"/>
          <w:lang w:val="bg-BG"/>
        </w:rPr>
        <w:t>в Част III: Основания за изключване на ЕЕДОП.</w:t>
      </w:r>
      <w:r w:rsidR="003A5866">
        <w:rPr>
          <w:rFonts w:ascii="Times New Roman" w:hAnsi="Times New Roman" w:cs="Times New Roman"/>
          <w:i/>
          <w:color w:val="000000"/>
          <w:lang w:val="bg-BG"/>
        </w:rPr>
        <w:t xml:space="preserve"> </w:t>
      </w:r>
      <w:r w:rsidR="00FA3887" w:rsidRPr="00B963E9">
        <w:rPr>
          <w:rFonts w:ascii="Times New Roman" w:hAnsi="Times New Roman" w:cs="Times New Roman"/>
          <w:i/>
          <w:lang w:val="ru-RU"/>
        </w:rPr>
        <w:t xml:space="preserve">За доказване на </w:t>
      </w:r>
      <w:r w:rsidR="00FA3887" w:rsidRPr="00B963E9">
        <w:rPr>
          <w:rStyle w:val="ala4"/>
          <w:rFonts w:ascii="Times New Roman" w:hAnsi="Times New Roman" w:cs="Times New Roman"/>
          <w:i/>
          <w:lang w:val="bg-BG"/>
        </w:rPr>
        <w:t>липсата на специфични национални основания за изключване</w:t>
      </w:r>
      <w:r w:rsidR="00FA3887" w:rsidRPr="00B963E9">
        <w:rPr>
          <w:rFonts w:ascii="Times New Roman" w:hAnsi="Times New Roman" w:cs="Times New Roman"/>
          <w:i/>
          <w:lang w:val="ru-RU"/>
        </w:rPr>
        <w:t xml:space="preserve"> участниците следва да посочат необходимата информация</w:t>
      </w:r>
      <w:r w:rsidR="00FA3887" w:rsidRPr="00B963E9">
        <w:rPr>
          <w:rStyle w:val="inputvalue"/>
          <w:rFonts w:ascii="Times New Roman" w:hAnsi="Times New Roman" w:cs="Times New Roman"/>
          <w:i/>
          <w:lang w:val="bg-BG"/>
        </w:rPr>
        <w:t xml:space="preserve"> </w:t>
      </w:r>
      <w:r w:rsidR="00FA3887" w:rsidRPr="00B963E9">
        <w:rPr>
          <w:rFonts w:ascii="Times New Roman" w:hAnsi="Times New Roman" w:cs="Times New Roman"/>
          <w:i/>
          <w:lang w:val="ru-RU"/>
        </w:rPr>
        <w:t xml:space="preserve">в таблица Г: </w:t>
      </w:r>
      <w:r w:rsidR="00FA3887" w:rsidRPr="00B963E9">
        <w:rPr>
          <w:rFonts w:ascii="Times New Roman" w:hAnsi="Times New Roman" w:cs="Times New Roman"/>
          <w:i/>
          <w:lang w:val="bg-BG"/>
        </w:rPr>
        <w:t xml:space="preserve">„Други основания за изключване, които може да бъдат предвидени в националното законодателство на възлагащия орган или възложителя на държава членка в част </w:t>
      </w:r>
      <w:r w:rsidR="00FA3887" w:rsidRPr="00B963E9">
        <w:rPr>
          <w:rFonts w:ascii="Times New Roman" w:hAnsi="Times New Roman" w:cs="Times New Roman"/>
          <w:i/>
          <w:lang w:val="en-US"/>
        </w:rPr>
        <w:t>III</w:t>
      </w:r>
      <w:r w:rsidR="00FA3887" w:rsidRPr="00B963E9">
        <w:rPr>
          <w:rFonts w:ascii="Times New Roman" w:hAnsi="Times New Roman" w:cs="Times New Roman"/>
          <w:i/>
          <w:lang w:val="bg-BG"/>
        </w:rPr>
        <w:t>: „Основания за изключване” на ЕЕДОП.</w:t>
      </w:r>
    </w:p>
    <w:p w:rsidR="00FD4436" w:rsidRDefault="00FD4436" w:rsidP="00FD4436">
      <w:pPr>
        <w:tabs>
          <w:tab w:val="left" w:pos="567"/>
        </w:tabs>
        <w:jc w:val="both"/>
        <w:rPr>
          <w:rStyle w:val="parsupercapt2"/>
          <w:b/>
          <w:sz w:val="24"/>
          <w:szCs w:val="24"/>
          <w:lang w:val="bg-BG"/>
        </w:rPr>
      </w:pPr>
    </w:p>
    <w:p w:rsidR="00FD4436" w:rsidRDefault="00FD4436" w:rsidP="00FD4436">
      <w:pPr>
        <w:jc w:val="center"/>
        <w:rPr>
          <w:rStyle w:val="parsupercapt2"/>
          <w:b/>
          <w:sz w:val="24"/>
          <w:szCs w:val="24"/>
          <w:lang w:val="bg-BG"/>
        </w:rPr>
      </w:pPr>
      <w:r w:rsidRPr="00B60C27">
        <w:rPr>
          <w:rStyle w:val="parsupercapt2"/>
          <w:b/>
          <w:sz w:val="24"/>
          <w:szCs w:val="24"/>
          <w:lang w:val="bg-BG"/>
        </w:rPr>
        <w:t xml:space="preserve">2. </w:t>
      </w:r>
      <w:r w:rsidR="00B60C27" w:rsidRPr="00B60C27">
        <w:rPr>
          <w:rStyle w:val="parsupercapt2"/>
          <w:b/>
          <w:sz w:val="24"/>
          <w:szCs w:val="24"/>
          <w:lang w:val="bg-BG"/>
        </w:rPr>
        <w:t>Мерки за доказване на надеждност</w:t>
      </w:r>
      <w:r w:rsidR="00B60C27">
        <w:rPr>
          <w:rStyle w:val="parsupercapt2"/>
          <w:b/>
          <w:sz w:val="24"/>
          <w:szCs w:val="24"/>
          <w:lang w:val="bg-BG"/>
        </w:rPr>
        <w:t xml:space="preserve"> </w:t>
      </w:r>
    </w:p>
    <w:p w:rsidR="00B97763" w:rsidRPr="00813F91" w:rsidRDefault="00B97763" w:rsidP="00FD4436">
      <w:pPr>
        <w:jc w:val="center"/>
        <w:rPr>
          <w:rStyle w:val="parsupercapt2"/>
          <w:b/>
          <w:sz w:val="24"/>
          <w:szCs w:val="24"/>
          <w:lang w:val="bg-BG"/>
        </w:rPr>
      </w:pPr>
    </w:p>
    <w:p w:rsidR="00FD4436" w:rsidRPr="00DB4962" w:rsidRDefault="00FD4436" w:rsidP="00FD4436">
      <w:pPr>
        <w:tabs>
          <w:tab w:val="left" w:pos="0"/>
        </w:tabs>
        <w:ind w:firstLine="851"/>
        <w:jc w:val="both"/>
        <w:rPr>
          <w:i/>
          <w:iCs/>
          <w:sz w:val="24"/>
          <w:szCs w:val="24"/>
          <w:lang w:val="bg-BG"/>
        </w:rPr>
      </w:pPr>
      <w:r w:rsidRPr="00813F91">
        <w:rPr>
          <w:sz w:val="24"/>
          <w:szCs w:val="24"/>
          <w:lang w:val="bg-BG"/>
        </w:rPr>
        <w:t xml:space="preserve">1. </w:t>
      </w:r>
      <w:r w:rsidRPr="00813F91">
        <w:rPr>
          <w:bCs/>
          <w:sz w:val="24"/>
          <w:szCs w:val="24"/>
          <w:lang w:val="bg-BG"/>
        </w:rPr>
        <w:t>На основание чл.</w:t>
      </w:r>
      <w:r w:rsidRPr="00DB4962">
        <w:rPr>
          <w:bCs/>
          <w:sz w:val="24"/>
          <w:szCs w:val="24"/>
          <w:lang w:val="bg-BG"/>
        </w:rPr>
        <w:t xml:space="preserve"> 56</w:t>
      </w:r>
      <w:r w:rsidRPr="00813F91">
        <w:rPr>
          <w:sz w:val="24"/>
          <w:szCs w:val="24"/>
          <w:lang w:val="bg-BG"/>
        </w:rPr>
        <w:t xml:space="preserve"> от ЗОП у</w:t>
      </w:r>
      <w:r w:rsidRPr="00DB4962">
        <w:rPr>
          <w:sz w:val="24"/>
          <w:szCs w:val="24"/>
          <w:lang w:val="bg-BG"/>
        </w:rPr>
        <w:t xml:space="preserve">частник, за когото са налице основания </w:t>
      </w:r>
      <w:r w:rsidRPr="00813F91">
        <w:rPr>
          <w:sz w:val="24"/>
          <w:szCs w:val="24"/>
          <w:lang w:val="bg-BG"/>
        </w:rPr>
        <w:t xml:space="preserve">за отстраняване </w:t>
      </w:r>
      <w:r w:rsidRPr="00DB4962">
        <w:rPr>
          <w:sz w:val="24"/>
          <w:szCs w:val="24"/>
          <w:lang w:val="bg-BG"/>
        </w:rPr>
        <w:t>по чл. 54, ал. 1</w:t>
      </w:r>
      <w:r w:rsidRPr="00813F91">
        <w:rPr>
          <w:sz w:val="24"/>
          <w:szCs w:val="24"/>
          <w:lang w:val="bg-BG"/>
        </w:rPr>
        <w:t xml:space="preserve"> от ЗОП</w:t>
      </w:r>
      <w:r w:rsidRPr="00DB4962">
        <w:rPr>
          <w:sz w:val="24"/>
          <w:szCs w:val="24"/>
          <w:lang w:val="bg-BG"/>
        </w:rPr>
        <w:t xml:space="preserve"> и посочените от възложителя обстоятелства по чл. 55, ал. 1</w:t>
      </w:r>
      <w:r w:rsidRPr="00813F91">
        <w:rPr>
          <w:sz w:val="24"/>
          <w:szCs w:val="24"/>
          <w:lang w:val="bg-BG"/>
        </w:rPr>
        <w:t xml:space="preserve"> от ЗОП </w:t>
      </w:r>
      <w:r w:rsidRPr="00DB4962">
        <w:rPr>
          <w:sz w:val="24"/>
          <w:szCs w:val="24"/>
          <w:lang w:val="bg-BG"/>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 </w:t>
      </w:r>
    </w:p>
    <w:p w:rsidR="00FD4436" w:rsidRPr="00DB4962" w:rsidRDefault="00FD4436" w:rsidP="00FD4436">
      <w:pPr>
        <w:widowControl w:val="0"/>
        <w:adjustRightInd w:val="0"/>
        <w:ind w:firstLine="851"/>
        <w:jc w:val="both"/>
        <w:rPr>
          <w:sz w:val="24"/>
          <w:szCs w:val="24"/>
          <w:lang w:val="bg-BG"/>
        </w:rPr>
      </w:pPr>
      <w:r w:rsidRPr="00813F91">
        <w:rPr>
          <w:sz w:val="24"/>
          <w:szCs w:val="24"/>
          <w:lang w:val="bg-BG"/>
        </w:rPr>
        <w:t>1.</w:t>
      </w:r>
      <w:r w:rsidRPr="00DB4962">
        <w:rPr>
          <w:sz w:val="24"/>
          <w:szCs w:val="24"/>
          <w:lang w:val="bg-BG"/>
        </w:rPr>
        <w:t>1. е погасил задълженията си по чл. 54, ал. 1, т. 3</w:t>
      </w:r>
      <w:r w:rsidRPr="00813F91">
        <w:rPr>
          <w:sz w:val="24"/>
          <w:szCs w:val="24"/>
          <w:lang w:val="bg-BG"/>
        </w:rPr>
        <w:t xml:space="preserve"> от ЗОП</w:t>
      </w:r>
      <w:r w:rsidRPr="00DB4962">
        <w:rPr>
          <w:sz w:val="24"/>
          <w:szCs w:val="24"/>
          <w:lang w:val="bg-BG"/>
        </w:rPr>
        <w:t>, включително начислените лихви и/или глоби или че те са разсрочени, отсрочени или обезпечени;</w:t>
      </w:r>
    </w:p>
    <w:p w:rsidR="00FD4436" w:rsidRPr="00DB4962" w:rsidRDefault="00FD4436" w:rsidP="00FD4436">
      <w:pPr>
        <w:widowControl w:val="0"/>
        <w:adjustRightInd w:val="0"/>
        <w:ind w:firstLine="851"/>
        <w:jc w:val="both"/>
        <w:rPr>
          <w:sz w:val="24"/>
          <w:szCs w:val="24"/>
          <w:lang w:val="bg-BG"/>
        </w:rPr>
      </w:pPr>
      <w:r w:rsidRPr="00813F91">
        <w:rPr>
          <w:sz w:val="24"/>
          <w:szCs w:val="24"/>
          <w:lang w:val="bg-BG"/>
        </w:rPr>
        <w:t>1.</w:t>
      </w:r>
      <w:r w:rsidRPr="00DB4962">
        <w:rPr>
          <w:sz w:val="24"/>
          <w:szCs w:val="24"/>
          <w:lang w:val="bg-BG"/>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FD4436" w:rsidRPr="00813F91" w:rsidRDefault="00FD4436" w:rsidP="00FD4436">
      <w:pPr>
        <w:widowControl w:val="0"/>
        <w:adjustRightInd w:val="0"/>
        <w:ind w:firstLine="851"/>
        <w:jc w:val="both"/>
        <w:rPr>
          <w:sz w:val="24"/>
          <w:szCs w:val="24"/>
          <w:lang w:val="bg-BG"/>
        </w:rPr>
      </w:pPr>
      <w:r w:rsidRPr="00813F91">
        <w:rPr>
          <w:sz w:val="24"/>
          <w:szCs w:val="24"/>
          <w:lang w:val="bg-BG"/>
        </w:rPr>
        <w:t>1.</w:t>
      </w:r>
      <w:r w:rsidRPr="00DB4962">
        <w:rPr>
          <w:sz w:val="24"/>
          <w:szCs w:val="24"/>
          <w:lang w:val="bg-BG"/>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FD4436" w:rsidRPr="00813F91" w:rsidRDefault="00FD4436" w:rsidP="00FD4436">
      <w:pPr>
        <w:widowControl w:val="0"/>
        <w:adjustRightInd w:val="0"/>
        <w:ind w:firstLine="851"/>
        <w:jc w:val="both"/>
        <w:rPr>
          <w:sz w:val="24"/>
          <w:szCs w:val="24"/>
          <w:lang w:val="bg-BG"/>
        </w:rPr>
      </w:pPr>
      <w:r w:rsidRPr="00DB4962">
        <w:rPr>
          <w:sz w:val="24"/>
          <w:szCs w:val="24"/>
          <w:lang w:val="bg-BG"/>
        </w:rPr>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
    <w:p w:rsidR="00FD4436" w:rsidRPr="00813F91" w:rsidRDefault="00FD4436" w:rsidP="00FD4436">
      <w:pPr>
        <w:widowControl w:val="0"/>
        <w:adjustRightInd w:val="0"/>
        <w:ind w:firstLine="851"/>
        <w:jc w:val="both"/>
        <w:rPr>
          <w:sz w:val="24"/>
          <w:szCs w:val="24"/>
          <w:lang w:val="bg-BG"/>
        </w:rPr>
      </w:pPr>
      <w:r w:rsidRPr="00DB4962">
        <w:rPr>
          <w:sz w:val="24"/>
          <w:szCs w:val="24"/>
          <w:lang w:val="bg-BG"/>
        </w:rPr>
        <w:t>В случай че предприетите от кандидата или участника мерки са достатъчни, за да се гарантира неговата надеждност, възложителят не го отстранява от процедурата.</w:t>
      </w:r>
    </w:p>
    <w:p w:rsidR="00FD4436" w:rsidRPr="00813F91" w:rsidRDefault="00FD4436" w:rsidP="00FD4436">
      <w:pPr>
        <w:widowControl w:val="0"/>
        <w:adjustRightInd w:val="0"/>
        <w:ind w:firstLine="851"/>
        <w:jc w:val="both"/>
        <w:rPr>
          <w:sz w:val="24"/>
          <w:szCs w:val="24"/>
          <w:lang w:val="bg-BG"/>
        </w:rPr>
      </w:pPr>
      <w:r w:rsidRPr="00DB4962">
        <w:rPr>
          <w:sz w:val="24"/>
          <w:szCs w:val="24"/>
          <w:lang w:val="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FD4436" w:rsidRPr="00813F91" w:rsidRDefault="00FD4436" w:rsidP="00FD4436">
      <w:pPr>
        <w:widowControl w:val="0"/>
        <w:adjustRightInd w:val="0"/>
        <w:ind w:firstLine="851"/>
        <w:jc w:val="both"/>
        <w:rPr>
          <w:sz w:val="24"/>
          <w:szCs w:val="24"/>
          <w:lang w:val="bg-BG"/>
        </w:rPr>
      </w:pPr>
      <w:r w:rsidRPr="00813F91">
        <w:rPr>
          <w:sz w:val="24"/>
          <w:szCs w:val="24"/>
          <w:lang w:val="bg-BG"/>
        </w:rPr>
        <w:t>У</w:t>
      </w:r>
      <w:r w:rsidRPr="00DB4962">
        <w:rPr>
          <w:sz w:val="24"/>
          <w:szCs w:val="24"/>
          <w:lang w:val="bg-BG"/>
        </w:rPr>
        <w:t>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времето, определено с присъдата или акта</w:t>
      </w:r>
      <w:r w:rsidRPr="00813F91">
        <w:rPr>
          <w:sz w:val="24"/>
          <w:szCs w:val="24"/>
          <w:lang w:val="bg-BG"/>
        </w:rPr>
        <w:t>,</w:t>
      </w:r>
      <w:r w:rsidRPr="00DB4962">
        <w:rPr>
          <w:sz w:val="24"/>
          <w:szCs w:val="24"/>
          <w:lang w:val="bg-BG"/>
        </w:rPr>
        <w:t xml:space="preserve"> няма право да използва възможност</w:t>
      </w:r>
      <w:r w:rsidRPr="00813F91">
        <w:rPr>
          <w:sz w:val="24"/>
          <w:szCs w:val="24"/>
          <w:lang w:val="bg-BG"/>
        </w:rPr>
        <w:t>та</w:t>
      </w:r>
      <w:r w:rsidRPr="00DB4962">
        <w:rPr>
          <w:sz w:val="24"/>
          <w:szCs w:val="24"/>
          <w:lang w:val="bg-BG"/>
        </w:rPr>
        <w:t xml:space="preserve"> да представи доказателства, че е предприел мерки, които гарантират неговата надеждност.</w:t>
      </w:r>
    </w:p>
    <w:p w:rsidR="00FD4436" w:rsidRPr="00813F91" w:rsidRDefault="00FD4436" w:rsidP="00FD4436">
      <w:pPr>
        <w:widowControl w:val="0"/>
        <w:adjustRightInd w:val="0"/>
        <w:ind w:firstLine="851"/>
        <w:jc w:val="both"/>
        <w:rPr>
          <w:sz w:val="24"/>
          <w:szCs w:val="24"/>
          <w:lang w:val="bg-BG"/>
        </w:rPr>
      </w:pPr>
      <w:r w:rsidRPr="00813F91">
        <w:rPr>
          <w:bCs/>
          <w:sz w:val="24"/>
          <w:szCs w:val="24"/>
          <w:lang w:val="bg-BG"/>
        </w:rPr>
        <w:t xml:space="preserve">2. На основание чл. 45, ал. </w:t>
      </w:r>
      <w:r w:rsidRPr="00DB4962">
        <w:rPr>
          <w:sz w:val="24"/>
          <w:szCs w:val="24"/>
          <w:lang w:val="bg-BG"/>
        </w:rPr>
        <w:t>1</w:t>
      </w:r>
      <w:r w:rsidRPr="00813F91">
        <w:rPr>
          <w:sz w:val="24"/>
          <w:szCs w:val="24"/>
          <w:lang w:val="bg-BG"/>
        </w:rPr>
        <w:t xml:space="preserve"> от ППЗОП</w:t>
      </w:r>
      <w:r w:rsidRPr="00DB4962">
        <w:rPr>
          <w:sz w:val="24"/>
          <w:szCs w:val="24"/>
          <w:lang w:val="bg-BG"/>
        </w:rPr>
        <w:t xml:space="preserve"> когато за участник е налице някое от основанията </w:t>
      </w:r>
      <w:r w:rsidRPr="00813F91">
        <w:rPr>
          <w:sz w:val="24"/>
          <w:szCs w:val="24"/>
          <w:lang w:val="bg-BG"/>
        </w:rPr>
        <w:t xml:space="preserve">за отстраняване </w:t>
      </w:r>
      <w:r w:rsidRPr="00DB4962">
        <w:rPr>
          <w:sz w:val="24"/>
          <w:szCs w:val="24"/>
          <w:lang w:val="bg-BG"/>
        </w:rPr>
        <w:t>по чл. 54, ал. 1 ЗОП или посочените от възложителя основания по чл. 55, ал. 1 ЗОП</w:t>
      </w:r>
      <w:r w:rsidRPr="00813F91">
        <w:rPr>
          <w:sz w:val="24"/>
          <w:szCs w:val="24"/>
          <w:lang w:val="bg-BG"/>
        </w:rPr>
        <w:t xml:space="preserve"> </w:t>
      </w:r>
      <w:r w:rsidRPr="00DB4962">
        <w:rPr>
          <w:sz w:val="24"/>
          <w:szCs w:val="24"/>
          <w:lang w:val="bg-BG"/>
        </w:rPr>
        <w:t xml:space="preserve"> и преди подаването на офертата той е предприел мерки за доказване на надеждност по чл. 56 ЗОП, тези мерки се описват в ЕЕДОП.</w:t>
      </w:r>
    </w:p>
    <w:p w:rsidR="00FD4436" w:rsidRPr="00DB4962" w:rsidRDefault="00FD4436" w:rsidP="00FD4436">
      <w:pPr>
        <w:widowControl w:val="0"/>
        <w:adjustRightInd w:val="0"/>
        <w:ind w:firstLine="851"/>
        <w:jc w:val="both"/>
        <w:rPr>
          <w:sz w:val="24"/>
          <w:szCs w:val="24"/>
          <w:lang w:val="bg-BG"/>
        </w:rPr>
      </w:pPr>
      <w:r w:rsidRPr="00DB4962">
        <w:rPr>
          <w:sz w:val="24"/>
          <w:szCs w:val="24"/>
          <w:lang w:val="bg-BG"/>
        </w:rPr>
        <w:t>Като доказателства за надеждността на кандидата или участника се представят следните документи:</w:t>
      </w:r>
    </w:p>
    <w:p w:rsidR="00FD4436" w:rsidRPr="00813F91" w:rsidRDefault="00FD4436" w:rsidP="00FD4436">
      <w:pPr>
        <w:widowControl w:val="0"/>
        <w:adjustRightInd w:val="0"/>
        <w:ind w:firstLine="851"/>
        <w:jc w:val="both"/>
        <w:rPr>
          <w:sz w:val="24"/>
          <w:szCs w:val="24"/>
          <w:lang w:val="bg-BG"/>
        </w:rPr>
      </w:pPr>
      <w:r w:rsidRPr="00813F91">
        <w:rPr>
          <w:sz w:val="24"/>
          <w:szCs w:val="24"/>
          <w:lang w:val="bg-BG"/>
        </w:rPr>
        <w:t>2.</w:t>
      </w:r>
      <w:r w:rsidRPr="00DB4962">
        <w:rPr>
          <w:sz w:val="24"/>
          <w:szCs w:val="24"/>
          <w:lang w:val="bg-BG"/>
        </w:rPr>
        <w:t>1. по отношение на обстоятелств</w:t>
      </w:r>
      <w:r w:rsidRPr="00813F91">
        <w:rPr>
          <w:sz w:val="24"/>
          <w:szCs w:val="24"/>
          <w:lang w:val="bg-BG"/>
        </w:rPr>
        <w:t>а</w:t>
      </w:r>
      <w:r w:rsidRPr="00DB4962">
        <w:rPr>
          <w:sz w:val="24"/>
          <w:szCs w:val="24"/>
          <w:lang w:val="bg-BG"/>
        </w:rPr>
        <w:t>т</w:t>
      </w:r>
      <w:r w:rsidRPr="00813F91">
        <w:rPr>
          <w:sz w:val="24"/>
          <w:szCs w:val="24"/>
          <w:lang w:val="bg-BG"/>
        </w:rPr>
        <w:t>а</w:t>
      </w:r>
      <w:r w:rsidRPr="00DB4962">
        <w:rPr>
          <w:sz w:val="24"/>
          <w:szCs w:val="24"/>
          <w:lang w:val="bg-BG"/>
        </w:rPr>
        <w:t xml:space="preserve"> по чл. 56, ал. 1, т. 1 и 2 ЗОП</w:t>
      </w:r>
      <w:r w:rsidRPr="00813F91">
        <w:rPr>
          <w:sz w:val="24"/>
          <w:szCs w:val="24"/>
          <w:lang w:val="bg-BG"/>
        </w:rPr>
        <w:t xml:space="preserve"> </w:t>
      </w:r>
      <w:r w:rsidRPr="00DB4962">
        <w:rPr>
          <w:sz w:val="24"/>
          <w:szCs w:val="24"/>
          <w:lang w:val="bg-BG"/>
        </w:rPr>
        <w:t xml:space="preserve">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FD4436" w:rsidRDefault="00FD4436" w:rsidP="00FD4436">
      <w:pPr>
        <w:widowControl w:val="0"/>
        <w:adjustRightInd w:val="0"/>
        <w:ind w:firstLine="851"/>
        <w:jc w:val="both"/>
        <w:rPr>
          <w:sz w:val="24"/>
          <w:szCs w:val="24"/>
          <w:lang w:val="bg-BG"/>
        </w:rPr>
      </w:pPr>
      <w:r w:rsidRPr="00813F91">
        <w:rPr>
          <w:sz w:val="24"/>
          <w:szCs w:val="24"/>
          <w:lang w:val="bg-BG"/>
        </w:rPr>
        <w:t>2.</w:t>
      </w:r>
      <w:r w:rsidRPr="00DB4962">
        <w:rPr>
          <w:sz w:val="24"/>
          <w:szCs w:val="24"/>
          <w:lang w:val="bg-BG"/>
        </w:rPr>
        <w:t>2. по отношение на обстоятелст</w:t>
      </w:r>
      <w:r w:rsidR="007310A4" w:rsidRPr="00DB4962">
        <w:rPr>
          <w:sz w:val="24"/>
          <w:szCs w:val="24"/>
          <w:lang w:val="bg-BG"/>
        </w:rPr>
        <w:t>вото по чл. 56, ал. 1, т. 3 ЗОП</w:t>
      </w:r>
      <w:r w:rsidRPr="00813F91">
        <w:rPr>
          <w:sz w:val="24"/>
          <w:szCs w:val="24"/>
          <w:lang w:val="bg-BG"/>
        </w:rPr>
        <w:t xml:space="preserve"> </w:t>
      </w:r>
      <w:r w:rsidRPr="00DB4962">
        <w:rPr>
          <w:sz w:val="24"/>
          <w:szCs w:val="24"/>
          <w:lang w:val="bg-BG"/>
        </w:rPr>
        <w:t>– документ от съответния компетентен орган за потвърждение на описаните обстоятелства.</w:t>
      </w:r>
    </w:p>
    <w:p w:rsidR="001E6378" w:rsidRPr="00DB4962" w:rsidRDefault="001E6378" w:rsidP="00FD4436">
      <w:pPr>
        <w:widowControl w:val="0"/>
        <w:adjustRightInd w:val="0"/>
        <w:ind w:firstLine="851"/>
        <w:jc w:val="both"/>
        <w:rPr>
          <w:sz w:val="24"/>
          <w:szCs w:val="24"/>
          <w:lang w:val="bg-BG"/>
        </w:rPr>
      </w:pPr>
    </w:p>
    <w:p w:rsidR="00FD4436" w:rsidRPr="00DB4962" w:rsidRDefault="00FD4436" w:rsidP="00B60C27">
      <w:pPr>
        <w:pStyle w:val="Header"/>
        <w:numPr>
          <w:ilvl w:val="0"/>
          <w:numId w:val="24"/>
        </w:numPr>
        <w:tabs>
          <w:tab w:val="clear" w:pos="4153"/>
          <w:tab w:val="clear" w:pos="8306"/>
        </w:tabs>
        <w:autoSpaceDE/>
        <w:autoSpaceDN/>
        <w:jc w:val="center"/>
        <w:rPr>
          <w:rFonts w:ascii="Times New Roman" w:hAnsi="Times New Roman"/>
          <w:b/>
          <w:lang w:val="bg-BG"/>
        </w:rPr>
      </w:pPr>
      <w:r w:rsidRPr="00B97763">
        <w:rPr>
          <w:rFonts w:ascii="Times New Roman" w:hAnsi="Times New Roman"/>
          <w:b/>
          <w:lang w:val="bg-BG"/>
        </w:rPr>
        <w:lastRenderedPageBreak/>
        <w:t>Доказване липсата на основания за отстраняване</w:t>
      </w:r>
    </w:p>
    <w:p w:rsidR="00B97763" w:rsidRPr="00DB4962" w:rsidRDefault="00B97763" w:rsidP="00B60C27">
      <w:pPr>
        <w:pStyle w:val="Header"/>
        <w:tabs>
          <w:tab w:val="clear" w:pos="4153"/>
          <w:tab w:val="clear" w:pos="8306"/>
        </w:tabs>
        <w:autoSpaceDE/>
        <w:autoSpaceDN/>
        <w:ind w:left="600"/>
        <w:jc w:val="center"/>
        <w:rPr>
          <w:rFonts w:ascii="Times New Roman" w:hAnsi="Times New Roman"/>
          <w:b/>
          <w:lang w:val="bg-BG"/>
        </w:rPr>
      </w:pPr>
    </w:p>
    <w:p w:rsidR="00FD4436" w:rsidRPr="00DB4962" w:rsidRDefault="00FD4436" w:rsidP="00B97763">
      <w:pPr>
        <w:pStyle w:val="Header"/>
        <w:tabs>
          <w:tab w:val="clear" w:pos="4153"/>
          <w:tab w:val="clear" w:pos="8306"/>
        </w:tabs>
        <w:autoSpaceDE/>
        <w:autoSpaceDN/>
        <w:jc w:val="both"/>
        <w:rPr>
          <w:rFonts w:ascii="Times New Roman" w:hAnsi="Times New Roman"/>
          <w:lang w:val="bg-BG"/>
        </w:rPr>
      </w:pPr>
      <w:r w:rsidRPr="00DB4962">
        <w:rPr>
          <w:rFonts w:ascii="Times New Roman" w:hAnsi="Times New Roman"/>
          <w:lang w:val="bg-BG"/>
        </w:rPr>
        <w:t>За доказване на липсата на основания за отстраняване участникът, избран за изпълнител, представя:</w:t>
      </w:r>
    </w:p>
    <w:p w:rsidR="00FD4436" w:rsidRPr="00DB4962" w:rsidRDefault="00FD4436" w:rsidP="00FD4436">
      <w:pPr>
        <w:pStyle w:val="Header"/>
        <w:tabs>
          <w:tab w:val="clear" w:pos="4153"/>
          <w:tab w:val="clear" w:pos="8306"/>
        </w:tabs>
        <w:ind w:firstLine="709"/>
        <w:jc w:val="both"/>
        <w:rPr>
          <w:rFonts w:ascii="Times New Roman" w:hAnsi="Times New Roman"/>
          <w:i/>
          <w:lang w:val="bg-BG"/>
        </w:rPr>
      </w:pPr>
      <w:r w:rsidRPr="00DB4962">
        <w:rPr>
          <w:rFonts w:ascii="Times New Roman" w:hAnsi="Times New Roman"/>
          <w:i/>
          <w:lang w:val="bg-BG"/>
        </w:rPr>
        <w:t>1. за обстоятелствата по чл.54, ал.1, т.1</w:t>
      </w:r>
      <w:r w:rsidRPr="00B97763">
        <w:rPr>
          <w:rFonts w:ascii="Times New Roman" w:hAnsi="Times New Roman"/>
          <w:i/>
          <w:lang w:val="bg-BG"/>
        </w:rPr>
        <w:t xml:space="preserve"> от ЗОП</w:t>
      </w:r>
      <w:r w:rsidRPr="00DB4962">
        <w:rPr>
          <w:rFonts w:ascii="Times New Roman" w:hAnsi="Times New Roman"/>
          <w:i/>
          <w:lang w:val="bg-BG"/>
        </w:rPr>
        <w:t xml:space="preserve"> – свидетелство за съдимост;</w:t>
      </w:r>
    </w:p>
    <w:p w:rsidR="00FD4436" w:rsidRPr="00DB4962" w:rsidRDefault="00FD4436" w:rsidP="00FD4436">
      <w:pPr>
        <w:pStyle w:val="Header"/>
        <w:tabs>
          <w:tab w:val="clear" w:pos="4153"/>
          <w:tab w:val="clear" w:pos="8306"/>
        </w:tabs>
        <w:ind w:firstLine="709"/>
        <w:jc w:val="both"/>
        <w:rPr>
          <w:rFonts w:ascii="Times New Roman" w:hAnsi="Times New Roman"/>
          <w:i/>
          <w:lang w:val="bg-BG"/>
        </w:rPr>
      </w:pPr>
      <w:r w:rsidRPr="00DB4962">
        <w:rPr>
          <w:rFonts w:ascii="Times New Roman" w:hAnsi="Times New Roman"/>
          <w:i/>
          <w:lang w:val="bg-BG"/>
        </w:rPr>
        <w:t>2. за обстоятелството по чл.54, ал.1, т.3</w:t>
      </w:r>
      <w:r w:rsidRPr="00B97763">
        <w:rPr>
          <w:rFonts w:ascii="Times New Roman" w:hAnsi="Times New Roman"/>
          <w:i/>
          <w:lang w:val="bg-BG"/>
        </w:rPr>
        <w:t xml:space="preserve"> от ЗОП</w:t>
      </w:r>
      <w:r w:rsidRPr="00DB4962">
        <w:rPr>
          <w:rFonts w:ascii="Times New Roman" w:hAnsi="Times New Roman"/>
          <w:i/>
          <w:lang w:val="bg-BG"/>
        </w:rPr>
        <w:t xml:space="preserve"> – удостоверение от органите по приходите и удостоверение от общината по седалището на възложителя и на участника;</w:t>
      </w:r>
    </w:p>
    <w:p w:rsidR="00FD4436" w:rsidRPr="00DB4962" w:rsidRDefault="00FD4436" w:rsidP="00FD4436">
      <w:pPr>
        <w:pStyle w:val="Header"/>
        <w:tabs>
          <w:tab w:val="clear" w:pos="4153"/>
          <w:tab w:val="clear" w:pos="8306"/>
        </w:tabs>
        <w:ind w:firstLine="709"/>
        <w:jc w:val="both"/>
        <w:rPr>
          <w:rFonts w:ascii="Times New Roman" w:hAnsi="Times New Roman"/>
          <w:i/>
          <w:lang w:val="bg-BG"/>
        </w:rPr>
      </w:pPr>
      <w:r w:rsidRPr="00DB4962">
        <w:rPr>
          <w:rFonts w:ascii="Times New Roman" w:hAnsi="Times New Roman"/>
          <w:i/>
          <w:lang w:val="bg-BG"/>
        </w:rPr>
        <w:t>3. за обстоятелството по чл.54, ал.1, т.6</w:t>
      </w:r>
      <w:r w:rsidRPr="00B97763">
        <w:rPr>
          <w:rFonts w:ascii="Times New Roman" w:hAnsi="Times New Roman"/>
          <w:i/>
          <w:lang w:val="bg-BG"/>
        </w:rPr>
        <w:t xml:space="preserve"> от ЗОП</w:t>
      </w:r>
      <w:r w:rsidRPr="00DB4962">
        <w:rPr>
          <w:rFonts w:ascii="Times New Roman" w:hAnsi="Times New Roman"/>
          <w:i/>
          <w:lang w:val="bg-BG"/>
        </w:rPr>
        <w:t xml:space="preserve"> – удостоверение от органите на Изпълнителна агенция "Главна инспекция по труда";</w:t>
      </w:r>
    </w:p>
    <w:p w:rsidR="00FD4436" w:rsidRPr="00B97763" w:rsidRDefault="00FD4436" w:rsidP="00FD4436">
      <w:pPr>
        <w:pStyle w:val="Header"/>
        <w:tabs>
          <w:tab w:val="clear" w:pos="4153"/>
          <w:tab w:val="clear" w:pos="8306"/>
        </w:tabs>
        <w:ind w:firstLine="709"/>
        <w:jc w:val="both"/>
        <w:rPr>
          <w:rFonts w:ascii="Times New Roman" w:hAnsi="Times New Roman"/>
          <w:i/>
          <w:lang w:val="bg-BG"/>
        </w:rPr>
      </w:pPr>
      <w:r w:rsidRPr="00DB4962">
        <w:rPr>
          <w:rFonts w:ascii="Times New Roman" w:hAnsi="Times New Roman"/>
          <w:i/>
          <w:lang w:val="bg-BG"/>
        </w:rPr>
        <w:t>4. за обстоятелствата по чл.55, ал.1, т.1</w:t>
      </w:r>
      <w:r w:rsidRPr="00B97763">
        <w:rPr>
          <w:rFonts w:ascii="Times New Roman" w:hAnsi="Times New Roman"/>
          <w:i/>
          <w:lang w:val="bg-BG"/>
        </w:rPr>
        <w:t xml:space="preserve"> от ЗОП</w:t>
      </w:r>
      <w:r w:rsidRPr="00DB4962">
        <w:rPr>
          <w:rFonts w:ascii="Times New Roman" w:hAnsi="Times New Roman"/>
          <w:i/>
          <w:lang w:val="bg-BG"/>
        </w:rPr>
        <w:t xml:space="preserve"> – удостоверение, издадено от Агенцията по вписванията.</w:t>
      </w:r>
    </w:p>
    <w:p w:rsidR="00B97763" w:rsidRPr="00B97763" w:rsidRDefault="00B97763" w:rsidP="00FD4436">
      <w:pPr>
        <w:pStyle w:val="Header"/>
        <w:tabs>
          <w:tab w:val="clear" w:pos="4153"/>
          <w:tab w:val="clear" w:pos="8306"/>
        </w:tabs>
        <w:ind w:firstLine="709"/>
        <w:jc w:val="both"/>
        <w:rPr>
          <w:rFonts w:ascii="Times New Roman" w:hAnsi="Times New Roman"/>
          <w:i/>
          <w:lang w:val="bg-BG"/>
        </w:rPr>
      </w:pPr>
    </w:p>
    <w:p w:rsidR="00FD4436" w:rsidRPr="00DB4962" w:rsidRDefault="00B97763" w:rsidP="00B97763">
      <w:pPr>
        <w:pStyle w:val="Header"/>
        <w:tabs>
          <w:tab w:val="clear" w:pos="4153"/>
          <w:tab w:val="clear" w:pos="8306"/>
        </w:tabs>
        <w:autoSpaceDE/>
        <w:autoSpaceDN/>
        <w:jc w:val="both"/>
        <w:rPr>
          <w:rFonts w:ascii="Times New Roman" w:hAnsi="Times New Roman"/>
          <w:lang w:val="bg-BG"/>
        </w:rPr>
      </w:pPr>
      <w:r w:rsidRPr="00DB4962">
        <w:rPr>
          <w:rFonts w:ascii="Times New Roman" w:hAnsi="Times New Roman" w:cs="Times New Roman"/>
          <w:lang w:val="bg-BG"/>
        </w:rPr>
        <w:t>*</w:t>
      </w:r>
      <w:r w:rsidR="00FD4436" w:rsidRPr="00DB4962">
        <w:rPr>
          <w:rFonts w:ascii="Times New Roman" w:hAnsi="Times New Roman"/>
          <w:lang w:val="bg-BG"/>
        </w:rPr>
        <w:t>Когато в удостоверението по т. 3 се съдържа информация за влязло в сила наказателно постановление или съдебно решение за нарушение по чл. 54, ал. 1, т. 6, участникът представя декларация, че нарушението не е извършено при изпълнение на договор за обществена поръчка.</w:t>
      </w:r>
    </w:p>
    <w:p w:rsidR="00FD4436" w:rsidRPr="00DB4962" w:rsidRDefault="00B97763" w:rsidP="00B97763">
      <w:pPr>
        <w:pStyle w:val="Header"/>
        <w:tabs>
          <w:tab w:val="clear" w:pos="4153"/>
          <w:tab w:val="clear" w:pos="8306"/>
        </w:tabs>
        <w:autoSpaceDE/>
        <w:autoSpaceDN/>
        <w:jc w:val="both"/>
        <w:rPr>
          <w:rFonts w:ascii="Times New Roman" w:hAnsi="Times New Roman"/>
          <w:lang w:val="bg-BG"/>
        </w:rPr>
      </w:pPr>
      <w:r w:rsidRPr="00DB4962">
        <w:rPr>
          <w:rFonts w:ascii="Times New Roman" w:hAnsi="Times New Roman" w:cs="Times New Roman"/>
          <w:lang w:val="bg-BG"/>
        </w:rPr>
        <w:t>*</w:t>
      </w:r>
      <w:r w:rsidR="00FD4436" w:rsidRPr="00DB4962">
        <w:rPr>
          <w:rFonts w:ascii="Times New Roman" w:hAnsi="Times New Roman"/>
          <w:lang w:val="bg-BG"/>
        </w:rPr>
        <w:t xml:space="preserve">Когато участникът, избран за изпълнител, е чуждестранно лице, той представя съответния документ по </w:t>
      </w:r>
      <w:r w:rsidR="00FD4436" w:rsidRPr="00B97763">
        <w:rPr>
          <w:rFonts w:ascii="Times New Roman" w:hAnsi="Times New Roman"/>
          <w:lang w:val="bg-BG"/>
        </w:rPr>
        <w:t>т.1-4</w:t>
      </w:r>
      <w:r w:rsidR="00FD4436" w:rsidRPr="00DB4962">
        <w:rPr>
          <w:rFonts w:ascii="Times New Roman" w:hAnsi="Times New Roman"/>
          <w:lang w:val="bg-BG"/>
        </w:rPr>
        <w:t>, издаден от компетентен орган, съгласно законодателството на държавата, в която участникът е установен.</w:t>
      </w:r>
    </w:p>
    <w:p w:rsidR="00FD4436" w:rsidRDefault="00B97763" w:rsidP="00B97763">
      <w:pPr>
        <w:pStyle w:val="Header"/>
        <w:tabs>
          <w:tab w:val="clear" w:pos="4153"/>
          <w:tab w:val="clear" w:pos="8306"/>
        </w:tabs>
        <w:autoSpaceDE/>
        <w:autoSpaceDN/>
        <w:jc w:val="both"/>
        <w:rPr>
          <w:rFonts w:ascii="Times New Roman" w:hAnsi="Times New Roman"/>
          <w:lang w:val="bg-BG"/>
        </w:rPr>
      </w:pPr>
      <w:r w:rsidRPr="00DB4962">
        <w:rPr>
          <w:rFonts w:ascii="Times New Roman" w:hAnsi="Times New Roman" w:cs="Times New Roman"/>
          <w:lang w:val="bg-BG"/>
        </w:rPr>
        <w:t>*</w:t>
      </w:r>
      <w:r w:rsidR="00FD4436" w:rsidRPr="00B97763">
        <w:rPr>
          <w:rFonts w:ascii="Times New Roman" w:hAnsi="Times New Roman"/>
          <w:lang w:val="bg-BG"/>
        </w:rPr>
        <w:t>К</w:t>
      </w:r>
      <w:r w:rsidR="00FD4436" w:rsidRPr="00DB4962">
        <w:rPr>
          <w:rFonts w:ascii="Times New Roman" w:hAnsi="Times New Roman"/>
          <w:lang w:val="bg-BG"/>
        </w:rPr>
        <w:t>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r w:rsidR="00FD4436" w:rsidRPr="00B97763">
        <w:rPr>
          <w:rFonts w:ascii="Times New Roman" w:hAnsi="Times New Roman"/>
          <w:lang w:val="bg-BG"/>
        </w:rPr>
        <w:t xml:space="preserve"> </w:t>
      </w:r>
      <w:r w:rsidR="00FD4436" w:rsidRPr="00DB4962">
        <w:rPr>
          <w:rFonts w:ascii="Times New Roman" w:hAnsi="Times New Roman"/>
          <w:lang w:val="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B97763" w:rsidRPr="00B97763" w:rsidRDefault="00B97763" w:rsidP="00B97763">
      <w:pPr>
        <w:pStyle w:val="Header"/>
        <w:tabs>
          <w:tab w:val="clear" w:pos="4153"/>
          <w:tab w:val="clear" w:pos="8306"/>
        </w:tabs>
        <w:autoSpaceDE/>
        <w:autoSpaceDN/>
        <w:jc w:val="both"/>
        <w:rPr>
          <w:rFonts w:ascii="Times New Roman" w:hAnsi="Times New Roman"/>
          <w:lang w:val="bg-BG"/>
        </w:rPr>
      </w:pPr>
    </w:p>
    <w:p w:rsidR="00FD4436" w:rsidRPr="00DB4962" w:rsidRDefault="00B97763" w:rsidP="00B97763">
      <w:pPr>
        <w:pStyle w:val="Header"/>
        <w:tabs>
          <w:tab w:val="clear" w:pos="4153"/>
          <w:tab w:val="clear" w:pos="8306"/>
        </w:tabs>
        <w:autoSpaceDE/>
        <w:autoSpaceDN/>
        <w:jc w:val="both"/>
        <w:rPr>
          <w:rFonts w:ascii="Times New Roman" w:hAnsi="Times New Roman"/>
          <w:lang w:val="bg-BG"/>
        </w:rPr>
      </w:pPr>
      <w:r w:rsidRPr="00DB4962">
        <w:rPr>
          <w:rFonts w:ascii="Times New Roman" w:hAnsi="Times New Roman" w:cs="Times New Roman"/>
          <w:lang w:val="bg-BG"/>
        </w:rPr>
        <w:t>*</w:t>
      </w:r>
      <w:r w:rsidR="00FD4436" w:rsidRPr="00EA1600">
        <w:rPr>
          <w:rFonts w:ascii="Times New Roman" w:hAnsi="Times New Roman"/>
          <w:lang w:val="bg-BG"/>
        </w:rPr>
        <w:t>Документите се представят и за членовете на обединението, за подизпълнителите и третите лица, ако има такива</w:t>
      </w:r>
      <w:r w:rsidR="00FD4436" w:rsidRPr="00DB4962">
        <w:rPr>
          <w:rFonts w:ascii="Times New Roman" w:hAnsi="Times New Roman"/>
          <w:lang w:val="bg-BG"/>
        </w:rPr>
        <w:t>.</w:t>
      </w:r>
      <w:r w:rsidR="00FD4436" w:rsidRPr="00DB4962">
        <w:rPr>
          <w:rFonts w:ascii="Times New Roman" w:hAnsi="Times New Roman"/>
          <w:b/>
          <w:i/>
          <w:lang w:val="bg-BG"/>
        </w:rPr>
        <w:t xml:space="preserve"> </w:t>
      </w:r>
    </w:p>
    <w:p w:rsidR="00FD4436" w:rsidRPr="00DB4962" w:rsidRDefault="00B97763" w:rsidP="00B97763">
      <w:pPr>
        <w:pStyle w:val="Header"/>
        <w:tabs>
          <w:tab w:val="clear" w:pos="4153"/>
          <w:tab w:val="clear" w:pos="8306"/>
        </w:tabs>
        <w:autoSpaceDE/>
        <w:autoSpaceDN/>
        <w:jc w:val="both"/>
        <w:rPr>
          <w:rFonts w:ascii="Times New Roman" w:hAnsi="Times New Roman"/>
          <w:lang w:val="bg-BG"/>
        </w:rPr>
      </w:pPr>
      <w:r w:rsidRPr="00DB4962">
        <w:rPr>
          <w:rFonts w:ascii="Times New Roman" w:hAnsi="Times New Roman" w:cs="Times New Roman"/>
          <w:lang w:val="bg-BG"/>
        </w:rPr>
        <w:t>*</w:t>
      </w:r>
      <w:r w:rsidR="00FD4436" w:rsidRPr="00DB4962">
        <w:rPr>
          <w:rFonts w:ascii="Times New Roman" w:hAnsi="Times New Roman"/>
          <w:lang w:val="bg-BG"/>
        </w:rPr>
        <w:t xml:space="preserve">Възложителят няма право да изисква представянето на документите </w:t>
      </w:r>
      <w:r w:rsidR="00FD4436" w:rsidRPr="00EA1600">
        <w:rPr>
          <w:rFonts w:ascii="Times New Roman" w:hAnsi="Times New Roman"/>
          <w:lang w:val="bg-BG"/>
        </w:rPr>
        <w:t xml:space="preserve">за </w:t>
      </w:r>
      <w:r w:rsidR="00FD4436" w:rsidRPr="00DB4962">
        <w:rPr>
          <w:rFonts w:ascii="Times New Roman" w:hAnsi="Times New Roman"/>
          <w:lang w:val="bg-BG"/>
        </w:rPr>
        <w:t>доказване на липсата на основания,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FD4436" w:rsidRPr="00DB4962" w:rsidRDefault="00FD4436" w:rsidP="00B97763">
      <w:pPr>
        <w:pStyle w:val="Header"/>
        <w:tabs>
          <w:tab w:val="clear" w:pos="4153"/>
          <w:tab w:val="clear" w:pos="8306"/>
        </w:tabs>
        <w:autoSpaceDE/>
        <w:autoSpaceDN/>
        <w:jc w:val="both"/>
        <w:rPr>
          <w:rFonts w:ascii="Times New Roman" w:hAnsi="Times New Roman"/>
          <w:highlight w:val="yellow"/>
          <w:lang w:val="bg-BG"/>
        </w:rPr>
      </w:pPr>
    </w:p>
    <w:p w:rsidR="00B60C27" w:rsidRPr="00DB7FE7" w:rsidRDefault="00FD4436" w:rsidP="00DB7FE7">
      <w:pPr>
        <w:tabs>
          <w:tab w:val="left" w:pos="0"/>
        </w:tabs>
        <w:jc w:val="both"/>
        <w:rPr>
          <w:b/>
          <w:i/>
          <w:sz w:val="24"/>
          <w:szCs w:val="24"/>
          <w:lang w:val="bg-BG"/>
        </w:rPr>
      </w:pPr>
      <w:r w:rsidRPr="00DB4962">
        <w:rPr>
          <w:rStyle w:val="ala2"/>
          <w:b/>
          <w:i/>
          <w:sz w:val="24"/>
          <w:szCs w:val="24"/>
          <w:lang w:val="bg-BG"/>
        </w:rPr>
        <w:t>*</w:t>
      </w:r>
      <w:r w:rsidRPr="008039B4">
        <w:rPr>
          <w:rStyle w:val="ala2"/>
          <w:b/>
          <w:i/>
          <w:sz w:val="24"/>
          <w:szCs w:val="24"/>
          <w:lang w:val="bg-BG"/>
        </w:rPr>
        <w:t xml:space="preserve"> </w:t>
      </w:r>
      <w:r w:rsidRPr="00DB4962">
        <w:rPr>
          <w:rStyle w:val="ala35"/>
          <w:b/>
          <w:i/>
          <w:sz w:val="24"/>
          <w:szCs w:val="24"/>
          <w:lang w:val="bg-BG"/>
        </w:rPr>
        <w:t>Участниците са длъжни да уведомят писмено възложителя в 3-дневен срок от настъпване на обстоятелство по чл. 54, ал. 1 от ЗОП, или посочено</w:t>
      </w:r>
      <w:r w:rsidR="00B97763" w:rsidRPr="008039B4">
        <w:rPr>
          <w:rStyle w:val="ala35"/>
          <w:b/>
          <w:i/>
          <w:sz w:val="24"/>
          <w:szCs w:val="24"/>
          <w:lang w:val="bg-BG"/>
        </w:rPr>
        <w:t>то</w:t>
      </w:r>
      <w:r w:rsidRPr="00DB4962">
        <w:rPr>
          <w:rStyle w:val="ala35"/>
          <w:b/>
          <w:i/>
          <w:sz w:val="24"/>
          <w:szCs w:val="24"/>
          <w:lang w:val="bg-BG"/>
        </w:rPr>
        <w:t xml:space="preserve"> от възложителя основание по чл. 55, ал. 1 ЗОП. </w:t>
      </w:r>
    </w:p>
    <w:p w:rsidR="007F0A83" w:rsidRPr="00DB4962" w:rsidRDefault="007F0A83" w:rsidP="00906BA1">
      <w:pPr>
        <w:tabs>
          <w:tab w:val="left" w:pos="0"/>
        </w:tabs>
        <w:rPr>
          <w:b/>
          <w:sz w:val="24"/>
          <w:szCs w:val="24"/>
          <w:lang w:val="bg-BG"/>
        </w:rPr>
      </w:pPr>
    </w:p>
    <w:p w:rsidR="00B60C27" w:rsidRPr="008039B4" w:rsidRDefault="00B60C27" w:rsidP="008039B4">
      <w:pPr>
        <w:pStyle w:val="ListParagraph"/>
        <w:numPr>
          <w:ilvl w:val="0"/>
          <w:numId w:val="24"/>
        </w:numPr>
        <w:tabs>
          <w:tab w:val="left" w:pos="0"/>
        </w:tabs>
        <w:jc w:val="center"/>
        <w:rPr>
          <w:b/>
        </w:rPr>
      </w:pPr>
      <w:r w:rsidRPr="008039B4">
        <w:rPr>
          <w:b/>
        </w:rPr>
        <w:t>Изисквания към участниците, свързани с критериите за подбор</w:t>
      </w:r>
      <w:r w:rsidR="008039B4" w:rsidRPr="008039B4">
        <w:rPr>
          <w:b/>
        </w:rPr>
        <w:t xml:space="preserve"> и документи, с които те се доказват</w:t>
      </w:r>
    </w:p>
    <w:p w:rsidR="00CF5C1D" w:rsidRDefault="00A57F02" w:rsidP="00CF5C1D">
      <w:pPr>
        <w:tabs>
          <w:tab w:val="num" w:pos="0"/>
        </w:tabs>
        <w:suppressAutoHyphens/>
        <w:ind w:left="57"/>
        <w:jc w:val="both"/>
        <w:rPr>
          <w:sz w:val="24"/>
          <w:szCs w:val="24"/>
          <w:lang w:val="bg-BG"/>
        </w:rPr>
      </w:pPr>
      <w:r w:rsidRPr="00306B2E">
        <w:rPr>
          <w:sz w:val="24"/>
          <w:szCs w:val="24"/>
          <w:lang w:val="bg-BG"/>
        </w:rPr>
        <w:t xml:space="preserve">   </w:t>
      </w:r>
      <w:r w:rsidR="001A502F" w:rsidRPr="00306B2E">
        <w:rPr>
          <w:sz w:val="24"/>
          <w:szCs w:val="24"/>
          <w:lang w:val="bg-BG"/>
        </w:rPr>
        <w:t xml:space="preserve"> </w:t>
      </w:r>
      <w:r w:rsidRPr="00306B2E">
        <w:rPr>
          <w:sz w:val="24"/>
          <w:szCs w:val="24"/>
          <w:lang w:val="bg-BG"/>
        </w:rPr>
        <w:t xml:space="preserve">  </w:t>
      </w:r>
      <w:r w:rsidR="00CF5C1D" w:rsidRPr="00FF5CFF">
        <w:rPr>
          <w:sz w:val="24"/>
          <w:szCs w:val="24"/>
          <w:lang w:val="bg-BG"/>
        </w:rPr>
        <w:t xml:space="preserve">С критериите за подбор се определят минималните изисквания за допустимост на офертите, в т. ч. и тези, които са за част от номенклатурните единици от обособените позиции. Тъй като обхватът на поръчката е доставка на </w:t>
      </w:r>
      <w:r w:rsidR="000D7359">
        <w:rPr>
          <w:sz w:val="24"/>
          <w:szCs w:val="24"/>
          <w:lang w:val="bg-BG"/>
        </w:rPr>
        <w:t>лабораторни консумативи</w:t>
      </w:r>
      <w:r w:rsidR="00CF5C1D" w:rsidRPr="00FF5CFF">
        <w:rPr>
          <w:sz w:val="24"/>
          <w:szCs w:val="24"/>
          <w:lang w:val="bg-BG"/>
        </w:rPr>
        <w:t xml:space="preserve">, критериите за подбор са еднакви за всички обособени позиции, респ. всички номенклатурни единици. </w:t>
      </w:r>
      <w:r w:rsidR="00CF5C1D">
        <w:rPr>
          <w:sz w:val="24"/>
          <w:szCs w:val="24"/>
          <w:lang w:val="bg-BG"/>
        </w:rPr>
        <w:t xml:space="preserve">  </w:t>
      </w:r>
    </w:p>
    <w:p w:rsidR="003C3BCD" w:rsidRPr="00306B2E" w:rsidRDefault="00B60C27" w:rsidP="00B60C27">
      <w:pPr>
        <w:tabs>
          <w:tab w:val="num" w:pos="0"/>
        </w:tabs>
        <w:suppressAutoHyphens/>
        <w:ind w:left="57"/>
        <w:jc w:val="both"/>
        <w:rPr>
          <w:sz w:val="24"/>
          <w:szCs w:val="24"/>
          <w:lang w:val="bg-BG"/>
        </w:rPr>
      </w:pPr>
      <w:r w:rsidRPr="00306B2E">
        <w:rPr>
          <w:sz w:val="24"/>
          <w:szCs w:val="24"/>
          <w:lang w:val="bg-BG"/>
        </w:rPr>
        <w:t xml:space="preserve"> </w:t>
      </w:r>
    </w:p>
    <w:p w:rsidR="00C603BA" w:rsidRPr="00040F38" w:rsidRDefault="00A57F02" w:rsidP="00CF5C1D">
      <w:pPr>
        <w:tabs>
          <w:tab w:val="num" w:pos="0"/>
        </w:tabs>
        <w:suppressAutoHyphens/>
        <w:ind w:left="57"/>
        <w:jc w:val="both"/>
        <w:rPr>
          <w:sz w:val="24"/>
          <w:szCs w:val="24"/>
          <w:lang w:val="bg-BG"/>
        </w:rPr>
      </w:pPr>
      <w:r w:rsidRPr="00306B2E">
        <w:rPr>
          <w:sz w:val="24"/>
          <w:szCs w:val="24"/>
          <w:lang w:val="bg-BG"/>
        </w:rPr>
        <w:t xml:space="preserve">    </w:t>
      </w:r>
      <w:r w:rsidR="001A502F" w:rsidRPr="00306B2E">
        <w:rPr>
          <w:sz w:val="24"/>
          <w:szCs w:val="24"/>
          <w:lang w:val="bg-BG"/>
        </w:rPr>
        <w:t xml:space="preserve"> </w:t>
      </w:r>
      <w:r w:rsidR="00B60C27" w:rsidRPr="00306B2E">
        <w:rPr>
          <w:sz w:val="24"/>
          <w:szCs w:val="24"/>
          <w:lang w:val="bg-BG"/>
        </w:rPr>
        <w:t>Участниците трябва да са регистрирани като търговци по българското законодателство или по законодателство на държава-членка на Европейския съюз</w:t>
      </w:r>
      <w:r w:rsidR="00B60C27" w:rsidRPr="00306B2E">
        <w:rPr>
          <w:sz w:val="24"/>
          <w:szCs w:val="24"/>
          <w:shd w:val="clear" w:color="auto" w:fill="FEFEFE"/>
          <w:lang w:val="bg-BG"/>
        </w:rPr>
        <w:t>, или държава - страна по Споразумението за Европейското икономическо пространство</w:t>
      </w:r>
      <w:r w:rsidR="00B60C27" w:rsidRPr="00306B2E">
        <w:rPr>
          <w:sz w:val="24"/>
          <w:szCs w:val="24"/>
          <w:lang w:val="bg-BG"/>
        </w:rPr>
        <w:t xml:space="preserve">, и да имат право да </w:t>
      </w:r>
      <w:r w:rsidR="00AB029E" w:rsidRPr="00306B2E">
        <w:rPr>
          <w:sz w:val="24"/>
          <w:szCs w:val="24"/>
          <w:lang w:val="bg-BG"/>
        </w:rPr>
        <w:t xml:space="preserve">извършват </w:t>
      </w:r>
      <w:r w:rsidR="00E2373E" w:rsidRPr="00306B2E">
        <w:rPr>
          <w:sz w:val="24"/>
          <w:szCs w:val="24"/>
          <w:lang w:val="bg-BG"/>
        </w:rPr>
        <w:t>търгов</w:t>
      </w:r>
      <w:r w:rsidR="00C603BA" w:rsidRPr="00306B2E">
        <w:rPr>
          <w:sz w:val="24"/>
          <w:szCs w:val="24"/>
          <w:lang w:val="bg-BG"/>
        </w:rPr>
        <w:t>ия на едро с медицински изделия.</w:t>
      </w:r>
      <w:r w:rsidR="00E2373E" w:rsidRPr="00306B2E">
        <w:rPr>
          <w:sz w:val="24"/>
          <w:szCs w:val="24"/>
          <w:lang w:val="bg-BG"/>
        </w:rPr>
        <w:t xml:space="preserve"> </w:t>
      </w:r>
      <w:r w:rsidR="00C603BA" w:rsidRPr="00040F38">
        <w:rPr>
          <w:sz w:val="24"/>
          <w:szCs w:val="24"/>
          <w:lang w:val="bg-BG"/>
        </w:rPr>
        <w:t>Участниц</w:t>
      </w:r>
      <w:r w:rsidR="00CF5C1D" w:rsidRPr="00040F38">
        <w:rPr>
          <w:sz w:val="24"/>
          <w:szCs w:val="24"/>
          <w:lang w:val="bg-BG"/>
        </w:rPr>
        <w:t xml:space="preserve">ите следва да притежават валидно </w:t>
      </w:r>
      <w:r w:rsidR="00C603BA" w:rsidRPr="00040F38">
        <w:rPr>
          <w:sz w:val="24"/>
          <w:szCs w:val="24"/>
          <w:lang w:val="be-BY"/>
        </w:rPr>
        <w:t>Р</w:t>
      </w:r>
      <w:r w:rsidR="00C603BA" w:rsidRPr="00040F38">
        <w:rPr>
          <w:sz w:val="24"/>
          <w:szCs w:val="24"/>
          <w:lang w:val="bg-BG"/>
        </w:rPr>
        <w:t>азрешение за търговия на едро с медицински изделия</w:t>
      </w:r>
      <w:r w:rsidR="00C603BA" w:rsidRPr="00040F38">
        <w:rPr>
          <w:b/>
          <w:sz w:val="24"/>
          <w:szCs w:val="24"/>
          <w:lang w:val="bg-BG"/>
        </w:rPr>
        <w:t xml:space="preserve">, </w:t>
      </w:r>
      <w:r w:rsidR="000D7359" w:rsidRPr="00040F38">
        <w:rPr>
          <w:sz w:val="24"/>
          <w:szCs w:val="24"/>
          <w:lang w:val="bg-BG"/>
        </w:rPr>
        <w:t>издадено по реда на ЗМИ.</w:t>
      </w:r>
    </w:p>
    <w:p w:rsidR="000D7359" w:rsidRPr="00040F38" w:rsidRDefault="000D7359" w:rsidP="00CF5C1D">
      <w:pPr>
        <w:tabs>
          <w:tab w:val="num" w:pos="0"/>
        </w:tabs>
        <w:suppressAutoHyphens/>
        <w:ind w:left="57"/>
        <w:jc w:val="both"/>
        <w:rPr>
          <w:sz w:val="24"/>
          <w:szCs w:val="24"/>
          <w:lang w:val="bg-BG"/>
        </w:rPr>
      </w:pPr>
    </w:p>
    <w:p w:rsidR="00A57F02" w:rsidRPr="00040F38" w:rsidRDefault="00A57F02" w:rsidP="00CB27A7">
      <w:pPr>
        <w:tabs>
          <w:tab w:val="num" w:pos="0"/>
        </w:tabs>
        <w:suppressAutoHyphens/>
        <w:ind w:left="57"/>
        <w:rPr>
          <w:i/>
          <w:sz w:val="24"/>
          <w:szCs w:val="24"/>
          <w:lang w:val="bg-BG"/>
        </w:rPr>
      </w:pPr>
      <w:r w:rsidRPr="00040F38">
        <w:rPr>
          <w:i/>
          <w:sz w:val="24"/>
          <w:szCs w:val="24"/>
          <w:lang w:val="bg-BG"/>
        </w:rPr>
        <w:t xml:space="preserve">    </w:t>
      </w:r>
      <w:r w:rsidR="007F0A83" w:rsidRPr="00040F38">
        <w:rPr>
          <w:i/>
          <w:sz w:val="24"/>
          <w:szCs w:val="24"/>
          <w:lang w:val="bg-BG"/>
        </w:rPr>
        <w:t xml:space="preserve"> </w:t>
      </w:r>
      <w:r w:rsidR="00B60C27" w:rsidRPr="00040F38">
        <w:rPr>
          <w:i/>
          <w:sz w:val="24"/>
          <w:szCs w:val="24"/>
          <w:lang w:val="bg-BG"/>
        </w:rPr>
        <w:t xml:space="preserve">За доказване на съответствието с посочените изисквания участниците следва да посочат необходимата информация в т.1)  на таблица А:Годност,част IV„Критерии за подбор" на ЕЕДОП. </w:t>
      </w:r>
    </w:p>
    <w:p w:rsidR="009471FB" w:rsidRPr="001970EB" w:rsidRDefault="00A57F02" w:rsidP="001970EB">
      <w:pPr>
        <w:tabs>
          <w:tab w:val="num" w:pos="0"/>
        </w:tabs>
        <w:suppressAutoHyphens/>
        <w:ind w:left="57"/>
        <w:jc w:val="both"/>
        <w:rPr>
          <w:sz w:val="24"/>
          <w:szCs w:val="24"/>
          <w:lang w:val="bg-BG"/>
        </w:rPr>
      </w:pPr>
      <w:r w:rsidRPr="00040F38">
        <w:rPr>
          <w:sz w:val="24"/>
          <w:szCs w:val="24"/>
          <w:lang w:val="bg-BG"/>
        </w:rPr>
        <w:t xml:space="preserve">     </w:t>
      </w:r>
      <w:r w:rsidR="00B60C27" w:rsidRPr="00040F38">
        <w:rPr>
          <w:sz w:val="24"/>
          <w:szCs w:val="24"/>
          <w:lang w:val="bg-BG"/>
        </w:rPr>
        <w:t>Преди сключването на договора за обществена поръчка въз</w:t>
      </w:r>
      <w:r w:rsidR="00C603BA" w:rsidRPr="00040F38">
        <w:rPr>
          <w:sz w:val="24"/>
          <w:szCs w:val="24"/>
          <w:lang w:val="bg-BG"/>
        </w:rPr>
        <w:t>ложителят изисква от участника, определен за изпълнител</w:t>
      </w:r>
      <w:r w:rsidR="00B60C27" w:rsidRPr="00040F38">
        <w:rPr>
          <w:sz w:val="24"/>
          <w:szCs w:val="24"/>
          <w:lang w:val="bg-BG"/>
        </w:rPr>
        <w:t xml:space="preserve">, </w:t>
      </w:r>
      <w:r w:rsidR="00C603BA" w:rsidRPr="00040F38">
        <w:rPr>
          <w:sz w:val="24"/>
          <w:szCs w:val="24"/>
          <w:lang w:val="bg-BG"/>
        </w:rPr>
        <w:t>да представи заверени копия</w:t>
      </w:r>
      <w:r w:rsidR="00AB029E" w:rsidRPr="00040F38">
        <w:rPr>
          <w:sz w:val="24"/>
          <w:szCs w:val="24"/>
          <w:lang w:val="bg-BG"/>
        </w:rPr>
        <w:t xml:space="preserve"> от</w:t>
      </w:r>
      <w:r w:rsidR="00A80328" w:rsidRPr="00040F38">
        <w:rPr>
          <w:sz w:val="24"/>
          <w:szCs w:val="24"/>
          <w:lang w:val="bg-BG"/>
        </w:rPr>
        <w:t xml:space="preserve"> </w:t>
      </w:r>
      <w:r w:rsidR="001970EB" w:rsidRPr="00040F38">
        <w:rPr>
          <w:sz w:val="24"/>
          <w:szCs w:val="24"/>
          <w:lang w:val="bg-BG"/>
        </w:rPr>
        <w:t xml:space="preserve">валидно </w:t>
      </w:r>
      <w:r w:rsidR="00AB029E" w:rsidRPr="00040F38">
        <w:rPr>
          <w:sz w:val="24"/>
          <w:szCs w:val="24"/>
          <w:lang w:val="be-BY"/>
        </w:rPr>
        <w:t>Р</w:t>
      </w:r>
      <w:r w:rsidR="00AB029E" w:rsidRPr="00040F38">
        <w:rPr>
          <w:sz w:val="24"/>
          <w:szCs w:val="24"/>
          <w:lang w:val="bg-BG"/>
        </w:rPr>
        <w:t>азрешение за търговия на едро с медицински изделия</w:t>
      </w:r>
      <w:r w:rsidR="00AB029E" w:rsidRPr="00040F38">
        <w:rPr>
          <w:b/>
          <w:sz w:val="24"/>
          <w:szCs w:val="24"/>
          <w:lang w:val="bg-BG"/>
        </w:rPr>
        <w:t xml:space="preserve">, </w:t>
      </w:r>
      <w:r w:rsidR="00AB029E" w:rsidRPr="00040F38">
        <w:rPr>
          <w:sz w:val="24"/>
          <w:szCs w:val="24"/>
          <w:lang w:val="bg-BG"/>
        </w:rPr>
        <w:t>издадено по реда на ЗМИ</w:t>
      </w:r>
      <w:r w:rsidR="001970EB" w:rsidRPr="00040F38">
        <w:rPr>
          <w:sz w:val="24"/>
          <w:szCs w:val="24"/>
          <w:lang w:val="bg-BG"/>
        </w:rPr>
        <w:t>.</w:t>
      </w:r>
      <w:r w:rsidR="009471FB" w:rsidRPr="00306B2E">
        <w:rPr>
          <w:sz w:val="24"/>
          <w:szCs w:val="24"/>
          <w:lang w:val="bg-BG"/>
        </w:rPr>
        <w:t xml:space="preserve">       </w:t>
      </w:r>
    </w:p>
    <w:p w:rsidR="001970EB" w:rsidRDefault="001970EB" w:rsidP="007975DA">
      <w:pPr>
        <w:jc w:val="both"/>
        <w:rPr>
          <w:b/>
          <w:sz w:val="24"/>
          <w:szCs w:val="24"/>
          <w:u w:val="single"/>
          <w:lang w:val="bg-BG"/>
        </w:rPr>
      </w:pPr>
    </w:p>
    <w:p w:rsidR="00807603" w:rsidRPr="00925356" w:rsidRDefault="00927649" w:rsidP="007975DA">
      <w:pPr>
        <w:jc w:val="both"/>
        <w:rPr>
          <w:b/>
          <w:sz w:val="24"/>
          <w:szCs w:val="24"/>
          <w:lang w:val="bg-BG"/>
        </w:rPr>
      </w:pPr>
      <w:r w:rsidRPr="002B1F35">
        <w:rPr>
          <w:b/>
          <w:sz w:val="24"/>
          <w:szCs w:val="24"/>
          <w:u w:val="single"/>
          <w:lang w:val="bg-BG"/>
        </w:rPr>
        <w:lastRenderedPageBreak/>
        <w:t>5.</w:t>
      </w:r>
      <w:r w:rsidR="00807603">
        <w:rPr>
          <w:b/>
          <w:sz w:val="24"/>
          <w:szCs w:val="24"/>
          <w:u w:val="single"/>
          <w:lang w:val="bg-BG"/>
        </w:rPr>
        <w:t xml:space="preserve"> </w:t>
      </w:r>
      <w:r w:rsidR="00807603" w:rsidRPr="00167E27">
        <w:rPr>
          <w:rFonts w:eastAsia="Calibri"/>
          <w:b/>
          <w:sz w:val="24"/>
          <w:szCs w:val="24"/>
          <w:u w:val="single"/>
          <w:lang w:val="bg-BG"/>
        </w:rPr>
        <w:t>Изисквания относно икономическото и финансовото състояние на участниците</w:t>
      </w:r>
      <w:r w:rsidR="00807603" w:rsidRPr="00925356">
        <w:rPr>
          <w:rFonts w:eastAsia="Calibri"/>
          <w:b/>
          <w:sz w:val="24"/>
          <w:szCs w:val="24"/>
          <w:lang w:val="bg-BG"/>
        </w:rPr>
        <w:t>:</w:t>
      </w:r>
      <w:r w:rsidR="00807603" w:rsidRPr="00925356">
        <w:rPr>
          <w:b/>
          <w:sz w:val="24"/>
          <w:szCs w:val="24"/>
          <w:lang w:val="bg-BG"/>
        </w:rPr>
        <w:t xml:space="preserve"> </w:t>
      </w:r>
    </w:p>
    <w:p w:rsidR="00807603" w:rsidRDefault="00807603" w:rsidP="007975DA">
      <w:pPr>
        <w:pStyle w:val="ListParagraph"/>
        <w:spacing w:after="0" w:line="240" w:lineRule="auto"/>
        <w:ind w:left="0"/>
        <w:jc w:val="both"/>
      </w:pPr>
      <w:r w:rsidRPr="005F2A65">
        <w:rPr>
          <w:iCs/>
          <w:lang w:eastAsia="en-GB"/>
        </w:rPr>
        <w:t>Възложителят не поставя изисквания към икономическото и финансовото състояние на участниците в процедурата.</w:t>
      </w:r>
      <w:r w:rsidRPr="005F2A65">
        <w:t xml:space="preserve"> </w:t>
      </w:r>
    </w:p>
    <w:p w:rsidR="00807603" w:rsidRPr="00EE6AFD" w:rsidRDefault="00807603" w:rsidP="007975DA">
      <w:pPr>
        <w:pStyle w:val="ListParagraph"/>
        <w:spacing w:after="0" w:line="240" w:lineRule="auto"/>
        <w:ind w:left="0"/>
        <w:jc w:val="both"/>
      </w:pPr>
      <w:r>
        <w:t xml:space="preserve"> </w:t>
      </w:r>
    </w:p>
    <w:p w:rsidR="001238D6" w:rsidRPr="001238D6" w:rsidRDefault="00807603" w:rsidP="007975DA">
      <w:pPr>
        <w:jc w:val="both"/>
        <w:rPr>
          <w:rFonts w:eastAsia="Calibri"/>
          <w:b/>
          <w:sz w:val="24"/>
          <w:szCs w:val="24"/>
          <w:u w:val="single"/>
          <w:lang w:val="bg-BG"/>
        </w:rPr>
      </w:pPr>
      <w:r>
        <w:rPr>
          <w:b/>
          <w:sz w:val="24"/>
          <w:szCs w:val="24"/>
          <w:u w:val="single"/>
          <w:lang w:val="bg-BG"/>
        </w:rPr>
        <w:t>6.</w:t>
      </w:r>
      <w:r w:rsidRPr="00167E27">
        <w:rPr>
          <w:b/>
          <w:sz w:val="24"/>
          <w:szCs w:val="24"/>
          <w:u w:val="single"/>
          <w:lang w:val="bg-BG"/>
        </w:rPr>
        <w:t xml:space="preserve"> </w:t>
      </w:r>
      <w:r w:rsidRPr="00167E27">
        <w:rPr>
          <w:rFonts w:eastAsia="Calibri"/>
          <w:b/>
          <w:sz w:val="24"/>
          <w:szCs w:val="24"/>
          <w:u w:val="single"/>
          <w:lang w:val="bg-BG"/>
        </w:rPr>
        <w:t>Изисквания относно техническите и професионалните способност</w:t>
      </w:r>
      <w:r>
        <w:rPr>
          <w:rFonts w:eastAsia="Calibri"/>
          <w:b/>
          <w:sz w:val="24"/>
          <w:szCs w:val="24"/>
          <w:u w:val="single"/>
          <w:lang w:val="bg-BG"/>
        </w:rPr>
        <w:t>и на участниците:</w:t>
      </w:r>
    </w:p>
    <w:p w:rsidR="001F3632" w:rsidRDefault="00B12522" w:rsidP="00B12522">
      <w:pPr>
        <w:pStyle w:val="ListParagraph"/>
        <w:spacing w:after="0" w:line="240" w:lineRule="auto"/>
        <w:ind w:left="0"/>
        <w:jc w:val="both"/>
      </w:pPr>
      <w:r w:rsidRPr="005F2A65">
        <w:rPr>
          <w:iCs/>
          <w:lang w:eastAsia="en-GB"/>
        </w:rPr>
        <w:t xml:space="preserve">Възложителят не поставя изисквания към </w:t>
      </w:r>
      <w:r w:rsidRPr="00B12522">
        <w:rPr>
          <w:rFonts w:eastAsia="Calibri"/>
        </w:rPr>
        <w:t>техническите и професионалните способности на участниците</w:t>
      </w:r>
      <w:r w:rsidRPr="005F2A65">
        <w:rPr>
          <w:iCs/>
          <w:lang w:eastAsia="en-GB"/>
        </w:rPr>
        <w:t xml:space="preserve"> в процедурата.</w:t>
      </w:r>
      <w:r w:rsidRPr="005F2A65">
        <w:t xml:space="preserve"> </w:t>
      </w:r>
    </w:p>
    <w:p w:rsidR="00040F38" w:rsidRDefault="00040F38" w:rsidP="00B12522">
      <w:pPr>
        <w:pStyle w:val="ListParagraph"/>
        <w:spacing w:after="0" w:line="240" w:lineRule="auto"/>
        <w:ind w:left="0"/>
        <w:jc w:val="both"/>
      </w:pPr>
    </w:p>
    <w:p w:rsidR="001F3632" w:rsidRPr="001F3632" w:rsidRDefault="00B12522" w:rsidP="001F3632">
      <w:pPr>
        <w:tabs>
          <w:tab w:val="left" w:pos="851"/>
        </w:tabs>
        <w:adjustRightInd w:val="0"/>
        <w:spacing w:after="20"/>
        <w:jc w:val="both"/>
        <w:rPr>
          <w:rStyle w:val="ala2"/>
          <w:i/>
          <w:sz w:val="24"/>
          <w:szCs w:val="24"/>
          <w:lang w:val="bg-BG"/>
        </w:rPr>
      </w:pPr>
      <w:r w:rsidRPr="001F3632">
        <w:rPr>
          <w:b/>
          <w:sz w:val="24"/>
          <w:szCs w:val="24"/>
          <w:lang w:val="bg-BG"/>
        </w:rPr>
        <w:t xml:space="preserve">  </w:t>
      </w:r>
      <w:r w:rsidR="001F3632" w:rsidRPr="001F3632">
        <w:rPr>
          <w:i/>
          <w:sz w:val="24"/>
          <w:szCs w:val="24"/>
          <w:lang w:val="bg-BG"/>
        </w:rPr>
        <w:t xml:space="preserve">В случай, че </w:t>
      </w:r>
      <w:r w:rsidR="001F3632" w:rsidRPr="001F3632">
        <w:rPr>
          <w:i/>
          <w:sz w:val="24"/>
          <w:szCs w:val="24"/>
          <w:lang w:val="ru-RU"/>
        </w:rPr>
        <w:t xml:space="preserve">участниците не могат да посочат </w:t>
      </w:r>
      <w:r w:rsidR="001F3632" w:rsidRPr="001F3632">
        <w:rPr>
          <w:i/>
          <w:sz w:val="24"/>
          <w:szCs w:val="24"/>
          <w:lang w:val="bg-BG"/>
        </w:rPr>
        <w:t xml:space="preserve">уеб адрес, орган или служба, издаващи изискуемите документи, </w:t>
      </w:r>
      <w:r w:rsidR="001F3632" w:rsidRPr="001F3632">
        <w:rPr>
          <w:rStyle w:val="ala2"/>
          <w:i/>
          <w:sz w:val="24"/>
          <w:szCs w:val="24"/>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7555E2" w:rsidRPr="00FB0042" w:rsidRDefault="007555E2" w:rsidP="001238D6">
      <w:pPr>
        <w:tabs>
          <w:tab w:val="num" w:pos="0"/>
        </w:tabs>
        <w:suppressAutoHyphens/>
        <w:ind w:left="57"/>
        <w:jc w:val="both"/>
        <w:rPr>
          <w:b/>
          <w:sz w:val="24"/>
          <w:szCs w:val="24"/>
          <w:u w:val="single"/>
          <w:lang w:val="bg-BG"/>
        </w:rPr>
      </w:pPr>
    </w:p>
    <w:p w:rsidR="00225859" w:rsidRPr="00CB27A7" w:rsidRDefault="00906BA1" w:rsidP="00CB27A7">
      <w:pPr>
        <w:pStyle w:val="ListParagraph"/>
        <w:numPr>
          <w:ilvl w:val="0"/>
          <w:numId w:val="26"/>
        </w:numPr>
        <w:tabs>
          <w:tab w:val="left" w:pos="0"/>
        </w:tabs>
        <w:adjustRightInd w:val="0"/>
        <w:spacing w:after="20"/>
        <w:ind w:left="0" w:firstLine="0"/>
        <w:jc w:val="center"/>
        <w:rPr>
          <w:rStyle w:val="ala2"/>
          <w:b/>
        </w:rPr>
      </w:pPr>
      <w:r w:rsidRPr="00F16978">
        <w:rPr>
          <w:b/>
        </w:rPr>
        <w:t>Други</w:t>
      </w:r>
      <w:r w:rsidRPr="00225859">
        <w:rPr>
          <w:b/>
        </w:rPr>
        <w:t xml:space="preserve"> основания  за отстраняване</w:t>
      </w:r>
    </w:p>
    <w:p w:rsidR="00D7015B" w:rsidRPr="00225859" w:rsidRDefault="00906BA1" w:rsidP="00D7015B">
      <w:pPr>
        <w:adjustRightInd w:val="0"/>
        <w:jc w:val="both"/>
        <w:rPr>
          <w:b/>
          <w:sz w:val="24"/>
          <w:szCs w:val="24"/>
          <w:lang w:val="bg-BG"/>
        </w:rPr>
      </w:pPr>
      <w:r w:rsidRPr="00225859">
        <w:rPr>
          <w:b/>
          <w:sz w:val="24"/>
          <w:szCs w:val="24"/>
          <w:u w:val="single"/>
          <w:lang w:val="bg-BG"/>
        </w:rPr>
        <w:t>На</w:t>
      </w:r>
      <w:r w:rsidR="00D7015B" w:rsidRPr="00225859">
        <w:rPr>
          <w:b/>
          <w:sz w:val="24"/>
          <w:szCs w:val="24"/>
          <w:u w:val="single"/>
          <w:lang w:val="bg-BG"/>
        </w:rPr>
        <w:t xml:space="preserve"> </w:t>
      </w:r>
      <w:r w:rsidR="00225859" w:rsidRPr="00225859">
        <w:rPr>
          <w:b/>
          <w:sz w:val="24"/>
          <w:szCs w:val="24"/>
          <w:u w:val="single"/>
          <w:lang w:val="bg-BG"/>
        </w:rPr>
        <w:t xml:space="preserve">основание </w:t>
      </w:r>
      <w:r w:rsidR="00D7015B" w:rsidRPr="00225859">
        <w:rPr>
          <w:b/>
          <w:sz w:val="24"/>
          <w:szCs w:val="24"/>
          <w:u w:val="single"/>
          <w:lang w:val="bg-BG"/>
        </w:rPr>
        <w:t>чл. 107 от ЗОП Възложителят отстранява от процедурата и</w:t>
      </w:r>
      <w:r w:rsidR="00D7015B" w:rsidRPr="00225859">
        <w:rPr>
          <w:b/>
          <w:sz w:val="24"/>
          <w:szCs w:val="24"/>
          <w:lang w:val="bg-BG"/>
        </w:rPr>
        <w:t>:</w:t>
      </w:r>
    </w:p>
    <w:p w:rsidR="00D7015B" w:rsidRPr="00225859" w:rsidRDefault="00D7015B" w:rsidP="00D7015B">
      <w:pPr>
        <w:adjustRightInd w:val="0"/>
        <w:ind w:firstLine="851"/>
        <w:jc w:val="both"/>
        <w:rPr>
          <w:sz w:val="24"/>
          <w:szCs w:val="24"/>
          <w:lang w:val="bg-BG"/>
        </w:rPr>
      </w:pPr>
      <w:r w:rsidRPr="00225859">
        <w:rPr>
          <w:sz w:val="24"/>
          <w:szCs w:val="24"/>
          <w:lang w:val="bg-BG"/>
        </w:rPr>
        <w:t>1. участник, който не отговаря на поставените критерии за подбор или не изпълни друго условие, посочено в обявлението за обществената поръчка или в одобрената от Възложителя документация;</w:t>
      </w:r>
    </w:p>
    <w:p w:rsidR="00D7015B" w:rsidRPr="00225859" w:rsidRDefault="00D7015B" w:rsidP="00D7015B">
      <w:pPr>
        <w:adjustRightInd w:val="0"/>
        <w:ind w:firstLine="851"/>
        <w:jc w:val="both"/>
        <w:rPr>
          <w:sz w:val="24"/>
          <w:szCs w:val="24"/>
          <w:lang w:val="bg-BG"/>
        </w:rPr>
      </w:pPr>
      <w:r w:rsidRPr="00225859">
        <w:rPr>
          <w:sz w:val="24"/>
          <w:szCs w:val="24"/>
          <w:lang w:val="bg-BG"/>
        </w:rPr>
        <w:t xml:space="preserve">2. участник, който е представил оферта, която не отговаря на предварително обявените условия на поръчката или на </w:t>
      </w:r>
      <w:r w:rsidRPr="00DB4962">
        <w:rPr>
          <w:sz w:val="24"/>
          <w:szCs w:val="24"/>
          <w:lang w:val="bg-BG"/>
        </w:rPr>
        <w:t>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r w:rsidRPr="00225859">
        <w:rPr>
          <w:sz w:val="24"/>
          <w:szCs w:val="24"/>
          <w:lang w:val="bg-BG"/>
        </w:rPr>
        <w:t xml:space="preserve"> към ЗОП;</w:t>
      </w:r>
    </w:p>
    <w:p w:rsidR="00D7015B" w:rsidRPr="00225859" w:rsidRDefault="00D7015B" w:rsidP="00D7015B">
      <w:pPr>
        <w:adjustRightInd w:val="0"/>
        <w:ind w:firstLine="851"/>
        <w:jc w:val="both"/>
        <w:rPr>
          <w:sz w:val="24"/>
          <w:szCs w:val="24"/>
          <w:lang w:val="bg-BG"/>
        </w:rPr>
      </w:pPr>
      <w:r w:rsidRPr="00225859">
        <w:rPr>
          <w:sz w:val="24"/>
          <w:szCs w:val="24"/>
          <w:lang w:val="bg-BG"/>
        </w:rPr>
        <w:t>3. участник, който не е представил в срок обосновката по чл. 72, ал. 1 от ЗОП или чиято оферта не е приета съгласно чл. 72, ал.-ал. 3 – 5 от ЗОП;</w:t>
      </w:r>
    </w:p>
    <w:p w:rsidR="00D7015B" w:rsidRDefault="00D7015B" w:rsidP="00D7015B">
      <w:pPr>
        <w:adjustRightInd w:val="0"/>
        <w:ind w:firstLine="851"/>
        <w:jc w:val="both"/>
        <w:rPr>
          <w:sz w:val="24"/>
          <w:szCs w:val="24"/>
          <w:lang w:val="bg-BG"/>
        </w:rPr>
      </w:pPr>
      <w:r w:rsidRPr="00225859">
        <w:rPr>
          <w:sz w:val="24"/>
          <w:szCs w:val="24"/>
          <w:lang w:val="bg-BG"/>
        </w:rPr>
        <w:t xml:space="preserve">4. участници, които са свързани лица по смисъла на § 2, т. 45 от ДР на ЗОП, а именно </w:t>
      </w:r>
      <w:r w:rsidRPr="00DB4962">
        <w:rPr>
          <w:sz w:val="24"/>
          <w:szCs w:val="24"/>
          <w:lang w:val="bg-BG"/>
        </w:rPr>
        <w:t>лица по смисъла на § 1, т. 13 и 14 от допълнителните разпоредби на Закона за публичното предлагане на ценни книжа</w:t>
      </w:r>
      <w:r w:rsidRPr="00225859">
        <w:rPr>
          <w:sz w:val="24"/>
          <w:szCs w:val="24"/>
          <w:lang w:val="bg-BG"/>
        </w:rPr>
        <w:t>.</w:t>
      </w:r>
    </w:p>
    <w:p w:rsidR="009225EE" w:rsidRDefault="009225EE" w:rsidP="00D7015B">
      <w:pPr>
        <w:adjustRightInd w:val="0"/>
        <w:ind w:firstLine="851"/>
        <w:jc w:val="both"/>
        <w:rPr>
          <w:sz w:val="24"/>
          <w:szCs w:val="24"/>
          <w:lang w:val="bg-BG"/>
        </w:rPr>
      </w:pPr>
    </w:p>
    <w:p w:rsidR="00077D4B" w:rsidRPr="000D7AAB" w:rsidRDefault="008951E9" w:rsidP="000D7AAB">
      <w:pPr>
        <w:adjustRightInd w:val="0"/>
        <w:jc w:val="both"/>
        <w:rPr>
          <w:color w:val="000000"/>
          <w:sz w:val="24"/>
          <w:szCs w:val="24"/>
          <w:lang w:val="bg-BG"/>
        </w:rPr>
      </w:pPr>
      <w:r>
        <w:rPr>
          <w:color w:val="000000"/>
          <w:sz w:val="24"/>
          <w:szCs w:val="24"/>
          <w:lang w:val="bg-BG"/>
        </w:rPr>
        <w:t xml:space="preserve">               </w:t>
      </w:r>
      <w:r w:rsidR="009225EE" w:rsidRPr="002F28C8">
        <w:rPr>
          <w:color w:val="000000"/>
          <w:sz w:val="24"/>
          <w:szCs w:val="24"/>
          <w:lang w:val="bg-BG"/>
        </w:rPr>
        <w:t xml:space="preserve">Възложителят отстранява от </w:t>
      </w:r>
      <w:r w:rsidR="009225EE" w:rsidRPr="002F28C8">
        <w:rPr>
          <w:sz w:val="24"/>
          <w:szCs w:val="24"/>
          <w:lang w:val="bg-BG"/>
        </w:rPr>
        <w:t>процедурата и</w:t>
      </w:r>
      <w:r w:rsidR="009225EE" w:rsidRPr="002F28C8">
        <w:rPr>
          <w:color w:val="000000"/>
          <w:sz w:val="24"/>
          <w:szCs w:val="24"/>
          <w:lang w:val="bg-BG"/>
        </w:rPr>
        <w:t xml:space="preserve"> участник, за когото са налице обстоятелствата по чл.3, т. 8 от Закона за икономическите и финансовите отношения с дружествата, регистрирани с юрисдикции с преференциален режим, свързаните с тях лица и техните действителни собственици</w:t>
      </w:r>
      <w:r w:rsidR="009225EE" w:rsidRPr="002F28C8">
        <w:rPr>
          <w:sz w:val="24"/>
          <w:szCs w:val="24"/>
          <w:lang w:val="bg-BG"/>
        </w:rPr>
        <w:t xml:space="preserve"> /ЗИФОДРЮПДРСЛТДС/</w:t>
      </w:r>
      <w:r w:rsidR="009225EE" w:rsidRPr="002F28C8">
        <w:rPr>
          <w:color w:val="000000"/>
          <w:sz w:val="24"/>
          <w:szCs w:val="24"/>
          <w:lang w:val="bg-BG"/>
        </w:rPr>
        <w:t>, освен ако не са налице условията по чл.4 от същия.</w:t>
      </w:r>
    </w:p>
    <w:p w:rsidR="00077D4B" w:rsidRPr="005A55CA" w:rsidRDefault="00077D4B" w:rsidP="00D7015B">
      <w:pPr>
        <w:adjustRightInd w:val="0"/>
        <w:ind w:firstLine="851"/>
        <w:jc w:val="both"/>
        <w:rPr>
          <w:sz w:val="24"/>
          <w:szCs w:val="24"/>
          <w:lang w:val="bg-BG"/>
        </w:rPr>
      </w:pPr>
    </w:p>
    <w:p w:rsidR="00090826" w:rsidRPr="003A7937" w:rsidRDefault="00090826" w:rsidP="00090826">
      <w:pPr>
        <w:pStyle w:val="BodyText"/>
        <w:jc w:val="center"/>
        <w:rPr>
          <w:rFonts w:ascii="Times New Roman" w:hAnsi="Times New Roman" w:cs="Times New Roman"/>
          <w:b/>
          <w:sz w:val="24"/>
          <w:szCs w:val="24"/>
        </w:rPr>
      </w:pPr>
      <w:r w:rsidRPr="003A7937">
        <w:rPr>
          <w:rFonts w:ascii="Times New Roman" w:hAnsi="Times New Roman" w:cs="Times New Roman"/>
          <w:b/>
          <w:sz w:val="24"/>
          <w:szCs w:val="24"/>
        </w:rPr>
        <w:t xml:space="preserve">РАЗДЕЛ </w:t>
      </w:r>
      <w:r w:rsidRPr="003A7937">
        <w:rPr>
          <w:rFonts w:ascii="Times New Roman" w:hAnsi="Times New Roman" w:cs="Times New Roman"/>
          <w:b/>
          <w:sz w:val="24"/>
          <w:szCs w:val="24"/>
          <w:lang w:val="en-US"/>
        </w:rPr>
        <w:t>V</w:t>
      </w:r>
    </w:p>
    <w:p w:rsidR="00D66177" w:rsidRPr="003A7937" w:rsidRDefault="00090826" w:rsidP="00D66177">
      <w:pPr>
        <w:pStyle w:val="Header"/>
        <w:tabs>
          <w:tab w:val="clear" w:pos="4153"/>
          <w:tab w:val="clear" w:pos="8306"/>
          <w:tab w:val="center" w:pos="142"/>
        </w:tabs>
        <w:ind w:firstLine="360"/>
        <w:jc w:val="center"/>
        <w:rPr>
          <w:rFonts w:ascii="Times New Roman" w:hAnsi="Times New Roman" w:cs="Times New Roman"/>
          <w:lang w:val="ru-RU"/>
        </w:rPr>
      </w:pPr>
      <w:r w:rsidRPr="003A7937">
        <w:rPr>
          <w:rFonts w:ascii="Times New Roman" w:hAnsi="Times New Roman" w:cs="Times New Roman"/>
          <w:b/>
          <w:lang w:val="bg-BG"/>
        </w:rPr>
        <w:t>КРИТЕРИЙ ЗА ВЪЗЛАГАНЕ</w:t>
      </w:r>
    </w:p>
    <w:p w:rsidR="00090826" w:rsidRPr="003A7937" w:rsidRDefault="00090826" w:rsidP="00090826">
      <w:pPr>
        <w:pStyle w:val="ListParagraph"/>
        <w:spacing w:after="0" w:line="240" w:lineRule="auto"/>
        <w:ind w:left="0"/>
        <w:jc w:val="center"/>
        <w:rPr>
          <w:b/>
        </w:rPr>
      </w:pPr>
    </w:p>
    <w:p w:rsidR="00077D4B" w:rsidRPr="0091279B" w:rsidRDefault="00077D4B" w:rsidP="00077D4B">
      <w:pPr>
        <w:jc w:val="both"/>
        <w:rPr>
          <w:sz w:val="24"/>
          <w:szCs w:val="24"/>
          <w:lang w:val="bg-BG"/>
        </w:rPr>
      </w:pPr>
      <w:r w:rsidRPr="005F2A65">
        <w:rPr>
          <w:sz w:val="24"/>
          <w:szCs w:val="24"/>
          <w:lang w:val="be-BY"/>
        </w:rPr>
        <w:t xml:space="preserve">Класирането на допуснатите участници ще се </w:t>
      </w:r>
      <w:r w:rsidRPr="00373D92">
        <w:rPr>
          <w:sz w:val="24"/>
          <w:szCs w:val="24"/>
          <w:lang w:val="be-BY"/>
        </w:rPr>
        <w:t xml:space="preserve">извърши </w:t>
      </w:r>
      <w:r w:rsidRPr="00373D92">
        <w:rPr>
          <w:sz w:val="24"/>
          <w:szCs w:val="24"/>
          <w:lang w:val="bg-BG"/>
        </w:rPr>
        <w:t>за всяка номенклатурна единица от обособената позиция</w:t>
      </w:r>
      <w:r w:rsidRPr="00373D92">
        <w:rPr>
          <w:sz w:val="24"/>
          <w:szCs w:val="24"/>
          <w:lang w:val="ru-RU"/>
        </w:rPr>
        <w:t xml:space="preserve"> въз основа на икономически най-изгодната оферта, определена на база</w:t>
      </w:r>
      <w:r w:rsidRPr="00C51CFB">
        <w:rPr>
          <w:sz w:val="24"/>
          <w:szCs w:val="24"/>
          <w:lang w:val="ru-RU"/>
        </w:rPr>
        <w:t xml:space="preserve"> избрания критерий за възлагане</w:t>
      </w:r>
      <w:r>
        <w:rPr>
          <w:sz w:val="24"/>
          <w:szCs w:val="24"/>
          <w:lang w:val="ru-RU"/>
        </w:rPr>
        <w:t xml:space="preserve"> </w:t>
      </w:r>
      <w:r w:rsidRPr="0091279B">
        <w:rPr>
          <w:sz w:val="24"/>
          <w:szCs w:val="24"/>
          <w:lang w:val="bg-BG"/>
        </w:rPr>
        <w:t>“</w:t>
      </w:r>
      <w:r w:rsidRPr="00C51CFB">
        <w:rPr>
          <w:sz w:val="24"/>
          <w:szCs w:val="24"/>
          <w:lang w:val="bg-BG"/>
        </w:rPr>
        <w:t>най-ниска цена”</w:t>
      </w:r>
      <w:r w:rsidRPr="0091279B">
        <w:rPr>
          <w:sz w:val="24"/>
          <w:szCs w:val="24"/>
          <w:lang w:val="bg-BG"/>
        </w:rPr>
        <w:t>.</w:t>
      </w:r>
    </w:p>
    <w:p w:rsidR="00063E29" w:rsidRPr="003A7937" w:rsidRDefault="00063E29" w:rsidP="00063E29">
      <w:pPr>
        <w:jc w:val="center"/>
        <w:rPr>
          <w:sz w:val="24"/>
          <w:szCs w:val="24"/>
          <w:lang w:val="bg-BG"/>
        </w:rPr>
      </w:pPr>
    </w:p>
    <w:p w:rsidR="004B1CBF" w:rsidRPr="004B1CBF" w:rsidRDefault="00090826" w:rsidP="004B1CBF">
      <w:pPr>
        <w:tabs>
          <w:tab w:val="left" w:pos="0"/>
        </w:tabs>
        <w:jc w:val="center"/>
        <w:rPr>
          <w:b/>
          <w:sz w:val="24"/>
          <w:szCs w:val="24"/>
          <w:lang w:val="bg-BG"/>
        </w:rPr>
      </w:pPr>
      <w:r w:rsidRPr="00DB4962">
        <w:rPr>
          <w:b/>
          <w:sz w:val="24"/>
          <w:szCs w:val="24"/>
          <w:lang w:val="ru-RU"/>
        </w:rPr>
        <w:t xml:space="preserve">РАЗДЕЛ </w:t>
      </w:r>
      <w:r w:rsidRPr="004B1CBF">
        <w:rPr>
          <w:b/>
          <w:sz w:val="24"/>
          <w:szCs w:val="24"/>
          <w:lang w:val="bg-BG"/>
        </w:rPr>
        <w:t>V</w:t>
      </w:r>
      <w:r w:rsidR="00B60C27">
        <w:rPr>
          <w:b/>
          <w:sz w:val="24"/>
          <w:szCs w:val="24"/>
          <w:lang w:val="bg-BG"/>
        </w:rPr>
        <w:t>І</w:t>
      </w:r>
    </w:p>
    <w:p w:rsidR="001B011A" w:rsidRPr="00396D69" w:rsidRDefault="001B011A" w:rsidP="00396D69">
      <w:pPr>
        <w:tabs>
          <w:tab w:val="left" w:pos="0"/>
        </w:tabs>
        <w:jc w:val="center"/>
        <w:rPr>
          <w:b/>
          <w:sz w:val="24"/>
          <w:szCs w:val="24"/>
          <w:lang w:val="bg-BG"/>
        </w:rPr>
      </w:pPr>
    </w:p>
    <w:p w:rsidR="005C29C5" w:rsidRPr="00396D69" w:rsidRDefault="000253C3" w:rsidP="00B60C27">
      <w:pPr>
        <w:spacing w:before="60" w:after="60"/>
        <w:jc w:val="center"/>
        <w:rPr>
          <w:b/>
          <w:sz w:val="24"/>
          <w:szCs w:val="24"/>
          <w:lang w:val="bg-BG"/>
        </w:rPr>
      </w:pPr>
      <w:r w:rsidRPr="00396D69">
        <w:rPr>
          <w:b/>
          <w:sz w:val="24"/>
          <w:szCs w:val="24"/>
          <w:lang w:val="bg-BG"/>
        </w:rPr>
        <w:t>УКАЗАНИЯ ЗА ПОДГОТОВКА Н</w:t>
      </w:r>
      <w:r w:rsidR="001510D1" w:rsidRPr="00396D69">
        <w:rPr>
          <w:b/>
          <w:sz w:val="24"/>
          <w:szCs w:val="24"/>
          <w:lang w:val="bg-BG"/>
        </w:rPr>
        <w:t>А</w:t>
      </w:r>
      <w:r w:rsidRPr="00396D69">
        <w:rPr>
          <w:b/>
          <w:sz w:val="24"/>
          <w:szCs w:val="24"/>
          <w:lang w:val="bg-BG"/>
        </w:rPr>
        <w:t xml:space="preserve"> ОФЕРТАТА</w:t>
      </w:r>
      <w:r w:rsidR="005B63B1" w:rsidRPr="00396D69">
        <w:rPr>
          <w:b/>
          <w:sz w:val="24"/>
          <w:szCs w:val="24"/>
          <w:lang w:val="bg-BG"/>
        </w:rPr>
        <w:t xml:space="preserve">  </w:t>
      </w:r>
    </w:p>
    <w:p w:rsidR="008C7302" w:rsidRDefault="001510D1" w:rsidP="008C7302">
      <w:pPr>
        <w:spacing w:before="60" w:after="60"/>
        <w:jc w:val="center"/>
        <w:rPr>
          <w:b/>
          <w:sz w:val="24"/>
          <w:szCs w:val="24"/>
          <w:lang w:val="bg-BG"/>
        </w:rPr>
      </w:pPr>
      <w:r w:rsidRPr="00B60C27">
        <w:rPr>
          <w:b/>
          <w:sz w:val="24"/>
          <w:szCs w:val="24"/>
          <w:lang w:val="bg-BG"/>
        </w:rPr>
        <w:t>1. Общи условия</w:t>
      </w:r>
    </w:p>
    <w:p w:rsidR="007C234C" w:rsidRPr="008C7302" w:rsidRDefault="008C7302" w:rsidP="00077D4B">
      <w:pPr>
        <w:spacing w:before="60" w:after="60"/>
        <w:jc w:val="both"/>
        <w:rPr>
          <w:b/>
          <w:sz w:val="24"/>
          <w:szCs w:val="24"/>
          <w:lang w:val="bg-BG"/>
        </w:rPr>
      </w:pPr>
      <w:r>
        <w:rPr>
          <w:sz w:val="24"/>
          <w:szCs w:val="24"/>
          <w:lang w:val="bg-BG"/>
        </w:rPr>
        <w:t xml:space="preserve">      </w:t>
      </w:r>
      <w:r w:rsidR="002179B7" w:rsidRPr="00B60C27">
        <w:rPr>
          <w:sz w:val="24"/>
          <w:szCs w:val="24"/>
          <w:lang w:val="bg-BG"/>
        </w:rPr>
        <w:t xml:space="preserve">Документите, свързани с </w:t>
      </w:r>
      <w:r w:rsidR="001510D1" w:rsidRPr="00DB4962">
        <w:rPr>
          <w:sz w:val="24"/>
          <w:szCs w:val="24"/>
          <w:lang w:val="bg-BG"/>
        </w:rPr>
        <w:t>участие</w:t>
      </w:r>
      <w:r w:rsidR="002179B7" w:rsidRPr="00B60C27">
        <w:rPr>
          <w:sz w:val="24"/>
          <w:szCs w:val="24"/>
          <w:lang w:val="bg-BG"/>
        </w:rPr>
        <w:t>то</w:t>
      </w:r>
      <w:r w:rsidR="001510D1" w:rsidRPr="00DB4962">
        <w:rPr>
          <w:sz w:val="24"/>
          <w:szCs w:val="24"/>
          <w:lang w:val="bg-BG"/>
        </w:rPr>
        <w:t xml:space="preserve"> в откритата процедура с предмет</w:t>
      </w:r>
      <w:r w:rsidR="001510D1" w:rsidRPr="00B60C27">
        <w:rPr>
          <w:b/>
          <w:sz w:val="24"/>
          <w:szCs w:val="24"/>
          <w:lang w:val="bg-BG"/>
        </w:rPr>
        <w:t xml:space="preserve"> </w:t>
      </w:r>
      <w:r w:rsidR="00077D4B" w:rsidRPr="00CC695B">
        <w:rPr>
          <w:b/>
          <w:sz w:val="24"/>
          <w:szCs w:val="24"/>
          <w:lang w:val="bg-BG"/>
        </w:rPr>
        <w:t>"Доставка на лабораторни консумативи за УМБАЛ "Царица Йоанна - ИСУЛ" ЕАД"</w:t>
      </w:r>
      <w:r w:rsidR="00077D4B" w:rsidRPr="005A55CA">
        <w:rPr>
          <w:b/>
          <w:sz w:val="24"/>
          <w:szCs w:val="24"/>
          <w:lang w:val="bg-BG"/>
        </w:rPr>
        <w:t xml:space="preserve"> </w:t>
      </w:r>
      <w:r w:rsidR="001510D1" w:rsidRPr="00DB4962">
        <w:rPr>
          <w:sz w:val="24"/>
          <w:szCs w:val="24"/>
          <w:lang w:val="bg-BG"/>
        </w:rPr>
        <w:t>се представя</w:t>
      </w:r>
      <w:r w:rsidR="002179B7" w:rsidRPr="00B60C27">
        <w:rPr>
          <w:sz w:val="24"/>
          <w:szCs w:val="24"/>
          <w:lang w:val="bg-BG"/>
        </w:rPr>
        <w:t>т</w:t>
      </w:r>
      <w:r w:rsidR="001510D1" w:rsidRPr="00DB4962">
        <w:rPr>
          <w:sz w:val="24"/>
          <w:szCs w:val="24"/>
          <w:lang w:val="bg-BG"/>
        </w:rPr>
        <w:t xml:space="preserve"> от участника </w:t>
      </w:r>
      <w:r w:rsidR="00681814" w:rsidRPr="00DB4962">
        <w:rPr>
          <w:rStyle w:val="ala2"/>
          <w:sz w:val="24"/>
          <w:szCs w:val="24"/>
          <w:lang w:val="bg-BG"/>
        </w:rPr>
        <w:t>или от упълномощен от него представител - лично или чрез пощенска или друга куриерска услуга с препоръчана пратка с обратна разписка</w:t>
      </w:r>
      <w:r w:rsidR="00681814" w:rsidRPr="00B60C27">
        <w:rPr>
          <w:sz w:val="24"/>
          <w:szCs w:val="24"/>
          <w:lang w:val="bg-BG"/>
        </w:rPr>
        <w:t xml:space="preserve">, </w:t>
      </w:r>
      <w:r w:rsidR="00A93FFE" w:rsidRPr="00DB4962">
        <w:rPr>
          <w:rStyle w:val="ala2"/>
          <w:sz w:val="24"/>
          <w:szCs w:val="24"/>
          <w:lang w:val="bg-BG"/>
        </w:rPr>
        <w:t xml:space="preserve">на </w:t>
      </w:r>
      <w:r w:rsidR="00A93FFE" w:rsidRPr="00B60C27">
        <w:rPr>
          <w:rStyle w:val="ala2"/>
          <w:sz w:val="24"/>
          <w:szCs w:val="24"/>
          <w:lang w:val="bg-BG"/>
        </w:rPr>
        <w:t xml:space="preserve">административния </w:t>
      </w:r>
      <w:r w:rsidR="00A93FFE" w:rsidRPr="00DB4962">
        <w:rPr>
          <w:rStyle w:val="ala2"/>
          <w:sz w:val="24"/>
          <w:szCs w:val="24"/>
          <w:lang w:val="bg-BG"/>
        </w:rPr>
        <w:t>адрес</w:t>
      </w:r>
      <w:r w:rsidR="00A93FFE" w:rsidRPr="00B60C27">
        <w:rPr>
          <w:rStyle w:val="ala2"/>
          <w:sz w:val="24"/>
          <w:szCs w:val="24"/>
          <w:lang w:val="bg-BG"/>
        </w:rPr>
        <w:t xml:space="preserve"> на</w:t>
      </w:r>
      <w:r w:rsidR="00A93FFE" w:rsidRPr="00DB4962">
        <w:rPr>
          <w:rStyle w:val="ala2"/>
          <w:sz w:val="24"/>
          <w:szCs w:val="24"/>
          <w:lang w:val="bg-BG"/>
        </w:rPr>
        <w:t xml:space="preserve"> възложителя, а именно  </w:t>
      </w:r>
      <w:r w:rsidR="00A93FFE" w:rsidRPr="00DB4962">
        <w:rPr>
          <w:sz w:val="24"/>
          <w:szCs w:val="24"/>
          <w:lang w:val="bg-BG"/>
        </w:rPr>
        <w:t>гр. София</w:t>
      </w:r>
      <w:r w:rsidR="00A93FFE" w:rsidRPr="00B60C27">
        <w:rPr>
          <w:sz w:val="24"/>
          <w:szCs w:val="24"/>
          <w:lang w:val="bg-BG"/>
        </w:rPr>
        <w:t xml:space="preserve">, п.к. </w:t>
      </w:r>
      <w:r w:rsidR="00A93FFE" w:rsidRPr="00DB4962">
        <w:rPr>
          <w:sz w:val="24"/>
          <w:szCs w:val="24"/>
          <w:lang w:val="bg-BG"/>
        </w:rPr>
        <w:t>1</w:t>
      </w:r>
      <w:r w:rsidR="00A93FFE" w:rsidRPr="00B60C27">
        <w:rPr>
          <w:sz w:val="24"/>
          <w:szCs w:val="24"/>
          <w:lang w:val="bg-BG"/>
        </w:rPr>
        <w:t>52</w:t>
      </w:r>
      <w:r w:rsidR="00A93FFE" w:rsidRPr="00DB4962">
        <w:rPr>
          <w:sz w:val="24"/>
          <w:szCs w:val="24"/>
          <w:lang w:val="bg-BG"/>
        </w:rPr>
        <w:t>7</w:t>
      </w:r>
      <w:r w:rsidR="00A93FFE" w:rsidRPr="00B60C27">
        <w:rPr>
          <w:sz w:val="24"/>
          <w:szCs w:val="24"/>
          <w:lang w:val="bg-BG"/>
        </w:rPr>
        <w:t xml:space="preserve">, ул.”Бяло море”№ 8, </w:t>
      </w:r>
      <w:r w:rsidR="001510D1" w:rsidRPr="008C7302">
        <w:rPr>
          <w:b/>
          <w:sz w:val="24"/>
          <w:szCs w:val="24"/>
          <w:u w:val="single"/>
          <w:lang w:val="bg-BG"/>
        </w:rPr>
        <w:t>в сектор “ДДП”</w:t>
      </w:r>
      <w:r w:rsidR="001510D1" w:rsidRPr="00DB4962">
        <w:rPr>
          <w:sz w:val="24"/>
          <w:szCs w:val="24"/>
          <w:lang w:val="bg-BG"/>
        </w:rPr>
        <w:t xml:space="preserve"> </w:t>
      </w:r>
      <w:r w:rsidR="007C234C" w:rsidRPr="00DB4962">
        <w:rPr>
          <w:sz w:val="24"/>
          <w:szCs w:val="24"/>
          <w:lang w:val="bg-BG"/>
        </w:rPr>
        <w:t>всеки работен ден до крайния срок за подаване на офертите</w:t>
      </w:r>
      <w:r w:rsidR="007C234C" w:rsidRPr="00B60C27">
        <w:rPr>
          <w:sz w:val="24"/>
          <w:szCs w:val="24"/>
          <w:lang w:val="bg-BG"/>
        </w:rPr>
        <w:t xml:space="preserve"> в работното време на възложителя</w:t>
      </w:r>
      <w:r w:rsidR="00D31B3E" w:rsidRPr="00DB4962">
        <w:rPr>
          <w:sz w:val="24"/>
          <w:szCs w:val="24"/>
          <w:lang w:val="bg-BG"/>
        </w:rPr>
        <w:t xml:space="preserve"> – </w:t>
      </w:r>
      <w:r w:rsidR="00D31B3E" w:rsidRPr="00B60C27">
        <w:rPr>
          <w:sz w:val="24"/>
          <w:szCs w:val="24"/>
          <w:lang w:val="bg-BG"/>
        </w:rPr>
        <w:t>8:00÷16:30 ч</w:t>
      </w:r>
      <w:r w:rsidR="007C234C" w:rsidRPr="00B60C27">
        <w:rPr>
          <w:sz w:val="24"/>
          <w:szCs w:val="24"/>
          <w:lang w:val="bg-BG"/>
        </w:rPr>
        <w:t>.</w:t>
      </w:r>
    </w:p>
    <w:p w:rsidR="00D73249" w:rsidRPr="00B60C27" w:rsidRDefault="00D73249" w:rsidP="008C7302">
      <w:pPr>
        <w:jc w:val="both"/>
        <w:rPr>
          <w:sz w:val="24"/>
          <w:szCs w:val="24"/>
          <w:lang w:val="be-BY"/>
        </w:rPr>
      </w:pPr>
    </w:p>
    <w:p w:rsidR="004B5E14" w:rsidRPr="001A328F" w:rsidRDefault="00595935" w:rsidP="008C7302">
      <w:pPr>
        <w:tabs>
          <w:tab w:val="left" w:pos="0"/>
        </w:tabs>
        <w:autoSpaceDE/>
        <w:autoSpaceDN/>
        <w:jc w:val="both"/>
        <w:rPr>
          <w:sz w:val="24"/>
          <w:szCs w:val="24"/>
          <w:lang w:val="bg-BG"/>
        </w:rPr>
      </w:pPr>
      <w:r>
        <w:rPr>
          <w:sz w:val="24"/>
          <w:szCs w:val="24"/>
          <w:lang w:val="be-BY"/>
        </w:rPr>
        <w:lastRenderedPageBreak/>
        <w:t xml:space="preserve">     </w:t>
      </w:r>
      <w:r w:rsidR="00D73249" w:rsidRPr="003A7937">
        <w:rPr>
          <w:sz w:val="24"/>
          <w:szCs w:val="24"/>
          <w:lang w:val="be-BY"/>
        </w:rPr>
        <w:t>Възложител</w:t>
      </w:r>
      <w:r w:rsidR="00D73249" w:rsidRPr="003A7937">
        <w:rPr>
          <w:sz w:val="24"/>
          <w:szCs w:val="24"/>
          <w:lang w:val="bg-BG"/>
        </w:rPr>
        <w:t>ят</w:t>
      </w:r>
      <w:r w:rsidR="00D73249" w:rsidRPr="003A7937">
        <w:rPr>
          <w:sz w:val="24"/>
          <w:szCs w:val="24"/>
          <w:lang w:val="be-BY"/>
        </w:rPr>
        <w:t xml:space="preserve"> предоставя неограничен, пълен, безплатен и пряк достъп чрез </w:t>
      </w:r>
      <w:r w:rsidR="00D73249" w:rsidRPr="003A7937">
        <w:rPr>
          <w:sz w:val="24"/>
          <w:szCs w:val="24"/>
          <w:lang w:val="bg-BG"/>
        </w:rPr>
        <w:t xml:space="preserve">публикуване </w:t>
      </w:r>
      <w:r w:rsidR="00904E81" w:rsidRPr="003A7937">
        <w:rPr>
          <w:sz w:val="24"/>
          <w:szCs w:val="24"/>
          <w:lang w:val="be-BY" w:eastAsia="en-US"/>
        </w:rPr>
        <w:t xml:space="preserve">на </w:t>
      </w:r>
      <w:r w:rsidR="00904E81" w:rsidRPr="003A7937">
        <w:rPr>
          <w:sz w:val="24"/>
          <w:szCs w:val="24"/>
          <w:lang w:val="be-BY"/>
        </w:rPr>
        <w:t xml:space="preserve">документацията за обществената поръчка </w:t>
      </w:r>
      <w:r w:rsidR="00904E81" w:rsidRPr="003A7937">
        <w:rPr>
          <w:sz w:val="24"/>
          <w:szCs w:val="24"/>
          <w:lang w:val="bg-BG"/>
        </w:rPr>
        <w:t xml:space="preserve">на </w:t>
      </w:r>
      <w:r w:rsidR="00904E81" w:rsidRPr="003A7937">
        <w:rPr>
          <w:sz w:val="24"/>
          <w:szCs w:val="24"/>
          <w:lang w:val="be-BY" w:eastAsia="en-US"/>
        </w:rPr>
        <w:t>интернет страницата</w:t>
      </w:r>
      <w:r w:rsidR="00904E81" w:rsidRPr="003A7937">
        <w:rPr>
          <w:sz w:val="24"/>
          <w:szCs w:val="24"/>
          <w:lang w:val="bg-BG" w:eastAsia="en-US"/>
        </w:rPr>
        <w:t xml:space="preserve"> </w:t>
      </w:r>
      <w:r w:rsidR="00904E81" w:rsidRPr="003A7937">
        <w:rPr>
          <w:sz w:val="24"/>
          <w:szCs w:val="24"/>
          <w:lang w:val="bg-BG"/>
        </w:rPr>
        <w:t>на</w:t>
      </w:r>
      <w:r w:rsidR="00904E81" w:rsidRPr="003A7937">
        <w:rPr>
          <w:b/>
          <w:sz w:val="24"/>
          <w:szCs w:val="24"/>
          <w:lang w:val="be-BY"/>
        </w:rPr>
        <w:t xml:space="preserve"> </w:t>
      </w:r>
      <w:r w:rsidR="00904E81" w:rsidRPr="003A7937">
        <w:rPr>
          <w:sz w:val="24"/>
          <w:szCs w:val="24"/>
          <w:lang w:val="bg-BG"/>
        </w:rPr>
        <w:t>УМБАЛ</w:t>
      </w:r>
      <w:r w:rsidR="000D7359">
        <w:rPr>
          <w:sz w:val="24"/>
          <w:szCs w:val="24"/>
          <w:lang w:val="bg-BG"/>
        </w:rPr>
        <w:t xml:space="preserve"> </w:t>
      </w:r>
      <w:r w:rsidR="00904E81" w:rsidRPr="003A7937">
        <w:rPr>
          <w:sz w:val="24"/>
          <w:szCs w:val="24"/>
          <w:lang w:val="bg-BG"/>
        </w:rPr>
        <w:t>"Царица Йоанна-ИСУЛ"</w:t>
      </w:r>
      <w:r w:rsidR="000D7359">
        <w:rPr>
          <w:sz w:val="24"/>
          <w:szCs w:val="24"/>
          <w:lang w:val="bg-BG"/>
        </w:rPr>
        <w:t xml:space="preserve"> </w:t>
      </w:r>
      <w:r w:rsidR="00904E81" w:rsidRPr="003A7937">
        <w:rPr>
          <w:sz w:val="24"/>
          <w:szCs w:val="24"/>
          <w:lang w:val="bg-BG"/>
        </w:rPr>
        <w:t>ЕАД</w:t>
      </w:r>
      <w:r w:rsidR="00904E81" w:rsidRPr="003A7937">
        <w:rPr>
          <w:sz w:val="24"/>
          <w:szCs w:val="24"/>
          <w:lang w:val="be-BY" w:eastAsia="en-US"/>
        </w:rPr>
        <w:t xml:space="preserve"> </w:t>
      </w:r>
      <w:hyperlink r:id="rId11" w:history="1">
        <w:r w:rsidR="00543B3D" w:rsidRPr="003A7937">
          <w:rPr>
            <w:rStyle w:val="Hyperlink"/>
            <w:sz w:val="24"/>
            <w:szCs w:val="24"/>
          </w:rPr>
          <w:t>www</w:t>
        </w:r>
        <w:r w:rsidR="00543B3D" w:rsidRPr="003A7937">
          <w:rPr>
            <w:rStyle w:val="Hyperlink"/>
            <w:sz w:val="24"/>
            <w:szCs w:val="24"/>
            <w:lang w:val="be-BY"/>
          </w:rPr>
          <w:t>.</w:t>
        </w:r>
        <w:r w:rsidR="00543B3D" w:rsidRPr="003A7937">
          <w:rPr>
            <w:rStyle w:val="Hyperlink"/>
            <w:sz w:val="24"/>
            <w:szCs w:val="24"/>
          </w:rPr>
          <w:t>isul</w:t>
        </w:r>
        <w:r w:rsidR="00543B3D" w:rsidRPr="003A7937">
          <w:rPr>
            <w:rStyle w:val="Hyperlink"/>
            <w:sz w:val="24"/>
            <w:szCs w:val="24"/>
            <w:lang w:val="be-BY"/>
          </w:rPr>
          <w:t>.</w:t>
        </w:r>
        <w:r w:rsidR="00543B3D" w:rsidRPr="003A7937">
          <w:rPr>
            <w:rStyle w:val="Hyperlink"/>
            <w:sz w:val="24"/>
            <w:szCs w:val="24"/>
          </w:rPr>
          <w:t>eu</w:t>
        </w:r>
      </w:hyperlink>
      <w:r w:rsidR="00543B3D" w:rsidRPr="003A7937">
        <w:rPr>
          <w:sz w:val="24"/>
          <w:szCs w:val="24"/>
          <w:lang w:val="be-BY"/>
        </w:rPr>
        <w:t xml:space="preserve"> </w:t>
      </w:r>
      <w:r w:rsidR="00904E81" w:rsidRPr="003A7937">
        <w:rPr>
          <w:sz w:val="24"/>
          <w:szCs w:val="24"/>
          <w:lang w:val="bg-BG" w:eastAsia="en-US"/>
        </w:rPr>
        <w:t>в</w:t>
      </w:r>
      <w:r w:rsidR="00904E81" w:rsidRPr="003A7937">
        <w:rPr>
          <w:sz w:val="24"/>
          <w:szCs w:val="24"/>
          <w:lang w:val="be-BY" w:eastAsia="en-US"/>
        </w:rPr>
        <w:t xml:space="preserve"> профил</w:t>
      </w:r>
      <w:r w:rsidR="00904E81" w:rsidRPr="003A7937">
        <w:rPr>
          <w:sz w:val="24"/>
          <w:szCs w:val="24"/>
          <w:lang w:val="bg-BG" w:eastAsia="en-US"/>
        </w:rPr>
        <w:t>а</w:t>
      </w:r>
      <w:r w:rsidR="00904E81" w:rsidRPr="003A7937">
        <w:rPr>
          <w:sz w:val="24"/>
          <w:szCs w:val="24"/>
          <w:lang w:val="be-BY" w:eastAsia="en-US"/>
        </w:rPr>
        <w:t xml:space="preserve"> на купувача</w:t>
      </w:r>
      <w:r w:rsidR="009F2165" w:rsidRPr="003A7937">
        <w:rPr>
          <w:sz w:val="24"/>
          <w:szCs w:val="24"/>
          <w:lang w:val="bg-BG" w:eastAsia="en-US"/>
        </w:rPr>
        <w:t xml:space="preserve"> </w:t>
      </w:r>
      <w:hyperlink r:id="rId12" w:history="1">
        <w:r w:rsidR="00543B3D" w:rsidRPr="003A7937">
          <w:rPr>
            <w:rStyle w:val="Hyperlink"/>
            <w:sz w:val="24"/>
            <w:szCs w:val="24"/>
          </w:rPr>
          <w:t>http</w:t>
        </w:r>
        <w:r w:rsidR="00543B3D" w:rsidRPr="003A7937">
          <w:rPr>
            <w:rStyle w:val="Hyperlink"/>
            <w:sz w:val="24"/>
            <w:szCs w:val="24"/>
            <w:lang w:val="be-BY"/>
          </w:rPr>
          <w:t>://</w:t>
        </w:r>
        <w:r w:rsidR="00543B3D" w:rsidRPr="003A7937">
          <w:rPr>
            <w:rStyle w:val="Hyperlink"/>
            <w:sz w:val="24"/>
            <w:szCs w:val="24"/>
          </w:rPr>
          <w:t>www</w:t>
        </w:r>
        <w:r w:rsidR="00543B3D" w:rsidRPr="003A7937">
          <w:rPr>
            <w:rStyle w:val="Hyperlink"/>
            <w:sz w:val="24"/>
            <w:szCs w:val="24"/>
            <w:lang w:val="be-BY"/>
          </w:rPr>
          <w:t>.</w:t>
        </w:r>
        <w:r w:rsidR="00543B3D" w:rsidRPr="003A7937">
          <w:rPr>
            <w:rStyle w:val="Hyperlink"/>
            <w:sz w:val="24"/>
            <w:szCs w:val="24"/>
          </w:rPr>
          <w:t>isul</w:t>
        </w:r>
        <w:r w:rsidR="00543B3D" w:rsidRPr="003A7937">
          <w:rPr>
            <w:rStyle w:val="Hyperlink"/>
            <w:sz w:val="24"/>
            <w:szCs w:val="24"/>
            <w:lang w:val="be-BY"/>
          </w:rPr>
          <w:t>.</w:t>
        </w:r>
        <w:r w:rsidR="00543B3D" w:rsidRPr="003A7937">
          <w:rPr>
            <w:rStyle w:val="Hyperlink"/>
            <w:sz w:val="24"/>
            <w:szCs w:val="24"/>
          </w:rPr>
          <w:t>eu</w:t>
        </w:r>
        <w:r w:rsidR="00543B3D" w:rsidRPr="003A7937">
          <w:rPr>
            <w:rStyle w:val="Hyperlink"/>
            <w:sz w:val="24"/>
            <w:szCs w:val="24"/>
            <w:lang w:val="be-BY"/>
          </w:rPr>
          <w:t>/</w:t>
        </w:r>
        <w:r w:rsidR="00543B3D" w:rsidRPr="003A7937">
          <w:rPr>
            <w:rStyle w:val="Hyperlink"/>
            <w:sz w:val="24"/>
            <w:szCs w:val="24"/>
          </w:rPr>
          <w:t>Profil</w:t>
        </w:r>
        <w:r w:rsidR="00543B3D" w:rsidRPr="003A7937">
          <w:rPr>
            <w:rStyle w:val="Hyperlink"/>
            <w:sz w:val="24"/>
            <w:szCs w:val="24"/>
            <w:lang w:val="be-BY"/>
          </w:rPr>
          <w:t>_</w:t>
        </w:r>
        <w:r w:rsidR="00543B3D" w:rsidRPr="003A7937">
          <w:rPr>
            <w:rStyle w:val="Hyperlink"/>
            <w:sz w:val="24"/>
            <w:szCs w:val="24"/>
          </w:rPr>
          <w:t>na</w:t>
        </w:r>
        <w:r w:rsidR="00543B3D" w:rsidRPr="003A7937">
          <w:rPr>
            <w:rStyle w:val="Hyperlink"/>
            <w:sz w:val="24"/>
            <w:szCs w:val="24"/>
            <w:lang w:val="be-BY"/>
          </w:rPr>
          <w:t>_</w:t>
        </w:r>
        <w:r w:rsidR="00543B3D" w:rsidRPr="003A7937">
          <w:rPr>
            <w:rStyle w:val="Hyperlink"/>
            <w:sz w:val="24"/>
            <w:szCs w:val="24"/>
          </w:rPr>
          <w:t>kupuvacha</w:t>
        </w:r>
        <w:r w:rsidR="00543B3D" w:rsidRPr="003A7937">
          <w:rPr>
            <w:rStyle w:val="Hyperlink"/>
            <w:sz w:val="24"/>
            <w:szCs w:val="24"/>
            <w:lang w:val="be-BY"/>
          </w:rPr>
          <w:t>.</w:t>
        </w:r>
        <w:r w:rsidR="00543B3D" w:rsidRPr="003A7937">
          <w:rPr>
            <w:rStyle w:val="Hyperlink"/>
            <w:sz w:val="24"/>
            <w:szCs w:val="24"/>
          </w:rPr>
          <w:t>htm</w:t>
        </w:r>
      </w:hyperlink>
      <w:r w:rsidR="009F2165" w:rsidRPr="003A7937">
        <w:rPr>
          <w:sz w:val="24"/>
          <w:szCs w:val="24"/>
          <w:lang w:val="be-BY" w:eastAsia="en-US"/>
        </w:rPr>
        <w:t xml:space="preserve">, </w:t>
      </w:r>
      <w:r w:rsidR="00904E81" w:rsidRPr="003A7937">
        <w:rPr>
          <w:sz w:val="24"/>
          <w:szCs w:val="24"/>
          <w:lang w:val="bg-BG" w:eastAsia="en-US"/>
        </w:rPr>
        <w:t xml:space="preserve">в </w:t>
      </w:r>
      <w:r w:rsidR="009F2165" w:rsidRPr="003A7937">
        <w:rPr>
          <w:sz w:val="24"/>
          <w:szCs w:val="24"/>
          <w:lang w:val="bg-BG" w:eastAsia="en-US"/>
        </w:rPr>
        <w:t xml:space="preserve"> </w:t>
      </w:r>
      <w:r w:rsidR="00904E81" w:rsidRPr="003A7937">
        <w:rPr>
          <w:sz w:val="24"/>
          <w:szCs w:val="24"/>
          <w:lang w:val="bg-BG" w:eastAsia="en-US"/>
        </w:rPr>
        <w:t>Раздел</w:t>
      </w:r>
      <w:r w:rsidR="00904E81" w:rsidRPr="003A7937">
        <w:rPr>
          <w:sz w:val="24"/>
          <w:szCs w:val="24"/>
          <w:lang w:val="bg-BG"/>
        </w:rPr>
        <w:t xml:space="preserve"> „О</w:t>
      </w:r>
      <w:r w:rsidR="00904E81" w:rsidRPr="003A7937">
        <w:rPr>
          <w:sz w:val="24"/>
          <w:szCs w:val="24"/>
          <w:lang w:val="be-BY"/>
        </w:rPr>
        <w:t>бществени</w:t>
      </w:r>
      <w:r w:rsidR="00904E81" w:rsidRPr="003A7937">
        <w:rPr>
          <w:sz w:val="24"/>
          <w:szCs w:val="24"/>
          <w:lang w:val="bg-BG"/>
        </w:rPr>
        <w:t xml:space="preserve"> </w:t>
      </w:r>
      <w:r w:rsidR="00D73249" w:rsidRPr="003A7937">
        <w:rPr>
          <w:sz w:val="24"/>
          <w:szCs w:val="24"/>
          <w:lang w:val="be-BY"/>
        </w:rPr>
        <w:t>поръчки</w:t>
      </w:r>
      <w:r w:rsidR="000D7359">
        <w:rPr>
          <w:sz w:val="24"/>
          <w:szCs w:val="24"/>
          <w:lang w:val="be-BY"/>
        </w:rPr>
        <w:t>”</w:t>
      </w:r>
      <w:r w:rsidR="00F16978" w:rsidRPr="003A7937">
        <w:rPr>
          <w:sz w:val="24"/>
          <w:szCs w:val="24"/>
          <w:lang w:val="bg-BG"/>
        </w:rPr>
        <w:t xml:space="preserve"> </w:t>
      </w:r>
      <w:hyperlink r:id="rId13" w:history="1">
        <w:r w:rsidR="00E141D1" w:rsidRPr="00A56490">
          <w:rPr>
            <w:rStyle w:val="Hyperlink"/>
            <w:sz w:val="24"/>
            <w:szCs w:val="24"/>
            <w:highlight w:val="yellow"/>
          </w:rPr>
          <w:t>www</w:t>
        </w:r>
        <w:r w:rsidR="00E141D1" w:rsidRPr="00A56490">
          <w:rPr>
            <w:rStyle w:val="Hyperlink"/>
            <w:sz w:val="24"/>
            <w:szCs w:val="24"/>
            <w:highlight w:val="yellow"/>
            <w:lang w:val="be-BY"/>
          </w:rPr>
          <w:t>.</w:t>
        </w:r>
        <w:r w:rsidR="00E141D1" w:rsidRPr="00A56490">
          <w:rPr>
            <w:rStyle w:val="Hyperlink"/>
            <w:sz w:val="24"/>
            <w:szCs w:val="24"/>
            <w:highlight w:val="yellow"/>
          </w:rPr>
          <w:t>isul</w:t>
        </w:r>
        <w:r w:rsidR="00E141D1" w:rsidRPr="00A56490">
          <w:rPr>
            <w:rStyle w:val="Hyperlink"/>
            <w:sz w:val="24"/>
            <w:szCs w:val="24"/>
            <w:highlight w:val="yellow"/>
            <w:lang w:val="be-BY"/>
          </w:rPr>
          <w:t>.</w:t>
        </w:r>
        <w:r w:rsidR="00E141D1" w:rsidRPr="00A56490">
          <w:rPr>
            <w:rStyle w:val="Hyperlink"/>
            <w:sz w:val="24"/>
            <w:szCs w:val="24"/>
            <w:highlight w:val="yellow"/>
          </w:rPr>
          <w:t>eu</w:t>
        </w:r>
        <w:r w:rsidR="00E141D1" w:rsidRPr="00A56490">
          <w:rPr>
            <w:rStyle w:val="Hyperlink"/>
            <w:sz w:val="24"/>
            <w:szCs w:val="24"/>
            <w:highlight w:val="yellow"/>
            <w:lang w:val="be-BY"/>
          </w:rPr>
          <w:t>/</w:t>
        </w:r>
        <w:r w:rsidR="00E141D1" w:rsidRPr="00A56490">
          <w:rPr>
            <w:rStyle w:val="Hyperlink"/>
            <w:sz w:val="24"/>
            <w:szCs w:val="24"/>
            <w:highlight w:val="yellow"/>
          </w:rPr>
          <w:t>Obsht</w:t>
        </w:r>
        <w:r w:rsidR="00E141D1" w:rsidRPr="00A56490">
          <w:rPr>
            <w:rStyle w:val="Hyperlink"/>
            <w:sz w:val="24"/>
            <w:szCs w:val="24"/>
            <w:highlight w:val="yellow"/>
            <w:lang w:val="be-BY"/>
          </w:rPr>
          <w:t>_</w:t>
        </w:r>
        <w:r w:rsidR="00E141D1" w:rsidRPr="00A56490">
          <w:rPr>
            <w:rStyle w:val="Hyperlink"/>
            <w:sz w:val="24"/>
            <w:szCs w:val="24"/>
            <w:highlight w:val="yellow"/>
          </w:rPr>
          <w:t>porachki</w:t>
        </w:r>
        <w:r w:rsidR="00E141D1" w:rsidRPr="00A56490">
          <w:rPr>
            <w:rStyle w:val="Hyperlink"/>
            <w:sz w:val="24"/>
            <w:szCs w:val="24"/>
            <w:highlight w:val="yellow"/>
            <w:lang w:val="be-BY"/>
          </w:rPr>
          <w:t>/</w:t>
        </w:r>
        <w:r w:rsidR="00E141D1" w:rsidRPr="00A56490">
          <w:rPr>
            <w:rStyle w:val="Hyperlink"/>
            <w:sz w:val="24"/>
            <w:szCs w:val="24"/>
            <w:highlight w:val="yellow"/>
          </w:rPr>
          <w:t>obsht</w:t>
        </w:r>
        <w:r w:rsidR="00E141D1" w:rsidRPr="00A56490">
          <w:rPr>
            <w:rStyle w:val="Hyperlink"/>
            <w:sz w:val="24"/>
            <w:szCs w:val="24"/>
            <w:highlight w:val="yellow"/>
            <w:lang w:val="be-BY"/>
          </w:rPr>
          <w:t>_</w:t>
        </w:r>
        <w:r w:rsidR="00E141D1" w:rsidRPr="00A56490">
          <w:rPr>
            <w:rStyle w:val="Hyperlink"/>
            <w:sz w:val="24"/>
            <w:szCs w:val="24"/>
            <w:highlight w:val="yellow"/>
          </w:rPr>
          <w:t>porachki</w:t>
        </w:r>
        <w:r w:rsidR="00E141D1" w:rsidRPr="00A56490">
          <w:rPr>
            <w:rStyle w:val="Hyperlink"/>
            <w:sz w:val="24"/>
            <w:szCs w:val="24"/>
            <w:highlight w:val="yellow"/>
            <w:lang w:val="be-BY"/>
          </w:rPr>
          <w:t>_</w:t>
        </w:r>
        <w:r w:rsidR="00E141D1" w:rsidRPr="00A56490">
          <w:rPr>
            <w:rStyle w:val="Hyperlink"/>
            <w:sz w:val="24"/>
            <w:szCs w:val="24"/>
            <w:highlight w:val="yellow"/>
            <w:lang w:val="bg-BG"/>
          </w:rPr>
          <w:t>95</w:t>
        </w:r>
        <w:r w:rsidR="00E141D1" w:rsidRPr="00A56490">
          <w:rPr>
            <w:rStyle w:val="Hyperlink"/>
            <w:sz w:val="24"/>
            <w:szCs w:val="24"/>
            <w:highlight w:val="yellow"/>
            <w:lang w:val="be-BY"/>
          </w:rPr>
          <w:t>.</w:t>
        </w:r>
        <w:r w:rsidR="00E141D1" w:rsidRPr="00A56490">
          <w:rPr>
            <w:rStyle w:val="Hyperlink"/>
            <w:sz w:val="24"/>
            <w:szCs w:val="24"/>
            <w:highlight w:val="yellow"/>
          </w:rPr>
          <w:t>html</w:t>
        </w:r>
      </w:hyperlink>
      <w:r w:rsidR="0013669E" w:rsidRPr="003A7937">
        <w:rPr>
          <w:lang w:val="bg-BG"/>
        </w:rPr>
        <w:t xml:space="preserve"> </w:t>
      </w:r>
      <w:r w:rsidR="004B5E14" w:rsidRPr="003A7937">
        <w:rPr>
          <w:rStyle w:val="ala2"/>
          <w:sz w:val="24"/>
          <w:szCs w:val="24"/>
          <w:lang w:val="bg-BG"/>
        </w:rPr>
        <w:t xml:space="preserve">от датата на </w:t>
      </w:r>
      <w:r w:rsidR="004B5E14" w:rsidRPr="003A7937">
        <w:rPr>
          <w:rStyle w:val="alt2"/>
          <w:sz w:val="24"/>
          <w:szCs w:val="24"/>
          <w:lang w:val="bg-BG"/>
        </w:rPr>
        <w:t>публикуване на обявлението в „Официален вестник" на Европейския съюз.</w:t>
      </w:r>
      <w:r w:rsidR="004B5E14">
        <w:rPr>
          <w:rStyle w:val="alt2"/>
          <w:sz w:val="24"/>
          <w:szCs w:val="24"/>
          <w:lang w:val="bg-BG"/>
        </w:rPr>
        <w:t xml:space="preserve"> </w:t>
      </w:r>
      <w:r w:rsidR="004B5E14" w:rsidRPr="001A328F">
        <w:rPr>
          <w:rStyle w:val="alt2"/>
          <w:sz w:val="24"/>
          <w:szCs w:val="24"/>
          <w:lang w:val="bg-BG"/>
        </w:rPr>
        <w:t xml:space="preserve"> </w:t>
      </w:r>
    </w:p>
    <w:p w:rsidR="00C970D4" w:rsidRPr="004B5E14" w:rsidRDefault="00C970D4" w:rsidP="008C7302">
      <w:pPr>
        <w:tabs>
          <w:tab w:val="left" w:pos="0"/>
        </w:tabs>
        <w:autoSpaceDE/>
        <w:autoSpaceDN/>
        <w:jc w:val="both"/>
        <w:rPr>
          <w:b/>
          <w:sz w:val="24"/>
          <w:szCs w:val="24"/>
          <w:lang w:val="bg-BG"/>
        </w:rPr>
      </w:pPr>
    </w:p>
    <w:p w:rsidR="00110E15" w:rsidRPr="00B60C27" w:rsidRDefault="00CA03B5" w:rsidP="008C7302">
      <w:pPr>
        <w:adjustRightInd w:val="0"/>
        <w:jc w:val="both"/>
        <w:rPr>
          <w:sz w:val="24"/>
          <w:szCs w:val="24"/>
          <w:lang w:val="bg-BG"/>
        </w:rPr>
      </w:pPr>
      <w:r w:rsidRPr="00B60C27">
        <w:rPr>
          <w:sz w:val="24"/>
          <w:szCs w:val="24"/>
          <w:lang w:val="bg-BG"/>
        </w:rPr>
        <w:t xml:space="preserve">     </w:t>
      </w:r>
      <w:r w:rsidR="001510D1" w:rsidRPr="00B60C27">
        <w:rPr>
          <w:sz w:val="24"/>
          <w:szCs w:val="24"/>
          <w:lang w:val="bg-BG"/>
        </w:rPr>
        <w:t>Всеки участник има право да представи само една офер</w:t>
      </w:r>
      <w:r w:rsidR="00D61178" w:rsidRPr="00B60C27">
        <w:rPr>
          <w:sz w:val="24"/>
          <w:szCs w:val="24"/>
          <w:lang w:val="bg-BG"/>
        </w:rPr>
        <w:t>та, като не се приемат варианти на офертата.</w:t>
      </w:r>
      <w:r w:rsidR="00110E15" w:rsidRPr="00B60C27">
        <w:rPr>
          <w:sz w:val="24"/>
          <w:szCs w:val="24"/>
          <w:lang w:val="bg-BG"/>
        </w:rPr>
        <w:t xml:space="preserve"> При изготвяне на офертата всеки участник трябва да се придържа точно към</w:t>
      </w:r>
      <w:r w:rsidR="00C94821">
        <w:rPr>
          <w:sz w:val="24"/>
          <w:szCs w:val="24"/>
          <w:lang w:val="bg-BG"/>
        </w:rPr>
        <w:t xml:space="preserve"> </w:t>
      </w:r>
      <w:r w:rsidR="00110E15" w:rsidRPr="00B60C27">
        <w:rPr>
          <w:sz w:val="24"/>
          <w:szCs w:val="24"/>
          <w:lang w:val="bg-BG"/>
        </w:rPr>
        <w:t>обявените от възложителя условия.</w:t>
      </w:r>
    </w:p>
    <w:p w:rsidR="00110E15" w:rsidRPr="00B60C27" w:rsidRDefault="00110E15" w:rsidP="008C7302">
      <w:pPr>
        <w:adjustRightInd w:val="0"/>
        <w:jc w:val="both"/>
        <w:rPr>
          <w:sz w:val="24"/>
          <w:szCs w:val="24"/>
          <w:lang w:val="bg-BG"/>
        </w:rPr>
      </w:pPr>
    </w:p>
    <w:p w:rsidR="00244DEC" w:rsidRPr="00B60C27" w:rsidRDefault="005B22E7" w:rsidP="00244DEC">
      <w:pPr>
        <w:adjustRightInd w:val="0"/>
        <w:jc w:val="both"/>
        <w:rPr>
          <w:rStyle w:val="ala2"/>
          <w:sz w:val="24"/>
          <w:szCs w:val="24"/>
          <w:lang w:val="bg-BG"/>
        </w:rPr>
      </w:pPr>
      <w:r w:rsidRPr="00B60C27">
        <w:rPr>
          <w:sz w:val="24"/>
          <w:szCs w:val="24"/>
          <w:lang w:val="bg-BG"/>
        </w:rPr>
        <w:t xml:space="preserve">     </w:t>
      </w:r>
      <w:r w:rsidR="001510D1" w:rsidRPr="00DB4962">
        <w:rPr>
          <w:sz w:val="24"/>
          <w:szCs w:val="24"/>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00D61178" w:rsidRPr="00B60C27">
        <w:rPr>
          <w:sz w:val="24"/>
          <w:szCs w:val="24"/>
          <w:lang w:val="bg-BG"/>
        </w:rPr>
        <w:t>.</w:t>
      </w:r>
      <w:r w:rsidR="001510D1" w:rsidRPr="00DB4962">
        <w:rPr>
          <w:b/>
          <w:sz w:val="24"/>
          <w:szCs w:val="24"/>
          <w:lang w:val="bg-BG"/>
        </w:rPr>
        <w:t xml:space="preserve"> </w:t>
      </w:r>
      <w:r w:rsidR="00904E3B" w:rsidRPr="00B60C27">
        <w:rPr>
          <w:rStyle w:val="ala2"/>
          <w:sz w:val="24"/>
          <w:szCs w:val="24"/>
          <w:lang w:val="bg-BG"/>
        </w:rPr>
        <w:t>Е</w:t>
      </w:r>
      <w:r w:rsidR="00904E3B" w:rsidRPr="00DB4962">
        <w:rPr>
          <w:rStyle w:val="ala2"/>
          <w:sz w:val="24"/>
          <w:szCs w:val="24"/>
          <w:lang w:val="bg-BG"/>
        </w:rPr>
        <w:t xml:space="preserve">дно физическо или юридическо лице може да участва само в едно обединение. </w:t>
      </w:r>
      <w:r w:rsidR="00942C23" w:rsidRPr="00DB4962">
        <w:rPr>
          <w:rStyle w:val="ala2"/>
          <w:sz w:val="24"/>
          <w:szCs w:val="24"/>
          <w:lang w:val="bg-BG"/>
        </w:rPr>
        <w:t>Свързани лица не могат да бъдат самостоятелн</w:t>
      </w:r>
      <w:r w:rsidR="00942C23" w:rsidRPr="00B60C27">
        <w:rPr>
          <w:rStyle w:val="ala2"/>
          <w:sz w:val="24"/>
          <w:szCs w:val="24"/>
          <w:lang w:val="bg-BG"/>
        </w:rPr>
        <w:t>и</w:t>
      </w:r>
      <w:r w:rsidR="00942C23" w:rsidRPr="00DB4962">
        <w:rPr>
          <w:rStyle w:val="ala2"/>
          <w:sz w:val="24"/>
          <w:szCs w:val="24"/>
          <w:lang w:val="bg-BG"/>
        </w:rPr>
        <w:t xml:space="preserve"> участници в една и съща процедура. </w:t>
      </w:r>
    </w:p>
    <w:p w:rsidR="00244DEC" w:rsidRPr="00B60C27" w:rsidRDefault="00244DEC" w:rsidP="00244DEC">
      <w:pPr>
        <w:adjustRightInd w:val="0"/>
        <w:jc w:val="both"/>
        <w:rPr>
          <w:rStyle w:val="ala2"/>
          <w:sz w:val="24"/>
          <w:szCs w:val="24"/>
          <w:lang w:val="bg-BG"/>
        </w:rPr>
      </w:pPr>
    </w:p>
    <w:p w:rsidR="00244DEC" w:rsidRPr="00B60C27" w:rsidRDefault="00244DEC" w:rsidP="00244DEC">
      <w:pPr>
        <w:adjustRightInd w:val="0"/>
        <w:jc w:val="both"/>
        <w:rPr>
          <w:sz w:val="24"/>
          <w:szCs w:val="24"/>
          <w:lang w:val="bg-BG"/>
        </w:rPr>
      </w:pPr>
      <w:r w:rsidRPr="00B60C27">
        <w:rPr>
          <w:rStyle w:val="ala2"/>
          <w:sz w:val="24"/>
          <w:szCs w:val="24"/>
          <w:lang w:val="bg-BG"/>
        </w:rPr>
        <w:t xml:space="preserve">     </w:t>
      </w:r>
      <w:r w:rsidR="001510D1" w:rsidRPr="00B60C27">
        <w:rPr>
          <w:sz w:val="24"/>
          <w:szCs w:val="24"/>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r w:rsidRPr="00DB4962">
        <w:rPr>
          <w:sz w:val="24"/>
          <w:szCs w:val="24"/>
          <w:lang w:val="bg-BG"/>
        </w:rPr>
        <w:t>Допълнението и/или промяната на офертата трябва да отговарят на изискванията и условията за представяне на първоначалната оферта, като в</w:t>
      </w:r>
      <w:r w:rsidR="00851E41" w:rsidRPr="00DB4962">
        <w:rPr>
          <w:sz w:val="24"/>
          <w:szCs w:val="24"/>
          <w:lang w:val="bg-BG"/>
        </w:rPr>
        <w:t>ърху плика бъде поставен надпис</w:t>
      </w:r>
      <w:r w:rsidR="00851E41" w:rsidRPr="00B60C27">
        <w:rPr>
          <w:sz w:val="24"/>
          <w:szCs w:val="24"/>
          <w:lang w:val="bg-BG"/>
        </w:rPr>
        <w:t xml:space="preserve"> </w:t>
      </w:r>
      <w:r w:rsidRPr="00DB4962">
        <w:rPr>
          <w:sz w:val="24"/>
          <w:szCs w:val="24"/>
          <w:lang w:val="bg-BG"/>
        </w:rPr>
        <w:t>„Допълнение/Промяна на оферта с входящ номер....” и наименованието на участника.</w:t>
      </w:r>
    </w:p>
    <w:p w:rsidR="00244DEC" w:rsidRPr="00363875" w:rsidRDefault="00244DEC" w:rsidP="00244DEC">
      <w:pPr>
        <w:adjustRightInd w:val="0"/>
        <w:jc w:val="both"/>
        <w:rPr>
          <w:sz w:val="24"/>
          <w:szCs w:val="24"/>
          <w:lang w:val="bg-BG"/>
        </w:rPr>
      </w:pPr>
    </w:p>
    <w:p w:rsidR="001510D1" w:rsidRPr="00DB4962" w:rsidRDefault="00244DEC" w:rsidP="00895A72">
      <w:pPr>
        <w:jc w:val="both"/>
        <w:rPr>
          <w:sz w:val="24"/>
          <w:szCs w:val="24"/>
          <w:lang w:val="bg-BG"/>
        </w:rPr>
      </w:pPr>
      <w:r w:rsidRPr="00363875">
        <w:rPr>
          <w:sz w:val="24"/>
          <w:szCs w:val="24"/>
          <w:lang w:val="bg-BG"/>
        </w:rPr>
        <w:t xml:space="preserve">       </w:t>
      </w:r>
      <w:r w:rsidR="001510D1" w:rsidRPr="00363875">
        <w:rPr>
          <w:sz w:val="24"/>
          <w:szCs w:val="24"/>
          <w:lang w:val="bg-BG"/>
        </w:rPr>
        <w:t xml:space="preserve">Срокът на валидност на офертите е </w:t>
      </w:r>
      <w:r w:rsidR="00A276D3" w:rsidRPr="00363875">
        <w:rPr>
          <w:sz w:val="24"/>
          <w:szCs w:val="24"/>
          <w:lang w:val="bg-BG"/>
        </w:rPr>
        <w:t>4 месеца</w:t>
      </w:r>
      <w:r w:rsidR="001510D1" w:rsidRPr="00363875">
        <w:rPr>
          <w:sz w:val="24"/>
          <w:szCs w:val="24"/>
          <w:lang w:val="bg-BG"/>
        </w:rPr>
        <w:t>, считано от крайния срок за подаване на офертите. През този срок всеки участник е обвързан с</w:t>
      </w:r>
      <w:r w:rsidR="001510D1" w:rsidRPr="005C151F">
        <w:rPr>
          <w:sz w:val="24"/>
          <w:szCs w:val="24"/>
          <w:lang w:val="bg-BG"/>
        </w:rPr>
        <w:t xml:space="preserve"> условията</w:t>
      </w:r>
      <w:r w:rsidR="001510D1" w:rsidRPr="00B60C27">
        <w:rPr>
          <w:sz w:val="24"/>
          <w:szCs w:val="24"/>
          <w:lang w:val="bg-BG"/>
        </w:rPr>
        <w:t xml:space="preserve"> на представената от него оферта.   </w:t>
      </w:r>
    </w:p>
    <w:p w:rsidR="00244DEC" w:rsidRPr="00B60C27" w:rsidRDefault="00244DEC" w:rsidP="00942C23">
      <w:pPr>
        <w:jc w:val="both"/>
        <w:rPr>
          <w:sz w:val="24"/>
          <w:szCs w:val="24"/>
          <w:lang w:val="bg-BG"/>
        </w:rPr>
      </w:pPr>
    </w:p>
    <w:p w:rsidR="00C90CDD" w:rsidRPr="005B1022" w:rsidRDefault="00942C23" w:rsidP="00C90CDD">
      <w:pPr>
        <w:jc w:val="both"/>
        <w:rPr>
          <w:rStyle w:val="alt2"/>
          <w:sz w:val="24"/>
          <w:szCs w:val="24"/>
          <w:lang w:val="bg-BG"/>
        </w:rPr>
      </w:pPr>
      <w:r w:rsidRPr="00B60C27">
        <w:rPr>
          <w:sz w:val="24"/>
          <w:szCs w:val="24"/>
          <w:lang w:val="bg-BG"/>
        </w:rPr>
        <w:t xml:space="preserve">     </w:t>
      </w:r>
      <w:r w:rsidR="009C227E" w:rsidRPr="00B60C27">
        <w:rPr>
          <w:sz w:val="24"/>
          <w:szCs w:val="24"/>
          <w:lang w:val="bg-BG"/>
        </w:rPr>
        <w:t xml:space="preserve"> </w:t>
      </w:r>
      <w:r w:rsidR="00851E41" w:rsidRPr="00B60C27">
        <w:rPr>
          <w:sz w:val="24"/>
          <w:szCs w:val="24"/>
          <w:lang w:val="bg-BG"/>
        </w:rPr>
        <w:t xml:space="preserve"> </w:t>
      </w:r>
      <w:r w:rsidR="00D76F9A" w:rsidRPr="00B60C27">
        <w:rPr>
          <w:sz w:val="24"/>
          <w:szCs w:val="24"/>
          <w:lang w:val="bg-BG"/>
        </w:rPr>
        <w:t xml:space="preserve">Документите, свързани с </w:t>
      </w:r>
      <w:r w:rsidR="00D76F9A" w:rsidRPr="00DB4962">
        <w:rPr>
          <w:sz w:val="24"/>
          <w:szCs w:val="24"/>
          <w:lang w:val="bg-BG"/>
        </w:rPr>
        <w:t>участие</w:t>
      </w:r>
      <w:r w:rsidR="00D76F9A" w:rsidRPr="00B60C27">
        <w:rPr>
          <w:sz w:val="24"/>
          <w:szCs w:val="24"/>
          <w:lang w:val="bg-BG"/>
        </w:rPr>
        <w:t>то</w:t>
      </w:r>
      <w:r w:rsidR="00D76F9A" w:rsidRPr="00DB4962">
        <w:rPr>
          <w:sz w:val="24"/>
          <w:szCs w:val="24"/>
          <w:lang w:val="bg-BG"/>
        </w:rPr>
        <w:t xml:space="preserve"> в откритата процедура </w:t>
      </w:r>
      <w:r w:rsidR="00DB2F02" w:rsidRPr="00B60C27">
        <w:rPr>
          <w:sz w:val="24"/>
          <w:szCs w:val="24"/>
          <w:lang w:val="bg-BG"/>
        </w:rPr>
        <w:t>се представя</w:t>
      </w:r>
      <w:r w:rsidR="00D76F9A" w:rsidRPr="00B60C27">
        <w:rPr>
          <w:sz w:val="24"/>
          <w:szCs w:val="24"/>
          <w:lang w:val="bg-BG"/>
        </w:rPr>
        <w:t>т</w:t>
      </w:r>
      <w:r w:rsidR="001510D1" w:rsidRPr="00B60C27">
        <w:rPr>
          <w:sz w:val="24"/>
          <w:szCs w:val="24"/>
          <w:lang w:val="bg-BG"/>
        </w:rPr>
        <w:t xml:space="preserve"> </w:t>
      </w:r>
      <w:r w:rsidR="00DB2F02" w:rsidRPr="00DB4962">
        <w:rPr>
          <w:sz w:val="24"/>
          <w:szCs w:val="24"/>
          <w:lang w:val="bg-BG"/>
        </w:rPr>
        <w:t xml:space="preserve">в </w:t>
      </w:r>
      <w:r w:rsidR="00DB2F02" w:rsidRPr="00DB4962">
        <w:rPr>
          <w:rStyle w:val="ala2"/>
          <w:sz w:val="24"/>
          <w:szCs w:val="24"/>
          <w:lang w:val="bg-BG"/>
        </w:rPr>
        <w:t>запечатана непрозрачна опаковка, върху която се посочват</w:t>
      </w:r>
      <w:r w:rsidR="00D76F9A" w:rsidRPr="00B60C27">
        <w:rPr>
          <w:rStyle w:val="ala2"/>
          <w:sz w:val="24"/>
          <w:szCs w:val="24"/>
          <w:lang w:val="bg-BG"/>
        </w:rPr>
        <w:t xml:space="preserve"> </w:t>
      </w:r>
      <w:r w:rsidR="00DB2F02" w:rsidRPr="00DB4962">
        <w:rPr>
          <w:rStyle w:val="alt2"/>
          <w:sz w:val="24"/>
          <w:szCs w:val="24"/>
          <w:lang w:val="bg-BG"/>
        </w:rPr>
        <w:t xml:space="preserve">наименованието на участника, </w:t>
      </w:r>
      <w:r w:rsidR="00DB2F02" w:rsidRPr="00B60C27">
        <w:rPr>
          <w:rStyle w:val="alt2"/>
          <w:sz w:val="24"/>
          <w:szCs w:val="24"/>
          <w:lang w:val="bg-BG"/>
        </w:rPr>
        <w:t>/</w:t>
      </w:r>
      <w:r w:rsidR="00DB2F02" w:rsidRPr="00DB4962">
        <w:rPr>
          <w:rStyle w:val="alt2"/>
          <w:sz w:val="24"/>
          <w:szCs w:val="24"/>
          <w:lang w:val="bg-BG"/>
        </w:rPr>
        <w:t>включително участниците в обединението, когато е приложимо</w:t>
      </w:r>
      <w:r w:rsidR="00DB2F02" w:rsidRPr="00B60C27">
        <w:rPr>
          <w:rStyle w:val="alt2"/>
          <w:sz w:val="24"/>
          <w:szCs w:val="24"/>
          <w:lang w:val="bg-BG"/>
        </w:rPr>
        <w:t xml:space="preserve">/, </w:t>
      </w:r>
      <w:r w:rsidR="00DB2F02" w:rsidRPr="00DB4962">
        <w:rPr>
          <w:rStyle w:val="alt2"/>
          <w:sz w:val="24"/>
          <w:szCs w:val="24"/>
          <w:lang w:val="bg-BG"/>
        </w:rPr>
        <w:t>адрес за кореспонденция, телефон и по възможност - факс и електронен адрес</w:t>
      </w:r>
      <w:r w:rsidR="00DB2F02" w:rsidRPr="00B60C27">
        <w:rPr>
          <w:rStyle w:val="alt2"/>
          <w:sz w:val="24"/>
          <w:szCs w:val="24"/>
          <w:lang w:val="bg-BG"/>
        </w:rPr>
        <w:t xml:space="preserve">, </w:t>
      </w:r>
      <w:r w:rsidR="00DB2F02" w:rsidRPr="00DB4962">
        <w:rPr>
          <w:rStyle w:val="alt2"/>
          <w:sz w:val="24"/>
          <w:szCs w:val="24"/>
          <w:lang w:val="bg-BG"/>
        </w:rPr>
        <w:t>наименованието на поръчката</w:t>
      </w:r>
      <w:r w:rsidR="00C90CDD" w:rsidRPr="00C90CDD">
        <w:rPr>
          <w:rStyle w:val="alt2"/>
          <w:sz w:val="24"/>
          <w:szCs w:val="24"/>
          <w:lang w:val="bg-BG"/>
        </w:rPr>
        <w:t xml:space="preserve"> </w:t>
      </w:r>
      <w:r w:rsidR="00C90CDD" w:rsidRPr="001A328F">
        <w:rPr>
          <w:rStyle w:val="alt2"/>
          <w:sz w:val="24"/>
          <w:szCs w:val="24"/>
          <w:lang w:val="bg-BG"/>
        </w:rPr>
        <w:t>и обособените позиции</w:t>
      </w:r>
      <w:r w:rsidR="00C90CDD" w:rsidRPr="00B60C27">
        <w:rPr>
          <w:sz w:val="24"/>
          <w:szCs w:val="24"/>
          <w:lang w:val="be-BY"/>
        </w:rPr>
        <w:t xml:space="preserve"> и номенклатурни единици</w:t>
      </w:r>
      <w:r w:rsidR="00C90CDD" w:rsidRPr="001A328F">
        <w:rPr>
          <w:rStyle w:val="alt2"/>
          <w:sz w:val="24"/>
          <w:szCs w:val="24"/>
          <w:lang w:val="bg-BG"/>
        </w:rPr>
        <w:t xml:space="preserve">, за които се подават документите. </w:t>
      </w:r>
    </w:p>
    <w:p w:rsidR="00821FAB" w:rsidRDefault="00821FAB" w:rsidP="00821FAB">
      <w:pPr>
        <w:pStyle w:val="TableContents"/>
        <w:tabs>
          <w:tab w:val="left" w:pos="142"/>
        </w:tabs>
        <w:jc w:val="both"/>
        <w:rPr>
          <w:rStyle w:val="alt2"/>
          <w:lang w:eastAsia="bg-BG"/>
        </w:rPr>
      </w:pPr>
    </w:p>
    <w:p w:rsidR="00C90CDD" w:rsidRPr="00B37572" w:rsidRDefault="00C90CDD" w:rsidP="00C90CDD">
      <w:pPr>
        <w:tabs>
          <w:tab w:val="left" w:pos="0"/>
        </w:tabs>
        <w:jc w:val="both"/>
        <w:rPr>
          <w:sz w:val="24"/>
          <w:szCs w:val="24"/>
          <w:lang w:val="bg-BG"/>
        </w:rPr>
      </w:pPr>
      <w:r>
        <w:rPr>
          <w:color w:val="FF0000"/>
          <w:sz w:val="24"/>
          <w:szCs w:val="24"/>
          <w:lang w:val="bg-BG"/>
        </w:rPr>
        <w:t xml:space="preserve">     </w:t>
      </w:r>
      <w:r w:rsidRPr="005B1022">
        <w:rPr>
          <w:sz w:val="24"/>
          <w:szCs w:val="24"/>
          <w:lang w:val="bg-BG"/>
        </w:rPr>
        <w:t>Минималните изисквания към офертите</w:t>
      </w:r>
      <w:r w:rsidRPr="00B37572">
        <w:rPr>
          <w:sz w:val="24"/>
          <w:szCs w:val="24"/>
          <w:lang w:val="bg-BG"/>
        </w:rPr>
        <w:t>, в т.ч. и тези, които са за част от номенклатурните единици от обособен</w:t>
      </w:r>
      <w:r w:rsidR="00634EF6">
        <w:rPr>
          <w:sz w:val="24"/>
          <w:szCs w:val="24"/>
          <w:lang w:val="bg-BG"/>
        </w:rPr>
        <w:t>а</w:t>
      </w:r>
      <w:r w:rsidRPr="00B37572">
        <w:rPr>
          <w:sz w:val="24"/>
          <w:szCs w:val="24"/>
          <w:lang w:val="bg-BG"/>
        </w:rPr>
        <w:t xml:space="preserve"> позици</w:t>
      </w:r>
      <w:r w:rsidR="00634EF6">
        <w:rPr>
          <w:sz w:val="24"/>
          <w:szCs w:val="24"/>
          <w:lang w:val="bg-BG"/>
        </w:rPr>
        <w:t>я №1</w:t>
      </w:r>
      <w:r w:rsidRPr="00B37572">
        <w:rPr>
          <w:sz w:val="24"/>
          <w:szCs w:val="24"/>
          <w:lang w:val="bg-BG"/>
        </w:rPr>
        <w:t xml:space="preserve">, са посочени в </w:t>
      </w:r>
      <w:r w:rsidRPr="001A328F">
        <w:rPr>
          <w:sz w:val="24"/>
          <w:szCs w:val="24"/>
          <w:lang w:val="bg-BG"/>
        </w:rPr>
        <w:t>Раздел І</w:t>
      </w:r>
      <w:r w:rsidRPr="00B37572">
        <w:rPr>
          <w:sz w:val="24"/>
          <w:szCs w:val="24"/>
          <w:lang w:val="bg-BG"/>
        </w:rPr>
        <w:t>V „И</w:t>
      </w:r>
      <w:r w:rsidRPr="001A328F">
        <w:rPr>
          <w:sz w:val="24"/>
          <w:szCs w:val="24"/>
          <w:lang w:val="bg-BG"/>
        </w:rPr>
        <w:t xml:space="preserve">зисквания към участниците </w:t>
      </w:r>
    </w:p>
    <w:p w:rsidR="00C90CDD" w:rsidRPr="00B37572" w:rsidRDefault="00C90CDD" w:rsidP="00C90CDD">
      <w:pPr>
        <w:tabs>
          <w:tab w:val="left" w:pos="0"/>
        </w:tabs>
        <w:jc w:val="both"/>
        <w:rPr>
          <w:sz w:val="24"/>
          <w:szCs w:val="24"/>
          <w:lang w:val="bg-BG"/>
        </w:rPr>
      </w:pPr>
      <w:r w:rsidRPr="001A328F">
        <w:rPr>
          <w:sz w:val="24"/>
          <w:szCs w:val="24"/>
          <w:lang w:val="bg-BG"/>
        </w:rPr>
        <w:t>по отношение на личното им състояние и съответствието им с критериите за подбор</w:t>
      </w:r>
      <w:r w:rsidRPr="00B37572">
        <w:rPr>
          <w:sz w:val="24"/>
          <w:szCs w:val="24"/>
          <w:lang w:val="bg-BG"/>
        </w:rPr>
        <w:t xml:space="preserve">”. </w:t>
      </w:r>
    </w:p>
    <w:p w:rsidR="001F147A" w:rsidRPr="00DB4962" w:rsidRDefault="001F147A" w:rsidP="00DF0F2D">
      <w:pPr>
        <w:keepNext/>
        <w:autoSpaceDE/>
        <w:autoSpaceDN/>
        <w:jc w:val="both"/>
        <w:outlineLvl w:val="0"/>
        <w:rPr>
          <w:rStyle w:val="subparinclink"/>
          <w:position w:val="8"/>
          <w:sz w:val="24"/>
          <w:szCs w:val="24"/>
          <w:lang w:val="bg-BG"/>
        </w:rPr>
      </w:pPr>
    </w:p>
    <w:p w:rsidR="00942C23" w:rsidRPr="00952780" w:rsidRDefault="00244DEC" w:rsidP="00244DEC">
      <w:pPr>
        <w:adjustRightInd w:val="0"/>
        <w:jc w:val="both"/>
        <w:rPr>
          <w:i/>
          <w:iCs/>
          <w:sz w:val="24"/>
          <w:szCs w:val="24"/>
        </w:rPr>
      </w:pPr>
      <w:r w:rsidRPr="005F2A65">
        <w:rPr>
          <w:color w:val="FF0000"/>
          <w:sz w:val="24"/>
          <w:szCs w:val="24"/>
          <w:lang w:val="be-BY"/>
        </w:rPr>
        <w:t xml:space="preserve">  </w:t>
      </w:r>
      <w:r w:rsidR="00332783" w:rsidRPr="005F2A65">
        <w:rPr>
          <w:color w:val="FF0000"/>
          <w:sz w:val="24"/>
          <w:szCs w:val="24"/>
          <w:lang w:val="be-BY"/>
        </w:rPr>
        <w:t xml:space="preserve"> </w:t>
      </w:r>
      <w:r w:rsidRPr="005F2A65">
        <w:rPr>
          <w:color w:val="FF0000"/>
          <w:sz w:val="24"/>
          <w:szCs w:val="24"/>
          <w:lang w:val="be-BY"/>
        </w:rPr>
        <w:t xml:space="preserve">  </w:t>
      </w:r>
      <w:r w:rsidR="00942C23" w:rsidRPr="00DB4962">
        <w:rPr>
          <w:sz w:val="24"/>
          <w:szCs w:val="24"/>
          <w:lang w:val="be-BY"/>
        </w:rPr>
        <w:t xml:space="preserve">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w:t>
      </w:r>
      <w:r w:rsidR="00942C23" w:rsidRPr="005F2A65">
        <w:rPr>
          <w:i/>
          <w:iCs/>
          <w:sz w:val="24"/>
          <w:szCs w:val="24"/>
        </w:rPr>
        <w:t> </w:t>
      </w:r>
      <w:r w:rsidR="00942C23" w:rsidRPr="00952780">
        <w:rPr>
          <w:i/>
          <w:sz w:val="24"/>
          <w:szCs w:val="24"/>
        </w:rPr>
        <w:t>Участниците не могат да се позовават на конфиденциалност по отношение на предложенията от оферти</w:t>
      </w:r>
      <w:r w:rsidR="00785BAF" w:rsidRPr="00952780">
        <w:rPr>
          <w:i/>
          <w:sz w:val="24"/>
          <w:szCs w:val="24"/>
        </w:rPr>
        <w:t>те им, които подлежат на оценка</w:t>
      </w:r>
      <w:r w:rsidR="00785BAF" w:rsidRPr="00952780">
        <w:rPr>
          <w:i/>
          <w:sz w:val="24"/>
          <w:szCs w:val="24"/>
          <w:lang w:val="bg-BG"/>
        </w:rPr>
        <w:t>!</w:t>
      </w:r>
      <w:r w:rsidR="00942C23" w:rsidRPr="00952780">
        <w:rPr>
          <w:i/>
          <w:sz w:val="24"/>
          <w:szCs w:val="24"/>
        </w:rPr>
        <w:t xml:space="preserve"> </w:t>
      </w:r>
      <w:r w:rsidR="00942C23" w:rsidRPr="00952780">
        <w:rPr>
          <w:i/>
          <w:iCs/>
          <w:sz w:val="24"/>
          <w:szCs w:val="24"/>
        </w:rPr>
        <w:t> </w:t>
      </w:r>
    </w:p>
    <w:p w:rsidR="008D3375" w:rsidRPr="00952780" w:rsidRDefault="008D3375" w:rsidP="00244DEC">
      <w:pPr>
        <w:tabs>
          <w:tab w:val="left" w:pos="0"/>
        </w:tabs>
        <w:jc w:val="both"/>
        <w:rPr>
          <w:i/>
          <w:sz w:val="24"/>
          <w:szCs w:val="24"/>
          <w:lang w:val="bg-BG"/>
        </w:rPr>
      </w:pPr>
    </w:p>
    <w:p w:rsidR="001510D1" w:rsidRPr="005F2A65" w:rsidRDefault="00CA03B5" w:rsidP="00895A72">
      <w:pPr>
        <w:jc w:val="both"/>
        <w:rPr>
          <w:sz w:val="24"/>
          <w:szCs w:val="24"/>
          <w:lang w:val="bg-BG"/>
        </w:rPr>
      </w:pPr>
      <w:r w:rsidRPr="005F2A65">
        <w:rPr>
          <w:sz w:val="24"/>
          <w:szCs w:val="24"/>
          <w:lang w:val="bg-BG"/>
        </w:rPr>
        <w:t xml:space="preserve">  </w:t>
      </w:r>
      <w:r w:rsidR="00244DEC" w:rsidRPr="005F2A65">
        <w:rPr>
          <w:sz w:val="24"/>
          <w:szCs w:val="24"/>
          <w:lang w:val="bg-BG"/>
        </w:rPr>
        <w:t xml:space="preserve"> </w:t>
      </w:r>
      <w:r w:rsidRPr="005F2A65">
        <w:rPr>
          <w:sz w:val="24"/>
          <w:szCs w:val="24"/>
          <w:lang w:val="bg-BG"/>
        </w:rPr>
        <w:t xml:space="preserve"> </w:t>
      </w:r>
      <w:r w:rsidR="00017294" w:rsidRPr="005F2A65">
        <w:rPr>
          <w:sz w:val="24"/>
          <w:szCs w:val="24"/>
          <w:lang w:val="bg-BG"/>
        </w:rPr>
        <w:t xml:space="preserve"> </w:t>
      </w:r>
      <w:r w:rsidRPr="005F2A65">
        <w:rPr>
          <w:sz w:val="24"/>
          <w:szCs w:val="24"/>
          <w:lang w:val="bg-BG"/>
        </w:rPr>
        <w:t xml:space="preserve"> </w:t>
      </w:r>
      <w:r w:rsidR="001510D1" w:rsidRPr="005F2A65">
        <w:rPr>
          <w:sz w:val="24"/>
          <w:szCs w:val="24"/>
          <w:lang w:val="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r w:rsidR="00D56764" w:rsidRPr="005F2A65">
        <w:rPr>
          <w:sz w:val="24"/>
          <w:szCs w:val="24"/>
          <w:lang w:val="bg-BG"/>
        </w:rPr>
        <w:t xml:space="preserve"> </w:t>
      </w:r>
      <w:r w:rsidR="001510D1" w:rsidRPr="005F2A65">
        <w:rPr>
          <w:sz w:val="24"/>
          <w:szCs w:val="24"/>
          <w:lang w:val="bg-BG"/>
        </w:rPr>
        <w:t>Не се приема и се връща незабавно на участника оферта, която е представена след изтичане на крайния срок или в не запечатан</w:t>
      </w:r>
      <w:r w:rsidR="00B71EE4" w:rsidRPr="005F2A65">
        <w:rPr>
          <w:sz w:val="24"/>
          <w:szCs w:val="24"/>
          <w:lang w:val="bg-BG"/>
        </w:rPr>
        <w:t>а</w:t>
      </w:r>
      <w:r w:rsidR="001510D1" w:rsidRPr="005F2A65">
        <w:rPr>
          <w:sz w:val="24"/>
          <w:szCs w:val="24"/>
          <w:lang w:val="bg-BG"/>
        </w:rPr>
        <w:t>, или скъсан</w:t>
      </w:r>
      <w:r w:rsidR="00B71EE4" w:rsidRPr="005F2A65">
        <w:rPr>
          <w:sz w:val="24"/>
          <w:szCs w:val="24"/>
          <w:lang w:val="bg-BG"/>
        </w:rPr>
        <w:t>а</w:t>
      </w:r>
      <w:r w:rsidR="001510D1" w:rsidRPr="005F2A65">
        <w:rPr>
          <w:sz w:val="24"/>
          <w:szCs w:val="24"/>
          <w:lang w:val="bg-BG"/>
        </w:rPr>
        <w:t xml:space="preserve"> </w:t>
      </w:r>
      <w:r w:rsidR="00B71EE4" w:rsidRPr="005F2A65">
        <w:rPr>
          <w:sz w:val="24"/>
          <w:szCs w:val="24"/>
          <w:lang w:val="bg-BG"/>
        </w:rPr>
        <w:t>опаковка</w:t>
      </w:r>
      <w:r w:rsidR="001510D1" w:rsidRPr="005F2A65">
        <w:rPr>
          <w:sz w:val="24"/>
          <w:szCs w:val="24"/>
          <w:lang w:val="bg-BG"/>
        </w:rPr>
        <w:t>. Тези обстоятелства се отбелязват във входящия регистър.</w:t>
      </w:r>
    </w:p>
    <w:p w:rsidR="00017294" w:rsidRPr="005F2A65" w:rsidRDefault="00017294" w:rsidP="00895A72">
      <w:pPr>
        <w:jc w:val="both"/>
        <w:rPr>
          <w:sz w:val="24"/>
          <w:szCs w:val="24"/>
          <w:lang w:val="bg-BG"/>
        </w:rPr>
      </w:pPr>
    </w:p>
    <w:p w:rsidR="00543B3D" w:rsidRPr="006A14FD" w:rsidRDefault="00017294" w:rsidP="006A14FD">
      <w:pPr>
        <w:tabs>
          <w:tab w:val="left" w:pos="0"/>
        </w:tabs>
        <w:jc w:val="both"/>
        <w:rPr>
          <w:sz w:val="24"/>
          <w:szCs w:val="24"/>
          <w:lang w:val="bg-BG"/>
        </w:rPr>
      </w:pPr>
      <w:r w:rsidRPr="005F2A65">
        <w:rPr>
          <w:sz w:val="24"/>
          <w:szCs w:val="24"/>
          <w:lang w:val="bg-BG"/>
        </w:rPr>
        <w:t xml:space="preserve">      </w:t>
      </w:r>
      <w:r w:rsidR="001510D1" w:rsidRPr="005F2A65">
        <w:rPr>
          <w:sz w:val="24"/>
          <w:szCs w:val="24"/>
          <w:lang w:val="bg-BG"/>
        </w:rPr>
        <w:t xml:space="preserve">Всички документи за участие в процедурата се представят на български език. </w:t>
      </w:r>
      <w:r w:rsidRPr="005F2A65">
        <w:rPr>
          <w:sz w:val="24"/>
          <w:szCs w:val="24"/>
          <w:lang w:val="bg-BG"/>
        </w:rPr>
        <w:t xml:space="preserve">Когато документът е съставен на чужд език, се представя и в превод. </w:t>
      </w:r>
      <w:r w:rsidRPr="00DB4962">
        <w:rPr>
          <w:sz w:val="24"/>
          <w:szCs w:val="24"/>
          <w:lang w:val="bg-BG"/>
        </w:rPr>
        <w:t>Участникът носи отговорност за верността на превода</w:t>
      </w:r>
      <w:r w:rsidRPr="005F2A65">
        <w:rPr>
          <w:sz w:val="24"/>
          <w:szCs w:val="24"/>
          <w:lang w:val="bg-BG"/>
        </w:rPr>
        <w:t>.</w:t>
      </w:r>
    </w:p>
    <w:p w:rsidR="00942C23" w:rsidRPr="006A14FD" w:rsidRDefault="00DB6ADF" w:rsidP="006A14FD">
      <w:pPr>
        <w:spacing w:before="60" w:after="60"/>
        <w:jc w:val="center"/>
        <w:rPr>
          <w:b/>
          <w:sz w:val="24"/>
          <w:szCs w:val="24"/>
          <w:lang w:val="bg-BG"/>
        </w:rPr>
      </w:pPr>
      <w:r>
        <w:rPr>
          <w:b/>
          <w:sz w:val="24"/>
          <w:szCs w:val="24"/>
          <w:lang w:val="bg-BG"/>
        </w:rPr>
        <w:t>2</w:t>
      </w:r>
      <w:r w:rsidR="001510D1" w:rsidRPr="00807393">
        <w:rPr>
          <w:b/>
          <w:sz w:val="24"/>
          <w:szCs w:val="24"/>
          <w:lang w:val="bg-BG"/>
        </w:rPr>
        <w:t>. Съдържание на офертата</w:t>
      </w:r>
    </w:p>
    <w:p w:rsidR="00942C23" w:rsidRPr="005F2A65" w:rsidRDefault="00017294" w:rsidP="00807393">
      <w:pPr>
        <w:adjustRightInd w:val="0"/>
        <w:jc w:val="both"/>
        <w:rPr>
          <w:rStyle w:val="ala2"/>
          <w:b/>
          <w:sz w:val="24"/>
          <w:szCs w:val="24"/>
          <w:u w:val="single"/>
          <w:lang w:val="bg-BG"/>
        </w:rPr>
      </w:pPr>
      <w:r w:rsidRPr="00DB4962">
        <w:rPr>
          <w:b/>
          <w:sz w:val="24"/>
          <w:szCs w:val="24"/>
          <w:u w:val="single"/>
          <w:lang w:val="bg-BG"/>
        </w:rPr>
        <w:t>Всяка о</w:t>
      </w:r>
      <w:r w:rsidR="00DB6ADF">
        <w:rPr>
          <w:b/>
          <w:sz w:val="24"/>
          <w:szCs w:val="24"/>
          <w:u w:val="single"/>
          <w:lang w:val="bg-BG"/>
        </w:rPr>
        <w:t>паковка</w:t>
      </w:r>
      <w:r w:rsidRPr="005F2A65">
        <w:rPr>
          <w:b/>
          <w:sz w:val="24"/>
          <w:szCs w:val="24"/>
          <w:u w:val="single"/>
          <w:lang w:val="bg-BG"/>
        </w:rPr>
        <w:t xml:space="preserve"> </w:t>
      </w:r>
      <w:r w:rsidR="00942C23" w:rsidRPr="00DB4962">
        <w:rPr>
          <w:rStyle w:val="ala2"/>
          <w:b/>
          <w:sz w:val="24"/>
          <w:szCs w:val="24"/>
          <w:u w:val="single"/>
          <w:lang w:val="bg-BG"/>
        </w:rPr>
        <w:t>трябва да съдържа:</w:t>
      </w:r>
    </w:p>
    <w:p w:rsidR="00781427" w:rsidRPr="005F2A65" w:rsidRDefault="00781427" w:rsidP="00942C23">
      <w:pPr>
        <w:adjustRightInd w:val="0"/>
        <w:ind w:left="142" w:firstLine="567"/>
        <w:jc w:val="both"/>
        <w:rPr>
          <w:rStyle w:val="ala2"/>
          <w:b/>
          <w:sz w:val="24"/>
          <w:szCs w:val="24"/>
          <w:u w:val="single"/>
          <w:lang w:val="bg-BG"/>
        </w:rPr>
      </w:pPr>
    </w:p>
    <w:p w:rsidR="007C1C7E" w:rsidRPr="00472DB1" w:rsidRDefault="00781427" w:rsidP="00781427">
      <w:pPr>
        <w:adjustRightInd w:val="0"/>
        <w:jc w:val="both"/>
        <w:rPr>
          <w:rStyle w:val="ala2"/>
          <w:sz w:val="24"/>
          <w:szCs w:val="24"/>
          <w:lang w:val="bg-BG"/>
        </w:rPr>
      </w:pPr>
      <w:r w:rsidRPr="00472DB1">
        <w:rPr>
          <w:sz w:val="24"/>
          <w:szCs w:val="24"/>
          <w:lang w:val="bg-BG"/>
        </w:rPr>
        <w:t>1</w:t>
      </w:r>
      <w:r w:rsidRPr="00472DB1">
        <w:rPr>
          <w:rStyle w:val="ala2"/>
          <w:sz w:val="24"/>
          <w:szCs w:val="24"/>
          <w:lang w:val="bg-BG"/>
        </w:rPr>
        <w:t>.</w:t>
      </w:r>
      <w:r w:rsidR="007C1C7E" w:rsidRPr="00472DB1">
        <w:rPr>
          <w:rStyle w:val="ala2"/>
          <w:sz w:val="24"/>
          <w:szCs w:val="24"/>
          <w:lang w:val="bg-BG"/>
        </w:rPr>
        <w:t>Опис на представените документи;</w:t>
      </w:r>
    </w:p>
    <w:p w:rsidR="00243667" w:rsidRPr="00472DB1" w:rsidRDefault="007C1C7E" w:rsidP="00781427">
      <w:pPr>
        <w:adjustRightInd w:val="0"/>
        <w:jc w:val="both"/>
        <w:rPr>
          <w:rStyle w:val="subparinclink"/>
          <w:iCs/>
          <w:sz w:val="24"/>
          <w:szCs w:val="24"/>
          <w:lang w:val="be-BY"/>
        </w:rPr>
      </w:pPr>
      <w:r w:rsidRPr="00472DB1">
        <w:rPr>
          <w:rStyle w:val="ala2"/>
          <w:sz w:val="24"/>
          <w:szCs w:val="24"/>
          <w:lang w:val="bg-BG"/>
        </w:rPr>
        <w:lastRenderedPageBreak/>
        <w:t>2.</w:t>
      </w:r>
      <w:r w:rsidR="00942C23" w:rsidRPr="00DB4962">
        <w:rPr>
          <w:rStyle w:val="ala2"/>
          <w:sz w:val="24"/>
          <w:szCs w:val="24"/>
          <w:lang w:val="bg-BG"/>
        </w:rPr>
        <w:t>Единен европейски документ за обществени поръчки с информация относно личното състояние на участника и критериите за подбор</w:t>
      </w:r>
      <w:r w:rsidR="00717841" w:rsidRPr="00472DB1">
        <w:rPr>
          <w:rStyle w:val="ala2"/>
          <w:sz w:val="24"/>
          <w:szCs w:val="24"/>
          <w:lang w:val="bg-BG"/>
        </w:rPr>
        <w:t xml:space="preserve"> /</w:t>
      </w:r>
      <w:r w:rsidR="00717841" w:rsidRPr="00472DB1">
        <w:rPr>
          <w:rStyle w:val="ala2"/>
          <w:sz w:val="24"/>
          <w:szCs w:val="24"/>
          <w:lang w:val="bg-BG"/>
        </w:rPr>
        <w:tab/>
        <w:t>ЕЕДОП – Приложение №1/</w:t>
      </w:r>
      <w:r w:rsidR="00942C23" w:rsidRPr="00DB4962">
        <w:rPr>
          <w:rStyle w:val="ala2"/>
          <w:sz w:val="24"/>
          <w:szCs w:val="24"/>
          <w:lang w:val="bg-BG"/>
        </w:rPr>
        <w:t xml:space="preserve">; </w:t>
      </w:r>
      <w:r w:rsidR="00942C23" w:rsidRPr="00472DB1">
        <w:rPr>
          <w:rStyle w:val="subparinclink"/>
          <w:iCs/>
          <w:sz w:val="24"/>
          <w:szCs w:val="24"/>
        </w:rPr>
        <w:t> </w:t>
      </w:r>
    </w:p>
    <w:p w:rsidR="00942C23" w:rsidRPr="00472DB1" w:rsidRDefault="00243667" w:rsidP="00781427">
      <w:pPr>
        <w:adjustRightInd w:val="0"/>
        <w:jc w:val="both"/>
        <w:rPr>
          <w:sz w:val="24"/>
          <w:szCs w:val="24"/>
          <w:lang w:val="bg-BG"/>
        </w:rPr>
      </w:pPr>
      <w:r w:rsidRPr="00472DB1">
        <w:rPr>
          <w:sz w:val="24"/>
          <w:szCs w:val="24"/>
          <w:lang w:val="bg-BG"/>
        </w:rPr>
        <w:t>3.</w:t>
      </w:r>
      <w:r w:rsidR="00942C23" w:rsidRPr="00DB4962">
        <w:rPr>
          <w:sz w:val="24"/>
          <w:szCs w:val="24"/>
          <w:lang w:val="be-BY"/>
        </w:rPr>
        <w:t>Документи за доказване на пр</w:t>
      </w:r>
      <w:r w:rsidR="002B223B" w:rsidRPr="00DB4962">
        <w:rPr>
          <w:sz w:val="24"/>
          <w:szCs w:val="24"/>
          <w:lang w:val="be-BY"/>
        </w:rPr>
        <w:t>едприетите мерки за надеждност</w:t>
      </w:r>
      <w:r w:rsidR="002B223B" w:rsidRPr="00472DB1">
        <w:rPr>
          <w:sz w:val="24"/>
          <w:szCs w:val="24"/>
          <w:lang w:val="bg-BG"/>
        </w:rPr>
        <w:t xml:space="preserve"> /</w:t>
      </w:r>
      <w:r w:rsidR="002B223B" w:rsidRPr="00DB4962">
        <w:rPr>
          <w:sz w:val="24"/>
          <w:szCs w:val="24"/>
          <w:lang w:val="be-BY"/>
        </w:rPr>
        <w:t>когато е приложимо</w:t>
      </w:r>
      <w:r w:rsidR="002B223B" w:rsidRPr="00472DB1">
        <w:rPr>
          <w:sz w:val="24"/>
          <w:szCs w:val="24"/>
          <w:lang w:val="bg-BG"/>
        </w:rPr>
        <w:t>/</w:t>
      </w:r>
      <w:r w:rsidR="00942C23" w:rsidRPr="00DB4962">
        <w:rPr>
          <w:sz w:val="24"/>
          <w:szCs w:val="24"/>
          <w:lang w:val="be-BY"/>
        </w:rPr>
        <w:t>;</w:t>
      </w:r>
    </w:p>
    <w:p w:rsidR="00B9646C" w:rsidRPr="00472DB1" w:rsidRDefault="00EC10EC" w:rsidP="00B9646C">
      <w:pPr>
        <w:adjustRightInd w:val="0"/>
        <w:jc w:val="both"/>
        <w:rPr>
          <w:sz w:val="24"/>
          <w:szCs w:val="24"/>
          <w:lang w:val="bg-BG"/>
        </w:rPr>
      </w:pPr>
      <w:r w:rsidRPr="00472DB1">
        <w:rPr>
          <w:sz w:val="24"/>
          <w:szCs w:val="24"/>
          <w:lang w:val="bg-BG"/>
        </w:rPr>
        <w:t>4</w:t>
      </w:r>
      <w:r w:rsidR="00243667" w:rsidRPr="00472DB1">
        <w:rPr>
          <w:sz w:val="24"/>
          <w:szCs w:val="24"/>
          <w:lang w:val="bg-BG"/>
        </w:rPr>
        <w:t>.</w:t>
      </w:r>
      <w:r w:rsidR="00B9646C" w:rsidRPr="00DB4962">
        <w:rPr>
          <w:sz w:val="24"/>
          <w:szCs w:val="24"/>
          <w:lang w:val="bg-BG"/>
        </w:rPr>
        <w:t>Декларация за съгласие от тр</w:t>
      </w:r>
      <w:r w:rsidR="00332783" w:rsidRPr="00DB4962">
        <w:rPr>
          <w:sz w:val="24"/>
          <w:szCs w:val="24"/>
          <w:lang w:val="bg-BG"/>
        </w:rPr>
        <w:t>ето лице по чл. 65, ал.3 от ЗОП</w:t>
      </w:r>
      <w:r w:rsidR="00B9646C" w:rsidRPr="00DB4962">
        <w:rPr>
          <w:sz w:val="24"/>
          <w:szCs w:val="24"/>
          <w:lang w:val="bg-BG"/>
        </w:rPr>
        <w:t xml:space="preserve"> </w:t>
      </w:r>
      <w:r w:rsidR="00332783" w:rsidRPr="00DB4962">
        <w:rPr>
          <w:sz w:val="24"/>
          <w:szCs w:val="24"/>
          <w:lang w:val="bg-BG"/>
        </w:rPr>
        <w:t>/когато е приложимо/</w:t>
      </w:r>
      <w:r w:rsidR="00332783" w:rsidRPr="00DB4962">
        <w:rPr>
          <w:sz w:val="24"/>
          <w:szCs w:val="24"/>
          <w:shd w:val="clear" w:color="auto" w:fill="FFFFFF"/>
          <w:lang w:val="bg-BG"/>
        </w:rPr>
        <w:t>;</w:t>
      </w:r>
    </w:p>
    <w:p w:rsidR="00A63D95" w:rsidRPr="00472DB1" w:rsidRDefault="00EC10EC" w:rsidP="00543B3D">
      <w:pPr>
        <w:pStyle w:val="BodyText"/>
        <w:tabs>
          <w:tab w:val="left" w:pos="0"/>
          <w:tab w:val="left" w:pos="7103"/>
        </w:tabs>
        <w:autoSpaceDE/>
        <w:autoSpaceDN/>
        <w:rPr>
          <w:rFonts w:ascii="Times New Roman" w:hAnsi="Times New Roman" w:cs="Times New Roman"/>
          <w:sz w:val="24"/>
          <w:szCs w:val="24"/>
        </w:rPr>
      </w:pPr>
      <w:r w:rsidRPr="00472DB1">
        <w:rPr>
          <w:rFonts w:ascii="Times New Roman" w:hAnsi="Times New Roman" w:cs="Times New Roman"/>
          <w:sz w:val="24"/>
          <w:szCs w:val="24"/>
          <w:shd w:val="clear" w:color="auto" w:fill="FFFFFF"/>
          <w:lang w:val="be-BY"/>
        </w:rPr>
        <w:t>5</w:t>
      </w:r>
      <w:r w:rsidR="00243667" w:rsidRPr="00472DB1">
        <w:rPr>
          <w:rFonts w:ascii="Times New Roman" w:hAnsi="Times New Roman" w:cs="Times New Roman"/>
          <w:sz w:val="24"/>
          <w:szCs w:val="24"/>
          <w:shd w:val="clear" w:color="auto" w:fill="FFFFFF"/>
          <w:lang w:val="be-BY"/>
        </w:rPr>
        <w:t>.</w:t>
      </w:r>
      <w:r w:rsidR="00A63D95" w:rsidRPr="00472DB1">
        <w:rPr>
          <w:rFonts w:ascii="Times New Roman" w:hAnsi="Times New Roman" w:cs="Times New Roman"/>
          <w:sz w:val="24"/>
          <w:szCs w:val="24"/>
          <w:shd w:val="clear" w:color="auto" w:fill="FFFFFF"/>
        </w:rPr>
        <w:t>Декларация по чл.101, ал.</w:t>
      </w:r>
      <w:r w:rsidR="00251237" w:rsidRPr="00472DB1">
        <w:rPr>
          <w:rFonts w:ascii="Times New Roman" w:hAnsi="Times New Roman" w:cs="Times New Roman"/>
          <w:sz w:val="24"/>
          <w:szCs w:val="24"/>
          <w:shd w:val="clear" w:color="auto" w:fill="FFFFFF"/>
        </w:rPr>
        <w:t xml:space="preserve"> </w:t>
      </w:r>
      <w:r w:rsidR="00A63D95" w:rsidRPr="00472DB1">
        <w:rPr>
          <w:rFonts w:ascii="Times New Roman" w:hAnsi="Times New Roman" w:cs="Times New Roman"/>
          <w:sz w:val="24"/>
          <w:szCs w:val="24"/>
          <w:shd w:val="clear" w:color="auto" w:fill="FFFFFF"/>
        </w:rPr>
        <w:t xml:space="preserve">9 и ал.11 от ЗОП </w:t>
      </w:r>
      <w:r w:rsidR="00A63D95" w:rsidRPr="00472DB1">
        <w:rPr>
          <w:rFonts w:ascii="Times New Roman" w:hAnsi="Times New Roman" w:cs="Times New Roman"/>
          <w:sz w:val="24"/>
          <w:szCs w:val="24"/>
        </w:rPr>
        <w:t xml:space="preserve">– </w:t>
      </w:r>
      <w:r w:rsidR="00D908CC" w:rsidRPr="00472DB1">
        <w:rPr>
          <w:rStyle w:val="ala2"/>
          <w:rFonts w:ascii="Times New Roman" w:hAnsi="Times New Roman" w:cs="Times New Roman"/>
          <w:sz w:val="24"/>
          <w:szCs w:val="24"/>
        </w:rPr>
        <w:t>Приложение №</w:t>
      </w:r>
      <w:r w:rsidR="000C7942" w:rsidRPr="00472DB1">
        <w:rPr>
          <w:rStyle w:val="ala2"/>
          <w:rFonts w:ascii="Times New Roman" w:hAnsi="Times New Roman" w:cs="Times New Roman"/>
          <w:sz w:val="24"/>
          <w:szCs w:val="24"/>
        </w:rPr>
        <w:t xml:space="preserve"> </w:t>
      </w:r>
      <w:r w:rsidR="00D908CC" w:rsidRPr="00472DB1">
        <w:rPr>
          <w:rStyle w:val="ala2"/>
          <w:rFonts w:ascii="Times New Roman" w:hAnsi="Times New Roman" w:cs="Times New Roman"/>
          <w:sz w:val="24"/>
          <w:szCs w:val="24"/>
        </w:rPr>
        <w:t>2</w:t>
      </w:r>
      <w:r w:rsidR="00A63D95" w:rsidRPr="00472DB1">
        <w:rPr>
          <w:rFonts w:ascii="Times New Roman" w:hAnsi="Times New Roman" w:cs="Times New Roman"/>
          <w:sz w:val="24"/>
          <w:szCs w:val="24"/>
        </w:rPr>
        <w:t>;</w:t>
      </w:r>
      <w:r w:rsidR="00543B3D">
        <w:rPr>
          <w:rFonts w:ascii="Times New Roman" w:hAnsi="Times New Roman" w:cs="Times New Roman"/>
          <w:sz w:val="24"/>
          <w:szCs w:val="24"/>
        </w:rPr>
        <w:tab/>
      </w:r>
    </w:p>
    <w:p w:rsidR="002B223B" w:rsidRPr="00363875" w:rsidRDefault="00EC10EC" w:rsidP="002B223B">
      <w:pPr>
        <w:pStyle w:val="BodyText"/>
        <w:tabs>
          <w:tab w:val="left" w:pos="0"/>
        </w:tabs>
        <w:autoSpaceDE/>
        <w:autoSpaceDN/>
        <w:rPr>
          <w:rFonts w:ascii="Times New Roman" w:hAnsi="Times New Roman" w:cs="Times New Roman"/>
          <w:sz w:val="24"/>
          <w:szCs w:val="24"/>
        </w:rPr>
      </w:pPr>
      <w:r w:rsidRPr="00363875">
        <w:rPr>
          <w:rFonts w:ascii="Times New Roman" w:hAnsi="Times New Roman" w:cs="Times New Roman"/>
          <w:sz w:val="24"/>
          <w:szCs w:val="24"/>
          <w:shd w:val="clear" w:color="auto" w:fill="FFFFFF"/>
          <w:lang w:val="be-BY"/>
        </w:rPr>
        <w:t>6</w:t>
      </w:r>
      <w:r w:rsidR="00243667" w:rsidRPr="00363875">
        <w:rPr>
          <w:rFonts w:ascii="Times New Roman" w:hAnsi="Times New Roman" w:cs="Times New Roman"/>
          <w:sz w:val="24"/>
          <w:szCs w:val="24"/>
          <w:shd w:val="clear" w:color="auto" w:fill="FFFFFF"/>
          <w:lang w:val="be-BY"/>
        </w:rPr>
        <w:t>.</w:t>
      </w:r>
      <w:r w:rsidR="00A63D95" w:rsidRPr="00363875">
        <w:rPr>
          <w:rFonts w:ascii="Times New Roman" w:hAnsi="Times New Roman" w:cs="Times New Roman"/>
          <w:sz w:val="24"/>
          <w:szCs w:val="24"/>
          <w:shd w:val="clear" w:color="auto" w:fill="FFFFFF"/>
        </w:rPr>
        <w:t xml:space="preserve"> </w:t>
      </w:r>
      <w:r w:rsidR="002B223B" w:rsidRPr="00363875">
        <w:rPr>
          <w:rFonts w:ascii="Times New Roman" w:hAnsi="Times New Roman" w:cs="Times New Roman"/>
          <w:sz w:val="24"/>
          <w:szCs w:val="24"/>
        </w:rPr>
        <w:t>Декларация за конфиденциалност по чл. 102 от ЗОП</w:t>
      </w:r>
      <w:r w:rsidR="00807393" w:rsidRPr="00363875">
        <w:rPr>
          <w:rFonts w:ascii="Times New Roman" w:hAnsi="Times New Roman" w:cs="Times New Roman"/>
          <w:sz w:val="24"/>
          <w:szCs w:val="24"/>
        </w:rPr>
        <w:t xml:space="preserve"> </w:t>
      </w:r>
      <w:r w:rsidR="00165500" w:rsidRPr="00363875">
        <w:rPr>
          <w:rFonts w:ascii="Times New Roman" w:hAnsi="Times New Roman" w:cs="Times New Roman"/>
          <w:sz w:val="24"/>
          <w:szCs w:val="24"/>
        </w:rPr>
        <w:t>/когато е приложимо/</w:t>
      </w:r>
      <w:r w:rsidR="00165500" w:rsidRPr="00363875">
        <w:rPr>
          <w:rFonts w:ascii="Times New Roman" w:hAnsi="Times New Roman" w:cs="Times New Roman"/>
          <w:sz w:val="24"/>
          <w:szCs w:val="24"/>
          <w:shd w:val="clear" w:color="auto" w:fill="FFFFFF"/>
        </w:rPr>
        <w:t>;</w:t>
      </w:r>
    </w:p>
    <w:p w:rsidR="0063283E" w:rsidRPr="00363875" w:rsidRDefault="00B67BDB" w:rsidP="002B223B">
      <w:pPr>
        <w:pStyle w:val="BodyText"/>
        <w:tabs>
          <w:tab w:val="left" w:pos="0"/>
        </w:tabs>
        <w:autoSpaceDE/>
        <w:autoSpaceDN/>
        <w:rPr>
          <w:rFonts w:ascii="Times New Roman" w:hAnsi="Times New Roman" w:cs="Times New Roman"/>
          <w:sz w:val="24"/>
          <w:szCs w:val="24"/>
        </w:rPr>
      </w:pPr>
      <w:r w:rsidRPr="00363875">
        <w:rPr>
          <w:rFonts w:ascii="Times New Roman" w:hAnsi="Times New Roman" w:cs="Times New Roman"/>
          <w:sz w:val="24"/>
          <w:szCs w:val="24"/>
          <w:lang w:val="be-BY"/>
        </w:rPr>
        <w:t>7.</w:t>
      </w:r>
      <w:r w:rsidR="0063283E" w:rsidRPr="00363875">
        <w:rPr>
          <w:rFonts w:ascii="Times New Roman" w:hAnsi="Times New Roman" w:cs="Times New Roman"/>
          <w:bCs/>
          <w:sz w:val="24"/>
          <w:szCs w:val="24"/>
          <w:lang w:eastAsia="en-US"/>
        </w:rPr>
        <w:t>Декларация 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EE3DB0" w:rsidRPr="00363875">
        <w:rPr>
          <w:rFonts w:ascii="Times New Roman" w:hAnsi="Times New Roman" w:cs="Times New Roman"/>
          <w:bCs/>
          <w:sz w:val="24"/>
          <w:szCs w:val="24"/>
          <w:lang w:eastAsia="en-US"/>
        </w:rPr>
        <w:t xml:space="preserve"> </w:t>
      </w:r>
      <w:r w:rsidR="005F3E26" w:rsidRPr="00363875">
        <w:rPr>
          <w:rStyle w:val="ala4"/>
          <w:rFonts w:ascii="Times New Roman" w:hAnsi="Times New Roman" w:cs="Times New Roman"/>
          <w:sz w:val="24"/>
          <w:szCs w:val="24"/>
        </w:rPr>
        <w:t>/ЗИФОДРЮПДРСТДС/</w:t>
      </w:r>
      <w:r w:rsidRPr="00363875">
        <w:rPr>
          <w:rFonts w:ascii="Times New Roman" w:hAnsi="Times New Roman" w:cs="Times New Roman"/>
          <w:sz w:val="24"/>
          <w:szCs w:val="24"/>
        </w:rPr>
        <w:t xml:space="preserve">– </w:t>
      </w:r>
      <w:r w:rsidRPr="00363875">
        <w:rPr>
          <w:rStyle w:val="ala2"/>
          <w:rFonts w:ascii="Times New Roman" w:hAnsi="Times New Roman" w:cs="Times New Roman"/>
          <w:sz w:val="24"/>
          <w:szCs w:val="24"/>
        </w:rPr>
        <w:t>Приложение № 3</w:t>
      </w:r>
      <w:r w:rsidRPr="00363875">
        <w:rPr>
          <w:rFonts w:ascii="Times New Roman" w:hAnsi="Times New Roman" w:cs="Times New Roman"/>
          <w:sz w:val="24"/>
          <w:szCs w:val="24"/>
        </w:rPr>
        <w:t xml:space="preserve">;  </w:t>
      </w:r>
    </w:p>
    <w:p w:rsidR="00EC10EC" w:rsidRPr="00472DB1" w:rsidRDefault="00DC1573" w:rsidP="002B223B">
      <w:pPr>
        <w:pStyle w:val="BodyText"/>
        <w:tabs>
          <w:tab w:val="left" w:pos="0"/>
        </w:tabs>
        <w:autoSpaceDE/>
        <w:autoSpaceDN/>
        <w:rPr>
          <w:color w:val="FF0000"/>
          <w:lang w:val="be-BY"/>
        </w:rPr>
      </w:pPr>
      <w:r w:rsidRPr="00543B3D">
        <w:rPr>
          <w:rFonts w:ascii="Times New Roman" w:hAnsi="Times New Roman" w:cs="Times New Roman"/>
          <w:sz w:val="24"/>
          <w:szCs w:val="24"/>
        </w:rPr>
        <w:t>8.</w:t>
      </w:r>
      <w:r w:rsidRPr="00472DB1">
        <w:rPr>
          <w:rFonts w:ascii="Times New Roman" w:hAnsi="Times New Roman" w:cs="Times New Roman"/>
          <w:sz w:val="24"/>
          <w:szCs w:val="24"/>
        </w:rPr>
        <w:t>Списък на всички задължени лица по смисъла на чл.</w:t>
      </w:r>
      <w:r w:rsidRPr="00472DB1">
        <w:rPr>
          <w:rStyle w:val="ala2"/>
          <w:rFonts w:ascii="Times New Roman" w:hAnsi="Times New Roman" w:cs="Times New Roman"/>
          <w:sz w:val="24"/>
          <w:szCs w:val="24"/>
        </w:rPr>
        <w:t xml:space="preserve"> 54, ал.</w:t>
      </w:r>
      <w:r w:rsidR="00A231CB" w:rsidRPr="00472DB1">
        <w:rPr>
          <w:rStyle w:val="ala2"/>
          <w:rFonts w:ascii="Times New Roman" w:hAnsi="Times New Roman" w:cs="Times New Roman"/>
          <w:sz w:val="24"/>
          <w:szCs w:val="24"/>
        </w:rPr>
        <w:t xml:space="preserve"> </w:t>
      </w:r>
      <w:r w:rsidRPr="00472DB1">
        <w:rPr>
          <w:rStyle w:val="ala2"/>
          <w:rFonts w:ascii="Times New Roman" w:hAnsi="Times New Roman" w:cs="Times New Roman"/>
          <w:sz w:val="24"/>
          <w:szCs w:val="24"/>
        </w:rPr>
        <w:t>2</w:t>
      </w:r>
      <w:r w:rsidR="00A231CB" w:rsidRPr="00472DB1">
        <w:rPr>
          <w:rStyle w:val="ala2"/>
          <w:rFonts w:ascii="Times New Roman" w:hAnsi="Times New Roman" w:cs="Times New Roman"/>
          <w:sz w:val="24"/>
          <w:szCs w:val="24"/>
        </w:rPr>
        <w:t xml:space="preserve"> и</w:t>
      </w:r>
      <w:r w:rsidRPr="00472DB1">
        <w:rPr>
          <w:rStyle w:val="ala2"/>
          <w:rFonts w:ascii="Times New Roman" w:hAnsi="Times New Roman" w:cs="Times New Roman"/>
          <w:sz w:val="24"/>
          <w:szCs w:val="24"/>
        </w:rPr>
        <w:t xml:space="preserve"> </w:t>
      </w:r>
      <w:r w:rsidR="00A231CB" w:rsidRPr="00472DB1">
        <w:rPr>
          <w:rStyle w:val="ala2"/>
          <w:rFonts w:ascii="Times New Roman" w:hAnsi="Times New Roman" w:cs="Times New Roman"/>
          <w:sz w:val="24"/>
          <w:szCs w:val="24"/>
        </w:rPr>
        <w:t xml:space="preserve">чл.55, ал. 3 </w:t>
      </w:r>
      <w:r w:rsidRPr="00472DB1">
        <w:rPr>
          <w:rStyle w:val="ala2"/>
          <w:rFonts w:ascii="Times New Roman" w:hAnsi="Times New Roman" w:cs="Times New Roman"/>
          <w:sz w:val="24"/>
          <w:szCs w:val="24"/>
        </w:rPr>
        <w:t>от ЗОП</w:t>
      </w:r>
      <w:r w:rsidR="00A231CB" w:rsidRPr="00472DB1">
        <w:rPr>
          <w:rStyle w:val="ala2"/>
          <w:rFonts w:ascii="Times New Roman" w:hAnsi="Times New Roman" w:cs="Times New Roman"/>
          <w:sz w:val="24"/>
          <w:szCs w:val="24"/>
        </w:rPr>
        <w:t>, както и информация относво правно-организационната форма, под</w:t>
      </w:r>
      <w:r w:rsidR="00DB2D0B" w:rsidRPr="00DB4962">
        <w:rPr>
          <w:rStyle w:val="ala2"/>
          <w:rFonts w:ascii="Times New Roman" w:hAnsi="Times New Roman" w:cs="Times New Roman"/>
          <w:sz w:val="24"/>
          <w:szCs w:val="24"/>
        </w:rPr>
        <w:t xml:space="preserve"> </w:t>
      </w:r>
      <w:r w:rsidR="0032624F" w:rsidRPr="00472DB1">
        <w:rPr>
          <w:rStyle w:val="ala2"/>
          <w:rFonts w:ascii="Times New Roman" w:hAnsi="Times New Roman" w:cs="Times New Roman"/>
          <w:sz w:val="24"/>
          <w:szCs w:val="24"/>
        </w:rPr>
        <w:t xml:space="preserve">която </w:t>
      </w:r>
      <w:r w:rsidR="004C5083" w:rsidRPr="00472DB1">
        <w:rPr>
          <w:rStyle w:val="ala2"/>
          <w:rFonts w:ascii="Times New Roman" w:hAnsi="Times New Roman" w:cs="Times New Roman"/>
          <w:sz w:val="24"/>
          <w:szCs w:val="24"/>
        </w:rPr>
        <w:t xml:space="preserve">участникът </w:t>
      </w:r>
      <w:r w:rsidR="0032624F" w:rsidRPr="00472DB1">
        <w:rPr>
          <w:rStyle w:val="ala2"/>
          <w:rFonts w:ascii="Times New Roman" w:hAnsi="Times New Roman" w:cs="Times New Roman"/>
          <w:sz w:val="24"/>
          <w:szCs w:val="24"/>
        </w:rPr>
        <w:t>осъществява</w:t>
      </w:r>
      <w:r w:rsidR="00A231CB" w:rsidRPr="00472DB1">
        <w:rPr>
          <w:rStyle w:val="ala2"/>
          <w:rFonts w:ascii="Times New Roman" w:hAnsi="Times New Roman" w:cs="Times New Roman"/>
          <w:sz w:val="24"/>
          <w:szCs w:val="24"/>
        </w:rPr>
        <w:t xml:space="preserve"> дейността си.</w:t>
      </w:r>
      <w:r w:rsidR="00A231CB" w:rsidRPr="00472DB1">
        <w:rPr>
          <w:color w:val="FF0000"/>
          <w:lang w:val="be-BY"/>
        </w:rPr>
        <w:t xml:space="preserve"> </w:t>
      </w:r>
    </w:p>
    <w:p w:rsidR="009D5FAA" w:rsidRPr="00A231CB" w:rsidRDefault="009D5FAA" w:rsidP="002B223B">
      <w:pPr>
        <w:pStyle w:val="BodyText"/>
        <w:tabs>
          <w:tab w:val="left" w:pos="0"/>
        </w:tabs>
        <w:autoSpaceDE/>
        <w:autoSpaceDN/>
        <w:rPr>
          <w:rFonts w:ascii="Times New Roman" w:hAnsi="Times New Roman" w:cs="Times New Roman"/>
          <w:color w:val="FF0000"/>
          <w:sz w:val="24"/>
          <w:szCs w:val="24"/>
          <w:lang w:val="be-BY"/>
        </w:rPr>
      </w:pPr>
    </w:p>
    <w:p w:rsidR="00AB029E" w:rsidRDefault="00E355C3" w:rsidP="00AB029E">
      <w:pPr>
        <w:adjustRightInd w:val="0"/>
        <w:jc w:val="both"/>
        <w:rPr>
          <w:sz w:val="24"/>
          <w:szCs w:val="24"/>
          <w:lang w:val="bg-BG"/>
        </w:rPr>
      </w:pPr>
      <w:r w:rsidRPr="00543B3D">
        <w:rPr>
          <w:b/>
          <w:sz w:val="24"/>
          <w:szCs w:val="24"/>
          <w:lang w:val="bg-BG"/>
        </w:rPr>
        <w:t>9</w:t>
      </w:r>
      <w:r w:rsidR="00CD5C17" w:rsidRPr="00543B3D">
        <w:rPr>
          <w:b/>
          <w:sz w:val="24"/>
          <w:szCs w:val="24"/>
          <w:lang w:val="bg-BG"/>
        </w:rPr>
        <w:t>.</w:t>
      </w:r>
      <w:r w:rsidR="00FF50F6" w:rsidRPr="00DB4962">
        <w:rPr>
          <w:b/>
          <w:lang w:val="be-BY"/>
        </w:rPr>
        <w:t xml:space="preserve"> </w:t>
      </w:r>
      <w:r w:rsidR="00463FC1" w:rsidRPr="00DB4962">
        <w:rPr>
          <w:b/>
          <w:sz w:val="24"/>
          <w:szCs w:val="24"/>
          <w:lang w:val="be-BY"/>
        </w:rPr>
        <w:t>Техническо</w:t>
      </w:r>
      <w:r w:rsidR="00FF50F6" w:rsidRPr="00DB4962">
        <w:rPr>
          <w:b/>
          <w:sz w:val="24"/>
          <w:szCs w:val="24"/>
          <w:lang w:val="be-BY"/>
        </w:rPr>
        <w:t xml:space="preserve"> предложение</w:t>
      </w:r>
      <w:r w:rsidR="00CD5C17" w:rsidRPr="00F16978">
        <w:rPr>
          <w:rStyle w:val="ala2"/>
          <w:b/>
          <w:sz w:val="24"/>
          <w:szCs w:val="24"/>
          <w:lang w:val="bg-BG"/>
        </w:rPr>
        <w:t>, което съдържа:</w:t>
      </w:r>
      <w:r w:rsidR="00AB029E" w:rsidRPr="00AB029E">
        <w:rPr>
          <w:sz w:val="24"/>
          <w:szCs w:val="24"/>
          <w:lang w:val="bg-BG"/>
        </w:rPr>
        <w:t xml:space="preserve"> </w:t>
      </w:r>
    </w:p>
    <w:p w:rsidR="00AB029E" w:rsidRPr="008E51EA" w:rsidRDefault="008E51EA" w:rsidP="00AB029E">
      <w:pPr>
        <w:adjustRightInd w:val="0"/>
        <w:jc w:val="both"/>
        <w:rPr>
          <w:rStyle w:val="ala2"/>
          <w:sz w:val="24"/>
          <w:szCs w:val="24"/>
          <w:lang w:val="bg-BG"/>
        </w:rPr>
      </w:pPr>
      <w:r w:rsidRPr="00695610">
        <w:rPr>
          <w:b/>
          <w:sz w:val="24"/>
          <w:szCs w:val="24"/>
          <w:lang w:val="bg-BG"/>
        </w:rPr>
        <w:t>9</w:t>
      </w:r>
      <w:r w:rsidR="00AB029E" w:rsidRPr="00695610">
        <w:rPr>
          <w:b/>
          <w:sz w:val="24"/>
          <w:szCs w:val="24"/>
          <w:lang w:val="bg-BG"/>
        </w:rPr>
        <w:t>.1.</w:t>
      </w:r>
      <w:r w:rsidR="00AB029E" w:rsidRPr="00DB4962">
        <w:rPr>
          <w:sz w:val="24"/>
          <w:szCs w:val="24"/>
          <w:lang w:val="be-BY"/>
        </w:rPr>
        <w:t xml:space="preserve">Документ за упълномощаване, когато лицето, което подава офертата, не е законният представител на участника; </w:t>
      </w:r>
      <w:r w:rsidR="00AB029E" w:rsidRPr="008E51EA">
        <w:rPr>
          <w:i/>
          <w:iCs/>
          <w:sz w:val="24"/>
          <w:szCs w:val="24"/>
        </w:rPr>
        <w:t> </w:t>
      </w:r>
      <w:r w:rsidR="00AB029E" w:rsidRPr="008E51EA">
        <w:rPr>
          <w:i/>
          <w:iCs/>
          <w:sz w:val="24"/>
          <w:szCs w:val="24"/>
          <w:lang w:val="bg-BG"/>
        </w:rPr>
        <w:t xml:space="preserve"> </w:t>
      </w:r>
    </w:p>
    <w:p w:rsidR="00AE298C" w:rsidRDefault="008E51EA" w:rsidP="00AB029E">
      <w:pPr>
        <w:pStyle w:val="BodyText"/>
        <w:tabs>
          <w:tab w:val="left" w:pos="360"/>
          <w:tab w:val="num" w:pos="1920"/>
        </w:tabs>
        <w:rPr>
          <w:rStyle w:val="alt"/>
          <w:rFonts w:ascii="Times New Roman" w:hAnsi="Times New Roman" w:cs="Times New Roman"/>
          <w:sz w:val="24"/>
          <w:szCs w:val="24"/>
        </w:rPr>
      </w:pPr>
      <w:r w:rsidRPr="00695610">
        <w:rPr>
          <w:rStyle w:val="ala2"/>
          <w:rFonts w:ascii="Times New Roman" w:hAnsi="Times New Roman" w:cs="Times New Roman"/>
          <w:b/>
          <w:sz w:val="24"/>
          <w:szCs w:val="24"/>
        </w:rPr>
        <w:t>9</w:t>
      </w:r>
      <w:r w:rsidR="00AB029E" w:rsidRPr="00695610">
        <w:rPr>
          <w:rStyle w:val="ala2"/>
          <w:rFonts w:ascii="Times New Roman" w:hAnsi="Times New Roman" w:cs="Times New Roman"/>
          <w:b/>
          <w:sz w:val="24"/>
          <w:szCs w:val="24"/>
        </w:rPr>
        <w:t>.2.</w:t>
      </w:r>
      <w:r w:rsidR="00AB029E" w:rsidRPr="008E51EA">
        <w:rPr>
          <w:rStyle w:val="ala2"/>
          <w:rFonts w:ascii="Times New Roman" w:hAnsi="Times New Roman" w:cs="Times New Roman"/>
          <w:sz w:val="24"/>
          <w:szCs w:val="24"/>
        </w:rPr>
        <w:t xml:space="preserve"> </w:t>
      </w:r>
      <w:r w:rsidR="00476954">
        <w:rPr>
          <w:rStyle w:val="ala2"/>
          <w:rFonts w:ascii="Times New Roman" w:hAnsi="Times New Roman" w:cs="Times New Roman"/>
          <w:sz w:val="24"/>
          <w:szCs w:val="24"/>
        </w:rPr>
        <w:t>П</w:t>
      </w:r>
      <w:r w:rsidR="00476954" w:rsidRPr="008E51EA">
        <w:rPr>
          <w:rStyle w:val="ala2"/>
          <w:rFonts w:ascii="Times New Roman" w:hAnsi="Times New Roman" w:cs="Times New Roman"/>
          <w:sz w:val="24"/>
          <w:szCs w:val="24"/>
        </w:rPr>
        <w:t xml:space="preserve">редложение за изпълнение на поръчката </w:t>
      </w:r>
      <w:r w:rsidR="00AB029E" w:rsidRPr="008E51EA">
        <w:rPr>
          <w:rStyle w:val="ala2"/>
          <w:rFonts w:ascii="Times New Roman" w:hAnsi="Times New Roman" w:cs="Times New Roman"/>
          <w:sz w:val="24"/>
          <w:szCs w:val="24"/>
        </w:rPr>
        <w:t xml:space="preserve">в съответствие с техническата спецификация, </w:t>
      </w:r>
      <w:r w:rsidR="00AB029E" w:rsidRPr="008E51EA">
        <w:rPr>
          <w:rStyle w:val="alt"/>
          <w:rFonts w:ascii="Times New Roman" w:hAnsi="Times New Roman" w:cs="Times New Roman"/>
          <w:sz w:val="24"/>
          <w:szCs w:val="24"/>
        </w:rPr>
        <w:t xml:space="preserve">изготвено по </w:t>
      </w:r>
      <w:r w:rsidR="00AB029E" w:rsidRPr="008E51EA">
        <w:rPr>
          <w:rFonts w:ascii="Times New Roman" w:hAnsi="Times New Roman" w:cs="Times New Roman"/>
          <w:sz w:val="24"/>
          <w:szCs w:val="24"/>
        </w:rPr>
        <w:t xml:space="preserve">Приложение № </w:t>
      </w:r>
      <w:r w:rsidRPr="008E51EA">
        <w:rPr>
          <w:rFonts w:ascii="Times New Roman" w:hAnsi="Times New Roman" w:cs="Times New Roman"/>
          <w:sz w:val="24"/>
          <w:szCs w:val="24"/>
        </w:rPr>
        <w:t>4</w:t>
      </w:r>
      <w:r w:rsidR="00AB029E" w:rsidRPr="008E51EA">
        <w:rPr>
          <w:rStyle w:val="alt"/>
          <w:rFonts w:ascii="Times New Roman" w:hAnsi="Times New Roman" w:cs="Times New Roman"/>
          <w:sz w:val="24"/>
          <w:szCs w:val="24"/>
        </w:rPr>
        <w:t>, включващо</w:t>
      </w:r>
      <w:r w:rsidR="00AB029E" w:rsidRPr="00DB4962">
        <w:rPr>
          <w:rStyle w:val="alt"/>
          <w:rFonts w:ascii="Times New Roman" w:hAnsi="Times New Roman" w:cs="Times New Roman"/>
          <w:sz w:val="24"/>
          <w:szCs w:val="24"/>
        </w:rPr>
        <w:t>,</w:t>
      </w:r>
      <w:r w:rsidR="00AB029E" w:rsidRPr="008E51EA">
        <w:rPr>
          <w:rStyle w:val="alt"/>
          <w:rFonts w:ascii="Times New Roman" w:hAnsi="Times New Roman" w:cs="Times New Roman"/>
          <w:sz w:val="24"/>
          <w:szCs w:val="24"/>
        </w:rPr>
        <w:t xml:space="preserve"> срок за доставка</w:t>
      </w:r>
      <w:r w:rsidR="00AE298C">
        <w:rPr>
          <w:rStyle w:val="alt"/>
          <w:rFonts w:ascii="Times New Roman" w:hAnsi="Times New Roman" w:cs="Times New Roman"/>
          <w:sz w:val="24"/>
          <w:szCs w:val="24"/>
        </w:rPr>
        <w:t>.</w:t>
      </w:r>
    </w:p>
    <w:p w:rsidR="00AB029E" w:rsidRPr="004E6C59" w:rsidRDefault="008E51EA" w:rsidP="00AB029E">
      <w:pPr>
        <w:adjustRightInd w:val="0"/>
        <w:jc w:val="both"/>
        <w:rPr>
          <w:sz w:val="24"/>
          <w:szCs w:val="24"/>
          <w:lang w:val="bg-BG"/>
        </w:rPr>
      </w:pPr>
      <w:r w:rsidRPr="00695610">
        <w:rPr>
          <w:rStyle w:val="ala2"/>
          <w:b/>
          <w:sz w:val="24"/>
          <w:szCs w:val="24"/>
          <w:lang w:val="bg-BG"/>
        </w:rPr>
        <w:t>9</w:t>
      </w:r>
      <w:r w:rsidR="00AB029E" w:rsidRPr="00695610">
        <w:rPr>
          <w:rStyle w:val="ala2"/>
          <w:b/>
          <w:sz w:val="24"/>
          <w:szCs w:val="24"/>
          <w:lang w:val="bg-BG"/>
        </w:rPr>
        <w:t>.3.</w:t>
      </w:r>
      <w:r w:rsidR="00AB029E" w:rsidRPr="00DB4962">
        <w:rPr>
          <w:sz w:val="24"/>
          <w:szCs w:val="24"/>
          <w:lang w:val="bg-BG"/>
        </w:rPr>
        <w:t xml:space="preserve"> Декларация за съгласие</w:t>
      </w:r>
      <w:r w:rsidR="00AB029E" w:rsidRPr="004E6C59">
        <w:rPr>
          <w:sz w:val="24"/>
          <w:szCs w:val="24"/>
          <w:lang w:val="bg-BG"/>
        </w:rPr>
        <w:t xml:space="preserve"> с клаузите на договора - Приложение № </w:t>
      </w:r>
      <w:r w:rsidRPr="004E6C59">
        <w:rPr>
          <w:sz w:val="24"/>
          <w:szCs w:val="24"/>
          <w:lang w:val="bg-BG"/>
        </w:rPr>
        <w:t>5</w:t>
      </w:r>
      <w:r w:rsidR="00AB029E" w:rsidRPr="004E6C59">
        <w:rPr>
          <w:sz w:val="24"/>
          <w:szCs w:val="24"/>
          <w:lang w:val="bg-BG"/>
        </w:rPr>
        <w:t>;</w:t>
      </w:r>
    </w:p>
    <w:p w:rsidR="00AB029E" w:rsidRPr="004E6C59" w:rsidRDefault="008E51EA" w:rsidP="00AB029E">
      <w:pPr>
        <w:jc w:val="both"/>
        <w:rPr>
          <w:sz w:val="24"/>
          <w:szCs w:val="24"/>
          <w:lang w:val="bg-BG"/>
        </w:rPr>
      </w:pPr>
      <w:r w:rsidRPr="00695610">
        <w:rPr>
          <w:b/>
          <w:sz w:val="24"/>
          <w:szCs w:val="24"/>
          <w:lang w:val="bg-BG"/>
        </w:rPr>
        <w:t>9</w:t>
      </w:r>
      <w:r w:rsidR="00AB029E" w:rsidRPr="00695610">
        <w:rPr>
          <w:b/>
          <w:sz w:val="24"/>
          <w:szCs w:val="24"/>
          <w:lang w:val="bg-BG"/>
        </w:rPr>
        <w:t>.4.</w:t>
      </w:r>
      <w:r w:rsidR="00AB029E" w:rsidRPr="00DB4962">
        <w:rPr>
          <w:sz w:val="24"/>
          <w:szCs w:val="24"/>
          <w:lang w:val="bg-BG"/>
        </w:rPr>
        <w:t>Декларация за</w:t>
      </w:r>
      <w:r w:rsidR="00AB029E" w:rsidRPr="004E6C59">
        <w:rPr>
          <w:sz w:val="24"/>
          <w:szCs w:val="24"/>
          <w:lang w:val="bg-BG"/>
        </w:rPr>
        <w:t xml:space="preserve"> срока на валидността на офертата - Приложение № </w:t>
      </w:r>
      <w:r w:rsidRPr="004E6C59">
        <w:rPr>
          <w:sz w:val="24"/>
          <w:szCs w:val="24"/>
          <w:lang w:val="bg-BG"/>
        </w:rPr>
        <w:t>6</w:t>
      </w:r>
      <w:r w:rsidR="00AB029E" w:rsidRPr="004E6C59">
        <w:rPr>
          <w:sz w:val="24"/>
          <w:szCs w:val="24"/>
          <w:lang w:val="bg-BG"/>
        </w:rPr>
        <w:t xml:space="preserve">; </w:t>
      </w:r>
    </w:p>
    <w:p w:rsidR="00760E5D" w:rsidRPr="00607B5B" w:rsidRDefault="0018694B" w:rsidP="00760E5D">
      <w:pPr>
        <w:pStyle w:val="BodyText"/>
        <w:tabs>
          <w:tab w:val="left" w:pos="360"/>
          <w:tab w:val="num" w:pos="1134"/>
          <w:tab w:val="num" w:pos="1920"/>
        </w:tabs>
        <w:rPr>
          <w:rFonts w:ascii="Times New Roman" w:hAnsi="Times New Roman" w:cs="Times New Roman"/>
          <w:sz w:val="24"/>
          <w:lang w:val="ru-RU"/>
        </w:rPr>
      </w:pPr>
      <w:r w:rsidRPr="00D10DF0">
        <w:rPr>
          <w:rFonts w:ascii="Times New Roman" w:hAnsi="Times New Roman" w:cs="Times New Roman"/>
          <w:b/>
          <w:sz w:val="24"/>
          <w:lang w:val="ru-RU"/>
        </w:rPr>
        <w:t>9.</w:t>
      </w:r>
      <w:r w:rsidR="00077D4B" w:rsidRPr="005A55CA">
        <w:rPr>
          <w:rFonts w:ascii="Times New Roman" w:hAnsi="Times New Roman" w:cs="Times New Roman"/>
          <w:b/>
          <w:sz w:val="24"/>
        </w:rPr>
        <w:t>5</w:t>
      </w:r>
      <w:r w:rsidR="00760E5D">
        <w:rPr>
          <w:rFonts w:ascii="Times New Roman" w:hAnsi="Times New Roman" w:cs="Times New Roman"/>
          <w:sz w:val="24"/>
          <w:lang w:val="ru-RU"/>
        </w:rPr>
        <w:t>.</w:t>
      </w:r>
      <w:r w:rsidR="00760E5D" w:rsidRPr="00DF4F2C">
        <w:rPr>
          <w:rFonts w:ascii="Times New Roman" w:hAnsi="Times New Roman"/>
          <w:sz w:val="24"/>
          <w:lang w:val="be-BY"/>
        </w:rPr>
        <w:t>З</w:t>
      </w:r>
      <w:r w:rsidR="00760E5D" w:rsidRPr="00DF4F2C">
        <w:rPr>
          <w:rFonts w:ascii="Times New Roman" w:hAnsi="Times New Roman"/>
          <w:sz w:val="24"/>
        </w:rPr>
        <w:t>аверен</w:t>
      </w:r>
      <w:r w:rsidR="00760E5D" w:rsidRPr="00DF4F2C">
        <w:rPr>
          <w:rFonts w:ascii="Times New Roman" w:hAnsi="Times New Roman"/>
          <w:sz w:val="24"/>
          <w:lang w:val="be-BY"/>
        </w:rPr>
        <w:t>и</w:t>
      </w:r>
      <w:r w:rsidR="00760E5D" w:rsidRPr="00DF4F2C">
        <w:rPr>
          <w:rFonts w:ascii="Times New Roman" w:hAnsi="Times New Roman"/>
          <w:sz w:val="24"/>
        </w:rPr>
        <w:t xml:space="preserve"> </w:t>
      </w:r>
      <w:r w:rsidR="00760E5D" w:rsidRPr="00607B5B">
        <w:rPr>
          <w:rFonts w:ascii="Times New Roman" w:hAnsi="Times New Roman" w:cs="Times New Roman"/>
          <w:sz w:val="24"/>
          <w:lang w:val="be-BY"/>
        </w:rPr>
        <w:t xml:space="preserve">от участника </w:t>
      </w:r>
      <w:r w:rsidR="00760E5D" w:rsidRPr="00607B5B">
        <w:rPr>
          <w:rFonts w:ascii="Times New Roman" w:hAnsi="Times New Roman" w:cs="Times New Roman"/>
          <w:sz w:val="24"/>
        </w:rPr>
        <w:t>копи</w:t>
      </w:r>
      <w:r w:rsidR="00760E5D" w:rsidRPr="00607B5B">
        <w:rPr>
          <w:rFonts w:ascii="Times New Roman" w:hAnsi="Times New Roman" w:cs="Times New Roman"/>
          <w:sz w:val="24"/>
          <w:lang w:val="be-BY"/>
        </w:rPr>
        <w:t>я</w:t>
      </w:r>
      <w:r w:rsidR="00760E5D" w:rsidRPr="00607B5B">
        <w:rPr>
          <w:rFonts w:ascii="Times New Roman" w:hAnsi="Times New Roman" w:cs="Times New Roman"/>
          <w:sz w:val="24"/>
          <w:lang w:val="ru-RU"/>
        </w:rPr>
        <w:t xml:space="preserve"> на сертификати</w:t>
      </w:r>
      <w:r w:rsidR="00760E5D" w:rsidRPr="00607B5B">
        <w:rPr>
          <w:rFonts w:ascii="Times New Roman" w:hAnsi="Times New Roman" w:cs="Times New Roman"/>
          <w:sz w:val="24"/>
          <w:lang w:val="be-BY"/>
        </w:rPr>
        <w:t xml:space="preserve"> </w:t>
      </w:r>
      <w:r w:rsidR="00760E5D" w:rsidRPr="00607B5B">
        <w:rPr>
          <w:rFonts w:ascii="Times New Roman" w:hAnsi="Times New Roman" w:cs="Times New Roman"/>
          <w:sz w:val="24"/>
        </w:rPr>
        <w:t>Е</w:t>
      </w:r>
      <w:r w:rsidR="00760E5D" w:rsidRPr="00607B5B">
        <w:rPr>
          <w:rFonts w:ascii="Times New Roman" w:hAnsi="Times New Roman" w:cs="Times New Roman"/>
          <w:sz w:val="24"/>
          <w:lang w:val="en-US"/>
        </w:rPr>
        <w:t>N</w:t>
      </w:r>
      <w:r w:rsidR="00760E5D" w:rsidRPr="00607B5B">
        <w:rPr>
          <w:rFonts w:ascii="Times New Roman" w:hAnsi="Times New Roman" w:cs="Times New Roman"/>
          <w:sz w:val="24"/>
          <w:lang w:val="be-BY"/>
        </w:rPr>
        <w:t xml:space="preserve"> </w:t>
      </w:r>
      <w:r w:rsidR="00760E5D" w:rsidRPr="00607B5B">
        <w:rPr>
          <w:rFonts w:ascii="Times New Roman" w:hAnsi="Times New Roman" w:cs="Times New Roman"/>
          <w:sz w:val="24"/>
          <w:lang w:val="en-US"/>
        </w:rPr>
        <w:t>ISO</w:t>
      </w:r>
      <w:r w:rsidR="00760E5D" w:rsidRPr="00607B5B">
        <w:rPr>
          <w:rFonts w:ascii="Times New Roman" w:hAnsi="Times New Roman" w:cs="Times New Roman"/>
          <w:sz w:val="24"/>
          <w:lang w:val="be-BY"/>
        </w:rPr>
        <w:t xml:space="preserve"> 9001:2008 или еквивалент </w:t>
      </w:r>
      <w:r w:rsidR="00760E5D" w:rsidRPr="00607B5B">
        <w:rPr>
          <w:rFonts w:ascii="Times New Roman" w:hAnsi="Times New Roman" w:cs="Times New Roman"/>
          <w:sz w:val="24"/>
          <w:lang w:val="ru-RU"/>
        </w:rPr>
        <w:t xml:space="preserve">на производителите на </w:t>
      </w:r>
      <w:r w:rsidR="000D7359" w:rsidRPr="000D7359">
        <w:rPr>
          <w:rFonts w:ascii="Times New Roman" w:hAnsi="Times New Roman" w:cs="Times New Roman"/>
          <w:bCs/>
          <w:sz w:val="24"/>
          <w:szCs w:val="24"/>
        </w:rPr>
        <w:t>медицински изделия (лабораторни консумативи)</w:t>
      </w:r>
      <w:r w:rsidR="00760E5D" w:rsidRPr="00607B5B">
        <w:rPr>
          <w:rFonts w:ascii="Times New Roman" w:hAnsi="Times New Roman" w:cs="Times New Roman"/>
          <w:sz w:val="24"/>
        </w:rPr>
        <w:t>.</w:t>
      </w:r>
    </w:p>
    <w:p w:rsidR="00760E5D" w:rsidRPr="00607B5B" w:rsidRDefault="00077D4B" w:rsidP="00760E5D">
      <w:pPr>
        <w:pStyle w:val="BodyText"/>
        <w:tabs>
          <w:tab w:val="left" w:pos="360"/>
        </w:tabs>
        <w:rPr>
          <w:rFonts w:ascii="Times New Roman" w:hAnsi="Times New Roman" w:cs="Times New Roman"/>
          <w:sz w:val="24"/>
          <w:szCs w:val="24"/>
          <w:lang w:val="ru-RU"/>
        </w:rPr>
      </w:pPr>
      <w:r>
        <w:rPr>
          <w:rFonts w:ascii="Times New Roman" w:hAnsi="Times New Roman" w:cs="Times New Roman"/>
          <w:b/>
          <w:sz w:val="24"/>
          <w:szCs w:val="24"/>
          <w:lang w:val="ru-RU"/>
        </w:rPr>
        <w:t>9.</w:t>
      </w:r>
      <w:r w:rsidRPr="005A55CA">
        <w:rPr>
          <w:rFonts w:ascii="Times New Roman" w:hAnsi="Times New Roman" w:cs="Times New Roman"/>
          <w:b/>
          <w:sz w:val="24"/>
          <w:szCs w:val="24"/>
          <w:lang w:val="ru-RU"/>
        </w:rPr>
        <w:t>6</w:t>
      </w:r>
      <w:r w:rsidR="00760E5D" w:rsidRPr="00760E5D">
        <w:rPr>
          <w:rFonts w:ascii="Times New Roman" w:hAnsi="Times New Roman" w:cs="Times New Roman"/>
          <w:b/>
          <w:sz w:val="24"/>
          <w:szCs w:val="24"/>
          <w:lang w:val="ru-RU"/>
        </w:rPr>
        <w:t>.</w:t>
      </w:r>
      <w:r w:rsidR="00760E5D" w:rsidRPr="00DF4F2C">
        <w:rPr>
          <w:rFonts w:ascii="Times New Roman" w:hAnsi="Times New Roman" w:cs="Times New Roman"/>
          <w:sz w:val="24"/>
          <w:szCs w:val="24"/>
          <w:lang w:val="be-BY"/>
        </w:rPr>
        <w:t>Декларация</w:t>
      </w:r>
      <w:r w:rsidR="00760E5D" w:rsidRPr="00DF4F2C">
        <w:rPr>
          <w:rFonts w:ascii="Times New Roman" w:hAnsi="Times New Roman" w:cs="Times New Roman"/>
          <w:sz w:val="24"/>
          <w:szCs w:val="24"/>
          <w:lang w:val="ru-RU"/>
        </w:rPr>
        <w:t xml:space="preserve"> </w:t>
      </w:r>
      <w:r w:rsidR="00760E5D" w:rsidRPr="00DF4F2C">
        <w:rPr>
          <w:rFonts w:ascii="Times New Roman" w:hAnsi="Times New Roman" w:cs="Times New Roman"/>
          <w:sz w:val="24"/>
          <w:szCs w:val="24"/>
          <w:lang w:val="be-BY"/>
        </w:rPr>
        <w:t xml:space="preserve">от участника, че съгласно чл.8 ал.2 от ЗМИ </w:t>
      </w:r>
      <w:r w:rsidR="000D7359" w:rsidRPr="000D7359">
        <w:rPr>
          <w:rFonts w:ascii="Times New Roman" w:hAnsi="Times New Roman" w:cs="Times New Roman"/>
          <w:bCs/>
          <w:sz w:val="24"/>
          <w:szCs w:val="24"/>
        </w:rPr>
        <w:t>медицински изделия (лабораторни консумативи)</w:t>
      </w:r>
      <w:r w:rsidR="000D7359">
        <w:rPr>
          <w:rFonts w:ascii="Times New Roman" w:hAnsi="Times New Roman" w:cs="Times New Roman"/>
          <w:bCs/>
          <w:sz w:val="24"/>
          <w:szCs w:val="24"/>
        </w:rPr>
        <w:t xml:space="preserve"> </w:t>
      </w:r>
      <w:r w:rsidR="00760E5D" w:rsidRPr="00607B5B">
        <w:rPr>
          <w:rFonts w:ascii="Times New Roman" w:hAnsi="Times New Roman" w:cs="Times New Roman"/>
          <w:sz w:val="24"/>
          <w:szCs w:val="24"/>
          <w:lang w:val="ru-RU"/>
        </w:rPr>
        <w:t xml:space="preserve">са сертифицирани и притежават СЕ марка </w:t>
      </w:r>
      <w:r w:rsidR="00760E5D" w:rsidRPr="00607B5B">
        <w:rPr>
          <w:rFonts w:ascii="Times New Roman" w:hAnsi="Times New Roman" w:cs="Times New Roman"/>
          <w:sz w:val="24"/>
          <w:szCs w:val="24"/>
        </w:rPr>
        <w:t>- свободен текст</w:t>
      </w:r>
      <w:r w:rsidR="00760E5D" w:rsidRPr="00607B5B">
        <w:rPr>
          <w:rFonts w:ascii="Times New Roman" w:hAnsi="Times New Roman" w:cs="Times New Roman"/>
          <w:sz w:val="24"/>
          <w:szCs w:val="24"/>
          <w:lang w:val="ru-RU"/>
        </w:rPr>
        <w:t>.</w:t>
      </w:r>
    </w:p>
    <w:p w:rsidR="00760E5D" w:rsidRPr="00DF4F2C" w:rsidRDefault="00760E5D" w:rsidP="00760E5D">
      <w:pPr>
        <w:jc w:val="both"/>
        <w:rPr>
          <w:sz w:val="24"/>
          <w:szCs w:val="24"/>
          <w:lang w:val="be-BY"/>
        </w:rPr>
      </w:pPr>
      <w:r w:rsidRPr="00D10DF0">
        <w:rPr>
          <w:b/>
          <w:sz w:val="24"/>
          <w:lang w:val="ru-RU"/>
        </w:rPr>
        <w:t>9.</w:t>
      </w:r>
      <w:r w:rsidR="00077D4B" w:rsidRPr="005A55CA">
        <w:rPr>
          <w:rStyle w:val="ala2"/>
          <w:b/>
          <w:sz w:val="24"/>
          <w:szCs w:val="24"/>
          <w:lang w:val="ru-RU"/>
        </w:rPr>
        <w:t>7</w:t>
      </w:r>
      <w:r w:rsidRPr="00D10DF0">
        <w:rPr>
          <w:rStyle w:val="ala2"/>
          <w:b/>
          <w:sz w:val="24"/>
          <w:szCs w:val="24"/>
          <w:lang w:val="bg-BG"/>
        </w:rPr>
        <w:t>.</w:t>
      </w:r>
      <w:r>
        <w:rPr>
          <w:sz w:val="24"/>
          <w:szCs w:val="24"/>
          <w:lang w:val="bg-BG"/>
        </w:rPr>
        <w:t xml:space="preserve"> </w:t>
      </w:r>
      <w:r w:rsidRPr="00D10DF0">
        <w:rPr>
          <w:sz w:val="24"/>
          <w:szCs w:val="24"/>
          <w:lang w:val="bg-BG"/>
        </w:rPr>
        <w:t>Декларация за осигуряване на необходимите количества на оферираните продукти за целия срок на договора – свободен текст;</w:t>
      </w:r>
    </w:p>
    <w:p w:rsidR="00760E5D" w:rsidRDefault="00760E5D" w:rsidP="00C47CFC">
      <w:pPr>
        <w:pStyle w:val="BodyText"/>
        <w:tabs>
          <w:tab w:val="left" w:pos="360"/>
          <w:tab w:val="num" w:pos="1134"/>
          <w:tab w:val="num" w:pos="1920"/>
        </w:tabs>
        <w:rPr>
          <w:rFonts w:ascii="Times New Roman" w:hAnsi="Times New Roman" w:cs="Times New Roman"/>
          <w:sz w:val="24"/>
          <w:lang w:val="ru-RU"/>
        </w:rPr>
      </w:pPr>
    </w:p>
    <w:p w:rsidR="00527B75" w:rsidRDefault="002048E5" w:rsidP="0090030A">
      <w:pPr>
        <w:adjustRightInd w:val="0"/>
        <w:jc w:val="both"/>
        <w:rPr>
          <w:rStyle w:val="ala2"/>
          <w:sz w:val="24"/>
          <w:szCs w:val="24"/>
          <w:lang w:val="be-BY"/>
        </w:rPr>
      </w:pPr>
      <w:r w:rsidRPr="00062FD8">
        <w:rPr>
          <w:rStyle w:val="ala2"/>
          <w:b/>
          <w:sz w:val="24"/>
          <w:szCs w:val="24"/>
          <w:lang w:val="bg-BG"/>
        </w:rPr>
        <w:t>10.</w:t>
      </w:r>
      <w:r w:rsidR="00422B48">
        <w:rPr>
          <w:rStyle w:val="ala2"/>
          <w:b/>
          <w:sz w:val="24"/>
          <w:szCs w:val="24"/>
          <w:lang w:val="bg-BG"/>
        </w:rPr>
        <w:t xml:space="preserve"> </w:t>
      </w:r>
      <w:r w:rsidR="00454322" w:rsidRPr="00062FD8">
        <w:rPr>
          <w:rStyle w:val="ala2"/>
          <w:b/>
          <w:sz w:val="24"/>
          <w:szCs w:val="24"/>
          <w:lang w:val="be-BY"/>
        </w:rPr>
        <w:t>Ценово предложение</w:t>
      </w:r>
      <w:r w:rsidR="00454322" w:rsidRPr="00062FD8">
        <w:rPr>
          <w:sz w:val="24"/>
          <w:szCs w:val="24"/>
          <w:lang w:val="be-BY"/>
        </w:rPr>
        <w:t xml:space="preserve"> </w:t>
      </w:r>
      <w:r w:rsidR="00362A51" w:rsidRPr="00062FD8">
        <w:rPr>
          <w:sz w:val="24"/>
          <w:szCs w:val="24"/>
          <w:lang w:val="bg-BG"/>
        </w:rPr>
        <w:t xml:space="preserve">на участника </w:t>
      </w:r>
      <w:r w:rsidR="00454322" w:rsidRPr="00062FD8">
        <w:rPr>
          <w:sz w:val="24"/>
          <w:szCs w:val="24"/>
          <w:lang w:val="be-BY"/>
        </w:rPr>
        <w:t>относно цената за придобиване на</w:t>
      </w:r>
      <w:r w:rsidR="00B51672" w:rsidRPr="00062FD8">
        <w:rPr>
          <w:b/>
          <w:sz w:val="24"/>
          <w:szCs w:val="24"/>
          <w:lang w:val="bg-BG"/>
        </w:rPr>
        <w:t xml:space="preserve"> </w:t>
      </w:r>
      <w:r w:rsidR="000D7359" w:rsidRPr="000D7359">
        <w:rPr>
          <w:sz w:val="24"/>
          <w:szCs w:val="24"/>
          <w:lang w:val="bg-BG"/>
        </w:rPr>
        <w:t>медицински изделия (лабораторни консумативи)</w:t>
      </w:r>
      <w:r w:rsidR="0090030A" w:rsidRPr="00062FD8">
        <w:rPr>
          <w:sz w:val="24"/>
          <w:szCs w:val="24"/>
          <w:lang w:val="bg-BG"/>
        </w:rPr>
        <w:t>.</w:t>
      </w:r>
      <w:r w:rsidR="0090030A" w:rsidRPr="00062FD8">
        <w:rPr>
          <w:rStyle w:val="ala2"/>
          <w:sz w:val="24"/>
          <w:szCs w:val="24"/>
          <w:lang w:val="be-BY"/>
        </w:rPr>
        <w:t xml:space="preserve"> </w:t>
      </w:r>
    </w:p>
    <w:p w:rsidR="00527B75" w:rsidRDefault="00527B75" w:rsidP="0090030A">
      <w:pPr>
        <w:adjustRightInd w:val="0"/>
        <w:jc w:val="both"/>
        <w:rPr>
          <w:rStyle w:val="ala2"/>
          <w:sz w:val="24"/>
          <w:szCs w:val="24"/>
          <w:lang w:val="be-BY"/>
        </w:rPr>
      </w:pPr>
    </w:p>
    <w:p w:rsidR="007E10E8" w:rsidRPr="00C94821" w:rsidRDefault="007E10E8" w:rsidP="0090030A">
      <w:pPr>
        <w:adjustRightInd w:val="0"/>
        <w:jc w:val="both"/>
        <w:rPr>
          <w:b/>
          <w:sz w:val="24"/>
          <w:szCs w:val="24"/>
          <w:lang w:val="be-BY"/>
        </w:rPr>
      </w:pPr>
      <w:r w:rsidRPr="00C94821">
        <w:rPr>
          <w:b/>
          <w:sz w:val="24"/>
          <w:szCs w:val="24"/>
          <w:lang w:val="be-BY"/>
        </w:rPr>
        <w:t xml:space="preserve">Финансовото  предложение на участника следва да бъде изготвено по образец на Приложение № </w:t>
      </w:r>
      <w:r w:rsidRPr="00C94821">
        <w:rPr>
          <w:b/>
          <w:sz w:val="24"/>
          <w:szCs w:val="24"/>
          <w:lang w:val="bg-BG"/>
        </w:rPr>
        <w:t xml:space="preserve">7 </w:t>
      </w:r>
      <w:r w:rsidRPr="00C94821">
        <w:rPr>
          <w:b/>
          <w:sz w:val="24"/>
          <w:szCs w:val="24"/>
          <w:lang w:val="be-BY"/>
        </w:rPr>
        <w:t xml:space="preserve">от документацията, и </w:t>
      </w:r>
      <w:r w:rsidR="00527B75" w:rsidRPr="00C94821">
        <w:rPr>
          <w:b/>
          <w:sz w:val="24"/>
          <w:szCs w:val="24"/>
          <w:lang w:val="be-BY"/>
        </w:rPr>
        <w:t xml:space="preserve">следва </w:t>
      </w:r>
      <w:r w:rsidRPr="00C94821">
        <w:rPr>
          <w:b/>
          <w:sz w:val="24"/>
          <w:szCs w:val="24"/>
          <w:lang w:val="be-BY"/>
        </w:rPr>
        <w:t>да съдържа:</w:t>
      </w:r>
    </w:p>
    <w:p w:rsidR="000D7359" w:rsidRPr="00527B75" w:rsidRDefault="000D7359" w:rsidP="0090030A">
      <w:pPr>
        <w:adjustRightInd w:val="0"/>
        <w:jc w:val="both"/>
        <w:rPr>
          <w:b/>
          <w:i/>
          <w:sz w:val="24"/>
          <w:szCs w:val="24"/>
          <w:u w:val="single"/>
          <w:lang w:val="be-BY"/>
        </w:rPr>
      </w:pPr>
    </w:p>
    <w:p w:rsidR="000D7359" w:rsidRPr="000D7359" w:rsidRDefault="000D7359" w:rsidP="000D7359">
      <w:pPr>
        <w:pStyle w:val="BodyText"/>
        <w:tabs>
          <w:tab w:val="left" w:pos="360"/>
        </w:tabs>
        <w:rPr>
          <w:rFonts w:ascii="Times New Roman" w:hAnsi="Times New Roman"/>
          <w:sz w:val="24"/>
          <w:lang w:val="be-BY"/>
        </w:rPr>
      </w:pPr>
      <w:r>
        <w:rPr>
          <w:rFonts w:ascii="Times New Roman" w:hAnsi="Times New Roman"/>
          <w:b/>
          <w:sz w:val="24"/>
          <w:lang w:val="be-BY"/>
        </w:rPr>
        <w:t xml:space="preserve">     </w:t>
      </w:r>
      <w:r w:rsidRPr="001D4043">
        <w:rPr>
          <w:rFonts w:ascii="Times New Roman" w:hAnsi="Times New Roman"/>
          <w:sz w:val="24"/>
          <w:lang w:val="be-BY"/>
        </w:rPr>
        <w:t>1.</w:t>
      </w:r>
      <w:r w:rsidRPr="001D4043">
        <w:rPr>
          <w:rFonts w:ascii="Times New Roman" w:hAnsi="Times New Roman"/>
          <w:b/>
          <w:sz w:val="24"/>
          <w:lang w:val="be-BY"/>
        </w:rPr>
        <w:t xml:space="preserve"> Единична цена</w:t>
      </w:r>
      <w:r w:rsidRPr="001D4043">
        <w:rPr>
          <w:rFonts w:ascii="Times New Roman" w:hAnsi="Times New Roman"/>
          <w:sz w:val="24"/>
          <w:lang w:val="be-BY"/>
        </w:rPr>
        <w:t xml:space="preserve"> </w:t>
      </w:r>
      <w:r>
        <w:rPr>
          <w:rFonts w:ascii="Times New Roman" w:hAnsi="Times New Roman"/>
          <w:sz w:val="24"/>
          <w:lang w:val="be-BY"/>
        </w:rPr>
        <w:t>всяка</w:t>
      </w:r>
      <w:r w:rsidRPr="00D9697F">
        <w:rPr>
          <w:rFonts w:ascii="Times New Roman" w:hAnsi="Times New Roman"/>
          <w:sz w:val="24"/>
          <w:lang w:val="be-BY"/>
        </w:rPr>
        <w:t xml:space="preserve"> </w:t>
      </w:r>
      <w:r w:rsidRPr="001D4043">
        <w:rPr>
          <w:rFonts w:ascii="Times New Roman" w:hAnsi="Times New Roman"/>
          <w:sz w:val="24"/>
          <w:lang w:val="be-BY"/>
        </w:rPr>
        <w:t>номенклатурна единица</w:t>
      </w:r>
      <w:r>
        <w:rPr>
          <w:rFonts w:ascii="Times New Roman" w:hAnsi="Times New Roman"/>
          <w:sz w:val="24"/>
          <w:lang w:val="be-BY"/>
        </w:rPr>
        <w:t xml:space="preserve"> или</w:t>
      </w:r>
      <w:r w:rsidRPr="001D4043">
        <w:rPr>
          <w:rFonts w:ascii="Times New Roman" w:hAnsi="Times New Roman"/>
          <w:sz w:val="24"/>
          <w:lang w:val="be-BY"/>
        </w:rPr>
        <w:t xml:space="preserve"> </w:t>
      </w:r>
      <w:r>
        <w:rPr>
          <w:rFonts w:ascii="Times New Roman" w:hAnsi="Times New Roman"/>
          <w:sz w:val="24"/>
          <w:lang w:val="be-BY"/>
        </w:rPr>
        <w:t>артикул, включен</w:t>
      </w:r>
      <w:r w:rsidRPr="001D4043">
        <w:rPr>
          <w:rFonts w:ascii="Times New Roman" w:hAnsi="Times New Roman"/>
          <w:sz w:val="24"/>
          <w:lang w:val="be-BY"/>
        </w:rPr>
        <w:t xml:space="preserve"> </w:t>
      </w:r>
      <w:r w:rsidRPr="001D4043">
        <w:rPr>
          <w:rFonts w:ascii="Times New Roman" w:hAnsi="Times New Roman"/>
          <w:sz w:val="24"/>
        </w:rPr>
        <w:t xml:space="preserve">в </w:t>
      </w:r>
      <w:r w:rsidRPr="001D4043">
        <w:rPr>
          <w:rFonts w:ascii="Times New Roman" w:hAnsi="Times New Roman"/>
          <w:sz w:val="24"/>
          <w:lang w:val="be-BY"/>
        </w:rPr>
        <w:t>номенклатурна единица от обособена позиция, без ДДС</w:t>
      </w:r>
      <w:r>
        <w:rPr>
          <w:rFonts w:ascii="Times New Roman" w:hAnsi="Times New Roman"/>
          <w:sz w:val="24"/>
          <w:lang w:val="be-BY"/>
        </w:rPr>
        <w:t xml:space="preserve">, посочена </w:t>
      </w:r>
      <w:r w:rsidRPr="00C31EBF">
        <w:rPr>
          <w:rFonts w:ascii="Times New Roman" w:hAnsi="Times New Roman"/>
          <w:sz w:val="24"/>
          <w:lang w:val="be-BY"/>
        </w:rPr>
        <w:t xml:space="preserve">в </w:t>
      </w:r>
      <w:r>
        <w:rPr>
          <w:rFonts w:ascii="Times New Roman Bold" w:hAnsi="Times New Roman Bold"/>
          <w:sz w:val="24"/>
          <w:lang w:val="be-BY"/>
        </w:rPr>
        <w:t xml:space="preserve"> </w:t>
      </w:r>
      <w:r w:rsidRPr="00BA7B1E">
        <w:rPr>
          <w:rFonts w:ascii="Times New Roman Bold" w:hAnsi="Times New Roman Bold"/>
          <w:sz w:val="24"/>
          <w:highlight w:val="yellow"/>
          <w:lang w:val="be-BY"/>
        </w:rPr>
        <w:t xml:space="preserve">колона </w:t>
      </w:r>
      <w:r w:rsidRPr="00BA7B1E">
        <w:rPr>
          <w:rFonts w:ascii="Times New Roman" w:hAnsi="Times New Roman" w:cs="Times New Roman"/>
          <w:b/>
          <w:sz w:val="24"/>
          <w:highlight w:val="yellow"/>
          <w:lang w:val="be-BY"/>
        </w:rPr>
        <w:t xml:space="preserve">№ </w:t>
      </w:r>
      <w:r w:rsidR="00BA7B1E" w:rsidRPr="00BA7B1E">
        <w:rPr>
          <w:rFonts w:ascii="Times New Roman" w:hAnsi="Times New Roman" w:cs="Times New Roman"/>
          <w:b/>
          <w:sz w:val="24"/>
          <w:highlight w:val="yellow"/>
          <w:lang w:val="be-BY"/>
        </w:rPr>
        <w:t>6</w:t>
      </w:r>
      <w:r w:rsidRPr="00BA7B1E">
        <w:rPr>
          <w:rFonts w:ascii="Times New Roman Bold" w:hAnsi="Times New Roman Bold"/>
          <w:sz w:val="24"/>
          <w:highlight w:val="yellow"/>
          <w:lang w:val="be-BY"/>
        </w:rPr>
        <w:t xml:space="preserve"> </w:t>
      </w:r>
      <w:r w:rsidRPr="00BA7B1E">
        <w:rPr>
          <w:rFonts w:ascii="Times New Roman" w:hAnsi="Times New Roman"/>
          <w:sz w:val="24"/>
          <w:highlight w:val="yellow"/>
          <w:lang w:val="be-BY"/>
        </w:rPr>
        <w:t>от</w:t>
      </w:r>
      <w:r w:rsidRPr="00C31EBF">
        <w:rPr>
          <w:rFonts w:ascii="Times New Roman" w:hAnsi="Times New Roman"/>
          <w:sz w:val="24"/>
          <w:lang w:val="be-BY"/>
        </w:rPr>
        <w:t xml:space="preserve"> ценовото предложение</w:t>
      </w:r>
      <w:r>
        <w:rPr>
          <w:rFonts w:ascii="Times New Roman" w:hAnsi="Times New Roman"/>
          <w:sz w:val="24"/>
          <w:lang w:val="be-BY"/>
        </w:rPr>
        <w:t>;</w:t>
      </w:r>
    </w:p>
    <w:p w:rsidR="000D7359" w:rsidRDefault="000D7359" w:rsidP="000D7359">
      <w:pPr>
        <w:pStyle w:val="BodyText"/>
        <w:tabs>
          <w:tab w:val="left" w:pos="360"/>
        </w:tabs>
        <w:rPr>
          <w:rFonts w:ascii="Times New Roman" w:hAnsi="Times New Roman"/>
          <w:b/>
          <w:sz w:val="24"/>
          <w:lang w:val="be-BY"/>
        </w:rPr>
      </w:pPr>
      <w:r w:rsidRPr="001D4043">
        <w:rPr>
          <w:rFonts w:ascii="Times New Roman" w:hAnsi="Times New Roman"/>
          <w:sz w:val="24"/>
          <w:lang w:val="be-BY"/>
        </w:rPr>
        <w:t xml:space="preserve">     2. </w:t>
      </w:r>
      <w:r w:rsidRPr="001D4043">
        <w:rPr>
          <w:rFonts w:ascii="Times New Roman" w:hAnsi="Times New Roman"/>
          <w:b/>
          <w:sz w:val="24"/>
          <w:lang w:val="be-BY"/>
        </w:rPr>
        <w:t xml:space="preserve">Сумата </w:t>
      </w:r>
      <w:r w:rsidRPr="00331251">
        <w:rPr>
          <w:rFonts w:ascii="Times New Roman" w:hAnsi="Times New Roman"/>
          <w:b/>
          <w:sz w:val="24"/>
          <w:lang w:val="be-BY"/>
        </w:rPr>
        <w:t>от общите стойности без ДДС</w:t>
      </w:r>
      <w:r w:rsidRPr="00A11240">
        <w:rPr>
          <w:rFonts w:ascii="Times New Roman" w:hAnsi="Times New Roman"/>
          <w:sz w:val="24"/>
          <w:lang w:val="be-BY"/>
        </w:rPr>
        <w:t xml:space="preserve"> </w:t>
      </w:r>
      <w:r>
        <w:rPr>
          <w:rFonts w:ascii="Times New Roman" w:hAnsi="Times New Roman"/>
          <w:sz w:val="24"/>
          <w:lang w:val="be-BY"/>
        </w:rPr>
        <w:t>/</w:t>
      </w:r>
      <w:r w:rsidRPr="00C31EBF">
        <w:rPr>
          <w:rFonts w:ascii="Times New Roman" w:hAnsi="Times New Roman"/>
          <w:sz w:val="24"/>
          <w:lang w:val="be-BY"/>
        </w:rPr>
        <w:t>∑:</w:t>
      </w:r>
      <w:r>
        <w:rPr>
          <w:rFonts w:ascii="Times New Roman" w:hAnsi="Times New Roman"/>
          <w:sz w:val="24"/>
          <w:lang w:val="be-BY"/>
        </w:rPr>
        <w:t xml:space="preserve">/ </w:t>
      </w:r>
      <w:r w:rsidRPr="001D4043">
        <w:rPr>
          <w:rFonts w:ascii="Times New Roman" w:hAnsi="Times New Roman"/>
          <w:sz w:val="24"/>
          <w:lang w:val="be-BY"/>
        </w:rPr>
        <w:t xml:space="preserve">на всички </w:t>
      </w:r>
      <w:r>
        <w:rPr>
          <w:rFonts w:ascii="Times New Roman" w:hAnsi="Times New Roman"/>
          <w:sz w:val="24"/>
          <w:lang w:val="be-BY"/>
        </w:rPr>
        <w:t>артикули</w:t>
      </w:r>
      <w:r w:rsidRPr="001D4043">
        <w:rPr>
          <w:rFonts w:ascii="Times New Roman" w:hAnsi="Times New Roman"/>
          <w:sz w:val="24"/>
          <w:lang w:val="be-BY"/>
        </w:rPr>
        <w:t xml:space="preserve">, включени </w:t>
      </w:r>
      <w:r w:rsidRPr="001D4043">
        <w:rPr>
          <w:rFonts w:ascii="Times New Roman" w:hAnsi="Times New Roman"/>
          <w:sz w:val="24"/>
        </w:rPr>
        <w:t xml:space="preserve">в </w:t>
      </w:r>
      <w:r>
        <w:rPr>
          <w:rFonts w:ascii="Times New Roman" w:hAnsi="Times New Roman"/>
          <w:sz w:val="24"/>
          <w:lang w:val="be-BY"/>
        </w:rPr>
        <w:t xml:space="preserve">номенклатурна единица, посочени в </w:t>
      </w:r>
      <w:r w:rsidRPr="00BA7B1E">
        <w:rPr>
          <w:rFonts w:ascii="Times New Roman" w:hAnsi="Times New Roman" w:cs="Times New Roman"/>
          <w:b/>
          <w:sz w:val="24"/>
          <w:highlight w:val="yellow"/>
          <w:lang w:val="be-BY"/>
        </w:rPr>
        <w:t xml:space="preserve">колона № </w:t>
      </w:r>
      <w:r w:rsidR="00BA7B1E" w:rsidRPr="00BA7B1E">
        <w:rPr>
          <w:rFonts w:ascii="Times New Roman" w:hAnsi="Times New Roman" w:cs="Times New Roman"/>
          <w:b/>
          <w:sz w:val="24"/>
          <w:highlight w:val="yellow"/>
          <w:lang w:val="be-BY"/>
        </w:rPr>
        <w:t>7</w:t>
      </w:r>
      <w:r w:rsidRPr="00D9697F">
        <w:rPr>
          <w:rFonts w:ascii="Times New Roman" w:hAnsi="Times New Roman"/>
          <w:sz w:val="24"/>
          <w:lang w:val="be-BY"/>
        </w:rPr>
        <w:t xml:space="preserve"> </w:t>
      </w:r>
      <w:r w:rsidRPr="00C31EBF">
        <w:rPr>
          <w:rFonts w:ascii="Times New Roman" w:hAnsi="Times New Roman"/>
          <w:sz w:val="24"/>
          <w:lang w:val="be-BY"/>
        </w:rPr>
        <w:t>от ценовото предложение</w:t>
      </w:r>
      <w:r>
        <w:rPr>
          <w:rFonts w:ascii="Times New Roman Bold" w:hAnsi="Times New Roman Bold"/>
          <w:sz w:val="24"/>
          <w:lang w:val="be-BY"/>
        </w:rPr>
        <w:t>,</w:t>
      </w:r>
      <w:r w:rsidRPr="001D4043">
        <w:rPr>
          <w:rFonts w:ascii="Times New Roman" w:hAnsi="Times New Roman"/>
          <w:b/>
          <w:sz w:val="24"/>
          <w:lang w:val="be-BY"/>
        </w:rPr>
        <w:t xml:space="preserve"> </w:t>
      </w:r>
      <w:r w:rsidRPr="00C31EBF">
        <w:rPr>
          <w:rFonts w:ascii="Times New Roman" w:hAnsi="Times New Roman"/>
          <w:b/>
          <w:sz w:val="24"/>
          <w:u w:val="single"/>
          <w:lang w:val="be-BY"/>
        </w:rPr>
        <w:t>по която ще се извърши класирането</w:t>
      </w:r>
      <w:r>
        <w:rPr>
          <w:rFonts w:ascii="Times New Roman" w:hAnsi="Times New Roman"/>
          <w:b/>
          <w:sz w:val="24"/>
          <w:lang w:val="be-BY"/>
        </w:rPr>
        <w:t>.</w:t>
      </w:r>
      <w:r w:rsidRPr="001D4043">
        <w:rPr>
          <w:rFonts w:ascii="Times New Roman" w:hAnsi="Times New Roman"/>
          <w:b/>
          <w:sz w:val="24"/>
          <w:lang w:val="be-BY"/>
        </w:rPr>
        <w:t xml:space="preserve"> </w:t>
      </w:r>
    </w:p>
    <w:p w:rsidR="000D7359" w:rsidRDefault="000D7359" w:rsidP="000D7359">
      <w:pPr>
        <w:pStyle w:val="BodyText"/>
        <w:tabs>
          <w:tab w:val="left" w:pos="360"/>
        </w:tabs>
        <w:rPr>
          <w:rFonts w:ascii="Times New Roman" w:hAnsi="Times New Roman"/>
          <w:b/>
          <w:sz w:val="24"/>
          <w:lang w:val="be-BY"/>
        </w:rPr>
      </w:pPr>
    </w:p>
    <w:p w:rsidR="000D7359" w:rsidRPr="003A681E" w:rsidRDefault="000D7359" w:rsidP="000D7359">
      <w:pPr>
        <w:pStyle w:val="BodyText"/>
        <w:tabs>
          <w:tab w:val="left" w:pos="360"/>
        </w:tabs>
        <w:rPr>
          <w:rFonts w:ascii="Times New Roman" w:hAnsi="Times New Roman"/>
          <w:sz w:val="24"/>
          <w:lang w:val="be-BY"/>
        </w:rPr>
      </w:pPr>
      <w:r>
        <w:rPr>
          <w:rFonts w:ascii="Times New Roman" w:hAnsi="Times New Roman"/>
          <w:sz w:val="24"/>
          <w:lang w:val="be-BY"/>
        </w:rPr>
        <w:t xml:space="preserve">     </w:t>
      </w:r>
      <w:r w:rsidRPr="00BA7B1E">
        <w:rPr>
          <w:rFonts w:ascii="Times New Roman" w:hAnsi="Times New Roman"/>
          <w:sz w:val="24"/>
          <w:lang w:val="be-BY"/>
        </w:rPr>
        <w:t>3. Общата стойност без ДДС</w:t>
      </w:r>
      <w:r w:rsidRPr="00BA7B1E">
        <w:rPr>
          <w:rFonts w:ascii="Times New Roman" w:hAnsi="Times New Roman"/>
          <w:sz w:val="24"/>
        </w:rPr>
        <w:t xml:space="preserve"> на </w:t>
      </w:r>
      <w:r w:rsidRPr="00BA7B1E">
        <w:rPr>
          <w:rFonts w:ascii="Times New Roman" w:hAnsi="Times New Roman"/>
          <w:sz w:val="24"/>
          <w:lang w:val="be-BY"/>
        </w:rPr>
        <w:t xml:space="preserve">номенклатурна единица от обособена позиция, без ДДС, посочени в </w:t>
      </w:r>
      <w:r w:rsidRPr="00BA7B1E">
        <w:rPr>
          <w:rFonts w:ascii="Times New Roman" w:hAnsi="Times New Roman" w:cs="Times New Roman"/>
          <w:b/>
          <w:sz w:val="24"/>
          <w:highlight w:val="yellow"/>
          <w:lang w:val="be-BY"/>
        </w:rPr>
        <w:t xml:space="preserve">колона № </w:t>
      </w:r>
      <w:r w:rsidR="00AB358D">
        <w:rPr>
          <w:rFonts w:ascii="Times New Roman" w:hAnsi="Times New Roman" w:cs="Times New Roman"/>
          <w:b/>
          <w:sz w:val="24"/>
          <w:lang w:val="be-BY"/>
        </w:rPr>
        <w:t>7</w:t>
      </w:r>
      <w:r w:rsidRPr="00BA7B1E">
        <w:rPr>
          <w:rFonts w:ascii="Times New Roman Bold" w:hAnsi="Times New Roman Bold"/>
          <w:sz w:val="24"/>
          <w:lang w:val="be-BY"/>
        </w:rPr>
        <w:t xml:space="preserve"> </w:t>
      </w:r>
      <w:r w:rsidRPr="00BA7B1E">
        <w:rPr>
          <w:rFonts w:ascii="Times New Roman" w:hAnsi="Times New Roman"/>
          <w:sz w:val="24"/>
          <w:lang w:val="be-BY"/>
        </w:rPr>
        <w:t>от ценовото предложение</w:t>
      </w:r>
      <w:r w:rsidRPr="00BA7B1E">
        <w:rPr>
          <w:rFonts w:ascii="Times New Roman Bold" w:hAnsi="Times New Roman Bold"/>
          <w:sz w:val="24"/>
          <w:lang w:val="be-BY"/>
        </w:rPr>
        <w:t>,</w:t>
      </w:r>
      <w:r w:rsidRPr="00BA7B1E">
        <w:rPr>
          <w:rFonts w:ascii="Times New Roman" w:hAnsi="Times New Roman"/>
          <w:sz w:val="24"/>
          <w:lang w:val="be-BY"/>
        </w:rPr>
        <w:t xml:space="preserve"> </w:t>
      </w:r>
      <w:r w:rsidRPr="00BA7B1E">
        <w:rPr>
          <w:rFonts w:ascii="Times New Roman" w:hAnsi="Times New Roman"/>
          <w:b/>
          <w:sz w:val="24"/>
          <w:u w:val="single"/>
          <w:lang w:val="be-BY"/>
        </w:rPr>
        <w:t>по която ще се извърши класирането</w:t>
      </w:r>
      <w:r w:rsidRPr="00BA7B1E">
        <w:rPr>
          <w:rFonts w:ascii="Times New Roman" w:hAnsi="Times New Roman"/>
          <w:sz w:val="24"/>
          <w:lang w:val="be-BY"/>
        </w:rPr>
        <w:t xml:space="preserve"> /</w:t>
      </w:r>
      <w:r w:rsidRPr="00BA7B1E">
        <w:rPr>
          <w:rFonts w:ascii="Times New Roman" w:hAnsi="Times New Roman"/>
          <w:i/>
          <w:sz w:val="24"/>
          <w:lang w:val="be-BY"/>
        </w:rPr>
        <w:t>в случаите, когато в номенклатурната единица няма включени артикули/.</w:t>
      </w:r>
      <w:r w:rsidRPr="00D9697F">
        <w:rPr>
          <w:rFonts w:ascii="Times New Roman" w:hAnsi="Times New Roman"/>
          <w:sz w:val="24"/>
          <w:lang w:val="be-BY"/>
        </w:rPr>
        <w:t xml:space="preserve"> </w:t>
      </w:r>
    </w:p>
    <w:p w:rsidR="000D7359" w:rsidRPr="001D4043" w:rsidRDefault="000D7359" w:rsidP="000D7359">
      <w:pPr>
        <w:pStyle w:val="BodyText"/>
        <w:tabs>
          <w:tab w:val="left" w:pos="360"/>
        </w:tabs>
        <w:rPr>
          <w:rFonts w:ascii="Times New Roman" w:hAnsi="Times New Roman"/>
          <w:i/>
          <w:sz w:val="24"/>
          <w:lang w:val="be-BY"/>
        </w:rPr>
      </w:pPr>
    </w:p>
    <w:p w:rsidR="000D7359" w:rsidRDefault="000D7359" w:rsidP="000D7359">
      <w:pPr>
        <w:pStyle w:val="BodyText"/>
        <w:tabs>
          <w:tab w:val="left" w:pos="360"/>
        </w:tabs>
        <w:rPr>
          <w:rFonts w:ascii="Times New Roman" w:hAnsi="Times New Roman"/>
          <w:b/>
          <w:i/>
          <w:sz w:val="24"/>
          <w:lang w:val="be-BY"/>
        </w:rPr>
      </w:pPr>
      <w:r w:rsidRPr="001D4043">
        <w:rPr>
          <w:rFonts w:ascii="Times New Roman" w:hAnsi="Times New Roman"/>
          <w:i/>
          <w:sz w:val="24"/>
        </w:rPr>
        <w:t xml:space="preserve">* </w:t>
      </w:r>
      <w:r w:rsidRPr="001D4043">
        <w:rPr>
          <w:rFonts w:ascii="Times New Roman" w:hAnsi="Times New Roman"/>
          <w:b/>
          <w:i/>
          <w:sz w:val="24"/>
          <w:lang w:val="be-BY"/>
        </w:rPr>
        <w:t>Цените да бъдат с точност до втория знак след десетичната запетая.</w:t>
      </w:r>
    </w:p>
    <w:p w:rsidR="000D7359" w:rsidRPr="001D4043" w:rsidRDefault="000D7359" w:rsidP="000D7359">
      <w:pPr>
        <w:pStyle w:val="BodyText"/>
        <w:tabs>
          <w:tab w:val="left" w:pos="360"/>
        </w:tabs>
        <w:rPr>
          <w:rFonts w:ascii="Times New Roman" w:hAnsi="Times New Roman"/>
          <w:sz w:val="24"/>
          <w:lang w:val="be-BY"/>
        </w:rPr>
      </w:pPr>
    </w:p>
    <w:p w:rsidR="000D7359" w:rsidRDefault="000D7359" w:rsidP="000D7359">
      <w:pPr>
        <w:rPr>
          <w:sz w:val="24"/>
          <w:lang w:val="be-BY"/>
        </w:rPr>
      </w:pPr>
      <w:r w:rsidRPr="00DB4962">
        <w:rPr>
          <w:sz w:val="24"/>
          <w:lang w:val="be-BY"/>
        </w:rPr>
        <w:t>*</w:t>
      </w:r>
      <w:r w:rsidRPr="001D4043">
        <w:rPr>
          <w:sz w:val="24"/>
          <w:lang w:val="be-BY"/>
        </w:rPr>
        <w:t xml:space="preserve"> Оферирането по всички </w:t>
      </w:r>
      <w:r>
        <w:rPr>
          <w:sz w:val="24"/>
          <w:lang w:val="be-BY"/>
        </w:rPr>
        <w:t>артикули</w:t>
      </w:r>
      <w:r w:rsidRPr="001D4043">
        <w:rPr>
          <w:sz w:val="24"/>
          <w:lang w:val="be-BY"/>
        </w:rPr>
        <w:t xml:space="preserve">, включени </w:t>
      </w:r>
      <w:r w:rsidRPr="00DB4962">
        <w:rPr>
          <w:sz w:val="24"/>
          <w:lang w:val="be-BY"/>
        </w:rPr>
        <w:t xml:space="preserve">в </w:t>
      </w:r>
      <w:r w:rsidRPr="001D4043">
        <w:rPr>
          <w:sz w:val="24"/>
          <w:lang w:val="be-BY"/>
        </w:rPr>
        <w:t>номенклатурна единица е задължително!</w:t>
      </w:r>
    </w:p>
    <w:p w:rsidR="000D7359" w:rsidRPr="00E2577F" w:rsidRDefault="000D7359" w:rsidP="000D7359">
      <w:pPr>
        <w:pStyle w:val="BodyText"/>
        <w:tabs>
          <w:tab w:val="left" w:pos="360"/>
        </w:tabs>
        <w:rPr>
          <w:rFonts w:ascii="Times New Roman" w:hAnsi="Times New Roman"/>
          <w:sz w:val="24"/>
          <w:u w:val="single"/>
          <w:lang w:val="be-BY"/>
        </w:rPr>
      </w:pPr>
    </w:p>
    <w:p w:rsidR="000D7359" w:rsidRPr="00466DE4" w:rsidRDefault="000D7359" w:rsidP="000D7359">
      <w:pPr>
        <w:tabs>
          <w:tab w:val="left" w:pos="0"/>
        </w:tabs>
        <w:jc w:val="both"/>
        <w:rPr>
          <w:b/>
          <w:i/>
          <w:sz w:val="24"/>
          <w:szCs w:val="24"/>
          <w:lang w:val="bg-BG"/>
        </w:rPr>
      </w:pPr>
      <w:r w:rsidRPr="00E2577F">
        <w:rPr>
          <w:b/>
          <w:bCs/>
          <w:i/>
          <w:sz w:val="24"/>
          <w:szCs w:val="24"/>
          <w:u w:val="single"/>
          <w:lang w:val="be-BY"/>
        </w:rPr>
        <w:t>Оферти, които не отговарят на изискванията на Възложителя, ще бъдат отстранявани</w:t>
      </w:r>
      <w:r w:rsidRPr="00DB4962">
        <w:rPr>
          <w:b/>
          <w:bCs/>
          <w:i/>
          <w:sz w:val="24"/>
          <w:szCs w:val="24"/>
          <w:lang w:val="be-BY"/>
        </w:rPr>
        <w:t>.</w:t>
      </w:r>
      <w:r w:rsidRPr="00DB4962">
        <w:rPr>
          <w:b/>
          <w:i/>
          <w:sz w:val="24"/>
          <w:szCs w:val="24"/>
          <w:lang w:val="be-BY"/>
        </w:rPr>
        <w:t xml:space="preserve"> </w:t>
      </w:r>
    </w:p>
    <w:p w:rsidR="000D7359" w:rsidRDefault="000D7359" w:rsidP="000D7359">
      <w:pPr>
        <w:pStyle w:val="BodyText"/>
        <w:tabs>
          <w:tab w:val="left" w:pos="360"/>
        </w:tabs>
        <w:rPr>
          <w:rFonts w:ascii="Times New Roman" w:hAnsi="Times New Roman" w:cs="Times New Roman"/>
          <w:sz w:val="24"/>
          <w:szCs w:val="24"/>
          <w:lang w:val="be-BY"/>
        </w:rPr>
      </w:pPr>
    </w:p>
    <w:p w:rsidR="000D7359" w:rsidRPr="00C436F7" w:rsidRDefault="000D7359" w:rsidP="000D7359">
      <w:pPr>
        <w:jc w:val="both"/>
        <w:rPr>
          <w:b/>
          <w:sz w:val="24"/>
          <w:szCs w:val="24"/>
          <w:lang w:val="bg-BG"/>
        </w:rPr>
      </w:pPr>
      <w:r w:rsidRPr="008D591A">
        <w:rPr>
          <w:b/>
          <w:i/>
          <w:sz w:val="24"/>
          <w:szCs w:val="24"/>
          <w:lang w:val="be-BY"/>
        </w:rPr>
        <w:t>*</w:t>
      </w:r>
      <w:r w:rsidRPr="008D591A">
        <w:rPr>
          <w:b/>
          <w:sz w:val="24"/>
          <w:szCs w:val="24"/>
          <w:lang w:val="be-BY"/>
        </w:rPr>
        <w:t xml:space="preserve"> Когато участник подава оферта за повече от една обособена позиция</w:t>
      </w:r>
      <w:r w:rsidRPr="008D591A">
        <w:rPr>
          <w:sz w:val="24"/>
          <w:szCs w:val="24"/>
          <w:lang w:val="be-BY"/>
        </w:rPr>
        <w:t xml:space="preserve">, </w:t>
      </w:r>
      <w:r w:rsidRPr="008D591A">
        <w:rPr>
          <w:b/>
          <w:sz w:val="24"/>
          <w:szCs w:val="24"/>
          <w:lang w:val="be-BY"/>
        </w:rPr>
        <w:t>в опаковката за всяка от позициите</w:t>
      </w:r>
      <w:r w:rsidRPr="008D591A">
        <w:rPr>
          <w:sz w:val="24"/>
          <w:szCs w:val="24"/>
          <w:lang w:val="be-BY"/>
        </w:rPr>
        <w:t xml:space="preserve"> </w:t>
      </w:r>
      <w:r w:rsidRPr="008D591A">
        <w:rPr>
          <w:b/>
          <w:sz w:val="24"/>
          <w:szCs w:val="24"/>
          <w:lang w:val="be-BY"/>
        </w:rPr>
        <w:t>се представят поотделно комплектувани документи по чл. 39, ал. 3, т. 1 от ППЗОП</w:t>
      </w:r>
      <w:r w:rsidRPr="00466DE4">
        <w:rPr>
          <w:b/>
          <w:sz w:val="24"/>
          <w:szCs w:val="24"/>
          <w:lang w:val="bg-BG"/>
        </w:rPr>
        <w:t xml:space="preserve"> </w:t>
      </w:r>
      <w:r w:rsidRPr="00466DE4">
        <w:rPr>
          <w:b/>
          <w:sz w:val="24"/>
          <w:szCs w:val="24"/>
          <w:u w:val="single"/>
          <w:lang w:val="bg-BG"/>
        </w:rPr>
        <w:t>/</w:t>
      </w:r>
      <w:r w:rsidRPr="000D7359">
        <w:rPr>
          <w:b/>
          <w:sz w:val="24"/>
          <w:szCs w:val="24"/>
          <w:highlight w:val="yellow"/>
          <w:u w:val="single"/>
          <w:lang w:val="bg-BG"/>
        </w:rPr>
        <w:t>документите от 9.1 до 9.7 описани</w:t>
      </w:r>
      <w:r w:rsidRPr="00466DE4">
        <w:rPr>
          <w:b/>
          <w:sz w:val="24"/>
          <w:szCs w:val="24"/>
          <w:u w:val="single"/>
          <w:lang w:val="bg-BG"/>
        </w:rPr>
        <w:t xml:space="preserve"> в </w:t>
      </w:r>
      <w:r w:rsidRPr="008D591A">
        <w:rPr>
          <w:rStyle w:val="ala2"/>
          <w:b/>
          <w:sz w:val="24"/>
          <w:szCs w:val="24"/>
          <w:u w:val="single"/>
          <w:lang w:val="be-BY"/>
        </w:rPr>
        <w:t>съдържа</w:t>
      </w:r>
      <w:r w:rsidRPr="00466DE4">
        <w:rPr>
          <w:rStyle w:val="ala2"/>
          <w:b/>
          <w:sz w:val="24"/>
          <w:szCs w:val="24"/>
          <w:u w:val="single"/>
          <w:lang w:val="bg-BG"/>
        </w:rPr>
        <w:t>нието на офертата</w:t>
      </w:r>
      <w:r w:rsidRPr="00466DE4">
        <w:rPr>
          <w:rStyle w:val="ala2"/>
          <w:b/>
          <w:sz w:val="24"/>
          <w:szCs w:val="24"/>
          <w:lang w:val="bg-BG"/>
        </w:rPr>
        <w:t>/</w:t>
      </w:r>
      <w:r w:rsidRPr="008D591A">
        <w:rPr>
          <w:b/>
          <w:sz w:val="24"/>
          <w:szCs w:val="24"/>
          <w:lang w:val="be-BY"/>
        </w:rPr>
        <w:t>, и отделни непрозрачни пликове с надпис "Предлагани ценови параметри"</w:t>
      </w:r>
      <w:r w:rsidRPr="008D591A">
        <w:rPr>
          <w:b/>
          <w:color w:val="000000"/>
          <w:spacing w:val="1"/>
          <w:sz w:val="24"/>
          <w:szCs w:val="24"/>
          <w:lang w:val="be-BY"/>
        </w:rPr>
        <w:t xml:space="preserve"> с </w:t>
      </w:r>
      <w:r w:rsidRPr="008D591A">
        <w:rPr>
          <w:b/>
          <w:sz w:val="24"/>
          <w:szCs w:val="24"/>
          <w:lang w:val="be-BY"/>
        </w:rPr>
        <w:t>посочване на обособените позициии</w:t>
      </w:r>
      <w:r>
        <w:rPr>
          <w:b/>
          <w:sz w:val="24"/>
          <w:szCs w:val="24"/>
          <w:lang w:val="be-BY"/>
        </w:rPr>
        <w:t xml:space="preserve"> и номенклатурни единици</w:t>
      </w:r>
      <w:r w:rsidRPr="008D591A">
        <w:rPr>
          <w:b/>
          <w:sz w:val="24"/>
          <w:szCs w:val="24"/>
          <w:lang w:val="be-BY"/>
        </w:rPr>
        <w:t>, за които се отнасят.</w:t>
      </w:r>
    </w:p>
    <w:p w:rsidR="000D7359" w:rsidRDefault="000D7359" w:rsidP="000D7359">
      <w:pPr>
        <w:pStyle w:val="ListParagraph"/>
        <w:spacing w:after="0" w:line="240" w:lineRule="auto"/>
        <w:ind w:left="0"/>
        <w:jc w:val="both"/>
        <w:rPr>
          <w:highlight w:val="cyan"/>
        </w:rPr>
      </w:pPr>
    </w:p>
    <w:p w:rsidR="000D7359" w:rsidRPr="00E766AA" w:rsidRDefault="000D7359" w:rsidP="000D7359">
      <w:pPr>
        <w:jc w:val="both"/>
        <w:rPr>
          <w:b/>
          <w:sz w:val="24"/>
          <w:szCs w:val="24"/>
          <w:lang w:val="bg-BG"/>
        </w:rPr>
      </w:pPr>
      <w:r w:rsidRPr="00373D92">
        <w:rPr>
          <w:b/>
          <w:i/>
          <w:sz w:val="24"/>
          <w:szCs w:val="24"/>
          <w:lang w:val="bg-BG"/>
        </w:rPr>
        <w:lastRenderedPageBreak/>
        <w:t>*</w:t>
      </w:r>
      <w:r w:rsidRPr="00373D92">
        <w:rPr>
          <w:b/>
          <w:sz w:val="24"/>
          <w:szCs w:val="24"/>
          <w:lang w:val="bg-BG"/>
        </w:rPr>
        <w:t xml:space="preserve"> Тъй като обхватът на поръчката е доставка на медицински изделия</w:t>
      </w:r>
      <w:r>
        <w:rPr>
          <w:sz w:val="24"/>
          <w:szCs w:val="24"/>
          <w:lang w:val="bg-BG"/>
        </w:rPr>
        <w:t xml:space="preserve"> </w:t>
      </w:r>
      <w:r w:rsidRPr="00E766AA">
        <w:rPr>
          <w:b/>
          <w:sz w:val="24"/>
          <w:szCs w:val="24"/>
          <w:lang w:val="bg-BG"/>
        </w:rPr>
        <w:t>(</w:t>
      </w:r>
      <w:r>
        <w:rPr>
          <w:b/>
          <w:sz w:val="24"/>
          <w:szCs w:val="24"/>
          <w:lang w:val="bg-BG"/>
        </w:rPr>
        <w:t>лабораторни</w:t>
      </w:r>
      <w:r w:rsidRPr="00E766AA">
        <w:rPr>
          <w:b/>
          <w:sz w:val="24"/>
          <w:szCs w:val="24"/>
          <w:lang w:val="bg-BG"/>
        </w:rPr>
        <w:t xml:space="preserve"> консумативи), критериите за подбор са еднакви за всички обособени позиции. </w:t>
      </w:r>
    </w:p>
    <w:p w:rsidR="000D7359" w:rsidRDefault="000D7359" w:rsidP="000D7359">
      <w:pPr>
        <w:jc w:val="both"/>
        <w:rPr>
          <w:b/>
          <w:sz w:val="24"/>
          <w:szCs w:val="24"/>
          <w:lang w:val="bg-BG"/>
        </w:rPr>
      </w:pPr>
    </w:p>
    <w:p w:rsidR="000D7359" w:rsidRPr="005A55CA" w:rsidRDefault="000D7359" w:rsidP="000D7359">
      <w:pPr>
        <w:jc w:val="both"/>
        <w:rPr>
          <w:b/>
          <w:sz w:val="24"/>
          <w:szCs w:val="24"/>
          <w:u w:val="single"/>
          <w:lang w:val="bg-BG"/>
        </w:rPr>
      </w:pPr>
      <w:r w:rsidRPr="00373D92">
        <w:rPr>
          <w:b/>
          <w:sz w:val="24"/>
          <w:szCs w:val="24"/>
          <w:u w:val="single"/>
          <w:lang w:val="bg-BG"/>
        </w:rPr>
        <w:t xml:space="preserve">На основание чл. 47, ал. 10 от ППЗОП Възложителят допуска представяне на едно заявление /един ЕЕДОП и </w:t>
      </w:r>
      <w:r w:rsidRPr="000D7359">
        <w:rPr>
          <w:b/>
          <w:sz w:val="24"/>
          <w:szCs w:val="24"/>
          <w:highlight w:val="yellow"/>
          <w:u w:val="single"/>
          <w:lang w:val="bg-BG"/>
        </w:rPr>
        <w:t>документите от № 1 до № 8,</w:t>
      </w:r>
      <w:r w:rsidRPr="00373D92">
        <w:rPr>
          <w:b/>
          <w:sz w:val="24"/>
          <w:szCs w:val="24"/>
          <w:u w:val="single"/>
          <w:lang w:val="bg-BG"/>
        </w:rPr>
        <w:t xml:space="preserve"> описани в </w:t>
      </w:r>
      <w:r w:rsidRPr="00373D92">
        <w:rPr>
          <w:rStyle w:val="ala2"/>
          <w:b/>
          <w:sz w:val="24"/>
          <w:szCs w:val="24"/>
          <w:u w:val="single"/>
          <w:lang w:val="bg-BG"/>
        </w:rPr>
        <w:t>съдържанието на офертата/</w:t>
      </w:r>
      <w:r w:rsidRPr="00373D92">
        <w:rPr>
          <w:b/>
          <w:sz w:val="24"/>
          <w:szCs w:val="24"/>
          <w:u w:val="single"/>
          <w:lang w:val="bg-BG"/>
        </w:rPr>
        <w:t>.</w:t>
      </w:r>
    </w:p>
    <w:p w:rsidR="00CE12B8" w:rsidRPr="00CE12B8" w:rsidRDefault="00CE12B8" w:rsidP="008D71C0">
      <w:pPr>
        <w:jc w:val="both"/>
        <w:rPr>
          <w:b/>
          <w:sz w:val="24"/>
          <w:szCs w:val="24"/>
          <w:u w:val="single"/>
          <w:lang w:val="be-BY"/>
        </w:rPr>
      </w:pPr>
    </w:p>
    <w:p w:rsidR="009779AA" w:rsidRPr="00F87E4F" w:rsidRDefault="008D71C0" w:rsidP="008D71C0">
      <w:pPr>
        <w:tabs>
          <w:tab w:val="left" w:pos="0"/>
        </w:tabs>
        <w:jc w:val="center"/>
        <w:rPr>
          <w:b/>
          <w:sz w:val="24"/>
          <w:szCs w:val="24"/>
          <w:lang w:val="bg-BG"/>
        </w:rPr>
      </w:pPr>
      <w:r w:rsidRPr="00F87E4F">
        <w:rPr>
          <w:b/>
          <w:sz w:val="24"/>
          <w:szCs w:val="24"/>
          <w:lang w:val="bg-BG"/>
        </w:rPr>
        <w:t>Раздел VІІ</w:t>
      </w:r>
    </w:p>
    <w:p w:rsidR="00533662" w:rsidRPr="00DB4962" w:rsidRDefault="008D71C0" w:rsidP="006C6348">
      <w:pPr>
        <w:widowControl w:val="0"/>
        <w:tabs>
          <w:tab w:val="left" w:pos="0"/>
        </w:tabs>
        <w:adjustRightInd w:val="0"/>
        <w:jc w:val="center"/>
        <w:rPr>
          <w:b/>
          <w:sz w:val="24"/>
          <w:szCs w:val="24"/>
          <w:lang w:val="bg-BG"/>
        </w:rPr>
      </w:pPr>
      <w:r w:rsidRPr="00F87E4F">
        <w:rPr>
          <w:b/>
          <w:sz w:val="24"/>
          <w:szCs w:val="24"/>
          <w:lang w:val="bg-BG"/>
        </w:rPr>
        <w:t>РАЗГЛЕЖДАНЕ НА ОФЕРТИТЕ</w:t>
      </w:r>
      <w:r w:rsidRPr="00DB4962">
        <w:rPr>
          <w:b/>
          <w:sz w:val="24"/>
          <w:szCs w:val="24"/>
          <w:lang w:val="bg-BG"/>
        </w:rPr>
        <w:t xml:space="preserve"> </w:t>
      </w:r>
    </w:p>
    <w:p w:rsidR="005F2A65" w:rsidRPr="005F2A65" w:rsidRDefault="00044354" w:rsidP="005F2A65">
      <w:pPr>
        <w:widowControl w:val="0"/>
        <w:tabs>
          <w:tab w:val="left" w:pos="0"/>
        </w:tabs>
        <w:adjustRightInd w:val="0"/>
        <w:jc w:val="center"/>
        <w:rPr>
          <w:b/>
          <w:sz w:val="24"/>
          <w:szCs w:val="24"/>
          <w:u w:val="single"/>
          <w:lang w:val="bg-BG"/>
        </w:rPr>
      </w:pPr>
      <w:r>
        <w:rPr>
          <w:b/>
          <w:sz w:val="24"/>
          <w:szCs w:val="24"/>
          <w:u w:val="single"/>
          <w:lang w:val="bg-BG"/>
        </w:rPr>
        <w:t xml:space="preserve"> </w:t>
      </w:r>
    </w:p>
    <w:p w:rsidR="006B0AD0" w:rsidRPr="005F2A65" w:rsidRDefault="00A60BFF" w:rsidP="005D625C">
      <w:pPr>
        <w:widowControl w:val="0"/>
        <w:tabs>
          <w:tab w:val="left" w:pos="0"/>
        </w:tabs>
        <w:adjustRightInd w:val="0"/>
        <w:jc w:val="both"/>
        <w:rPr>
          <w:sz w:val="24"/>
          <w:szCs w:val="24"/>
          <w:shd w:val="clear" w:color="auto" w:fill="FEFEFE"/>
          <w:lang w:val="bg-BG"/>
        </w:rPr>
      </w:pPr>
      <w:r w:rsidRPr="005F2A65">
        <w:rPr>
          <w:sz w:val="24"/>
          <w:szCs w:val="24"/>
          <w:shd w:val="clear" w:color="auto" w:fill="FEFEFE"/>
          <w:lang w:val="bg-BG"/>
        </w:rPr>
        <w:t xml:space="preserve">         </w:t>
      </w:r>
      <w:r w:rsidR="00533662" w:rsidRPr="005F2A65">
        <w:rPr>
          <w:sz w:val="24"/>
          <w:szCs w:val="24"/>
          <w:shd w:val="clear" w:color="auto" w:fill="FEFEFE"/>
          <w:lang w:val="bg-BG"/>
        </w:rPr>
        <w:t xml:space="preserve">След изтичането на срока за получаване на оферти възложителят назначава със заповед комисия по чл. 103, ал. 1 от ЗОП. </w:t>
      </w:r>
    </w:p>
    <w:p w:rsidR="00165E28" w:rsidRPr="005F2A65" w:rsidRDefault="00165E28" w:rsidP="005D625C">
      <w:pPr>
        <w:widowControl w:val="0"/>
        <w:tabs>
          <w:tab w:val="left" w:pos="0"/>
        </w:tabs>
        <w:adjustRightInd w:val="0"/>
        <w:jc w:val="both"/>
        <w:rPr>
          <w:sz w:val="24"/>
          <w:szCs w:val="24"/>
          <w:shd w:val="clear" w:color="auto" w:fill="FEFEFE"/>
          <w:lang w:val="bg-BG"/>
        </w:rPr>
      </w:pPr>
    </w:p>
    <w:p w:rsidR="00A60BFF" w:rsidRDefault="00A60BFF" w:rsidP="005D625C">
      <w:pPr>
        <w:widowControl w:val="0"/>
        <w:tabs>
          <w:tab w:val="left" w:pos="0"/>
        </w:tabs>
        <w:adjustRightInd w:val="0"/>
        <w:jc w:val="both"/>
        <w:rPr>
          <w:rStyle w:val="subpardislink"/>
          <w:iCs/>
          <w:sz w:val="24"/>
          <w:szCs w:val="24"/>
          <w:lang w:val="bg-BG"/>
        </w:rPr>
      </w:pPr>
      <w:r w:rsidRPr="005F2A65">
        <w:rPr>
          <w:rStyle w:val="subpardislink"/>
          <w:iCs/>
          <w:sz w:val="24"/>
          <w:szCs w:val="24"/>
          <w:lang w:val="bg-BG"/>
        </w:rPr>
        <w:t xml:space="preserve">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8D71C0" w:rsidRPr="005F2A65" w:rsidRDefault="008D71C0" w:rsidP="005D625C">
      <w:pPr>
        <w:widowControl w:val="0"/>
        <w:tabs>
          <w:tab w:val="left" w:pos="0"/>
        </w:tabs>
        <w:adjustRightInd w:val="0"/>
        <w:jc w:val="both"/>
        <w:rPr>
          <w:rStyle w:val="subpardislink"/>
          <w:iCs/>
          <w:sz w:val="24"/>
          <w:szCs w:val="24"/>
          <w:lang w:val="bg-BG"/>
        </w:rPr>
      </w:pPr>
    </w:p>
    <w:p w:rsidR="00A60BFF" w:rsidRDefault="00044354" w:rsidP="00A04C94">
      <w:pPr>
        <w:jc w:val="both"/>
        <w:textAlignment w:val="center"/>
        <w:rPr>
          <w:sz w:val="24"/>
          <w:szCs w:val="24"/>
          <w:lang w:val="bg-BG"/>
        </w:rPr>
      </w:pPr>
      <w:r>
        <w:rPr>
          <w:sz w:val="24"/>
          <w:szCs w:val="24"/>
          <w:lang w:val="bg-BG"/>
        </w:rPr>
        <w:t xml:space="preserve">      </w:t>
      </w:r>
      <w:r w:rsidR="008D71C0">
        <w:rPr>
          <w:sz w:val="24"/>
          <w:szCs w:val="24"/>
          <w:lang w:val="bg-BG"/>
        </w:rPr>
        <w:t xml:space="preserve"> </w:t>
      </w:r>
      <w:r>
        <w:rPr>
          <w:sz w:val="24"/>
          <w:szCs w:val="24"/>
          <w:lang w:val="bg-BG"/>
        </w:rPr>
        <w:t xml:space="preserve">   </w:t>
      </w:r>
      <w:r w:rsidR="00A60BFF" w:rsidRPr="005F2A65">
        <w:rPr>
          <w:sz w:val="24"/>
          <w:szCs w:val="24"/>
          <w:lang w:val="bg-BG"/>
        </w:rPr>
        <w:t>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w:t>
      </w:r>
      <w:r w:rsidR="00FD5771" w:rsidRPr="005F2A65">
        <w:rPr>
          <w:sz w:val="24"/>
          <w:szCs w:val="24"/>
          <w:lang w:val="bg-BG"/>
        </w:rPr>
        <w:t xml:space="preserve">ри". </w:t>
      </w:r>
      <w:r w:rsidR="00A60BFF" w:rsidRPr="005F2A65">
        <w:rPr>
          <w:sz w:val="24"/>
          <w:szCs w:val="24"/>
          <w:lang w:val="bg-BG"/>
        </w:rPr>
        <w:t xml:space="preserve">Най-малко трима от членовете на комисията подписват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w:t>
      </w:r>
      <w:r w:rsidR="00FD5771" w:rsidRPr="005F2A65">
        <w:rPr>
          <w:sz w:val="24"/>
          <w:szCs w:val="24"/>
          <w:lang w:val="bg-BG"/>
        </w:rPr>
        <w:t xml:space="preserve"> "Предлагани ценови параметри". </w:t>
      </w:r>
      <w:r w:rsidR="00A60BFF" w:rsidRPr="005F2A65">
        <w:rPr>
          <w:sz w:val="24"/>
          <w:szCs w:val="24"/>
          <w:lang w:val="bg-BG"/>
        </w:rPr>
        <w:t xml:space="preserve">Комисията предлага по един от присъстващите представители на другите участници да подпише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 "Предлагани ценови параметри". </w:t>
      </w:r>
      <w:r w:rsidR="00FD5771" w:rsidRPr="005F2A65">
        <w:rPr>
          <w:sz w:val="24"/>
          <w:szCs w:val="24"/>
          <w:lang w:val="bg-BG"/>
        </w:rPr>
        <w:t xml:space="preserve">С това </w:t>
      </w:r>
      <w:r w:rsidR="00A60BFF" w:rsidRPr="005F2A65">
        <w:rPr>
          <w:sz w:val="24"/>
          <w:szCs w:val="24"/>
          <w:lang w:val="bg-BG"/>
        </w:rPr>
        <w:t>приключва</w:t>
      </w:r>
      <w:r w:rsidR="00A60BFF" w:rsidRPr="005F2A65" w:rsidDel="000D34AE">
        <w:rPr>
          <w:sz w:val="24"/>
          <w:szCs w:val="24"/>
          <w:lang w:val="bg-BG"/>
        </w:rPr>
        <w:t xml:space="preserve"> </w:t>
      </w:r>
      <w:r w:rsidR="00FD5771" w:rsidRPr="005F2A65">
        <w:rPr>
          <w:sz w:val="24"/>
          <w:szCs w:val="24"/>
          <w:lang w:val="bg-BG"/>
        </w:rPr>
        <w:t>публичната част от заседанието на комисията.</w:t>
      </w:r>
    </w:p>
    <w:p w:rsidR="00BD4B1F" w:rsidRPr="005F2A65" w:rsidRDefault="00BD4B1F" w:rsidP="00A04C94">
      <w:pPr>
        <w:jc w:val="both"/>
        <w:textAlignment w:val="center"/>
        <w:rPr>
          <w:sz w:val="24"/>
          <w:szCs w:val="24"/>
          <w:lang w:val="bg-BG"/>
        </w:rPr>
      </w:pPr>
    </w:p>
    <w:p w:rsidR="00A60BFF" w:rsidRDefault="00044354" w:rsidP="00A04C94">
      <w:pPr>
        <w:jc w:val="both"/>
        <w:textAlignment w:val="center"/>
        <w:rPr>
          <w:sz w:val="24"/>
          <w:szCs w:val="24"/>
          <w:lang w:val="bg-BG"/>
        </w:rPr>
      </w:pPr>
      <w:r>
        <w:rPr>
          <w:sz w:val="24"/>
          <w:szCs w:val="24"/>
          <w:lang w:val="bg-BG"/>
        </w:rPr>
        <w:t xml:space="preserve">        </w:t>
      </w:r>
      <w:r w:rsidR="00A60BFF" w:rsidRPr="005F2A65">
        <w:rPr>
          <w:sz w:val="24"/>
          <w:szCs w:val="24"/>
          <w:lang w:val="bg-BG"/>
        </w:rPr>
        <w:t xml:space="preserve">Комисията разглежда документите по чл. 39, ал. 2 </w:t>
      </w:r>
      <w:r w:rsidR="00FD5771" w:rsidRPr="005F2A65">
        <w:rPr>
          <w:sz w:val="24"/>
          <w:szCs w:val="24"/>
          <w:lang w:val="bg-BG"/>
        </w:rPr>
        <w:t xml:space="preserve">от ЗОП </w:t>
      </w:r>
      <w:r w:rsidR="00A60BFF" w:rsidRPr="005F2A65">
        <w:rPr>
          <w:sz w:val="24"/>
          <w:szCs w:val="24"/>
          <w:lang w:val="bg-BG"/>
        </w:rPr>
        <w:t>за съответствие с изискванията към личното състояние и критериите за подбор, поставени от възложителя, и съставя протокол.</w:t>
      </w:r>
      <w:r w:rsidR="00FD5771" w:rsidRPr="005F2A65">
        <w:rPr>
          <w:sz w:val="24"/>
          <w:szCs w:val="24"/>
          <w:lang w:val="bg-BG"/>
        </w:rPr>
        <w:t xml:space="preserve"> </w:t>
      </w:r>
      <w:r w:rsidR="00A60BFF" w:rsidRPr="005F2A65">
        <w:rPr>
          <w:sz w:val="24"/>
          <w:szCs w:val="24"/>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w:t>
      </w:r>
      <w:r w:rsidR="00FD5771" w:rsidRPr="005F2A65">
        <w:rPr>
          <w:sz w:val="24"/>
          <w:szCs w:val="24"/>
          <w:lang w:val="bg-BG"/>
        </w:rPr>
        <w:t>го</w:t>
      </w:r>
      <w:r w:rsidR="00A60BFF" w:rsidRPr="005F2A65">
        <w:rPr>
          <w:sz w:val="24"/>
          <w:szCs w:val="24"/>
          <w:lang w:val="bg-BG"/>
        </w:rPr>
        <w:t xml:space="preserve"> </w:t>
      </w:r>
      <w:r w:rsidR="00165E28" w:rsidRPr="005F2A65">
        <w:rPr>
          <w:sz w:val="24"/>
          <w:szCs w:val="24"/>
          <w:lang w:val="bg-BG"/>
        </w:rPr>
        <w:t xml:space="preserve">изпраща </w:t>
      </w:r>
      <w:r w:rsidR="00A60BFF" w:rsidRPr="005F2A65">
        <w:rPr>
          <w:sz w:val="24"/>
          <w:szCs w:val="24"/>
          <w:lang w:val="bg-BG"/>
        </w:rPr>
        <w:t>на всички участници в деня на публикуването му в профила на купувача.</w:t>
      </w:r>
    </w:p>
    <w:p w:rsidR="00BD4B1F" w:rsidRPr="005F2A65" w:rsidRDefault="00BD4B1F" w:rsidP="00A04C94">
      <w:pPr>
        <w:jc w:val="both"/>
        <w:textAlignment w:val="center"/>
        <w:rPr>
          <w:sz w:val="24"/>
          <w:szCs w:val="24"/>
          <w:lang w:val="bg-BG"/>
        </w:rPr>
      </w:pPr>
    </w:p>
    <w:p w:rsidR="00A60BFF" w:rsidRDefault="00FD5771" w:rsidP="00A04C94">
      <w:pPr>
        <w:adjustRightInd w:val="0"/>
        <w:jc w:val="both"/>
        <w:rPr>
          <w:sz w:val="24"/>
          <w:szCs w:val="24"/>
          <w:lang w:val="bg-BG"/>
        </w:rPr>
      </w:pPr>
      <w:r w:rsidRPr="005F2A65">
        <w:rPr>
          <w:b/>
          <w:sz w:val="24"/>
          <w:szCs w:val="24"/>
          <w:lang w:val="bg-BG"/>
        </w:rPr>
        <w:t xml:space="preserve">        </w:t>
      </w:r>
      <w:r w:rsidR="00A60BFF" w:rsidRPr="005F2A65">
        <w:rPr>
          <w:sz w:val="24"/>
          <w:szCs w:val="24"/>
          <w:lang w:val="bg-BG"/>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BD4B1F" w:rsidRPr="005F2A65" w:rsidRDefault="00BD4B1F" w:rsidP="00A04C94">
      <w:pPr>
        <w:adjustRightInd w:val="0"/>
        <w:jc w:val="both"/>
        <w:rPr>
          <w:sz w:val="24"/>
          <w:szCs w:val="24"/>
          <w:lang w:val="bg-BG"/>
        </w:rPr>
      </w:pPr>
    </w:p>
    <w:p w:rsidR="00A60BFF" w:rsidRDefault="00DD6D29" w:rsidP="00A04C94">
      <w:pPr>
        <w:adjustRightInd w:val="0"/>
        <w:jc w:val="both"/>
        <w:rPr>
          <w:i/>
          <w:sz w:val="24"/>
          <w:szCs w:val="24"/>
          <w:lang w:val="bg-BG"/>
        </w:rPr>
      </w:pPr>
      <w:r w:rsidRPr="005F2A65">
        <w:rPr>
          <w:b/>
          <w:i/>
          <w:sz w:val="24"/>
          <w:szCs w:val="24"/>
          <w:lang w:val="bg-BG"/>
        </w:rPr>
        <w:t>*</w:t>
      </w:r>
      <w:r w:rsidR="00A60BFF" w:rsidRPr="005F2A65">
        <w:rPr>
          <w:i/>
          <w:sz w:val="24"/>
          <w:szCs w:val="24"/>
          <w:lang w:val="bg-BG"/>
        </w:rPr>
        <w:t>Когато промените се отнасят до обстоятелства, различни от посочените по чл. 54, ал. 1, т. 1, 2 и 7 и чл. 55, ал. 1, т. 5 от ЗОП, новият ЕЕДОП може да бъде подписан от едно от лицата, които могат самостоятелно да предст</w:t>
      </w:r>
      <w:r w:rsidRPr="005F2A65">
        <w:rPr>
          <w:i/>
          <w:sz w:val="24"/>
          <w:szCs w:val="24"/>
          <w:lang w:val="bg-BG"/>
        </w:rPr>
        <w:t>авляват кандидата или участника.</w:t>
      </w:r>
    </w:p>
    <w:p w:rsidR="00BD4B1F" w:rsidRPr="005F2A65" w:rsidRDefault="00BD4B1F" w:rsidP="00A04C94">
      <w:pPr>
        <w:adjustRightInd w:val="0"/>
        <w:jc w:val="both"/>
        <w:rPr>
          <w:i/>
          <w:sz w:val="24"/>
          <w:szCs w:val="24"/>
          <w:lang w:val="bg-BG"/>
        </w:rPr>
      </w:pPr>
    </w:p>
    <w:p w:rsidR="00A60BFF" w:rsidRDefault="00DD6D29" w:rsidP="00A04C94">
      <w:pPr>
        <w:adjustRightInd w:val="0"/>
        <w:jc w:val="both"/>
        <w:rPr>
          <w:sz w:val="24"/>
          <w:szCs w:val="24"/>
          <w:lang w:val="bg-BG"/>
        </w:rPr>
      </w:pPr>
      <w:r w:rsidRPr="005F2A65">
        <w:rPr>
          <w:b/>
          <w:sz w:val="24"/>
          <w:szCs w:val="24"/>
          <w:lang w:val="bg-BG"/>
        </w:rPr>
        <w:t xml:space="preserve">        </w:t>
      </w:r>
      <w:r w:rsidR="00A60BFF" w:rsidRPr="005F2A65">
        <w:rPr>
          <w:sz w:val="24"/>
          <w:szCs w:val="24"/>
          <w:lang w:val="bg-BG"/>
        </w:rPr>
        <w:t xml:space="preserve">След изтичането на </w:t>
      </w:r>
      <w:r w:rsidRPr="005F2A65">
        <w:rPr>
          <w:sz w:val="24"/>
          <w:szCs w:val="24"/>
          <w:lang w:val="bg-BG"/>
        </w:rPr>
        <w:t xml:space="preserve">горепосочения </w:t>
      </w:r>
      <w:r w:rsidR="00A60BFF" w:rsidRPr="005F2A65">
        <w:rPr>
          <w:sz w:val="24"/>
          <w:szCs w:val="24"/>
          <w:lang w:val="bg-BG"/>
        </w:rPr>
        <w:t>срок</w:t>
      </w:r>
      <w:r w:rsidRPr="005F2A65">
        <w:rPr>
          <w:sz w:val="24"/>
          <w:szCs w:val="24"/>
          <w:lang w:val="bg-BG"/>
        </w:rPr>
        <w:t xml:space="preserve"> </w:t>
      </w:r>
      <w:r w:rsidR="00A60BFF" w:rsidRPr="005F2A65">
        <w:rPr>
          <w:sz w:val="24"/>
          <w:szCs w:val="24"/>
          <w:lang w:val="bg-BG"/>
        </w:rPr>
        <w:t xml:space="preserve">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BD4B1F" w:rsidRPr="005F2A65" w:rsidRDefault="00BD4B1F" w:rsidP="00A04C94">
      <w:pPr>
        <w:adjustRightInd w:val="0"/>
        <w:jc w:val="both"/>
        <w:rPr>
          <w:sz w:val="24"/>
          <w:szCs w:val="24"/>
          <w:lang w:val="bg-BG"/>
        </w:rPr>
      </w:pPr>
    </w:p>
    <w:p w:rsidR="00DD6D29" w:rsidRDefault="00DD6D29" w:rsidP="00A04C94">
      <w:pPr>
        <w:jc w:val="both"/>
        <w:textAlignment w:val="center"/>
        <w:rPr>
          <w:sz w:val="24"/>
          <w:szCs w:val="24"/>
          <w:lang w:val="bg-BG"/>
        </w:rPr>
      </w:pPr>
      <w:r w:rsidRPr="005F2A65">
        <w:rPr>
          <w:sz w:val="24"/>
          <w:szCs w:val="24"/>
          <w:lang w:val="bg-BG"/>
        </w:rPr>
        <w:t xml:space="preserve">        </w:t>
      </w:r>
      <w:r w:rsidR="00A60BFF" w:rsidRPr="005F2A65">
        <w:rPr>
          <w:sz w:val="24"/>
          <w:szCs w:val="24"/>
          <w:lang w:val="bg-BG"/>
        </w:rPr>
        <w:t>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A04C94" w:rsidRPr="005F2A65" w:rsidRDefault="00A04C94" w:rsidP="00A04C94">
      <w:pPr>
        <w:jc w:val="both"/>
        <w:textAlignment w:val="center"/>
        <w:rPr>
          <w:rStyle w:val="FontStyle18"/>
          <w:rFonts w:ascii="Times New Roman" w:hAnsi="Times New Roman" w:cs="Times New Roman"/>
          <w:sz w:val="24"/>
          <w:szCs w:val="24"/>
          <w:lang w:val="bg-BG"/>
        </w:rPr>
      </w:pPr>
    </w:p>
    <w:p w:rsidR="008138FC" w:rsidRPr="008D5966" w:rsidRDefault="008138FC" w:rsidP="00A04C94">
      <w:pPr>
        <w:pStyle w:val="Style7"/>
        <w:widowControl/>
        <w:tabs>
          <w:tab w:val="left" w:pos="802"/>
        </w:tabs>
        <w:spacing w:line="240" w:lineRule="auto"/>
        <w:jc w:val="left"/>
        <w:rPr>
          <w:rStyle w:val="FontStyle18"/>
          <w:rFonts w:ascii="Times New Roman" w:hAnsi="Times New Roman" w:cs="Times New Roman"/>
          <w:sz w:val="24"/>
          <w:szCs w:val="24"/>
          <w:u w:val="single"/>
        </w:rPr>
      </w:pPr>
      <w:r w:rsidRPr="008D5966">
        <w:rPr>
          <w:rStyle w:val="FontStyle18"/>
          <w:rFonts w:ascii="Times New Roman" w:hAnsi="Times New Roman" w:cs="Times New Roman"/>
          <w:sz w:val="24"/>
          <w:szCs w:val="24"/>
        </w:rPr>
        <w:t xml:space="preserve">    </w:t>
      </w:r>
      <w:r w:rsidR="00044354" w:rsidRPr="008D5966">
        <w:rPr>
          <w:rStyle w:val="FontStyle18"/>
          <w:rFonts w:ascii="Times New Roman" w:hAnsi="Times New Roman" w:cs="Times New Roman"/>
          <w:sz w:val="24"/>
          <w:szCs w:val="24"/>
        </w:rPr>
        <w:t xml:space="preserve">  </w:t>
      </w:r>
      <w:r w:rsidRPr="008D5966">
        <w:rPr>
          <w:rStyle w:val="FontStyle18"/>
          <w:rFonts w:ascii="Times New Roman" w:hAnsi="Times New Roman" w:cs="Times New Roman"/>
          <w:sz w:val="24"/>
          <w:szCs w:val="24"/>
        </w:rPr>
        <w:t xml:space="preserve"> </w:t>
      </w:r>
      <w:r w:rsidRPr="008D5966">
        <w:rPr>
          <w:rStyle w:val="FontStyle18"/>
          <w:rFonts w:ascii="Times New Roman" w:hAnsi="Times New Roman" w:cs="Times New Roman"/>
          <w:sz w:val="24"/>
          <w:szCs w:val="24"/>
          <w:u w:val="single"/>
        </w:rPr>
        <w:t xml:space="preserve">Комисията не </w:t>
      </w:r>
      <w:r w:rsidRPr="008D5966">
        <w:rPr>
          <w:rStyle w:val="FontStyle13"/>
          <w:rFonts w:ascii="Times New Roman" w:hAnsi="Times New Roman" w:cs="Times New Roman"/>
          <w:i w:val="0"/>
          <w:sz w:val="24"/>
          <w:szCs w:val="24"/>
          <w:u w:val="single"/>
        </w:rPr>
        <w:t xml:space="preserve">разглежда </w:t>
      </w:r>
      <w:r w:rsidRPr="008D5966">
        <w:rPr>
          <w:rStyle w:val="FontStyle18"/>
          <w:rFonts w:ascii="Times New Roman" w:hAnsi="Times New Roman" w:cs="Times New Roman"/>
          <w:sz w:val="24"/>
          <w:szCs w:val="24"/>
          <w:u w:val="single"/>
        </w:rPr>
        <w:t xml:space="preserve"> </w:t>
      </w:r>
      <w:r w:rsidR="00DD6D29" w:rsidRPr="008D5966">
        <w:rPr>
          <w:rStyle w:val="ala2"/>
          <w:rFonts w:ascii="Times New Roman" w:hAnsi="Times New Roman" w:cs="Times New Roman"/>
          <w:u w:val="single"/>
        </w:rPr>
        <w:t>техническите предложения</w:t>
      </w:r>
      <w:r w:rsidR="00DD6D29" w:rsidRPr="008D5966">
        <w:rPr>
          <w:rStyle w:val="FontStyle18"/>
          <w:rFonts w:ascii="Times New Roman" w:hAnsi="Times New Roman" w:cs="Times New Roman"/>
          <w:sz w:val="24"/>
          <w:szCs w:val="24"/>
          <w:u w:val="single"/>
        </w:rPr>
        <w:t xml:space="preserve"> </w:t>
      </w:r>
      <w:r w:rsidRPr="008D5966">
        <w:rPr>
          <w:rStyle w:val="FontStyle18"/>
          <w:rFonts w:ascii="Times New Roman" w:hAnsi="Times New Roman" w:cs="Times New Roman"/>
          <w:sz w:val="24"/>
          <w:szCs w:val="24"/>
          <w:u w:val="single"/>
        </w:rPr>
        <w:t xml:space="preserve">на участниците, </w:t>
      </w:r>
      <w:r w:rsidR="00DD6D29" w:rsidRPr="008D5966">
        <w:rPr>
          <w:rStyle w:val="FontStyle18"/>
          <w:rFonts w:ascii="Times New Roman" w:hAnsi="Times New Roman" w:cs="Times New Roman"/>
          <w:sz w:val="24"/>
          <w:szCs w:val="24"/>
          <w:u w:val="single"/>
        </w:rPr>
        <w:t xml:space="preserve">за които </w:t>
      </w:r>
      <w:r w:rsidRPr="008D5966">
        <w:rPr>
          <w:rStyle w:val="FontStyle18"/>
          <w:rFonts w:ascii="Times New Roman" w:hAnsi="Times New Roman" w:cs="Times New Roman"/>
          <w:sz w:val="24"/>
          <w:szCs w:val="24"/>
          <w:u w:val="single"/>
        </w:rPr>
        <w:t xml:space="preserve">е </w:t>
      </w:r>
      <w:r w:rsidR="00DD6D29" w:rsidRPr="008D5966">
        <w:rPr>
          <w:rStyle w:val="FontStyle18"/>
          <w:rFonts w:ascii="Times New Roman" w:hAnsi="Times New Roman" w:cs="Times New Roman"/>
          <w:sz w:val="24"/>
          <w:szCs w:val="24"/>
          <w:u w:val="single"/>
        </w:rPr>
        <w:t xml:space="preserve">установено, че не </w:t>
      </w:r>
      <w:r w:rsidRPr="008D5966">
        <w:rPr>
          <w:rStyle w:val="FontStyle18"/>
          <w:rFonts w:ascii="Times New Roman" w:hAnsi="Times New Roman" w:cs="Times New Roman"/>
          <w:sz w:val="24"/>
          <w:szCs w:val="24"/>
          <w:u w:val="single"/>
        </w:rPr>
        <w:t xml:space="preserve">отговарят на изискванията за </w:t>
      </w:r>
      <w:r w:rsidR="00DD6D29" w:rsidRPr="008D5966">
        <w:rPr>
          <w:rStyle w:val="FontStyle18"/>
          <w:rFonts w:ascii="Times New Roman" w:hAnsi="Times New Roman" w:cs="Times New Roman"/>
          <w:sz w:val="24"/>
          <w:szCs w:val="24"/>
          <w:u w:val="single"/>
        </w:rPr>
        <w:t xml:space="preserve">лично състояние и на критериите за </w:t>
      </w:r>
      <w:r w:rsidRPr="008D5966">
        <w:rPr>
          <w:rStyle w:val="FontStyle18"/>
          <w:rFonts w:ascii="Times New Roman" w:hAnsi="Times New Roman" w:cs="Times New Roman"/>
          <w:sz w:val="24"/>
          <w:szCs w:val="24"/>
          <w:u w:val="single"/>
        </w:rPr>
        <w:t xml:space="preserve">подбор.  </w:t>
      </w:r>
    </w:p>
    <w:p w:rsidR="000B4819" w:rsidRDefault="000B4819" w:rsidP="00A04C94">
      <w:pPr>
        <w:jc w:val="both"/>
        <w:rPr>
          <w:sz w:val="24"/>
          <w:szCs w:val="24"/>
          <w:u w:val="single"/>
          <w:lang w:val="ru-RU"/>
        </w:rPr>
      </w:pPr>
    </w:p>
    <w:p w:rsidR="00BA7B1E" w:rsidRPr="005F2A65" w:rsidRDefault="00BA7B1E" w:rsidP="00BA7B1E">
      <w:pPr>
        <w:jc w:val="both"/>
        <w:rPr>
          <w:sz w:val="24"/>
          <w:szCs w:val="24"/>
          <w:lang w:val="bg-BG"/>
        </w:rPr>
      </w:pPr>
      <w:r w:rsidRPr="005F2A65">
        <w:rPr>
          <w:sz w:val="24"/>
          <w:szCs w:val="24"/>
          <w:lang w:val="ru-RU"/>
        </w:rPr>
        <w:lastRenderedPageBreak/>
        <w:t xml:space="preserve">   </w:t>
      </w:r>
      <w:r>
        <w:rPr>
          <w:sz w:val="24"/>
          <w:szCs w:val="24"/>
          <w:lang w:val="ru-RU"/>
        </w:rPr>
        <w:t xml:space="preserve"> </w:t>
      </w:r>
      <w:r w:rsidRPr="005F2A65">
        <w:rPr>
          <w:sz w:val="24"/>
          <w:szCs w:val="24"/>
          <w:lang w:val="ru-RU"/>
        </w:rPr>
        <w:t xml:space="preserve">   </w:t>
      </w:r>
      <w:r w:rsidRPr="005F2A65">
        <w:rPr>
          <w:sz w:val="24"/>
          <w:szCs w:val="24"/>
          <w:lang w:val="bg-BG"/>
        </w:rPr>
        <w:t>Комисията разглежда допуснатите оферти и проверява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w:t>
      </w:r>
    </w:p>
    <w:p w:rsidR="000032A2" w:rsidRPr="000032A2" w:rsidRDefault="000032A2" w:rsidP="00A04C94">
      <w:pPr>
        <w:jc w:val="both"/>
        <w:rPr>
          <w:sz w:val="24"/>
          <w:szCs w:val="24"/>
          <w:lang w:val="bg-BG"/>
        </w:rPr>
      </w:pPr>
    </w:p>
    <w:p w:rsidR="000B4819" w:rsidRDefault="000B4819" w:rsidP="00A04C94">
      <w:pPr>
        <w:ind w:firstLine="482"/>
        <w:jc w:val="both"/>
        <w:rPr>
          <w:position w:val="5"/>
          <w:sz w:val="24"/>
          <w:szCs w:val="24"/>
          <w:lang w:val="ru-RU"/>
        </w:rPr>
      </w:pPr>
      <w:r w:rsidRPr="005F2A65">
        <w:rPr>
          <w:position w:val="5"/>
          <w:sz w:val="24"/>
          <w:szCs w:val="24"/>
          <w:lang w:val="ru-RU"/>
        </w:rPr>
        <w:t xml:space="preserve">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при условията на чл. 54, ал. 2 от ЗОП. </w:t>
      </w:r>
    </w:p>
    <w:p w:rsidR="00ED75BC" w:rsidRPr="005F2A65" w:rsidRDefault="00ED75BC" w:rsidP="00A04C94">
      <w:pPr>
        <w:ind w:firstLine="482"/>
        <w:jc w:val="both"/>
        <w:rPr>
          <w:position w:val="5"/>
          <w:sz w:val="24"/>
          <w:szCs w:val="24"/>
          <w:lang w:val="ru-RU"/>
        </w:rPr>
      </w:pPr>
    </w:p>
    <w:p w:rsidR="005C5636" w:rsidRPr="005C5636" w:rsidRDefault="000B4819" w:rsidP="005C5636">
      <w:pPr>
        <w:tabs>
          <w:tab w:val="left" w:pos="0"/>
        </w:tabs>
        <w:jc w:val="both"/>
        <w:rPr>
          <w:position w:val="5"/>
          <w:sz w:val="24"/>
          <w:szCs w:val="24"/>
          <w:lang w:val="bg-BG"/>
        </w:rPr>
      </w:pPr>
      <w:r w:rsidRPr="005F2A65">
        <w:rPr>
          <w:position w:val="5"/>
          <w:sz w:val="24"/>
          <w:szCs w:val="24"/>
          <w:lang w:val="bg-BG"/>
        </w:rPr>
        <w:t xml:space="preserve">        </w:t>
      </w:r>
      <w:r w:rsidRPr="005F2A65">
        <w:rPr>
          <w:position w:val="5"/>
          <w:sz w:val="24"/>
          <w:szCs w:val="24"/>
          <w:lang w:val="ru-RU"/>
        </w:rPr>
        <w:t>Комисията отваря ценовите оферти на допуснатите участници в процедурата</w:t>
      </w:r>
      <w:r w:rsidR="005C5636">
        <w:rPr>
          <w:position w:val="5"/>
          <w:sz w:val="24"/>
          <w:szCs w:val="24"/>
          <w:lang w:val="bg-BG"/>
        </w:rPr>
        <w:t xml:space="preserve"> и ги оповестява. </w:t>
      </w:r>
      <w:r w:rsidR="005C5636" w:rsidRPr="005F2A65">
        <w:rPr>
          <w:position w:val="5"/>
          <w:sz w:val="24"/>
          <w:szCs w:val="24"/>
          <w:lang w:val="ru-RU"/>
        </w:rPr>
        <w:t>Преди извършване на този етап на оценка, финансовите предложения се проверяват за съответствие с изискванията на документацията за участие в процедурата</w:t>
      </w:r>
      <w:r w:rsidR="005C5636" w:rsidRPr="005F2A65">
        <w:rPr>
          <w:position w:val="5"/>
          <w:sz w:val="24"/>
          <w:szCs w:val="24"/>
          <w:lang w:val="bg-BG"/>
        </w:rPr>
        <w:t>,</w:t>
      </w:r>
      <w:r w:rsidR="005C5636" w:rsidRPr="005F2A65">
        <w:rPr>
          <w:position w:val="5"/>
          <w:sz w:val="24"/>
          <w:szCs w:val="24"/>
          <w:lang w:val="ru-RU"/>
        </w:rPr>
        <w:t xml:space="preserve"> както и за аритметични грешки. </w:t>
      </w:r>
    </w:p>
    <w:p w:rsidR="005C5636" w:rsidRPr="005F2A65" w:rsidRDefault="005C5636" w:rsidP="005C5636">
      <w:pPr>
        <w:tabs>
          <w:tab w:val="left" w:pos="0"/>
        </w:tabs>
        <w:jc w:val="both"/>
        <w:rPr>
          <w:position w:val="5"/>
          <w:sz w:val="24"/>
          <w:szCs w:val="24"/>
          <w:lang w:val="ru-RU"/>
        </w:rPr>
      </w:pPr>
    </w:p>
    <w:p w:rsidR="005C5636" w:rsidRPr="005C5636" w:rsidRDefault="005C5636" w:rsidP="005C5636">
      <w:pPr>
        <w:pStyle w:val="Style4"/>
        <w:widowControl/>
        <w:tabs>
          <w:tab w:val="left" w:pos="854"/>
        </w:tabs>
        <w:spacing w:line="240" w:lineRule="auto"/>
        <w:ind w:firstLine="0"/>
        <w:rPr>
          <w:rFonts w:ascii="Times New Roman" w:hAnsi="Times New Roman"/>
          <w:lang w:val="ru-RU"/>
        </w:rPr>
      </w:pPr>
      <w:r w:rsidRPr="005F2A65">
        <w:rPr>
          <w:rStyle w:val="ala2"/>
          <w:rFonts w:ascii="Times New Roman" w:hAnsi="Times New Roman"/>
          <w:lang w:val="bg-BG"/>
        </w:rPr>
        <w:t xml:space="preserve">        </w:t>
      </w:r>
      <w:r w:rsidRPr="005F2A65">
        <w:rPr>
          <w:rStyle w:val="ala2"/>
          <w:rFonts w:ascii="Times New Roman" w:hAnsi="Times New Roman"/>
          <w:lang w:val="ru-RU"/>
        </w:rPr>
        <w:t xml:space="preserve">Когато предложение в офертата на участник е с повече от 20 на сто по-благоприятно от средната стойност на предложенията на останалите участници по същия показател за оценка, комисията изисква от него подробна писмена обосновка за начина на неговото образуване, която се представя в петдневен срок от получаване на искането. </w:t>
      </w:r>
    </w:p>
    <w:p w:rsidR="005C5636" w:rsidRDefault="005C5636" w:rsidP="00ED75BC">
      <w:pPr>
        <w:jc w:val="both"/>
        <w:rPr>
          <w:position w:val="5"/>
          <w:sz w:val="24"/>
          <w:szCs w:val="24"/>
          <w:lang w:val="bg-BG"/>
        </w:rPr>
      </w:pPr>
    </w:p>
    <w:p w:rsidR="00A02E26" w:rsidRPr="0043504E" w:rsidRDefault="005C5636" w:rsidP="0043504E">
      <w:pPr>
        <w:tabs>
          <w:tab w:val="left" w:pos="0"/>
        </w:tabs>
        <w:jc w:val="both"/>
        <w:rPr>
          <w:sz w:val="24"/>
          <w:szCs w:val="24"/>
          <w:lang w:val="ru-RU"/>
        </w:rPr>
      </w:pPr>
      <w:r w:rsidRPr="005F2A65">
        <w:rPr>
          <w:sz w:val="24"/>
          <w:szCs w:val="24"/>
          <w:lang w:val="bg-BG"/>
        </w:rPr>
        <w:t xml:space="preserve">    </w:t>
      </w:r>
      <w:r>
        <w:rPr>
          <w:sz w:val="24"/>
          <w:szCs w:val="24"/>
          <w:lang w:val="bg-BG"/>
        </w:rPr>
        <w:t xml:space="preserve">  </w:t>
      </w:r>
      <w:r w:rsidRPr="005F2A65">
        <w:rPr>
          <w:sz w:val="24"/>
          <w:szCs w:val="24"/>
          <w:lang w:val="bg-BG"/>
        </w:rPr>
        <w:t xml:space="preserve"> </w:t>
      </w:r>
      <w:r w:rsidRPr="005C5636">
        <w:rPr>
          <w:sz w:val="24"/>
          <w:szCs w:val="24"/>
          <w:lang w:val="bg-BG"/>
        </w:rPr>
        <w:t xml:space="preserve">Комисията класира участниците по степента на съответствие на офертите с предварително обявените от възложителя условия, </w:t>
      </w:r>
      <w:r w:rsidR="00A02E26" w:rsidRPr="005C5636">
        <w:rPr>
          <w:sz w:val="24"/>
          <w:szCs w:val="24"/>
          <w:lang w:val="be-BY"/>
        </w:rPr>
        <w:t xml:space="preserve">както </w:t>
      </w:r>
      <w:r w:rsidR="00DA0B6C">
        <w:rPr>
          <w:sz w:val="24"/>
          <w:szCs w:val="24"/>
          <w:lang w:val="be-BY"/>
        </w:rPr>
        <w:t xml:space="preserve">е посочено в Раздел V. </w:t>
      </w:r>
      <w:r w:rsidR="0043504E">
        <w:rPr>
          <w:sz w:val="24"/>
          <w:szCs w:val="24"/>
          <w:lang w:val="be-BY"/>
        </w:rPr>
        <w:t>“</w:t>
      </w:r>
      <w:r w:rsidR="00DA0B6C">
        <w:rPr>
          <w:sz w:val="24"/>
          <w:szCs w:val="24"/>
          <w:lang w:val="be-BY"/>
        </w:rPr>
        <w:t>Критерий на възлагане. Методика</w:t>
      </w:r>
      <w:r w:rsidR="0043504E" w:rsidRPr="0043504E">
        <w:rPr>
          <w:sz w:val="24"/>
          <w:szCs w:val="24"/>
          <w:lang w:val="be-BY"/>
        </w:rPr>
        <w:t xml:space="preserve">” </w:t>
      </w:r>
      <w:r w:rsidR="0043504E" w:rsidRPr="0043504E">
        <w:rPr>
          <w:sz w:val="24"/>
          <w:szCs w:val="24"/>
          <w:lang w:val="bg-BG"/>
        </w:rPr>
        <w:t xml:space="preserve"> от настоящата документация. </w:t>
      </w:r>
    </w:p>
    <w:p w:rsidR="002F55E6" w:rsidRPr="001C38CA" w:rsidRDefault="000B4819" w:rsidP="001C38CA">
      <w:pPr>
        <w:tabs>
          <w:tab w:val="left" w:pos="0"/>
        </w:tabs>
        <w:jc w:val="both"/>
        <w:rPr>
          <w:lang w:val="ru-RU"/>
        </w:rPr>
      </w:pPr>
      <w:r w:rsidRPr="005F2A65">
        <w:rPr>
          <w:position w:val="5"/>
          <w:sz w:val="24"/>
          <w:szCs w:val="24"/>
          <w:lang w:val="bg-BG"/>
        </w:rPr>
        <w:t xml:space="preserve">        </w:t>
      </w:r>
    </w:p>
    <w:p w:rsidR="002F55E6" w:rsidRPr="005F2A65" w:rsidRDefault="002F55E6" w:rsidP="00A04C94">
      <w:pPr>
        <w:jc w:val="both"/>
        <w:rPr>
          <w:sz w:val="24"/>
          <w:szCs w:val="24"/>
          <w:lang w:val="ru-RU"/>
        </w:rPr>
      </w:pPr>
      <w:r w:rsidRPr="005F2A65">
        <w:rPr>
          <w:rStyle w:val="FontStyle18"/>
          <w:rFonts w:ascii="Times New Roman" w:hAnsi="Times New Roman" w:cs="Times New Roman"/>
          <w:sz w:val="24"/>
          <w:szCs w:val="24"/>
          <w:lang w:val="ru-RU"/>
        </w:rPr>
        <w:t xml:space="preserve">        </w:t>
      </w:r>
      <w:r w:rsidRPr="005F2A65">
        <w:rPr>
          <w:sz w:val="24"/>
          <w:szCs w:val="24"/>
          <w:lang w:val="ru-RU"/>
        </w:rPr>
        <w:t>Комисията предлага за отстраняване от процедурата участник, по отношение на който се установят обстоятелствата, посочени в чл.107 от ЗОП.</w:t>
      </w:r>
    </w:p>
    <w:p w:rsidR="002F55E6" w:rsidRPr="005F2A65" w:rsidRDefault="002F55E6" w:rsidP="00A04C94">
      <w:pPr>
        <w:jc w:val="both"/>
        <w:rPr>
          <w:sz w:val="24"/>
          <w:szCs w:val="24"/>
          <w:lang w:val="ru-RU"/>
        </w:rPr>
      </w:pPr>
    </w:p>
    <w:p w:rsidR="001D6C45" w:rsidRDefault="002F55E6" w:rsidP="00A04C94">
      <w:pPr>
        <w:pStyle w:val="Style4"/>
        <w:widowControl/>
        <w:tabs>
          <w:tab w:val="left" w:pos="854"/>
        </w:tabs>
        <w:spacing w:line="240" w:lineRule="auto"/>
        <w:ind w:firstLine="0"/>
        <w:rPr>
          <w:rFonts w:ascii="Times New Roman" w:hAnsi="Times New Roman"/>
          <w:lang w:val="bg-BG"/>
        </w:rPr>
      </w:pPr>
      <w:r w:rsidRPr="005F2A65">
        <w:rPr>
          <w:rFonts w:ascii="Times New Roman" w:hAnsi="Times New Roman"/>
          <w:lang w:val="bg-BG"/>
        </w:rPr>
        <w:t xml:space="preserve">       Комисията изготвя доклад за резултатите от работата си, който се подписва от всички членове и се предава на възложителя заедно с цялата документация. </w:t>
      </w:r>
    </w:p>
    <w:p w:rsidR="00BD4B1F" w:rsidRPr="005F2A65" w:rsidRDefault="00BD4B1F" w:rsidP="00A04C94">
      <w:pPr>
        <w:pStyle w:val="Style4"/>
        <w:widowControl/>
        <w:tabs>
          <w:tab w:val="left" w:pos="854"/>
        </w:tabs>
        <w:spacing w:line="240" w:lineRule="auto"/>
        <w:ind w:firstLine="0"/>
        <w:rPr>
          <w:rFonts w:ascii="Times New Roman" w:hAnsi="Times New Roman"/>
          <w:lang w:val="bg-BG"/>
        </w:rPr>
      </w:pPr>
    </w:p>
    <w:p w:rsidR="002F55E6" w:rsidRPr="005F2A65" w:rsidRDefault="002F55E6" w:rsidP="00A04C94">
      <w:pPr>
        <w:tabs>
          <w:tab w:val="left" w:pos="0"/>
        </w:tabs>
        <w:jc w:val="both"/>
        <w:rPr>
          <w:sz w:val="24"/>
          <w:szCs w:val="24"/>
          <w:lang w:val="ru-RU"/>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В 10 дневен срок от утвърждаване на доклада Възложителят, съгласно чл. 106</w:t>
      </w:r>
      <w:r w:rsidR="008138FC" w:rsidRPr="005F2A65">
        <w:rPr>
          <w:sz w:val="24"/>
          <w:szCs w:val="24"/>
          <w:lang w:val="ru-RU"/>
        </w:rPr>
        <w:t xml:space="preserve">, ал. </w:t>
      </w:r>
      <w:r w:rsidRPr="005F2A65">
        <w:rPr>
          <w:sz w:val="24"/>
          <w:szCs w:val="24"/>
          <w:lang w:val="ru-RU"/>
        </w:rPr>
        <w:t>6</w:t>
      </w:r>
      <w:r w:rsidR="008138FC" w:rsidRPr="005F2A65">
        <w:rPr>
          <w:sz w:val="24"/>
          <w:szCs w:val="24"/>
          <w:lang w:val="ru-RU"/>
        </w:rPr>
        <w:t xml:space="preserve"> ЗОП издава мотивирано решение, с което </w:t>
      </w:r>
      <w:r w:rsidRPr="005F2A65">
        <w:rPr>
          <w:sz w:val="24"/>
          <w:szCs w:val="24"/>
          <w:lang w:val="ru-RU"/>
        </w:rPr>
        <w:t>определя</w:t>
      </w:r>
      <w:r w:rsidR="008138FC" w:rsidRPr="005F2A65">
        <w:rPr>
          <w:sz w:val="24"/>
          <w:szCs w:val="24"/>
          <w:lang w:val="ru-RU"/>
        </w:rPr>
        <w:t xml:space="preserve"> изпълнител</w:t>
      </w:r>
      <w:r w:rsidRPr="005F2A65">
        <w:rPr>
          <w:sz w:val="24"/>
          <w:szCs w:val="24"/>
          <w:lang w:val="ru-RU"/>
        </w:rPr>
        <w:t>и</w:t>
      </w:r>
      <w:r w:rsidR="00044354">
        <w:rPr>
          <w:sz w:val="24"/>
          <w:szCs w:val="24"/>
          <w:lang w:val="ru-RU"/>
        </w:rPr>
        <w:t xml:space="preserve">те и/или прекратява процедурата. </w:t>
      </w:r>
      <w:r w:rsidR="008138FC" w:rsidRPr="005F2A65">
        <w:rPr>
          <w:sz w:val="24"/>
          <w:szCs w:val="24"/>
          <w:lang w:val="ru-RU"/>
        </w:rPr>
        <w:t xml:space="preserve">В решението възложителят посочва и отстранените от участие в процедурата участници </w:t>
      </w:r>
      <w:r w:rsidRPr="005F2A65">
        <w:rPr>
          <w:sz w:val="24"/>
          <w:szCs w:val="24"/>
          <w:lang w:val="ru-RU"/>
        </w:rPr>
        <w:t xml:space="preserve"> </w:t>
      </w:r>
      <w:r w:rsidR="00044354">
        <w:rPr>
          <w:sz w:val="24"/>
          <w:szCs w:val="24"/>
          <w:lang w:val="ru-RU"/>
        </w:rPr>
        <w:t xml:space="preserve">на основание </w:t>
      </w:r>
      <w:r w:rsidRPr="005F2A65">
        <w:rPr>
          <w:sz w:val="24"/>
          <w:szCs w:val="24"/>
          <w:lang w:val="ru-RU"/>
        </w:rPr>
        <w:t>чл.</w:t>
      </w:r>
      <w:r w:rsidR="00044354">
        <w:rPr>
          <w:sz w:val="24"/>
          <w:szCs w:val="24"/>
          <w:lang w:val="ru-RU"/>
        </w:rPr>
        <w:t xml:space="preserve"> </w:t>
      </w:r>
      <w:r w:rsidRPr="005F2A65">
        <w:rPr>
          <w:sz w:val="24"/>
          <w:szCs w:val="24"/>
          <w:lang w:val="ru-RU"/>
        </w:rPr>
        <w:t>107 от ЗОП.</w:t>
      </w:r>
    </w:p>
    <w:p w:rsidR="00BD4B1F" w:rsidRDefault="00BD4B1F" w:rsidP="00A04C94">
      <w:pPr>
        <w:tabs>
          <w:tab w:val="left" w:pos="0"/>
        </w:tabs>
        <w:jc w:val="both"/>
        <w:rPr>
          <w:sz w:val="24"/>
          <w:szCs w:val="24"/>
          <w:lang w:val="bg-BG"/>
        </w:rPr>
      </w:pPr>
    </w:p>
    <w:p w:rsidR="00B06193" w:rsidRDefault="008138FC" w:rsidP="00A04C94">
      <w:pPr>
        <w:tabs>
          <w:tab w:val="left" w:pos="0"/>
        </w:tabs>
        <w:jc w:val="both"/>
        <w:rPr>
          <w:sz w:val="24"/>
          <w:szCs w:val="24"/>
          <w:lang w:val="ru-RU"/>
        </w:rPr>
      </w:pPr>
      <w:r w:rsidRPr="005F2A65">
        <w:rPr>
          <w:sz w:val="24"/>
          <w:szCs w:val="24"/>
          <w:lang w:val="bg-BG"/>
        </w:rPr>
        <w:t xml:space="preserve">        </w:t>
      </w:r>
      <w:r w:rsidRPr="005F2A65">
        <w:rPr>
          <w:sz w:val="24"/>
          <w:szCs w:val="24"/>
          <w:lang w:val="ru-RU"/>
        </w:rPr>
        <w:t xml:space="preserve">Възложителят публикува в профила на купувача решението </w:t>
      </w:r>
      <w:r w:rsidR="0011217A" w:rsidRPr="005F2A65">
        <w:rPr>
          <w:sz w:val="24"/>
          <w:szCs w:val="24"/>
          <w:lang w:val="ru-RU"/>
        </w:rPr>
        <w:t xml:space="preserve">в тридневен срок от издаването му, в </w:t>
      </w:r>
      <w:r w:rsidRPr="005F2A65">
        <w:rPr>
          <w:sz w:val="24"/>
          <w:szCs w:val="24"/>
          <w:lang w:val="ru-RU"/>
        </w:rPr>
        <w:t xml:space="preserve">условията </w:t>
      </w:r>
      <w:r w:rsidR="0011217A" w:rsidRPr="005F2A65">
        <w:rPr>
          <w:sz w:val="24"/>
          <w:szCs w:val="24"/>
          <w:lang w:val="ru-RU"/>
        </w:rPr>
        <w:t xml:space="preserve">на чл. 43, ал.1 </w:t>
      </w:r>
      <w:r w:rsidRPr="005F2A65">
        <w:rPr>
          <w:sz w:val="24"/>
          <w:szCs w:val="24"/>
          <w:lang w:val="ru-RU"/>
        </w:rPr>
        <w:t>от ЗОП</w:t>
      </w:r>
      <w:r w:rsidR="0011217A" w:rsidRPr="005F2A65">
        <w:rPr>
          <w:sz w:val="24"/>
          <w:szCs w:val="24"/>
          <w:lang w:val="ru-RU"/>
        </w:rPr>
        <w:t>.</w:t>
      </w:r>
    </w:p>
    <w:p w:rsidR="00FA1A32" w:rsidRPr="005F2A65" w:rsidRDefault="00FA1A32" w:rsidP="00A04C94">
      <w:pPr>
        <w:tabs>
          <w:tab w:val="left" w:pos="0"/>
        </w:tabs>
        <w:jc w:val="both"/>
        <w:rPr>
          <w:sz w:val="24"/>
          <w:szCs w:val="24"/>
          <w:lang w:val="ru-RU"/>
        </w:rPr>
      </w:pPr>
    </w:p>
    <w:p w:rsidR="008138FC" w:rsidRPr="008D71C0" w:rsidRDefault="008D71C0" w:rsidP="008D71C0">
      <w:pPr>
        <w:tabs>
          <w:tab w:val="left" w:pos="0"/>
        </w:tabs>
        <w:jc w:val="center"/>
        <w:rPr>
          <w:b/>
          <w:sz w:val="24"/>
          <w:szCs w:val="24"/>
          <w:lang w:val="bg-BG"/>
        </w:rPr>
      </w:pPr>
      <w:r w:rsidRPr="00DB4962">
        <w:rPr>
          <w:b/>
          <w:sz w:val="24"/>
          <w:szCs w:val="24"/>
          <w:lang w:val="ru-RU"/>
        </w:rPr>
        <w:t xml:space="preserve">Раздел </w:t>
      </w:r>
      <w:r>
        <w:rPr>
          <w:b/>
          <w:sz w:val="24"/>
          <w:szCs w:val="24"/>
          <w:lang w:val="bg-BG"/>
        </w:rPr>
        <w:t>V</w:t>
      </w:r>
      <w:r w:rsidRPr="00396D69">
        <w:rPr>
          <w:b/>
          <w:sz w:val="24"/>
          <w:szCs w:val="24"/>
          <w:lang w:val="bg-BG"/>
        </w:rPr>
        <w:t>ІІ</w:t>
      </w:r>
      <w:r>
        <w:rPr>
          <w:b/>
          <w:sz w:val="24"/>
          <w:szCs w:val="24"/>
          <w:lang w:val="bg-BG"/>
        </w:rPr>
        <w:t>І</w:t>
      </w:r>
    </w:p>
    <w:p w:rsidR="008138FC" w:rsidRDefault="008D71C0" w:rsidP="00A04C94">
      <w:pPr>
        <w:jc w:val="center"/>
        <w:rPr>
          <w:b/>
          <w:sz w:val="24"/>
          <w:szCs w:val="24"/>
          <w:lang w:val="bg-BG"/>
        </w:rPr>
      </w:pPr>
      <w:r w:rsidRPr="005F2A65">
        <w:rPr>
          <w:b/>
          <w:sz w:val="24"/>
          <w:szCs w:val="24"/>
          <w:lang w:val="bg-BG"/>
        </w:rPr>
        <w:t>ДОГОВОР ЗА ОБЩЕСТВЕНА ПОРЪЧКА</w:t>
      </w:r>
    </w:p>
    <w:p w:rsidR="00BD4B1F" w:rsidRPr="005F2A65" w:rsidRDefault="00BD4B1F" w:rsidP="00A04C94">
      <w:pPr>
        <w:jc w:val="center"/>
        <w:rPr>
          <w:b/>
          <w:sz w:val="24"/>
          <w:szCs w:val="24"/>
          <w:lang w:val="bg-BG"/>
        </w:rPr>
      </w:pPr>
    </w:p>
    <w:p w:rsidR="008138FC" w:rsidRDefault="008138FC" w:rsidP="00A04C94">
      <w:pPr>
        <w:pStyle w:val="BodyTextIndent3"/>
        <w:ind w:left="0"/>
        <w:rPr>
          <w:rFonts w:ascii="Times New Roman" w:hAnsi="Times New Roman" w:cs="Times New Roman"/>
          <w:sz w:val="24"/>
          <w:szCs w:val="24"/>
        </w:rPr>
      </w:pPr>
      <w:r w:rsidRPr="005F2A65">
        <w:rPr>
          <w:rFonts w:ascii="Times New Roman" w:hAnsi="Times New Roman" w:cs="Times New Roman"/>
          <w:sz w:val="24"/>
          <w:szCs w:val="24"/>
        </w:rPr>
        <w:t xml:space="preserve">        Договор за обществена поръчка се сключва с участника, определен за изпълнител </w:t>
      </w:r>
      <w:r w:rsidRPr="005F2A65">
        <w:rPr>
          <w:rFonts w:ascii="Times New Roman" w:hAnsi="Times New Roman" w:cs="Times New Roman"/>
          <w:sz w:val="24"/>
          <w:szCs w:val="24"/>
          <w:lang w:val="ru-RU"/>
        </w:rPr>
        <w:t>н</w:t>
      </w:r>
      <w:r w:rsidRPr="005F2A65">
        <w:rPr>
          <w:rFonts w:ascii="Times New Roman" w:hAnsi="Times New Roman" w:cs="Times New Roman"/>
          <w:sz w:val="24"/>
          <w:szCs w:val="24"/>
        </w:rPr>
        <w:t>а поръчката в едномесечен срок след влизане в сила на  решението за определяне на изпълнител или на определението, с което е допуснато</w:t>
      </w:r>
      <w:r w:rsidRPr="005F2A65">
        <w:rPr>
          <w:rFonts w:ascii="Times New Roman" w:hAnsi="Times New Roman" w:cs="Times New Roman"/>
          <w:sz w:val="24"/>
          <w:szCs w:val="24"/>
          <w:lang w:val="be-BY"/>
        </w:rPr>
        <w:t xml:space="preserve"> </w:t>
      </w:r>
      <w:r w:rsidRPr="005F2A65">
        <w:rPr>
          <w:rFonts w:ascii="Times New Roman" w:hAnsi="Times New Roman" w:cs="Times New Roman"/>
          <w:sz w:val="24"/>
          <w:szCs w:val="24"/>
        </w:rPr>
        <w:t xml:space="preserve">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8E17A4" w:rsidRPr="0000066C" w:rsidRDefault="008E17A4" w:rsidP="00A04C94">
      <w:pPr>
        <w:pStyle w:val="BodyTextIndent3"/>
        <w:ind w:left="0"/>
        <w:rPr>
          <w:rFonts w:ascii="Times New Roman" w:hAnsi="Times New Roman" w:cs="Times New Roman"/>
          <w:sz w:val="24"/>
          <w:szCs w:val="24"/>
        </w:rPr>
      </w:pPr>
    </w:p>
    <w:p w:rsidR="006C71DF" w:rsidRPr="0087733B" w:rsidRDefault="008138FC" w:rsidP="00624FE0">
      <w:pPr>
        <w:tabs>
          <w:tab w:val="left" w:pos="0"/>
        </w:tabs>
        <w:jc w:val="both"/>
        <w:rPr>
          <w:sz w:val="24"/>
          <w:szCs w:val="24"/>
          <w:lang w:val="ru-RU"/>
        </w:rPr>
      </w:pPr>
      <w:r w:rsidRPr="00C84428">
        <w:rPr>
          <w:sz w:val="24"/>
          <w:szCs w:val="24"/>
          <w:lang w:val="bg-BG"/>
        </w:rPr>
        <w:t xml:space="preserve">        </w:t>
      </w:r>
      <w:r w:rsidR="008E17A4" w:rsidRPr="00C84428">
        <w:rPr>
          <w:sz w:val="24"/>
          <w:szCs w:val="24"/>
          <w:lang w:val="bg-BG"/>
        </w:rPr>
        <w:t xml:space="preserve">Договорът за обществената поръчка се сключва за срок </w:t>
      </w:r>
      <w:r w:rsidR="00877459" w:rsidRPr="00C84428">
        <w:rPr>
          <w:sz w:val="24"/>
          <w:szCs w:val="24"/>
          <w:lang w:val="bg-BG"/>
        </w:rPr>
        <w:t>2</w:t>
      </w:r>
      <w:r w:rsidR="00C84428">
        <w:rPr>
          <w:sz w:val="24"/>
          <w:szCs w:val="24"/>
          <w:lang w:val="bg-BG"/>
        </w:rPr>
        <w:t>4 месеца</w:t>
      </w:r>
      <w:r w:rsidR="008E17A4" w:rsidRPr="0000066C">
        <w:rPr>
          <w:sz w:val="24"/>
          <w:szCs w:val="24"/>
          <w:lang w:val="be-BY"/>
        </w:rPr>
        <w:t xml:space="preserve">, и </w:t>
      </w:r>
      <w:r w:rsidRPr="00C84428">
        <w:rPr>
          <w:sz w:val="24"/>
          <w:szCs w:val="24"/>
          <w:lang w:val="bg-BG"/>
        </w:rPr>
        <w:t>включва задължително всички предложения от офертата на участника, определен за изпълнител.</w:t>
      </w:r>
      <w:r w:rsidRPr="00C465A6">
        <w:rPr>
          <w:sz w:val="24"/>
          <w:szCs w:val="24"/>
          <w:lang w:val="ru-RU"/>
        </w:rPr>
        <w:t xml:space="preserve"> </w:t>
      </w:r>
      <w:r w:rsidR="00624FE0" w:rsidRPr="00C465A6">
        <w:rPr>
          <w:b/>
          <w:i/>
          <w:sz w:val="24"/>
          <w:szCs w:val="24"/>
          <w:u w:val="single"/>
          <w:lang w:val="ru-RU"/>
        </w:rPr>
        <w:t>В</w:t>
      </w:r>
      <w:r w:rsidR="00624FE0" w:rsidRPr="00C465A6">
        <w:rPr>
          <w:b/>
          <w:i/>
          <w:sz w:val="24"/>
          <w:szCs w:val="24"/>
          <w:u w:val="single"/>
          <w:lang w:val="bg-BG"/>
        </w:rPr>
        <w:t>ъзможности</w:t>
      </w:r>
      <w:r w:rsidR="00624FE0" w:rsidRPr="00C465A6">
        <w:rPr>
          <w:b/>
          <w:i/>
          <w:sz w:val="24"/>
          <w:szCs w:val="24"/>
          <w:u w:val="single"/>
          <w:lang w:val="ru-RU"/>
        </w:rPr>
        <w:t>те</w:t>
      </w:r>
      <w:r w:rsidR="00624FE0" w:rsidRPr="00C465A6">
        <w:rPr>
          <w:b/>
          <w:i/>
          <w:sz w:val="24"/>
          <w:szCs w:val="24"/>
          <w:u w:val="single"/>
          <w:lang w:val="bg-BG"/>
        </w:rPr>
        <w:t xml:space="preserve"> за изменение на договора</w:t>
      </w:r>
      <w:r w:rsidR="00624FE0" w:rsidRPr="00C465A6">
        <w:rPr>
          <w:b/>
          <w:i/>
          <w:sz w:val="24"/>
          <w:szCs w:val="24"/>
          <w:u w:val="single"/>
          <w:lang w:val="ru-RU"/>
        </w:rPr>
        <w:t xml:space="preserve"> са предвидени в Раздел </w:t>
      </w:r>
      <w:r w:rsidR="00624FE0" w:rsidRPr="00C465A6">
        <w:rPr>
          <w:b/>
          <w:i/>
          <w:sz w:val="24"/>
          <w:szCs w:val="24"/>
          <w:u w:val="single"/>
          <w:lang w:val="bg-BG"/>
        </w:rPr>
        <w:t xml:space="preserve"> ІІІ и Раздел Х от настоящата документация.</w:t>
      </w:r>
      <w:r w:rsidR="00624FE0">
        <w:rPr>
          <w:sz w:val="24"/>
          <w:szCs w:val="24"/>
          <w:lang w:val="bg-BG"/>
        </w:rPr>
        <w:t xml:space="preserve"> </w:t>
      </w:r>
    </w:p>
    <w:p w:rsidR="00624FE0" w:rsidRPr="00624FE0" w:rsidRDefault="00624FE0" w:rsidP="00624FE0">
      <w:pPr>
        <w:tabs>
          <w:tab w:val="left" w:pos="0"/>
        </w:tabs>
        <w:jc w:val="both"/>
        <w:rPr>
          <w:b/>
          <w:sz w:val="24"/>
          <w:szCs w:val="24"/>
          <w:lang w:val="bg-BG"/>
        </w:rPr>
      </w:pPr>
    </w:p>
    <w:p w:rsidR="00A51E90" w:rsidRDefault="008138FC" w:rsidP="00A04C94">
      <w:pPr>
        <w:pStyle w:val="BodyTextIndent3"/>
        <w:ind w:left="0"/>
        <w:rPr>
          <w:rFonts w:ascii="Times New Roman" w:hAnsi="Times New Roman" w:cs="Times New Roman"/>
          <w:b/>
          <w:sz w:val="24"/>
          <w:szCs w:val="24"/>
          <w:u w:val="single"/>
          <w:lang w:val="be-BY"/>
        </w:rPr>
      </w:pPr>
      <w:r w:rsidRPr="005F2A65">
        <w:rPr>
          <w:rFonts w:ascii="Times New Roman" w:hAnsi="Times New Roman" w:cs="Times New Roman"/>
          <w:b/>
          <w:sz w:val="24"/>
          <w:szCs w:val="24"/>
        </w:rPr>
        <w:t xml:space="preserve">       </w:t>
      </w:r>
      <w:r w:rsidRPr="005F2A65">
        <w:rPr>
          <w:rFonts w:ascii="Times New Roman" w:hAnsi="Times New Roman" w:cs="Times New Roman"/>
          <w:b/>
          <w:sz w:val="24"/>
          <w:szCs w:val="24"/>
          <w:u w:val="single"/>
        </w:rPr>
        <w:t>Възложителят няма право да сключи договор с избрания изпълнител преди влизането  в сила на  всички решения по процедурата.</w:t>
      </w:r>
    </w:p>
    <w:p w:rsidR="00BD4B1F" w:rsidRPr="00BD4B1F" w:rsidRDefault="00BD4B1F" w:rsidP="00A04C94">
      <w:pPr>
        <w:pStyle w:val="BodyTextIndent3"/>
        <w:ind w:left="0"/>
        <w:rPr>
          <w:rFonts w:ascii="Times New Roman" w:hAnsi="Times New Roman" w:cs="Times New Roman"/>
          <w:b/>
          <w:sz w:val="24"/>
          <w:szCs w:val="24"/>
          <w:u w:val="single"/>
          <w:lang w:val="be-BY"/>
        </w:rPr>
      </w:pPr>
    </w:p>
    <w:p w:rsidR="00C16AEB" w:rsidRDefault="008138FC" w:rsidP="00A04C94">
      <w:pPr>
        <w:jc w:val="both"/>
        <w:rPr>
          <w:rStyle w:val="ala"/>
          <w:sz w:val="24"/>
          <w:szCs w:val="24"/>
          <w:lang w:val="ru-RU"/>
        </w:rPr>
      </w:pPr>
      <w:r w:rsidRPr="005F2A65">
        <w:rPr>
          <w:rStyle w:val="ala"/>
          <w:sz w:val="24"/>
          <w:szCs w:val="24"/>
          <w:lang w:val="bg-BG"/>
        </w:rPr>
        <w:t xml:space="preserve">        </w:t>
      </w:r>
      <w:r w:rsidR="00C16AEB" w:rsidRPr="005F2A65">
        <w:rPr>
          <w:rStyle w:val="ala"/>
          <w:sz w:val="24"/>
          <w:szCs w:val="24"/>
          <w:lang w:val="ru-RU"/>
        </w:rPr>
        <w:t>Договор</w:t>
      </w:r>
      <w:r w:rsidRPr="005F2A65">
        <w:rPr>
          <w:rStyle w:val="ala"/>
          <w:sz w:val="24"/>
          <w:szCs w:val="24"/>
          <w:lang w:val="ru-RU"/>
        </w:rPr>
        <w:t xml:space="preserve"> за обществена поръчка не се сключва</w:t>
      </w:r>
      <w:r w:rsidR="00C16AEB" w:rsidRPr="005F2A65">
        <w:rPr>
          <w:rStyle w:val="ala"/>
          <w:sz w:val="24"/>
          <w:szCs w:val="24"/>
          <w:lang w:val="ru-RU"/>
        </w:rPr>
        <w:t>,  когато са налице обстоятелствата по чл.112, ал.2 от ЗОП.</w:t>
      </w:r>
    </w:p>
    <w:p w:rsidR="0013573E" w:rsidRPr="005F2A65" w:rsidRDefault="0013573E" w:rsidP="00A04C94">
      <w:pPr>
        <w:jc w:val="both"/>
        <w:rPr>
          <w:rStyle w:val="ala"/>
          <w:sz w:val="24"/>
          <w:szCs w:val="24"/>
          <w:lang w:val="ru-RU"/>
        </w:rPr>
      </w:pPr>
    </w:p>
    <w:p w:rsidR="002A056F" w:rsidRPr="0000066C" w:rsidRDefault="0013573E" w:rsidP="00A04C94">
      <w:pPr>
        <w:jc w:val="both"/>
        <w:rPr>
          <w:rStyle w:val="subparinclink"/>
          <w:sz w:val="24"/>
          <w:szCs w:val="24"/>
          <w:lang w:val="bg-BG"/>
        </w:rPr>
      </w:pPr>
      <w:r>
        <w:rPr>
          <w:rStyle w:val="inputvalue"/>
          <w:sz w:val="24"/>
          <w:szCs w:val="24"/>
          <w:lang w:val="bg-BG"/>
        </w:rPr>
        <w:lastRenderedPageBreak/>
        <w:t xml:space="preserve">        </w:t>
      </w:r>
      <w:r w:rsidR="007C04FA" w:rsidRPr="00DB4962">
        <w:rPr>
          <w:rStyle w:val="inputvalue"/>
          <w:sz w:val="24"/>
          <w:szCs w:val="24"/>
          <w:lang w:val="bg-BG"/>
        </w:rPr>
        <w:t xml:space="preserve">Преди подписване на договора за възлагане на обществената поръчка, на основание чл. 67, ал. 6 от ЗОП </w:t>
      </w:r>
      <w:r w:rsidR="007C04FA" w:rsidRPr="00DB4962">
        <w:rPr>
          <w:sz w:val="24"/>
          <w:szCs w:val="24"/>
          <w:lang w:val="bg-BG"/>
        </w:rPr>
        <w:t>участник</w:t>
      </w:r>
      <w:r w:rsidR="007C04FA" w:rsidRPr="008E17A4">
        <w:rPr>
          <w:sz w:val="24"/>
          <w:szCs w:val="24"/>
          <w:lang w:val="bg-BG"/>
        </w:rPr>
        <w:t>ът</w:t>
      </w:r>
      <w:r w:rsidR="007C04FA" w:rsidRPr="00DB4962">
        <w:rPr>
          <w:sz w:val="24"/>
          <w:szCs w:val="24"/>
          <w:lang w:val="bg-BG"/>
        </w:rPr>
        <w:t>, определен за изпълнител</w:t>
      </w:r>
      <w:r w:rsidR="007C04FA" w:rsidRPr="008E17A4">
        <w:rPr>
          <w:sz w:val="24"/>
          <w:szCs w:val="24"/>
          <w:lang w:val="bg-BG"/>
        </w:rPr>
        <w:t xml:space="preserve"> </w:t>
      </w:r>
      <w:r w:rsidR="007C04FA" w:rsidRPr="00DB4962">
        <w:rPr>
          <w:rStyle w:val="inputvalue"/>
          <w:sz w:val="24"/>
          <w:szCs w:val="24"/>
          <w:lang w:val="bg-BG"/>
        </w:rPr>
        <w:t>е длъжен да предостави актуални документи, удостоверяващи липсата на основания за отстраняване</w:t>
      </w:r>
      <w:r w:rsidR="007C04FA" w:rsidRPr="008E17A4">
        <w:rPr>
          <w:rStyle w:val="inputvalue"/>
          <w:sz w:val="24"/>
          <w:szCs w:val="24"/>
          <w:lang w:val="bg-BG"/>
        </w:rPr>
        <w:t xml:space="preserve"> </w:t>
      </w:r>
      <w:r w:rsidR="007C04FA" w:rsidRPr="00DB4962">
        <w:rPr>
          <w:rStyle w:val="inputvalue"/>
          <w:sz w:val="24"/>
          <w:szCs w:val="24"/>
          <w:lang w:val="bg-BG"/>
        </w:rPr>
        <w:t>от</w:t>
      </w:r>
      <w:r w:rsidR="007C04FA" w:rsidRPr="00DB4962">
        <w:rPr>
          <w:sz w:val="24"/>
          <w:szCs w:val="24"/>
          <w:lang w:val="bg-BG"/>
        </w:rPr>
        <w:t xml:space="preserve"> процедурата</w:t>
      </w:r>
      <w:r w:rsidR="007C04FA" w:rsidRPr="00DB4962">
        <w:rPr>
          <w:rStyle w:val="inputvalue"/>
          <w:sz w:val="24"/>
          <w:szCs w:val="24"/>
          <w:lang w:val="bg-BG"/>
        </w:rPr>
        <w:t xml:space="preserve"> и съответствието с поставените критерии за подбор.</w:t>
      </w:r>
      <w:r w:rsidR="007C04FA" w:rsidRPr="008E17A4">
        <w:rPr>
          <w:rStyle w:val="subparinclink"/>
          <w:sz w:val="24"/>
          <w:szCs w:val="24"/>
          <w:lang w:val="bg-BG"/>
        </w:rPr>
        <w:t xml:space="preserve"> </w:t>
      </w:r>
    </w:p>
    <w:p w:rsidR="00392E41" w:rsidRDefault="008138FC" w:rsidP="00392E41">
      <w:pPr>
        <w:jc w:val="both"/>
        <w:rPr>
          <w:sz w:val="24"/>
          <w:szCs w:val="24"/>
          <w:lang w:val="bg-BG"/>
        </w:rPr>
      </w:pPr>
      <w:r w:rsidRPr="0000066C">
        <w:rPr>
          <w:rStyle w:val="alt"/>
          <w:sz w:val="24"/>
          <w:szCs w:val="24"/>
          <w:lang w:val="ru-RU"/>
        </w:rPr>
        <w:t xml:space="preserve">    </w:t>
      </w:r>
      <w:r w:rsidR="00011942">
        <w:rPr>
          <w:rStyle w:val="alt"/>
          <w:sz w:val="24"/>
          <w:szCs w:val="24"/>
          <w:lang w:val="ru-RU"/>
        </w:rPr>
        <w:t xml:space="preserve"> </w:t>
      </w:r>
      <w:r w:rsidR="002A056F" w:rsidRPr="0000066C">
        <w:rPr>
          <w:rStyle w:val="alt"/>
          <w:sz w:val="24"/>
          <w:szCs w:val="24"/>
          <w:lang w:val="ru-RU"/>
        </w:rPr>
        <w:t xml:space="preserve"> </w:t>
      </w:r>
      <w:r w:rsidRPr="00E141D1">
        <w:rPr>
          <w:sz w:val="24"/>
          <w:szCs w:val="24"/>
          <w:lang w:val="ru-RU"/>
        </w:rPr>
        <w:t xml:space="preserve">Гаранцията за изпълнение на договора е </w:t>
      </w:r>
      <w:r w:rsidRPr="00E141D1">
        <w:rPr>
          <w:rStyle w:val="alt"/>
          <w:sz w:val="24"/>
          <w:szCs w:val="24"/>
          <w:lang w:val="ru-RU"/>
        </w:rPr>
        <w:t xml:space="preserve">в размер на </w:t>
      </w:r>
      <w:r w:rsidR="00BA7B1E" w:rsidRPr="00E141D1">
        <w:rPr>
          <w:rStyle w:val="alt"/>
          <w:b/>
          <w:sz w:val="24"/>
          <w:szCs w:val="24"/>
          <w:lang w:val="bg-BG"/>
        </w:rPr>
        <w:t>1</w:t>
      </w:r>
      <w:r w:rsidRPr="00E141D1">
        <w:rPr>
          <w:b/>
          <w:sz w:val="24"/>
          <w:szCs w:val="24"/>
          <w:lang w:val="ru-RU"/>
        </w:rPr>
        <w:t xml:space="preserve"> %</w:t>
      </w:r>
      <w:r w:rsidRPr="00E141D1">
        <w:rPr>
          <w:sz w:val="24"/>
          <w:szCs w:val="24"/>
          <w:lang w:val="ru-RU"/>
        </w:rPr>
        <w:t xml:space="preserve"> от стойността на договора</w:t>
      </w:r>
      <w:r w:rsidR="00C16AEB" w:rsidRPr="00E141D1">
        <w:rPr>
          <w:sz w:val="24"/>
          <w:szCs w:val="24"/>
          <w:lang w:val="ru-RU"/>
        </w:rPr>
        <w:t xml:space="preserve"> без</w:t>
      </w:r>
      <w:r w:rsidRPr="00E141D1">
        <w:rPr>
          <w:sz w:val="24"/>
          <w:szCs w:val="24"/>
          <w:lang w:val="ru-RU"/>
        </w:rPr>
        <w:t xml:space="preserve"> ДДС.</w:t>
      </w:r>
      <w:r w:rsidR="002A056F" w:rsidRPr="00E141D1">
        <w:rPr>
          <w:sz w:val="24"/>
          <w:szCs w:val="24"/>
          <w:lang w:val="bg-BG"/>
        </w:rPr>
        <w:t xml:space="preserve"> </w:t>
      </w:r>
      <w:r w:rsidRPr="00E141D1">
        <w:rPr>
          <w:sz w:val="24"/>
          <w:szCs w:val="24"/>
          <w:lang w:val="bg-BG"/>
        </w:rPr>
        <w:t>Условията и срока за задържане и освобождаването и се уреждат в договора за възлагане на обществената поръчка</w:t>
      </w:r>
      <w:r w:rsidR="00392E41" w:rsidRPr="00E141D1">
        <w:rPr>
          <w:sz w:val="24"/>
          <w:szCs w:val="24"/>
          <w:lang w:val="bg-BG"/>
        </w:rPr>
        <w:t>.</w:t>
      </w:r>
      <w:r w:rsidR="002A056F" w:rsidRPr="00E141D1">
        <w:rPr>
          <w:sz w:val="24"/>
          <w:szCs w:val="24"/>
          <w:lang w:val="bg-BG"/>
        </w:rPr>
        <w:t xml:space="preserve"> </w:t>
      </w:r>
      <w:r w:rsidR="00392E41" w:rsidRPr="00E141D1">
        <w:rPr>
          <w:sz w:val="24"/>
          <w:szCs w:val="24"/>
          <w:lang w:val="bg-BG"/>
        </w:rPr>
        <w:t>Гаранцията за изпълнение се представя в една от следните форми:</w:t>
      </w:r>
    </w:p>
    <w:p w:rsidR="0087733B" w:rsidRPr="00C84029" w:rsidRDefault="0087733B" w:rsidP="00392E41">
      <w:pPr>
        <w:jc w:val="both"/>
        <w:rPr>
          <w:sz w:val="24"/>
          <w:szCs w:val="24"/>
          <w:lang w:val="bg-BG"/>
        </w:rPr>
      </w:pPr>
    </w:p>
    <w:p w:rsidR="00392E41" w:rsidRPr="00C84029" w:rsidRDefault="00392E41" w:rsidP="00A232CE">
      <w:pPr>
        <w:ind w:firstLine="709"/>
        <w:jc w:val="both"/>
        <w:rPr>
          <w:sz w:val="24"/>
          <w:szCs w:val="24"/>
          <w:lang w:val="bg-BG"/>
        </w:rPr>
      </w:pPr>
      <w:r w:rsidRPr="00DB4962">
        <w:rPr>
          <w:sz w:val="24"/>
          <w:szCs w:val="24"/>
          <w:lang w:val="bg-BG"/>
        </w:rPr>
        <w:t xml:space="preserve">а) парична сума, внесена по </w:t>
      </w:r>
      <w:r w:rsidRPr="00C84029">
        <w:rPr>
          <w:sz w:val="24"/>
          <w:szCs w:val="24"/>
          <w:lang w:val="bg-BG"/>
        </w:rPr>
        <w:t xml:space="preserve">посочената по-долу </w:t>
      </w:r>
      <w:r w:rsidRPr="00DB4962">
        <w:rPr>
          <w:sz w:val="24"/>
          <w:szCs w:val="24"/>
          <w:lang w:val="bg-BG"/>
        </w:rPr>
        <w:t>банкова сметка</w:t>
      </w:r>
      <w:r w:rsidRPr="00C84029">
        <w:rPr>
          <w:sz w:val="24"/>
          <w:szCs w:val="24"/>
          <w:lang w:val="bg-BG"/>
        </w:rPr>
        <w:t xml:space="preserve"> на </w:t>
      </w:r>
      <w:r w:rsidRPr="00DB4962">
        <w:rPr>
          <w:sz w:val="24"/>
          <w:szCs w:val="24"/>
          <w:lang w:val="bg-BG"/>
        </w:rPr>
        <w:t>ВЪЗЛОЖИТЕЛЯ</w:t>
      </w:r>
      <w:r w:rsidRPr="00C84029">
        <w:rPr>
          <w:sz w:val="24"/>
          <w:szCs w:val="24"/>
          <w:lang w:val="bg-BG"/>
        </w:rPr>
        <w:t xml:space="preserve"> в  Стопанска и Инвестиционна банка: IBAN BG15 BUIB 9888 1012 740900, BIG код BUIB BGSF</w:t>
      </w:r>
      <w:r w:rsidRPr="00DB4962">
        <w:rPr>
          <w:sz w:val="24"/>
          <w:szCs w:val="24"/>
          <w:lang w:val="bg-BG"/>
        </w:rPr>
        <w:t>;</w:t>
      </w:r>
      <w:r w:rsidRPr="00C84029">
        <w:rPr>
          <w:sz w:val="24"/>
          <w:szCs w:val="24"/>
          <w:lang w:val="bg-BG"/>
        </w:rPr>
        <w:t xml:space="preserve"> или </w:t>
      </w:r>
    </w:p>
    <w:p w:rsidR="00392E41" w:rsidRPr="0087733B" w:rsidRDefault="00392E41" w:rsidP="00392E41">
      <w:pPr>
        <w:ind w:firstLine="709"/>
        <w:jc w:val="both"/>
        <w:rPr>
          <w:sz w:val="24"/>
          <w:szCs w:val="24"/>
          <w:lang w:val="bg-BG"/>
        </w:rPr>
      </w:pPr>
      <w:r w:rsidRPr="0087733B">
        <w:rPr>
          <w:sz w:val="24"/>
          <w:szCs w:val="24"/>
          <w:lang w:val="bg-BG"/>
        </w:rPr>
        <w:t>б) безусловна неотменяема банкова гаранция; или</w:t>
      </w:r>
    </w:p>
    <w:p w:rsidR="00392E41" w:rsidRPr="0087733B" w:rsidRDefault="00392E41" w:rsidP="00392E41">
      <w:pPr>
        <w:ind w:firstLine="709"/>
        <w:jc w:val="both"/>
        <w:rPr>
          <w:sz w:val="24"/>
          <w:szCs w:val="24"/>
          <w:lang w:val="bg-BG"/>
        </w:rPr>
      </w:pPr>
      <w:r w:rsidRPr="0087733B">
        <w:rPr>
          <w:sz w:val="24"/>
          <w:szCs w:val="24"/>
          <w:lang w:val="bg-BG"/>
        </w:rPr>
        <w:t xml:space="preserve">в) застраховка, която обезпечава изпълнението чрез покритие на отговорността на ИЗПЪЛНИТЕЛЯ. </w:t>
      </w:r>
    </w:p>
    <w:p w:rsidR="004F6F44" w:rsidRDefault="004F6F44" w:rsidP="004F6F44">
      <w:pPr>
        <w:spacing w:before="120"/>
        <w:jc w:val="both"/>
        <w:rPr>
          <w:color w:val="000000"/>
          <w:sz w:val="24"/>
          <w:szCs w:val="24"/>
          <w:lang w:val="bg-BG"/>
        </w:rPr>
      </w:pPr>
      <w:r w:rsidRPr="0087733B">
        <w:rPr>
          <w:sz w:val="24"/>
          <w:szCs w:val="24"/>
          <w:lang w:val="bg-BG"/>
        </w:rPr>
        <w:t xml:space="preserve">           Гаранцията за изпълнение следва да е със срок на валидност от</w:t>
      </w:r>
      <w:r w:rsidRPr="009E5496">
        <w:rPr>
          <w:sz w:val="24"/>
          <w:szCs w:val="24"/>
          <w:lang w:val="bg-BG"/>
        </w:rPr>
        <w:t xml:space="preserve"> датата на влизане в сила на Договора до най-малко 30 /тридесет/ дни след изтичането на срока му. </w:t>
      </w:r>
      <w:r w:rsidRPr="009E5496">
        <w:rPr>
          <w:bCs/>
          <w:sz w:val="24"/>
          <w:szCs w:val="24"/>
          <w:lang w:val="ru-RU"/>
        </w:rPr>
        <w:t xml:space="preserve">В случаите на банкова или застрахователна гаранция при удължаване срока на договора </w:t>
      </w:r>
      <w:r w:rsidRPr="009E5496">
        <w:rPr>
          <w:sz w:val="24"/>
          <w:szCs w:val="24"/>
          <w:lang w:val="bg-BG"/>
        </w:rPr>
        <w:t xml:space="preserve">ИЗПЪЛНИТЕЛЯТ </w:t>
      </w:r>
      <w:r w:rsidRPr="009E5496">
        <w:rPr>
          <w:bCs/>
          <w:sz w:val="24"/>
          <w:szCs w:val="24"/>
          <w:lang w:val="ru-RU"/>
        </w:rPr>
        <w:t xml:space="preserve">е длъжен да представи гаранция с актуализиран срок, който е не по-кратък от 30 </w:t>
      </w:r>
      <w:r w:rsidRPr="009E5496">
        <w:rPr>
          <w:sz w:val="24"/>
          <w:szCs w:val="24"/>
          <w:lang w:val="bg-BG"/>
        </w:rPr>
        <w:t xml:space="preserve">/тридесет/ </w:t>
      </w:r>
      <w:r w:rsidRPr="009E5496">
        <w:rPr>
          <w:bCs/>
          <w:sz w:val="24"/>
          <w:szCs w:val="24"/>
          <w:lang w:val="ru-RU"/>
        </w:rPr>
        <w:t xml:space="preserve">дни след изтичането на </w:t>
      </w:r>
      <w:r>
        <w:rPr>
          <w:bCs/>
          <w:sz w:val="24"/>
          <w:szCs w:val="24"/>
          <w:lang w:val="ru-RU"/>
        </w:rPr>
        <w:t xml:space="preserve">до 4-те </w:t>
      </w:r>
      <w:r w:rsidRPr="009E5496">
        <w:rPr>
          <w:bCs/>
          <w:sz w:val="24"/>
          <w:szCs w:val="24"/>
          <w:lang w:val="ru-RU"/>
        </w:rPr>
        <w:t xml:space="preserve">месеца удължаване срока на договора. В този случай </w:t>
      </w:r>
      <w:r w:rsidRPr="009E5496">
        <w:rPr>
          <w:sz w:val="24"/>
          <w:szCs w:val="24"/>
          <w:lang w:val="bg-BG"/>
        </w:rPr>
        <w:t>ИЗПЪЛНИТЕЛЯТ</w:t>
      </w:r>
      <w:r w:rsidRPr="009E5496">
        <w:rPr>
          <w:sz w:val="24"/>
          <w:szCs w:val="24"/>
          <w:lang w:val="ru-RU"/>
        </w:rPr>
        <w:t xml:space="preserve"> </w:t>
      </w:r>
      <w:r w:rsidRPr="009E5496">
        <w:rPr>
          <w:bCs/>
          <w:sz w:val="24"/>
          <w:szCs w:val="24"/>
          <w:lang w:val="ru-RU"/>
        </w:rPr>
        <w:t xml:space="preserve">сам избира формата на новата гаранция в рамките на вариантите, посочени в ЗОП. </w:t>
      </w:r>
    </w:p>
    <w:p w:rsidR="004F6F44" w:rsidRDefault="004F6F44" w:rsidP="004F6F44">
      <w:pPr>
        <w:spacing w:before="120"/>
        <w:jc w:val="both"/>
        <w:rPr>
          <w:b/>
          <w:sz w:val="24"/>
          <w:szCs w:val="24"/>
          <w:lang w:val="bg-BG"/>
        </w:rPr>
      </w:pPr>
      <w:r>
        <w:rPr>
          <w:b/>
          <w:sz w:val="24"/>
          <w:szCs w:val="24"/>
          <w:lang w:val="bg-BG"/>
        </w:rPr>
        <w:t xml:space="preserve">   </w:t>
      </w:r>
    </w:p>
    <w:p w:rsidR="00237786" w:rsidRPr="005F2A65" w:rsidRDefault="00BD4B1F" w:rsidP="00E901AD">
      <w:pPr>
        <w:jc w:val="both"/>
        <w:rPr>
          <w:sz w:val="24"/>
          <w:szCs w:val="24"/>
          <w:lang w:val="bg-BG"/>
        </w:rPr>
      </w:pPr>
      <w:r>
        <w:rPr>
          <w:sz w:val="24"/>
          <w:szCs w:val="24"/>
          <w:lang w:val="bg-BG"/>
        </w:rPr>
        <w:t xml:space="preserve">     </w:t>
      </w:r>
      <w:r w:rsidR="008138FC" w:rsidRPr="005F2A65">
        <w:rPr>
          <w:sz w:val="24"/>
          <w:szCs w:val="24"/>
          <w:lang w:val="bg-BG"/>
        </w:rPr>
        <w:t>За всички неуредени въпроси в това указание за подготовка на офертата се прилагат разпоредбите на  действащия Закон за обществените поръчки</w:t>
      </w:r>
      <w:r w:rsidR="0053208D" w:rsidRPr="005F2A65">
        <w:rPr>
          <w:sz w:val="24"/>
          <w:szCs w:val="24"/>
          <w:lang w:val="bg-BG"/>
        </w:rPr>
        <w:t xml:space="preserve"> и ППЗОП</w:t>
      </w:r>
      <w:r w:rsidR="008138FC" w:rsidRPr="005F2A65">
        <w:rPr>
          <w:sz w:val="24"/>
          <w:szCs w:val="24"/>
          <w:lang w:val="bg-BG"/>
        </w:rPr>
        <w:t>.</w:t>
      </w:r>
    </w:p>
    <w:p w:rsidR="00BA7B1E" w:rsidRDefault="00662E6E" w:rsidP="00011942">
      <w:pPr>
        <w:rPr>
          <w:b/>
          <w:sz w:val="24"/>
          <w:szCs w:val="24"/>
          <w:lang w:val="bg-BG"/>
        </w:rPr>
      </w:pPr>
      <w:r>
        <w:rPr>
          <w:b/>
          <w:sz w:val="24"/>
          <w:szCs w:val="24"/>
          <w:lang w:val="bg-BG"/>
        </w:rPr>
        <w:t xml:space="preserve">          </w:t>
      </w:r>
      <w:r w:rsidR="001510D1" w:rsidRPr="005F2A65">
        <w:rPr>
          <w:b/>
          <w:sz w:val="24"/>
          <w:szCs w:val="24"/>
          <w:lang w:val="bg-BG"/>
        </w:rPr>
        <w:t xml:space="preserve">                                                                   </w:t>
      </w:r>
    </w:p>
    <w:p w:rsidR="00472DB1" w:rsidRDefault="001510D1" w:rsidP="00011942">
      <w:pPr>
        <w:rPr>
          <w:b/>
          <w:sz w:val="24"/>
          <w:szCs w:val="24"/>
          <w:lang w:val="bg-BG"/>
        </w:rPr>
      </w:pPr>
      <w:r w:rsidRPr="005F2A65">
        <w:rPr>
          <w:b/>
          <w:sz w:val="24"/>
          <w:szCs w:val="24"/>
          <w:lang w:val="bg-BG"/>
        </w:rPr>
        <w:t xml:space="preserve">           </w:t>
      </w:r>
    </w:p>
    <w:p w:rsidR="004B1D4F" w:rsidRDefault="004B1D4F" w:rsidP="00011942">
      <w:pPr>
        <w:rPr>
          <w:b/>
          <w:sz w:val="24"/>
          <w:szCs w:val="24"/>
          <w:lang w:val="bg-BG"/>
        </w:rPr>
      </w:pPr>
    </w:p>
    <w:p w:rsidR="004B1D4F" w:rsidRDefault="004B1D4F" w:rsidP="00011942">
      <w:pPr>
        <w:rPr>
          <w:b/>
          <w:sz w:val="24"/>
          <w:szCs w:val="24"/>
          <w:lang w:val="bg-BG"/>
        </w:rPr>
      </w:pPr>
    </w:p>
    <w:p w:rsidR="004B1D4F" w:rsidRDefault="004B1D4F" w:rsidP="00011942">
      <w:pPr>
        <w:rPr>
          <w:b/>
          <w:sz w:val="24"/>
          <w:szCs w:val="24"/>
          <w:lang w:val="bg-BG"/>
        </w:rPr>
      </w:pPr>
    </w:p>
    <w:p w:rsidR="004B1D4F" w:rsidRDefault="004B1D4F" w:rsidP="00011942">
      <w:pPr>
        <w:rPr>
          <w:b/>
          <w:sz w:val="24"/>
          <w:szCs w:val="24"/>
          <w:lang w:val="bg-BG"/>
        </w:rPr>
      </w:pPr>
    </w:p>
    <w:p w:rsidR="004B1D4F" w:rsidRDefault="004B1D4F" w:rsidP="00011942">
      <w:pPr>
        <w:rPr>
          <w:b/>
          <w:sz w:val="24"/>
          <w:szCs w:val="24"/>
          <w:lang w:val="bg-BG"/>
        </w:rPr>
      </w:pPr>
    </w:p>
    <w:p w:rsidR="004B1D4F" w:rsidRDefault="004B1D4F" w:rsidP="00011942">
      <w:pPr>
        <w:rPr>
          <w:b/>
          <w:sz w:val="24"/>
          <w:szCs w:val="24"/>
          <w:lang w:val="bg-BG"/>
        </w:rPr>
      </w:pPr>
    </w:p>
    <w:p w:rsidR="004B1D4F" w:rsidRDefault="004B1D4F" w:rsidP="00011942">
      <w:pPr>
        <w:rPr>
          <w:b/>
          <w:sz w:val="24"/>
          <w:szCs w:val="24"/>
          <w:lang w:val="bg-BG"/>
        </w:rPr>
      </w:pPr>
    </w:p>
    <w:p w:rsidR="004B1D4F" w:rsidRDefault="004B1D4F" w:rsidP="00011942">
      <w:pPr>
        <w:rPr>
          <w:b/>
          <w:sz w:val="24"/>
          <w:szCs w:val="24"/>
          <w:lang w:val="bg-BG"/>
        </w:rPr>
      </w:pPr>
    </w:p>
    <w:p w:rsidR="004B1D4F" w:rsidRDefault="004B1D4F" w:rsidP="00011942">
      <w:pPr>
        <w:rPr>
          <w:b/>
          <w:sz w:val="24"/>
          <w:szCs w:val="24"/>
          <w:lang w:val="bg-BG"/>
        </w:rPr>
      </w:pPr>
    </w:p>
    <w:p w:rsidR="004B1D4F" w:rsidRDefault="004B1D4F" w:rsidP="00011942">
      <w:pPr>
        <w:rPr>
          <w:b/>
          <w:sz w:val="24"/>
          <w:szCs w:val="24"/>
          <w:lang w:val="bg-BG"/>
        </w:rPr>
      </w:pPr>
    </w:p>
    <w:p w:rsidR="004B1D4F" w:rsidRDefault="004B1D4F" w:rsidP="00011942">
      <w:pPr>
        <w:rPr>
          <w:b/>
          <w:sz w:val="24"/>
          <w:szCs w:val="24"/>
          <w:lang w:val="bg-BG"/>
        </w:rPr>
      </w:pPr>
    </w:p>
    <w:p w:rsidR="004B1D4F" w:rsidRDefault="004B1D4F" w:rsidP="00011942">
      <w:pPr>
        <w:rPr>
          <w:b/>
          <w:sz w:val="24"/>
          <w:szCs w:val="24"/>
          <w:lang w:val="bg-BG"/>
        </w:rPr>
      </w:pPr>
    </w:p>
    <w:p w:rsidR="004B1D4F" w:rsidRDefault="004B1D4F" w:rsidP="00011942">
      <w:pPr>
        <w:rPr>
          <w:b/>
          <w:sz w:val="24"/>
          <w:szCs w:val="24"/>
          <w:lang w:val="bg-BG"/>
        </w:rPr>
      </w:pPr>
    </w:p>
    <w:p w:rsidR="004B1D4F" w:rsidRDefault="004B1D4F" w:rsidP="00011942">
      <w:pPr>
        <w:rPr>
          <w:b/>
          <w:sz w:val="24"/>
          <w:szCs w:val="24"/>
          <w:lang w:val="bg-BG"/>
        </w:rPr>
      </w:pPr>
    </w:p>
    <w:p w:rsidR="004B1D4F" w:rsidRDefault="004B1D4F" w:rsidP="00011942">
      <w:pPr>
        <w:rPr>
          <w:b/>
          <w:sz w:val="24"/>
          <w:szCs w:val="24"/>
          <w:lang w:val="bg-BG"/>
        </w:rPr>
      </w:pPr>
    </w:p>
    <w:p w:rsidR="004B1D4F" w:rsidRDefault="004B1D4F" w:rsidP="00011942">
      <w:pPr>
        <w:rPr>
          <w:b/>
          <w:sz w:val="24"/>
          <w:szCs w:val="24"/>
          <w:lang w:val="bg-BG"/>
        </w:rPr>
      </w:pPr>
    </w:p>
    <w:p w:rsidR="004B1D4F" w:rsidRDefault="004B1D4F" w:rsidP="00011942">
      <w:pPr>
        <w:rPr>
          <w:b/>
          <w:sz w:val="24"/>
          <w:szCs w:val="24"/>
          <w:lang w:val="bg-BG"/>
        </w:rPr>
      </w:pPr>
    </w:p>
    <w:p w:rsidR="004B1D4F" w:rsidRDefault="004B1D4F" w:rsidP="00011942">
      <w:pPr>
        <w:rPr>
          <w:b/>
          <w:sz w:val="24"/>
          <w:szCs w:val="24"/>
          <w:lang w:val="bg-BG"/>
        </w:rPr>
      </w:pPr>
    </w:p>
    <w:p w:rsidR="004B1D4F" w:rsidRDefault="004B1D4F" w:rsidP="00011942">
      <w:pPr>
        <w:rPr>
          <w:b/>
          <w:sz w:val="24"/>
          <w:szCs w:val="24"/>
          <w:lang w:val="bg-BG"/>
        </w:rPr>
      </w:pPr>
    </w:p>
    <w:p w:rsidR="004B1D4F" w:rsidRDefault="004B1D4F" w:rsidP="00011942">
      <w:pPr>
        <w:rPr>
          <w:b/>
          <w:sz w:val="24"/>
          <w:szCs w:val="24"/>
          <w:lang w:val="bg-BG"/>
        </w:rPr>
      </w:pPr>
    </w:p>
    <w:p w:rsidR="004B1D4F" w:rsidRDefault="004B1D4F" w:rsidP="00011942">
      <w:pPr>
        <w:rPr>
          <w:b/>
          <w:sz w:val="24"/>
          <w:szCs w:val="24"/>
          <w:lang w:val="bg-BG"/>
        </w:rPr>
      </w:pPr>
    </w:p>
    <w:p w:rsidR="004B1D4F" w:rsidRDefault="004B1D4F" w:rsidP="00011942">
      <w:pPr>
        <w:rPr>
          <w:b/>
          <w:sz w:val="24"/>
          <w:szCs w:val="24"/>
          <w:lang w:val="bg-BG"/>
        </w:rPr>
      </w:pPr>
    </w:p>
    <w:p w:rsidR="004B1D4F" w:rsidRDefault="004B1D4F" w:rsidP="00011942">
      <w:pPr>
        <w:rPr>
          <w:b/>
          <w:sz w:val="24"/>
          <w:szCs w:val="24"/>
          <w:lang w:val="bg-BG"/>
        </w:rPr>
      </w:pPr>
    </w:p>
    <w:p w:rsidR="004B1D4F" w:rsidRDefault="004B1D4F" w:rsidP="00011942">
      <w:pPr>
        <w:rPr>
          <w:b/>
          <w:sz w:val="24"/>
          <w:szCs w:val="24"/>
          <w:lang w:val="bg-BG"/>
        </w:rPr>
      </w:pPr>
    </w:p>
    <w:p w:rsidR="004B1D4F" w:rsidRDefault="004B1D4F" w:rsidP="00011942">
      <w:pPr>
        <w:rPr>
          <w:b/>
          <w:sz w:val="24"/>
          <w:szCs w:val="24"/>
          <w:lang w:val="bg-BG"/>
        </w:rPr>
      </w:pPr>
    </w:p>
    <w:p w:rsidR="004B1D4F" w:rsidRDefault="004B1D4F" w:rsidP="00011942">
      <w:pPr>
        <w:rPr>
          <w:b/>
          <w:sz w:val="24"/>
          <w:szCs w:val="24"/>
          <w:lang w:val="bg-BG"/>
        </w:rPr>
      </w:pPr>
    </w:p>
    <w:p w:rsidR="004B1D4F" w:rsidRDefault="004B1D4F" w:rsidP="00011942">
      <w:pPr>
        <w:rPr>
          <w:b/>
          <w:sz w:val="24"/>
          <w:szCs w:val="24"/>
          <w:lang w:val="bg-BG"/>
        </w:rPr>
      </w:pPr>
    </w:p>
    <w:p w:rsidR="004B1D4F" w:rsidRDefault="004B1D4F" w:rsidP="00011942">
      <w:pPr>
        <w:rPr>
          <w:b/>
          <w:sz w:val="24"/>
          <w:szCs w:val="24"/>
          <w:lang w:val="bg-BG"/>
        </w:rPr>
      </w:pPr>
    </w:p>
    <w:p w:rsidR="004B1D4F" w:rsidRDefault="004B1D4F" w:rsidP="00011942">
      <w:pPr>
        <w:rPr>
          <w:b/>
          <w:sz w:val="24"/>
          <w:szCs w:val="24"/>
          <w:lang w:val="bg-BG"/>
        </w:rPr>
      </w:pPr>
    </w:p>
    <w:p w:rsidR="004B1D4F" w:rsidRPr="00011942" w:rsidRDefault="004B1D4F" w:rsidP="00011942">
      <w:pPr>
        <w:rPr>
          <w:b/>
          <w:sz w:val="24"/>
          <w:szCs w:val="24"/>
          <w:lang w:val="bg-BG"/>
        </w:rPr>
      </w:pPr>
    </w:p>
    <w:p w:rsidR="008D71C0" w:rsidRPr="008D71C0" w:rsidRDefault="008D71C0" w:rsidP="008D71C0">
      <w:pPr>
        <w:tabs>
          <w:tab w:val="left" w:pos="0"/>
        </w:tabs>
        <w:jc w:val="center"/>
        <w:rPr>
          <w:b/>
          <w:sz w:val="24"/>
          <w:szCs w:val="24"/>
          <w:lang w:val="bg-BG"/>
        </w:rPr>
      </w:pPr>
      <w:r w:rsidRPr="00DB4962">
        <w:rPr>
          <w:b/>
          <w:sz w:val="24"/>
          <w:szCs w:val="24"/>
          <w:lang w:val="bg-BG"/>
        </w:rPr>
        <w:lastRenderedPageBreak/>
        <w:t xml:space="preserve">Раздел </w:t>
      </w:r>
      <w:r>
        <w:rPr>
          <w:b/>
          <w:sz w:val="24"/>
          <w:szCs w:val="24"/>
          <w:lang w:val="bg-BG"/>
        </w:rPr>
        <w:t>ІХ</w:t>
      </w:r>
    </w:p>
    <w:p w:rsidR="00CE12B8" w:rsidRPr="008D71C0" w:rsidRDefault="008D71C0" w:rsidP="00BA7B1E">
      <w:pPr>
        <w:tabs>
          <w:tab w:val="left" w:pos="8042"/>
        </w:tabs>
        <w:jc w:val="center"/>
        <w:rPr>
          <w:b/>
          <w:sz w:val="24"/>
          <w:szCs w:val="24"/>
          <w:lang w:val="bg-BG"/>
        </w:rPr>
      </w:pPr>
      <w:r w:rsidRPr="00DB4962">
        <w:rPr>
          <w:b/>
          <w:sz w:val="24"/>
          <w:szCs w:val="24"/>
          <w:lang w:val="bg-BG"/>
        </w:rPr>
        <w:t>ПРИЛОЖЕНИ</w:t>
      </w:r>
      <w:r w:rsidRPr="008D71C0">
        <w:rPr>
          <w:b/>
          <w:sz w:val="24"/>
          <w:szCs w:val="24"/>
          <w:lang w:val="bg-BG"/>
        </w:rPr>
        <w:t>Я</w:t>
      </w:r>
    </w:p>
    <w:p w:rsidR="0016012D" w:rsidRDefault="0016012D" w:rsidP="0016012D">
      <w:pPr>
        <w:pStyle w:val="Annexetitre"/>
      </w:pPr>
      <w:r w:rsidRPr="00DF00E1">
        <w:rPr>
          <w:u w:val="none"/>
        </w:rPr>
        <w:t xml:space="preserve">                                                                                                  </w:t>
      </w:r>
      <w:r>
        <w:t>Приложени</w:t>
      </w:r>
      <w:r>
        <w:rPr>
          <w:lang w:val="en-US"/>
        </w:rPr>
        <w:t>e</w:t>
      </w:r>
      <w:r>
        <w:t xml:space="preserve"> № 1</w:t>
      </w:r>
    </w:p>
    <w:p w:rsidR="0016012D" w:rsidRPr="00DB4962" w:rsidRDefault="0016012D" w:rsidP="0016012D">
      <w:pPr>
        <w:rPr>
          <w:lang w:val="bg-BG"/>
        </w:rPr>
      </w:pPr>
    </w:p>
    <w:p w:rsidR="0016012D" w:rsidRPr="00E03C67" w:rsidRDefault="0016012D" w:rsidP="00E03C67">
      <w:pPr>
        <w:pStyle w:val="Annexetitre"/>
      </w:pPr>
      <w:r w:rsidRPr="00D17798">
        <w:t>Стандартен образец за единния европейски документ за обществени поръчки (ЕЕДОП)</w:t>
      </w:r>
    </w:p>
    <w:p w:rsidR="0016012D" w:rsidRPr="00D17798" w:rsidRDefault="0016012D" w:rsidP="0016012D">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b/>
          <w:sz w:val="22"/>
          <w:lang w:val="bg-BG"/>
        </w:rPr>
      </w:pPr>
      <w:r w:rsidRPr="00DB4962">
        <w:rPr>
          <w:sz w:val="22"/>
          <w:lang w:val="bg-BG"/>
        </w:rPr>
        <w:t xml:space="preserve"> </w:t>
      </w:r>
      <w:r w:rsidRPr="00DB4962">
        <w:rPr>
          <w:b/>
          <w:i/>
          <w:sz w:val="22"/>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w:t>
      </w:r>
      <w:r w:rsidRPr="004314E5">
        <w:rPr>
          <w:b/>
          <w:i/>
          <w:sz w:val="22"/>
        </w:rPr>
        <w:t>I</w:t>
      </w:r>
      <w:r w:rsidRPr="00DB4962">
        <w:rPr>
          <w:b/>
          <w:i/>
          <w:sz w:val="22"/>
          <w:lang w:val="bg-BG"/>
        </w:rPr>
        <w:t xml:space="preserve">, ще бъде извлечена автоматично, </w:t>
      </w:r>
      <w:r w:rsidRPr="00DB4962">
        <w:rPr>
          <w:b/>
          <w:i/>
          <w:sz w:val="22"/>
          <w:u w:val="single"/>
          <w:lang w:val="bg-BG"/>
        </w:rPr>
        <w:t>при условие че ЕЕДОП е създаден и попълнен чрез електронната система за ЕЕДОП</w:t>
      </w:r>
      <w:r w:rsidRPr="0087012C">
        <w:rPr>
          <w:rStyle w:val="FootnoteReference"/>
          <w:b/>
          <w:i/>
          <w:sz w:val="22"/>
          <w:u w:val="single"/>
        </w:rPr>
        <w:footnoteReference w:id="3"/>
      </w:r>
      <w:r w:rsidRPr="00DB4962">
        <w:rPr>
          <w:sz w:val="22"/>
          <w:lang w:val="bg-BG"/>
        </w:rPr>
        <w:t>.</w:t>
      </w:r>
      <w:r w:rsidRPr="00DB4962">
        <w:rPr>
          <w:b/>
          <w:sz w:val="22"/>
          <w:u w:val="single"/>
          <w:lang w:val="bg-BG"/>
        </w:rPr>
        <w:t xml:space="preserve"> </w:t>
      </w:r>
      <w:r w:rsidRPr="00DB4962">
        <w:rPr>
          <w:b/>
          <w:sz w:val="22"/>
          <w:lang w:val="bg-BG"/>
        </w:rPr>
        <w:t xml:space="preserve">Позоваване на </w:t>
      </w:r>
      <w:r w:rsidRPr="00DB4962">
        <w:rPr>
          <w:b/>
          <w:i/>
          <w:sz w:val="22"/>
          <w:lang w:val="bg-BG"/>
        </w:rPr>
        <w:t>съответното обявление</w:t>
      </w:r>
      <w:r w:rsidRPr="004314E5">
        <w:rPr>
          <w:rStyle w:val="FootnoteReference"/>
          <w:b/>
          <w:i/>
          <w:sz w:val="22"/>
        </w:rPr>
        <w:footnoteReference w:id="4"/>
      </w:r>
      <w:r w:rsidRPr="00DB4962">
        <w:rPr>
          <w:b/>
          <w:sz w:val="22"/>
          <w:lang w:val="bg-BG"/>
        </w:rPr>
        <w:t>, публикувано в Официален вестник на Европейския съюз:</w:t>
      </w:r>
      <w:r w:rsidRPr="00DB4962">
        <w:rPr>
          <w:sz w:val="22"/>
          <w:lang w:val="bg-BG"/>
        </w:rPr>
        <w:br/>
      </w:r>
      <w:r w:rsidRPr="004314E5">
        <w:rPr>
          <w:b/>
          <w:sz w:val="22"/>
        </w:rPr>
        <w:t>O</w:t>
      </w:r>
      <w:r w:rsidRPr="00DB4962">
        <w:rPr>
          <w:b/>
          <w:sz w:val="22"/>
          <w:lang w:val="bg-BG"/>
        </w:rPr>
        <w:t>В</w:t>
      </w:r>
      <w:r w:rsidRPr="004314E5">
        <w:rPr>
          <w:b/>
          <w:sz w:val="22"/>
        </w:rPr>
        <w:t>E</w:t>
      </w:r>
      <w:r w:rsidRPr="00DB4962">
        <w:rPr>
          <w:b/>
          <w:sz w:val="22"/>
          <w:lang w:val="bg-BG"/>
        </w:rPr>
        <w:t xml:space="preserve">С </w:t>
      </w:r>
      <w:r w:rsidRPr="004314E5">
        <w:rPr>
          <w:b/>
          <w:sz w:val="22"/>
        </w:rPr>
        <w:t>S</w:t>
      </w:r>
      <w:r w:rsidRPr="00DB4962">
        <w:rPr>
          <w:b/>
          <w:sz w:val="22"/>
          <w:lang w:val="bg-BG"/>
        </w:rPr>
        <w:t xml:space="preserve"> брой[], дата [], стр.[], </w:t>
      </w:r>
      <w:r w:rsidRPr="00DB4962">
        <w:rPr>
          <w:sz w:val="22"/>
          <w:lang w:val="bg-BG"/>
        </w:rPr>
        <w:br/>
      </w:r>
      <w:r w:rsidRPr="00DB4962">
        <w:rPr>
          <w:b/>
          <w:sz w:val="22"/>
          <w:lang w:val="bg-BG"/>
        </w:rPr>
        <w:t xml:space="preserve">Номер на обявлението в ОВ </w:t>
      </w:r>
      <w:r w:rsidRPr="004314E5">
        <w:rPr>
          <w:b/>
          <w:sz w:val="22"/>
        </w:rPr>
        <w:t>S</w:t>
      </w:r>
      <w:r w:rsidRPr="00DB4962">
        <w:rPr>
          <w:b/>
          <w:sz w:val="22"/>
          <w:lang w:val="bg-BG"/>
        </w:rPr>
        <w:t>: [ ][ ][ ][ ]/</w:t>
      </w:r>
      <w:r w:rsidRPr="004314E5">
        <w:rPr>
          <w:b/>
          <w:sz w:val="22"/>
        </w:rPr>
        <w:t>S</w:t>
      </w:r>
      <w:r w:rsidRPr="00DB4962">
        <w:rPr>
          <w:b/>
          <w:sz w:val="22"/>
          <w:lang w:val="bg-BG"/>
        </w:rPr>
        <w:t xml:space="preserve"> [ ][ ][ ]–[ ][ ][ ][ ][ ][ ][ ]</w:t>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DB4962">
        <w:rPr>
          <w:b/>
          <w:i/>
          <w:sz w:val="22"/>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b/>
          <w:sz w:val="22"/>
          <w:lang w:val="bg-BG"/>
        </w:rPr>
      </w:pPr>
      <w:r w:rsidRPr="00DB4962">
        <w:rPr>
          <w:b/>
          <w:sz w:val="22"/>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6012D" w:rsidRPr="00DB4962" w:rsidRDefault="0016012D" w:rsidP="0016012D">
      <w:pPr>
        <w:pStyle w:val="SectionTitle"/>
        <w:rPr>
          <w:sz w:val="22"/>
        </w:rPr>
      </w:pPr>
    </w:p>
    <w:p w:rsidR="0016012D" w:rsidRPr="00D17798" w:rsidRDefault="0016012D" w:rsidP="0016012D">
      <w:pPr>
        <w:pStyle w:val="SectionTitle"/>
        <w:rPr>
          <w:sz w:val="22"/>
        </w:rPr>
      </w:pPr>
      <w:r w:rsidRPr="00D17798">
        <w:rPr>
          <w:sz w:val="22"/>
        </w:rPr>
        <w:t>Информация за процедурата за възлагане на обществена поръчка</w:t>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i/>
          <w:sz w:val="22"/>
          <w:lang w:val="bg-BG"/>
        </w:rPr>
      </w:pPr>
      <w:r w:rsidRPr="00DB4962">
        <w:rPr>
          <w:b/>
          <w:i/>
          <w:sz w:val="22"/>
          <w:lang w:val="bg-BG"/>
        </w:rPr>
        <w:t xml:space="preserve">Информацията, изисквана съгласно част </w:t>
      </w:r>
      <w:r w:rsidRPr="004314E5">
        <w:rPr>
          <w:b/>
          <w:i/>
          <w:sz w:val="22"/>
        </w:rPr>
        <w:t>I</w:t>
      </w:r>
      <w:r w:rsidRPr="00DB4962">
        <w:rPr>
          <w:b/>
          <w:i/>
          <w:sz w:val="22"/>
          <w:lang w:val="bg-BG"/>
        </w:rPr>
        <w:t xml:space="preserve">, ще бъде извлечена автоматично, </w:t>
      </w:r>
      <w:r w:rsidRPr="00DB4962">
        <w:rPr>
          <w:b/>
          <w:i/>
          <w:sz w:val="22"/>
          <w:u w:val="single"/>
          <w:lang w:val="bg-BG"/>
        </w:rPr>
        <w:t>при условие че ЕЕДОП е създаден и попълнен чрез посочената по-горе електронна система за ЕЕДОП.</w:t>
      </w:r>
      <w:r w:rsidRPr="00DB4962">
        <w:rPr>
          <w:b/>
          <w:sz w:val="22"/>
          <w:u w:val="single"/>
          <w:lang w:val="bg-BG"/>
        </w:rPr>
        <w:t xml:space="preserve"> </w:t>
      </w:r>
      <w:r w:rsidRPr="00DB4962">
        <w:rPr>
          <w:b/>
          <w:i/>
          <w:sz w:val="22"/>
          <w:u w:val="single"/>
          <w:lang w:val="bg-BG"/>
        </w:rPr>
        <w:t xml:space="preserve">В противен случай тази информация трябва да бъде попълнена от </w:t>
      </w:r>
      <w:r w:rsidRPr="00DB4962">
        <w:rPr>
          <w:b/>
          <w:sz w:val="22"/>
          <w:lang w:val="bg-BG"/>
        </w:rPr>
        <w:t>икономическия оператор</w:t>
      </w:r>
      <w:r w:rsidRPr="00DB4962">
        <w:rPr>
          <w:b/>
          <w:i/>
          <w:sz w:val="22"/>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rPr>
          <w:trHeight w:val="349"/>
        </w:trPr>
        <w:tc>
          <w:tcPr>
            <w:tcW w:w="4644" w:type="dxa"/>
            <w:shd w:val="clear" w:color="auto" w:fill="auto"/>
          </w:tcPr>
          <w:p w:rsidR="0016012D" w:rsidRPr="00D17798" w:rsidRDefault="0016012D" w:rsidP="002172E9">
            <w:pPr>
              <w:rPr>
                <w:b/>
                <w:i/>
              </w:rPr>
            </w:pPr>
            <w:r w:rsidRPr="00D17798">
              <w:rPr>
                <w:b/>
                <w:i/>
                <w:sz w:val="22"/>
              </w:rPr>
              <w:t>Идентифициране на възложителя</w:t>
            </w:r>
            <w:r w:rsidRPr="00D17798">
              <w:rPr>
                <w:rStyle w:val="FootnoteReference"/>
                <w:b/>
                <w:i/>
                <w:sz w:val="22"/>
              </w:rPr>
              <w:footnoteReference w:id="5"/>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rPr>
          <w:trHeight w:val="349"/>
        </w:trPr>
        <w:tc>
          <w:tcPr>
            <w:tcW w:w="4644" w:type="dxa"/>
            <w:shd w:val="clear" w:color="auto" w:fill="auto"/>
          </w:tcPr>
          <w:p w:rsidR="0016012D" w:rsidRPr="00D17798" w:rsidRDefault="0016012D" w:rsidP="002172E9">
            <w:r w:rsidRPr="00D17798">
              <w:rPr>
                <w:sz w:val="22"/>
              </w:rPr>
              <w:t xml:space="preserve">Име: </w:t>
            </w:r>
          </w:p>
        </w:tc>
        <w:tc>
          <w:tcPr>
            <w:tcW w:w="4645" w:type="dxa"/>
            <w:shd w:val="clear" w:color="auto" w:fill="auto"/>
          </w:tcPr>
          <w:p w:rsidR="0016012D" w:rsidRPr="00D17798" w:rsidRDefault="0016012D" w:rsidP="002172E9">
            <w:r w:rsidRPr="00D17798">
              <w:rPr>
                <w:sz w:val="22"/>
              </w:rPr>
              <w:t>[   ]</w:t>
            </w:r>
          </w:p>
        </w:tc>
      </w:tr>
      <w:tr w:rsidR="0016012D" w:rsidRPr="00D17798" w:rsidTr="002172E9">
        <w:trPr>
          <w:trHeight w:val="485"/>
        </w:trPr>
        <w:tc>
          <w:tcPr>
            <w:tcW w:w="4644" w:type="dxa"/>
            <w:shd w:val="clear" w:color="auto" w:fill="auto"/>
          </w:tcPr>
          <w:p w:rsidR="0016012D" w:rsidRPr="00D17798" w:rsidRDefault="0016012D" w:rsidP="002172E9">
            <w:pPr>
              <w:rPr>
                <w:b/>
                <w:i/>
              </w:rPr>
            </w:pPr>
            <w:r w:rsidRPr="00D17798">
              <w:rPr>
                <w:b/>
                <w:i/>
                <w:sz w:val="22"/>
              </w:rPr>
              <w:t>За коя обществена поръчки се отнася?</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rPr>
          <w:trHeight w:val="484"/>
        </w:trPr>
        <w:tc>
          <w:tcPr>
            <w:tcW w:w="4644" w:type="dxa"/>
            <w:shd w:val="clear" w:color="auto" w:fill="auto"/>
          </w:tcPr>
          <w:p w:rsidR="0016012D" w:rsidRPr="00D17798" w:rsidRDefault="0016012D" w:rsidP="002172E9">
            <w:r w:rsidRPr="00D17798">
              <w:rPr>
                <w:sz w:val="22"/>
              </w:rPr>
              <w:t>Название или кратко описание на поръчката</w:t>
            </w:r>
            <w:r w:rsidRPr="00D17798">
              <w:rPr>
                <w:rStyle w:val="FootnoteReference"/>
                <w:sz w:val="22"/>
              </w:rPr>
              <w:footnoteReference w:id="6"/>
            </w:r>
            <w:r w:rsidRPr="00D17798">
              <w:rPr>
                <w:sz w:val="22"/>
              </w:rPr>
              <w:t>:</w:t>
            </w:r>
          </w:p>
        </w:tc>
        <w:tc>
          <w:tcPr>
            <w:tcW w:w="4645" w:type="dxa"/>
            <w:shd w:val="clear" w:color="auto" w:fill="auto"/>
          </w:tcPr>
          <w:p w:rsidR="0016012D" w:rsidRPr="00D17798" w:rsidRDefault="0016012D" w:rsidP="002172E9">
            <w:r w:rsidRPr="00D17798">
              <w:rPr>
                <w:sz w:val="22"/>
              </w:rPr>
              <w:t>[   ]</w:t>
            </w:r>
          </w:p>
        </w:tc>
      </w:tr>
      <w:tr w:rsidR="0016012D" w:rsidRPr="00D17798" w:rsidTr="002172E9">
        <w:trPr>
          <w:trHeight w:val="484"/>
        </w:trPr>
        <w:tc>
          <w:tcPr>
            <w:tcW w:w="4644" w:type="dxa"/>
            <w:shd w:val="clear" w:color="auto" w:fill="auto"/>
          </w:tcPr>
          <w:p w:rsidR="0016012D" w:rsidRPr="00D17798" w:rsidRDefault="0016012D" w:rsidP="002172E9">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7"/>
            </w:r>
            <w:r w:rsidRPr="00D17798">
              <w:t>:</w:t>
            </w:r>
          </w:p>
        </w:tc>
        <w:tc>
          <w:tcPr>
            <w:tcW w:w="4645" w:type="dxa"/>
            <w:shd w:val="clear" w:color="auto" w:fill="auto"/>
          </w:tcPr>
          <w:p w:rsidR="0016012D" w:rsidRPr="00FF6482" w:rsidRDefault="0016012D" w:rsidP="002172E9">
            <w:pPr>
              <w:rPr>
                <w:lang w:val="en-US"/>
              </w:rPr>
            </w:pPr>
            <w:r w:rsidRPr="00D17798">
              <w:rPr>
                <w:sz w:val="22"/>
              </w:rPr>
              <w:t>[   ]</w:t>
            </w:r>
          </w:p>
        </w:tc>
      </w:tr>
    </w:tbl>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II: Информация за икономическия оператор</w:t>
      </w:r>
    </w:p>
    <w:p w:rsidR="0016012D" w:rsidRPr="00D17798" w:rsidRDefault="0016012D" w:rsidP="0016012D">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Идентификация:</w:t>
            </w:r>
          </w:p>
        </w:tc>
        <w:tc>
          <w:tcPr>
            <w:tcW w:w="4645" w:type="dxa"/>
            <w:shd w:val="clear" w:color="auto" w:fill="auto"/>
          </w:tcPr>
          <w:p w:rsidR="0016012D" w:rsidRPr="00D17798" w:rsidRDefault="0016012D" w:rsidP="002172E9">
            <w:pPr>
              <w:pStyle w:val="Text1"/>
              <w:ind w:left="0"/>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NumPar1"/>
              <w:numPr>
                <w:ilvl w:val="0"/>
                <w:numId w:val="0"/>
              </w:numPr>
              <w:ind w:left="850" w:hanging="850"/>
            </w:pPr>
            <w:r w:rsidRPr="00D17798">
              <w:rPr>
                <w:sz w:val="22"/>
              </w:rPr>
              <w:t>Име:</w:t>
            </w:r>
          </w:p>
        </w:tc>
        <w:tc>
          <w:tcPr>
            <w:tcW w:w="4645" w:type="dxa"/>
            <w:shd w:val="clear" w:color="auto" w:fill="auto"/>
          </w:tcPr>
          <w:p w:rsidR="0016012D" w:rsidRPr="00D17798" w:rsidRDefault="0016012D" w:rsidP="002172E9">
            <w:pPr>
              <w:pStyle w:val="Text1"/>
              <w:ind w:left="0"/>
            </w:pPr>
            <w:r w:rsidRPr="00D17798">
              <w:rPr>
                <w:sz w:val="22"/>
              </w:rPr>
              <w:t>[   ]</w:t>
            </w:r>
          </w:p>
        </w:tc>
      </w:tr>
      <w:tr w:rsidR="0016012D" w:rsidRPr="00D17798" w:rsidTr="002172E9">
        <w:trPr>
          <w:trHeight w:val="1372"/>
        </w:trPr>
        <w:tc>
          <w:tcPr>
            <w:tcW w:w="4644" w:type="dxa"/>
            <w:shd w:val="clear" w:color="auto" w:fill="auto"/>
          </w:tcPr>
          <w:p w:rsidR="0016012D" w:rsidRPr="00D17798" w:rsidRDefault="0016012D" w:rsidP="002172E9">
            <w:pPr>
              <w:pStyle w:val="Text1"/>
              <w:ind w:left="0"/>
            </w:pPr>
            <w:r w:rsidRPr="00D17798">
              <w:rPr>
                <w:sz w:val="22"/>
              </w:rPr>
              <w:t>Идентификационен номер по ДДС, ако е приложимо:</w:t>
            </w:r>
          </w:p>
          <w:p w:rsidR="0016012D" w:rsidRPr="00D17798" w:rsidRDefault="0016012D" w:rsidP="002172E9">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6012D" w:rsidRPr="00D17798" w:rsidRDefault="0016012D" w:rsidP="002172E9">
            <w:pPr>
              <w:pStyle w:val="Text1"/>
              <w:ind w:left="0"/>
            </w:pPr>
            <w:r w:rsidRPr="00D17798">
              <w:rPr>
                <w:sz w:val="22"/>
              </w:rPr>
              <w:t>[   ]</w:t>
            </w:r>
          </w:p>
          <w:p w:rsidR="0016012D" w:rsidRPr="00D17798" w:rsidRDefault="0016012D" w:rsidP="002172E9">
            <w:pPr>
              <w:pStyle w:val="Text1"/>
              <w:ind w:left="0"/>
            </w:pPr>
            <w:r w:rsidRPr="00D17798">
              <w:rPr>
                <w:sz w:val="22"/>
              </w:rPr>
              <w:t>[   ]</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t xml:space="preserve">Пощенски адрес: </w:t>
            </w:r>
          </w:p>
        </w:tc>
        <w:tc>
          <w:tcPr>
            <w:tcW w:w="4645" w:type="dxa"/>
            <w:shd w:val="clear" w:color="auto" w:fill="auto"/>
          </w:tcPr>
          <w:p w:rsidR="0016012D" w:rsidRPr="00D17798" w:rsidRDefault="0016012D" w:rsidP="002172E9">
            <w:pPr>
              <w:pStyle w:val="Text1"/>
              <w:ind w:left="0"/>
            </w:pPr>
            <w:r w:rsidRPr="00D17798">
              <w:rPr>
                <w:sz w:val="22"/>
              </w:rPr>
              <w:t>[……]</w:t>
            </w:r>
          </w:p>
        </w:tc>
      </w:tr>
      <w:tr w:rsidR="0016012D" w:rsidRPr="00D17798" w:rsidTr="002172E9">
        <w:trPr>
          <w:trHeight w:val="2002"/>
        </w:trPr>
        <w:tc>
          <w:tcPr>
            <w:tcW w:w="4644" w:type="dxa"/>
            <w:shd w:val="clear" w:color="auto" w:fill="auto"/>
          </w:tcPr>
          <w:p w:rsidR="0016012D" w:rsidRPr="00D17798" w:rsidRDefault="0016012D" w:rsidP="002172E9">
            <w:pPr>
              <w:pStyle w:val="Text1"/>
              <w:ind w:left="0"/>
            </w:pPr>
            <w:r w:rsidRPr="00D17798">
              <w:rPr>
                <w:sz w:val="22"/>
              </w:rPr>
              <w:t>Лице или лица за контакт</w:t>
            </w:r>
            <w:r w:rsidRPr="00D17798">
              <w:rPr>
                <w:rStyle w:val="FootnoteReference"/>
                <w:sz w:val="22"/>
              </w:rPr>
              <w:footnoteReference w:id="8"/>
            </w:r>
            <w:r w:rsidRPr="00D17798">
              <w:rPr>
                <w:sz w:val="22"/>
              </w:rPr>
              <w:t>:</w:t>
            </w:r>
          </w:p>
          <w:p w:rsidR="0016012D" w:rsidRPr="00D17798" w:rsidRDefault="0016012D" w:rsidP="002172E9">
            <w:pPr>
              <w:pStyle w:val="Text1"/>
              <w:ind w:left="0"/>
            </w:pPr>
            <w:r w:rsidRPr="00D17798">
              <w:rPr>
                <w:sz w:val="22"/>
              </w:rPr>
              <w:t>Телефон:</w:t>
            </w:r>
          </w:p>
          <w:p w:rsidR="0016012D" w:rsidRPr="00D17798" w:rsidRDefault="0016012D" w:rsidP="002172E9">
            <w:pPr>
              <w:pStyle w:val="Text1"/>
              <w:ind w:left="0"/>
            </w:pPr>
            <w:r w:rsidRPr="00D17798">
              <w:rPr>
                <w:sz w:val="22"/>
              </w:rPr>
              <w:t>Ел. поща:</w:t>
            </w:r>
          </w:p>
          <w:p w:rsidR="0016012D" w:rsidRPr="00D17798" w:rsidRDefault="0016012D" w:rsidP="002172E9">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16012D" w:rsidRPr="00D17798" w:rsidRDefault="0016012D" w:rsidP="002172E9">
            <w:pPr>
              <w:pStyle w:val="Text1"/>
              <w:ind w:left="0"/>
            </w:pPr>
            <w:r w:rsidRPr="00D17798">
              <w:rPr>
                <w:sz w:val="22"/>
              </w:rPr>
              <w:t>[……]</w:t>
            </w:r>
          </w:p>
          <w:p w:rsidR="0016012D" w:rsidRPr="00D17798" w:rsidRDefault="0016012D" w:rsidP="002172E9">
            <w:pPr>
              <w:pStyle w:val="Text1"/>
              <w:ind w:left="0"/>
            </w:pPr>
            <w:r w:rsidRPr="00D17798">
              <w:rPr>
                <w:sz w:val="22"/>
              </w:rPr>
              <w:t>[……]</w:t>
            </w:r>
          </w:p>
          <w:p w:rsidR="0016012D" w:rsidRPr="00D17798" w:rsidRDefault="0016012D" w:rsidP="002172E9">
            <w:pPr>
              <w:pStyle w:val="Text1"/>
              <w:ind w:left="0"/>
            </w:pPr>
            <w:r w:rsidRPr="00D17798">
              <w:rPr>
                <w:sz w:val="22"/>
              </w:rPr>
              <w:t>[……]</w:t>
            </w:r>
          </w:p>
          <w:p w:rsidR="0016012D" w:rsidRPr="00D17798" w:rsidRDefault="0016012D" w:rsidP="002172E9">
            <w:pPr>
              <w:pStyle w:val="Text1"/>
              <w:ind w:left="0"/>
            </w:pPr>
            <w:r w:rsidRPr="00D17798">
              <w:rPr>
                <w:sz w:val="22"/>
              </w:rPr>
              <w:t>[……]</w:t>
            </w:r>
          </w:p>
        </w:tc>
      </w:tr>
      <w:tr w:rsidR="0016012D" w:rsidRPr="00D17798" w:rsidTr="002172E9">
        <w:tc>
          <w:tcPr>
            <w:tcW w:w="4644" w:type="dxa"/>
            <w:shd w:val="clear" w:color="auto" w:fill="auto"/>
          </w:tcPr>
          <w:p w:rsidR="0016012D" w:rsidRPr="00D17798" w:rsidRDefault="0016012D" w:rsidP="002172E9">
            <w:pPr>
              <w:pStyle w:val="Text1"/>
              <w:ind w:left="0"/>
              <w:rPr>
                <w:b/>
                <w:i/>
              </w:rPr>
            </w:pPr>
            <w:r w:rsidRPr="00D17798">
              <w:rPr>
                <w:b/>
                <w:i/>
                <w:sz w:val="22"/>
              </w:rPr>
              <w:t>Обща информация:</w:t>
            </w:r>
          </w:p>
        </w:tc>
        <w:tc>
          <w:tcPr>
            <w:tcW w:w="4645" w:type="dxa"/>
            <w:shd w:val="clear" w:color="auto" w:fill="auto"/>
          </w:tcPr>
          <w:p w:rsidR="0016012D" w:rsidRPr="00D17798" w:rsidRDefault="0016012D" w:rsidP="002172E9">
            <w:pPr>
              <w:pStyle w:val="Text1"/>
              <w:ind w:left="0"/>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t>Икономическият оператор микро-, малко или средно предприятие ли е</w:t>
            </w:r>
            <w:r w:rsidRPr="00D17798">
              <w:rPr>
                <w:rStyle w:val="FootnoteReference"/>
                <w:sz w:val="22"/>
              </w:rPr>
              <w:footnoteReference w:id="9"/>
            </w:r>
            <w:r w:rsidRPr="00D17798">
              <w:rPr>
                <w:sz w:val="22"/>
              </w:rPr>
              <w:t>?</w:t>
            </w:r>
          </w:p>
        </w:tc>
        <w:tc>
          <w:tcPr>
            <w:tcW w:w="4645" w:type="dxa"/>
            <w:shd w:val="clear" w:color="auto" w:fill="auto"/>
          </w:tcPr>
          <w:p w:rsidR="0016012D" w:rsidRPr="00D17798" w:rsidRDefault="0016012D" w:rsidP="002172E9">
            <w:pPr>
              <w:pStyle w:val="Text1"/>
              <w:ind w:left="0"/>
            </w:pPr>
            <w:r w:rsidRPr="00D17798">
              <w:rPr>
                <w:sz w:val="22"/>
              </w:rPr>
              <w:t>[] Да [] Не</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b/>
                <w:sz w:val="22"/>
                <w:u w:val="single"/>
              </w:rPr>
              <w:t>Само в случай че поръчката е запазена</w:t>
            </w:r>
            <w:r w:rsidRPr="00D17798">
              <w:rPr>
                <w:rStyle w:val="FootnoteReference"/>
                <w:b/>
                <w:sz w:val="22"/>
                <w:u w:val="single"/>
              </w:rPr>
              <w:footnoteReference w:id="10"/>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11"/>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6012D" w:rsidRPr="00D17798" w:rsidRDefault="0016012D" w:rsidP="002172E9">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16012D" w:rsidRPr="00595A64" w:rsidTr="002172E9">
        <w:tc>
          <w:tcPr>
            <w:tcW w:w="4644" w:type="dxa"/>
            <w:shd w:val="clear" w:color="auto" w:fill="auto"/>
          </w:tcPr>
          <w:p w:rsidR="0016012D" w:rsidRPr="00D17798" w:rsidRDefault="0016012D" w:rsidP="002172E9">
            <w:pPr>
              <w:pStyle w:val="Text1"/>
              <w:ind w:left="0"/>
            </w:pPr>
            <w:r w:rsidRPr="00D17798">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6012D" w:rsidRPr="00D17798" w:rsidRDefault="0016012D" w:rsidP="002172E9">
            <w:pPr>
              <w:pStyle w:val="Text1"/>
              <w:ind w:left="0"/>
            </w:pPr>
            <w:r w:rsidRPr="00D17798">
              <w:rPr>
                <w:sz w:val="22"/>
              </w:rPr>
              <w:t>[] Да [] Не [] Не се прилага</w:t>
            </w:r>
          </w:p>
        </w:tc>
      </w:tr>
      <w:tr w:rsidR="0016012D" w:rsidRPr="00595A64" w:rsidTr="002172E9">
        <w:tc>
          <w:tcPr>
            <w:tcW w:w="4644" w:type="dxa"/>
            <w:shd w:val="clear" w:color="auto" w:fill="auto"/>
          </w:tcPr>
          <w:p w:rsidR="0016012D" w:rsidRPr="00D17798" w:rsidRDefault="0016012D" w:rsidP="002172E9">
            <w:pPr>
              <w:pStyle w:val="Text1"/>
              <w:ind w:left="0"/>
            </w:pPr>
            <w:r w:rsidRPr="00D17798">
              <w:rPr>
                <w:b/>
              </w:rPr>
              <w:t>Ако „да“</w:t>
            </w:r>
            <w:r w:rsidRPr="00D17798">
              <w:t>:</w:t>
            </w:r>
          </w:p>
          <w:p w:rsidR="0016012D" w:rsidRPr="00D17798" w:rsidRDefault="0016012D" w:rsidP="002172E9">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16012D" w:rsidRPr="00D17798" w:rsidRDefault="0016012D" w:rsidP="002172E9">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12"/>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16012D" w:rsidRPr="00D17798" w:rsidRDefault="0016012D" w:rsidP="002172E9">
            <w:pPr>
              <w:pStyle w:val="Text1"/>
              <w:ind w:left="0"/>
              <w:jc w:val="left"/>
            </w:pPr>
            <w:r w:rsidRPr="00D17798">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16012D" w:rsidRPr="00D17798" w:rsidTr="002172E9">
        <w:tc>
          <w:tcPr>
            <w:tcW w:w="4644" w:type="dxa"/>
            <w:shd w:val="clear" w:color="auto" w:fill="auto"/>
          </w:tcPr>
          <w:p w:rsidR="0016012D" w:rsidRPr="00D17798" w:rsidRDefault="0016012D" w:rsidP="002172E9">
            <w:pPr>
              <w:rPr>
                <w:b/>
                <w:i/>
              </w:rPr>
            </w:pPr>
            <w:r w:rsidRPr="00D17798">
              <w:rPr>
                <w:b/>
                <w:i/>
                <w:sz w:val="22"/>
              </w:rPr>
              <w:t>Форма на участие:</w:t>
            </w:r>
          </w:p>
        </w:tc>
        <w:tc>
          <w:tcPr>
            <w:tcW w:w="4645" w:type="dxa"/>
            <w:shd w:val="clear" w:color="auto" w:fill="auto"/>
          </w:tcPr>
          <w:p w:rsidR="0016012D" w:rsidRPr="00D17798" w:rsidRDefault="0016012D" w:rsidP="002172E9">
            <w:pPr>
              <w:pStyle w:val="Text1"/>
              <w:ind w:left="0"/>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3"/>
            </w:r>
            <w:r w:rsidRPr="00D17798">
              <w:rPr>
                <w:sz w:val="22"/>
              </w:rPr>
              <w:t>?</w:t>
            </w:r>
          </w:p>
        </w:tc>
        <w:tc>
          <w:tcPr>
            <w:tcW w:w="4645" w:type="dxa"/>
            <w:shd w:val="clear" w:color="auto" w:fill="auto"/>
          </w:tcPr>
          <w:p w:rsidR="0016012D" w:rsidRPr="00D17798" w:rsidRDefault="0016012D" w:rsidP="002172E9">
            <w:pPr>
              <w:pStyle w:val="Text1"/>
              <w:ind w:left="0"/>
            </w:pPr>
            <w:r w:rsidRPr="00D17798">
              <w:rPr>
                <w:sz w:val="22"/>
              </w:rPr>
              <w:t>[] Да [] Не</w:t>
            </w:r>
          </w:p>
        </w:tc>
      </w:tr>
      <w:tr w:rsidR="0016012D" w:rsidRPr="00D17798" w:rsidTr="002172E9">
        <w:tc>
          <w:tcPr>
            <w:tcW w:w="9289" w:type="dxa"/>
            <w:gridSpan w:val="2"/>
            <w:shd w:val="clear" w:color="auto" w:fill="BFBFBF"/>
          </w:tcPr>
          <w:p w:rsidR="0016012D" w:rsidRPr="00D17798" w:rsidRDefault="0016012D" w:rsidP="002172E9">
            <w:pPr>
              <w:pStyle w:val="Text1"/>
              <w:ind w:left="0"/>
              <w:rPr>
                <w:b/>
                <w:i/>
              </w:rPr>
            </w:pPr>
            <w:r w:rsidRPr="00D17798">
              <w:rPr>
                <w:b/>
                <w:i/>
              </w:rPr>
              <w:lastRenderedPageBreak/>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16012D" w:rsidRPr="00D17798" w:rsidTr="002172E9">
        <w:tc>
          <w:tcPr>
            <w:tcW w:w="4644" w:type="dxa"/>
            <w:shd w:val="clear" w:color="auto" w:fill="auto"/>
          </w:tcPr>
          <w:p w:rsidR="0016012D" w:rsidRPr="00D17798" w:rsidRDefault="0016012D" w:rsidP="002172E9">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16012D" w:rsidRPr="00D17798" w:rsidRDefault="0016012D" w:rsidP="002172E9">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16012D" w:rsidRPr="00D17798" w:rsidTr="002172E9">
        <w:tc>
          <w:tcPr>
            <w:tcW w:w="4644" w:type="dxa"/>
            <w:shd w:val="clear" w:color="auto" w:fill="auto"/>
          </w:tcPr>
          <w:p w:rsidR="0016012D" w:rsidRPr="00D17798" w:rsidRDefault="0016012D" w:rsidP="002172E9">
            <w:pPr>
              <w:pStyle w:val="Text1"/>
              <w:ind w:left="0"/>
              <w:jc w:val="left"/>
              <w:rPr>
                <w:b/>
                <w:i/>
              </w:rPr>
            </w:pPr>
            <w:r w:rsidRPr="00D17798">
              <w:rPr>
                <w:b/>
                <w:i/>
                <w:sz w:val="22"/>
              </w:rPr>
              <w:t>Обособени позиции</w:t>
            </w:r>
          </w:p>
        </w:tc>
        <w:tc>
          <w:tcPr>
            <w:tcW w:w="4645" w:type="dxa"/>
            <w:shd w:val="clear" w:color="auto" w:fill="auto"/>
          </w:tcPr>
          <w:p w:rsidR="0016012D" w:rsidRPr="00D17798" w:rsidRDefault="0016012D" w:rsidP="002172E9">
            <w:pPr>
              <w:pStyle w:val="Text1"/>
              <w:ind w:left="0"/>
              <w:jc w:val="left"/>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16012D" w:rsidRPr="00D17798" w:rsidRDefault="0016012D" w:rsidP="002172E9">
            <w:pPr>
              <w:pStyle w:val="Text1"/>
              <w:ind w:left="0"/>
              <w:jc w:val="left"/>
              <w:rPr>
                <w:b/>
                <w:i/>
              </w:rPr>
            </w:pPr>
            <w:r w:rsidRPr="00D17798">
              <w:rPr>
                <w:sz w:val="22"/>
              </w:rPr>
              <w:t>[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Б: Информация за представителите на икономическия оператор</w:t>
      </w:r>
    </w:p>
    <w:p w:rsidR="0016012D" w:rsidRPr="00DB4962" w:rsidRDefault="0016012D" w:rsidP="0016012D">
      <w:pPr>
        <w:pBdr>
          <w:top w:val="single" w:sz="4" w:space="1" w:color="auto"/>
          <w:left w:val="single" w:sz="4" w:space="4" w:color="auto"/>
          <w:bottom w:val="single" w:sz="4" w:space="1" w:color="auto"/>
          <w:right w:val="single" w:sz="4" w:space="0" w:color="auto"/>
        </w:pBdr>
        <w:shd w:val="clear" w:color="auto" w:fill="BFBFBF"/>
        <w:rPr>
          <w:i/>
          <w:sz w:val="22"/>
          <w:lang w:val="bg-BG"/>
        </w:rPr>
      </w:pPr>
      <w:r w:rsidRPr="00DB4962">
        <w:rPr>
          <w:i/>
          <w:sz w:val="22"/>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Представителство, ако има такива:</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16012D" w:rsidRPr="00D17798" w:rsidRDefault="0016012D" w:rsidP="002172E9">
            <w:r w:rsidRPr="00D17798">
              <w:rPr>
                <w:sz w:val="22"/>
              </w:rPr>
              <w:t>[……];</w:t>
            </w:r>
            <w:r w:rsidRPr="00D17798">
              <w:br/>
            </w:r>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Длъжност/Действащ в качеството си на: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Пощенски адрес:</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Телефон:</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Ел. поща: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6012D" w:rsidRPr="00D17798" w:rsidRDefault="0016012D" w:rsidP="002172E9">
            <w:r w:rsidRPr="00D17798">
              <w:rPr>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Използване на чужд капацитет:</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6012D" w:rsidRPr="00D17798" w:rsidRDefault="0016012D" w:rsidP="002172E9">
            <w:r w:rsidRPr="00D17798">
              <w:rPr>
                <w:sz w:val="22"/>
              </w:rPr>
              <w:t>[]Да []Не</w:t>
            </w:r>
          </w:p>
        </w:tc>
      </w:tr>
    </w:tbl>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rPr>
          <w:i/>
          <w:sz w:val="22"/>
        </w:rPr>
      </w:pPr>
      <w:proofErr w:type="gramStart"/>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proofErr w:type="gramEnd"/>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proofErr w:type="gramStart"/>
      <w:r w:rsidRPr="00D17798">
        <w:rPr>
          <w:i/>
          <w:sz w:val="22"/>
        </w:rPr>
        <w:lastRenderedPageBreak/>
        <w:t>Посочете информацията съгласно части IV и V за всеки от съответните субекти</w:t>
      </w:r>
      <w:r w:rsidRPr="00D17798">
        <w:rPr>
          <w:rStyle w:val="FootnoteReference"/>
          <w:i/>
          <w:sz w:val="22"/>
        </w:rPr>
        <w:footnoteReference w:id="14"/>
      </w:r>
      <w:r w:rsidRPr="00D17798">
        <w:rPr>
          <w:i/>
          <w:sz w:val="22"/>
        </w:rPr>
        <w:t>, доколкото тя има отношение към специфичния капацитет, който икономическият оператор ще използва.</w:t>
      </w:r>
      <w:proofErr w:type="gramEnd"/>
    </w:p>
    <w:p w:rsidR="0016012D" w:rsidRDefault="0016012D" w:rsidP="0016012D">
      <w:pPr>
        <w:pStyle w:val="ChapterTitle"/>
        <w:rPr>
          <w:sz w:val="22"/>
          <w:lang w:val="en-US"/>
        </w:rPr>
      </w:pPr>
    </w:p>
    <w:p w:rsidR="0016012D" w:rsidRPr="00D17798" w:rsidRDefault="0016012D" w:rsidP="0016012D">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16012D" w:rsidRPr="00D17798" w:rsidRDefault="0016012D" w:rsidP="0016012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rPr>
              <w:t>Възлагане на подизпълнители:</w:t>
            </w:r>
          </w:p>
        </w:tc>
        <w:tc>
          <w:tcPr>
            <w:tcW w:w="4645" w:type="dxa"/>
            <w:shd w:val="clear" w:color="auto" w:fill="auto"/>
          </w:tcPr>
          <w:p w:rsidR="0016012D" w:rsidRPr="00D17798" w:rsidRDefault="0016012D" w:rsidP="002172E9">
            <w:pPr>
              <w:rPr>
                <w:b/>
                <w:i/>
              </w:rPr>
            </w:pPr>
            <w:r w:rsidRPr="00D17798">
              <w:rPr>
                <w:b/>
                <w:i/>
              </w:rPr>
              <w:t>Отговор:</w:t>
            </w:r>
          </w:p>
        </w:tc>
      </w:tr>
      <w:tr w:rsidR="0016012D" w:rsidRPr="00D17798" w:rsidTr="002172E9">
        <w:tc>
          <w:tcPr>
            <w:tcW w:w="4644" w:type="dxa"/>
            <w:shd w:val="clear" w:color="auto" w:fill="auto"/>
          </w:tcPr>
          <w:p w:rsidR="0016012D" w:rsidRPr="00D17798" w:rsidRDefault="0016012D" w:rsidP="002172E9">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6012D" w:rsidRPr="00D17798" w:rsidRDefault="0016012D" w:rsidP="002172E9">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16012D" w:rsidRPr="00D17798" w:rsidRDefault="0016012D" w:rsidP="002172E9">
            <w:r w:rsidRPr="00D17798">
              <w:t>[……]</w:t>
            </w:r>
          </w:p>
        </w:tc>
      </w:tr>
    </w:tbl>
    <w:p w:rsidR="0016012D" w:rsidRPr="00440C60" w:rsidRDefault="0016012D" w:rsidP="0016012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III: Основания за изключване</w:t>
      </w:r>
    </w:p>
    <w:p w:rsidR="0016012D" w:rsidRPr="00D17798" w:rsidRDefault="0016012D" w:rsidP="0016012D">
      <w:pPr>
        <w:pStyle w:val="SectionTitle"/>
        <w:rPr>
          <w:sz w:val="22"/>
        </w:rPr>
      </w:pPr>
      <w:r w:rsidRPr="00D17798">
        <w:rPr>
          <w:sz w:val="22"/>
        </w:rPr>
        <w:t>А: Основания, свързани с наказателни присъди</w:t>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i/>
          <w:sz w:val="22"/>
          <w:lang w:val="bg-BG"/>
        </w:rPr>
      </w:pPr>
      <w:r w:rsidRPr="00DB4962">
        <w:rPr>
          <w:i/>
          <w:sz w:val="22"/>
          <w:lang w:val="bg-BG"/>
        </w:rPr>
        <w:t>Член</w:t>
      </w:r>
      <w:r w:rsidRPr="00D17798">
        <w:rPr>
          <w:i/>
          <w:sz w:val="22"/>
        </w:rPr>
        <w:t> </w:t>
      </w:r>
      <w:r w:rsidRPr="00DB4962">
        <w:rPr>
          <w:i/>
          <w:sz w:val="22"/>
          <w:lang w:val="bg-BG"/>
        </w:rPr>
        <w:t>57, параграф</w:t>
      </w:r>
      <w:r w:rsidRPr="00D17798">
        <w:rPr>
          <w:i/>
          <w:sz w:val="22"/>
        </w:rPr>
        <w:t> </w:t>
      </w:r>
      <w:r w:rsidRPr="00DB4962">
        <w:rPr>
          <w:i/>
          <w:sz w:val="22"/>
          <w:lang w:val="bg-BG"/>
        </w:rPr>
        <w:t>1 от Директива 2014/24/ЕС съдържа следните основания за изключване:</w:t>
      </w:r>
    </w:p>
    <w:p w:rsidR="0016012D" w:rsidRPr="00C757DA" w:rsidRDefault="0016012D" w:rsidP="0016012D">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5"/>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6"/>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7"/>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8"/>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9"/>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B4962" w:rsidRDefault="0016012D" w:rsidP="002172E9">
            <w:pPr>
              <w:rPr>
                <w:b/>
                <w:i/>
                <w:lang w:val="bg-BG"/>
              </w:rPr>
            </w:pPr>
            <w:r w:rsidRPr="00DB4962">
              <w:rPr>
                <w:b/>
                <w:i/>
                <w:sz w:val="22"/>
                <w:lang w:val="bg-BG"/>
              </w:rPr>
              <w:t xml:space="preserve">Основания, свързани с наказателни присъди </w:t>
            </w:r>
            <w:r w:rsidRPr="00DB4962">
              <w:rPr>
                <w:b/>
                <w:i/>
                <w:sz w:val="22"/>
                <w:lang w:val="bg-BG"/>
              </w:rPr>
              <w:lastRenderedPageBreak/>
              <w:t>съгласно националните разпоредби за прилагане на основанията, посочени в член</w:t>
            </w:r>
            <w:r w:rsidRPr="00D17798">
              <w:rPr>
                <w:b/>
                <w:i/>
                <w:sz w:val="22"/>
              </w:rPr>
              <w:t> </w:t>
            </w:r>
            <w:r w:rsidRPr="00DB4962">
              <w:rPr>
                <w:b/>
                <w:i/>
                <w:sz w:val="22"/>
                <w:lang w:val="bg-BG"/>
              </w:rPr>
              <w:t>57, параграф</w:t>
            </w:r>
            <w:r w:rsidRPr="00D17798">
              <w:rPr>
                <w:b/>
                <w:i/>
                <w:sz w:val="22"/>
              </w:rPr>
              <w:t> </w:t>
            </w:r>
            <w:r w:rsidRPr="00DB4962">
              <w:rPr>
                <w:b/>
                <w:i/>
                <w:sz w:val="22"/>
                <w:lang w:val="bg-BG"/>
              </w:rPr>
              <w:t>1 от Директивата:</w:t>
            </w:r>
          </w:p>
        </w:tc>
        <w:tc>
          <w:tcPr>
            <w:tcW w:w="4645" w:type="dxa"/>
            <w:shd w:val="clear" w:color="auto" w:fill="auto"/>
          </w:tcPr>
          <w:p w:rsidR="0016012D" w:rsidRPr="00D17798" w:rsidRDefault="0016012D" w:rsidP="002172E9">
            <w:pPr>
              <w:rPr>
                <w:b/>
                <w:i/>
              </w:rPr>
            </w:pPr>
            <w:r w:rsidRPr="00D17798">
              <w:rPr>
                <w:b/>
                <w:i/>
                <w:sz w:val="22"/>
              </w:rPr>
              <w:lastRenderedPageBreak/>
              <w:t>Отговор:</w:t>
            </w:r>
          </w:p>
        </w:tc>
      </w:tr>
      <w:tr w:rsidR="0016012D" w:rsidRPr="00D17798" w:rsidTr="002172E9">
        <w:tc>
          <w:tcPr>
            <w:tcW w:w="4644" w:type="dxa"/>
            <w:shd w:val="clear" w:color="auto" w:fill="auto"/>
          </w:tcPr>
          <w:p w:rsidR="0016012D" w:rsidRPr="00E72373" w:rsidRDefault="0016012D" w:rsidP="002172E9">
            <w:r w:rsidRPr="00E72373">
              <w:rPr>
                <w:sz w:val="22"/>
              </w:rPr>
              <w:lastRenderedPageBreak/>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6012D" w:rsidRPr="00D17798" w:rsidRDefault="0016012D" w:rsidP="002172E9">
            <w:r w:rsidRPr="00D17798">
              <w:rPr>
                <w:sz w:val="22"/>
              </w:rPr>
              <w:t>[] Да [] Не</w:t>
            </w:r>
          </w:p>
          <w:p w:rsidR="0016012D" w:rsidRPr="00D17798" w:rsidRDefault="0016012D" w:rsidP="002172E9">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proofErr w:type="gramStart"/>
            <w:r w:rsidRPr="00D17798">
              <w:rPr>
                <w:i/>
                <w:sz w:val="22"/>
              </w:rPr>
              <w:t>:</w:t>
            </w:r>
            <w:proofErr w:type="gramEnd"/>
            <w:r w:rsidRPr="00D17798">
              <w:br/>
            </w:r>
            <w:r w:rsidRPr="00D17798">
              <w:rPr>
                <w:i/>
                <w:sz w:val="22"/>
              </w:rPr>
              <w:t>[……][……][……][……]</w:t>
            </w:r>
            <w:r w:rsidRPr="00D17798">
              <w:rPr>
                <w:rStyle w:val="FootnoteReference"/>
                <w:i/>
                <w:sz w:val="22"/>
              </w:rPr>
              <w:footnoteReference w:id="21"/>
            </w:r>
          </w:p>
        </w:tc>
      </w:tr>
      <w:tr w:rsidR="0016012D" w:rsidRPr="00D17798" w:rsidTr="002172E9">
        <w:tc>
          <w:tcPr>
            <w:tcW w:w="4644" w:type="dxa"/>
            <w:shd w:val="clear" w:color="auto" w:fill="auto"/>
          </w:tcPr>
          <w:p w:rsidR="0016012D" w:rsidRPr="00E72373" w:rsidRDefault="0016012D" w:rsidP="002172E9">
            <w:r w:rsidRPr="00E72373">
              <w:rPr>
                <w:b/>
                <w:sz w:val="22"/>
              </w:rPr>
              <w:t>Ако „да“,</w:t>
            </w:r>
            <w:r w:rsidRPr="00E72373">
              <w:rPr>
                <w:sz w:val="22"/>
              </w:rPr>
              <w:t xml:space="preserve"> моля посочете</w:t>
            </w:r>
            <w:r w:rsidRPr="00E72373">
              <w:rPr>
                <w:rStyle w:val="FootnoteReference"/>
                <w:sz w:val="22"/>
              </w:rPr>
              <w:footnoteReference w:id="22"/>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16012D" w:rsidRPr="00D17798" w:rsidRDefault="0016012D" w:rsidP="002172E9">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16012D" w:rsidRPr="00D17798" w:rsidRDefault="0016012D" w:rsidP="002172E9">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16012D" w:rsidRPr="00D17798" w:rsidRDefault="0016012D" w:rsidP="002172E9">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roofErr w:type="gramStart"/>
            <w:r w:rsidRPr="00D17798">
              <w:rPr>
                <w:i/>
                <w:sz w:val="22"/>
              </w:rPr>
              <w:t>][</w:t>
            </w:r>
            <w:proofErr w:type="gramEnd"/>
            <w:r w:rsidRPr="00D17798">
              <w:rPr>
                <w:i/>
                <w:sz w:val="22"/>
              </w:rPr>
              <w:t>……][……][……]</w:t>
            </w:r>
            <w:r w:rsidRPr="00D17798">
              <w:rPr>
                <w:rStyle w:val="FootnoteReference"/>
                <w:i/>
                <w:sz w:val="22"/>
              </w:rPr>
              <w:footnoteReference w:id="23"/>
            </w:r>
          </w:p>
        </w:tc>
      </w:tr>
      <w:tr w:rsidR="0016012D" w:rsidRPr="00D17798" w:rsidTr="002172E9">
        <w:tc>
          <w:tcPr>
            <w:tcW w:w="4644" w:type="dxa"/>
            <w:shd w:val="clear" w:color="auto" w:fill="auto"/>
          </w:tcPr>
          <w:p w:rsidR="0016012D" w:rsidRPr="008D0657" w:rsidRDefault="0016012D" w:rsidP="002172E9">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4"/>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16012D" w:rsidRPr="00D17798" w:rsidRDefault="0016012D" w:rsidP="002172E9">
            <w:r w:rsidRPr="00D17798">
              <w:rPr>
                <w:sz w:val="22"/>
              </w:rPr>
              <w:t xml:space="preserve">[] Да [] Не </w:t>
            </w:r>
          </w:p>
        </w:tc>
      </w:tr>
      <w:tr w:rsidR="0016012D" w:rsidRPr="00D17798" w:rsidTr="002172E9">
        <w:tc>
          <w:tcPr>
            <w:tcW w:w="4644" w:type="dxa"/>
            <w:shd w:val="clear" w:color="auto" w:fill="auto"/>
          </w:tcPr>
          <w:p w:rsidR="0016012D" w:rsidRPr="008D0657" w:rsidRDefault="0016012D" w:rsidP="002172E9">
            <w:r w:rsidRPr="008D0657">
              <w:rPr>
                <w:b/>
                <w:sz w:val="22"/>
              </w:rPr>
              <w:t>Ако „да“</w:t>
            </w:r>
            <w:r w:rsidRPr="008D0657">
              <w:rPr>
                <w:sz w:val="22"/>
              </w:rPr>
              <w:t>, моля опишете предприетите мерки</w:t>
            </w:r>
            <w:r w:rsidRPr="008D0657">
              <w:rPr>
                <w:rStyle w:val="FootnoteReference"/>
                <w:sz w:val="22"/>
              </w:rPr>
              <w:footnoteReference w:id="25"/>
            </w:r>
            <w:r w:rsidRPr="008D0657">
              <w:rPr>
                <w:sz w:val="22"/>
              </w:rPr>
              <w:t>:</w:t>
            </w:r>
          </w:p>
        </w:tc>
        <w:tc>
          <w:tcPr>
            <w:tcW w:w="4645" w:type="dxa"/>
            <w:shd w:val="clear" w:color="auto" w:fill="auto"/>
          </w:tcPr>
          <w:p w:rsidR="0016012D" w:rsidRPr="00D17798" w:rsidRDefault="0016012D" w:rsidP="002172E9">
            <w:r w:rsidRPr="00D17798">
              <w:rPr>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16012D" w:rsidRPr="00D17798" w:rsidTr="002172E9">
        <w:tc>
          <w:tcPr>
            <w:tcW w:w="4480" w:type="dxa"/>
            <w:shd w:val="clear" w:color="auto" w:fill="auto"/>
          </w:tcPr>
          <w:p w:rsidR="0016012D" w:rsidRPr="00DB4962" w:rsidRDefault="0016012D" w:rsidP="002172E9">
            <w:pPr>
              <w:rPr>
                <w:b/>
                <w:i/>
                <w:lang w:val="bg-BG"/>
              </w:rPr>
            </w:pPr>
            <w:r w:rsidRPr="00DB4962">
              <w:rPr>
                <w:b/>
                <w:i/>
                <w:sz w:val="22"/>
                <w:lang w:val="bg-BG"/>
              </w:rPr>
              <w:t>Плащане на данъци или социалноосигурителни вноски:</w:t>
            </w:r>
          </w:p>
        </w:tc>
        <w:tc>
          <w:tcPr>
            <w:tcW w:w="4809" w:type="dxa"/>
            <w:gridSpan w:val="2"/>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480" w:type="dxa"/>
            <w:shd w:val="clear" w:color="auto" w:fill="auto"/>
          </w:tcPr>
          <w:p w:rsidR="0016012D" w:rsidRPr="008D0657" w:rsidRDefault="0016012D" w:rsidP="002172E9">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6012D" w:rsidRPr="00D17798" w:rsidRDefault="0016012D" w:rsidP="002172E9">
            <w:r w:rsidRPr="00D17798">
              <w:rPr>
                <w:sz w:val="22"/>
              </w:rPr>
              <w:t>[] Да [] Не</w:t>
            </w:r>
          </w:p>
        </w:tc>
      </w:tr>
      <w:tr w:rsidR="0016012D" w:rsidRPr="00D17798" w:rsidTr="002172E9">
        <w:trPr>
          <w:trHeight w:val="470"/>
        </w:trPr>
        <w:tc>
          <w:tcPr>
            <w:tcW w:w="4480" w:type="dxa"/>
            <w:vMerge w:val="restart"/>
            <w:shd w:val="clear" w:color="auto" w:fill="auto"/>
          </w:tcPr>
          <w:p w:rsidR="0016012D" w:rsidRDefault="0016012D" w:rsidP="002172E9">
            <w:r w:rsidRPr="00D17798">
              <w:br/>
            </w:r>
            <w:r w:rsidRPr="00D17798">
              <w:br/>
            </w:r>
            <w:r w:rsidRPr="008D0657">
              <w:rPr>
                <w:b/>
                <w:sz w:val="22"/>
              </w:rPr>
              <w:lastRenderedPageBreak/>
              <w:t>Ако „не“</w:t>
            </w:r>
            <w:r w:rsidRPr="008D0657">
              <w:rPr>
                <w:sz w:val="22"/>
              </w:rPr>
              <w:t>, моля посочете:</w:t>
            </w:r>
            <w:r w:rsidRPr="008D0657">
              <w:rPr>
                <w:sz w:val="22"/>
              </w:rPr>
              <w:br/>
              <w:t>а) съответната страна или държава членка;</w:t>
            </w:r>
          </w:p>
          <w:p w:rsidR="0016012D" w:rsidRPr="008D0657" w:rsidRDefault="0016012D" w:rsidP="002172E9">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16012D" w:rsidRPr="008D0657" w:rsidRDefault="0016012D" w:rsidP="0016012D">
            <w:pPr>
              <w:pStyle w:val="Tiret1"/>
            </w:pPr>
            <w:r w:rsidRPr="008D0657">
              <w:rPr>
                <w:sz w:val="22"/>
              </w:rPr>
              <w:tab/>
              <w:t>Решението или актът с окончателен и обвързващ характер ли е?</w:t>
            </w:r>
          </w:p>
          <w:p w:rsidR="0016012D" w:rsidRPr="008D0657" w:rsidRDefault="0016012D" w:rsidP="0016012D">
            <w:pPr>
              <w:pStyle w:val="Tiret1"/>
              <w:numPr>
                <w:ilvl w:val="0"/>
                <w:numId w:val="11"/>
              </w:numPr>
            </w:pPr>
            <w:r w:rsidRPr="008D0657">
              <w:rPr>
                <w:sz w:val="22"/>
              </w:rPr>
              <w:t>Моля, посочете датата на присъдата или решението/акта.</w:t>
            </w:r>
          </w:p>
          <w:p w:rsidR="0016012D" w:rsidRPr="008D0657" w:rsidRDefault="0016012D" w:rsidP="0016012D">
            <w:pPr>
              <w:pStyle w:val="Tiret1"/>
              <w:numPr>
                <w:ilvl w:val="0"/>
                <w:numId w:val="11"/>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16012D" w:rsidRPr="00DB4962" w:rsidRDefault="0016012D" w:rsidP="002172E9">
            <w:pPr>
              <w:rPr>
                <w:lang w:val="bg-BG"/>
              </w:rPr>
            </w:pPr>
            <w:r w:rsidRPr="00DB4962">
              <w:rPr>
                <w:sz w:val="22"/>
                <w:lang w:val="bg-BG"/>
              </w:rPr>
              <w:t xml:space="preserve">2) по </w:t>
            </w:r>
            <w:r w:rsidRPr="00DB4962">
              <w:rPr>
                <w:b/>
                <w:sz w:val="22"/>
                <w:lang w:val="bg-BG"/>
              </w:rPr>
              <w:t>друг начин</w:t>
            </w:r>
            <w:r w:rsidRPr="00DB4962">
              <w:rPr>
                <w:sz w:val="22"/>
                <w:lang w:val="bg-BG"/>
              </w:rPr>
              <w:t>? Моля, уточнете:</w:t>
            </w:r>
          </w:p>
          <w:p w:rsidR="0016012D" w:rsidRPr="00DB4962" w:rsidRDefault="0016012D" w:rsidP="002172E9">
            <w:pPr>
              <w:rPr>
                <w:lang w:val="bg-BG"/>
              </w:rPr>
            </w:pPr>
            <w:r w:rsidRPr="00DB4962">
              <w:rPr>
                <w:sz w:val="22"/>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16012D" w:rsidRPr="00D17798" w:rsidRDefault="0016012D" w:rsidP="002172E9">
            <w:pPr>
              <w:pStyle w:val="Tiret1"/>
              <w:numPr>
                <w:ilvl w:val="0"/>
                <w:numId w:val="0"/>
              </w:numPr>
              <w:jc w:val="left"/>
              <w:rPr>
                <w:b/>
              </w:rPr>
            </w:pPr>
            <w:r w:rsidRPr="00D17798">
              <w:rPr>
                <w:b/>
                <w:sz w:val="22"/>
              </w:rPr>
              <w:lastRenderedPageBreak/>
              <w:t>Данъци</w:t>
            </w:r>
          </w:p>
        </w:tc>
        <w:tc>
          <w:tcPr>
            <w:tcW w:w="2585" w:type="dxa"/>
            <w:shd w:val="clear" w:color="auto" w:fill="auto"/>
          </w:tcPr>
          <w:p w:rsidR="0016012D" w:rsidRPr="00D17798" w:rsidRDefault="0016012D" w:rsidP="002172E9">
            <w:pPr>
              <w:rPr>
                <w:b/>
              </w:rPr>
            </w:pPr>
            <w:r w:rsidRPr="00D17798">
              <w:rPr>
                <w:b/>
                <w:sz w:val="22"/>
              </w:rPr>
              <w:t>Социалноосигурителни вноски</w:t>
            </w:r>
          </w:p>
        </w:tc>
      </w:tr>
      <w:tr w:rsidR="0016012D" w:rsidRPr="00D17798" w:rsidTr="002172E9">
        <w:trPr>
          <w:trHeight w:val="1977"/>
        </w:trPr>
        <w:tc>
          <w:tcPr>
            <w:tcW w:w="4480" w:type="dxa"/>
            <w:vMerge/>
            <w:shd w:val="clear" w:color="auto" w:fill="auto"/>
          </w:tcPr>
          <w:p w:rsidR="0016012D" w:rsidRPr="00D17798" w:rsidRDefault="0016012D" w:rsidP="002172E9">
            <w:pPr>
              <w:rPr>
                <w:b/>
              </w:rPr>
            </w:pPr>
          </w:p>
        </w:tc>
        <w:tc>
          <w:tcPr>
            <w:tcW w:w="2224" w:type="dxa"/>
            <w:shd w:val="clear" w:color="auto" w:fill="auto"/>
          </w:tcPr>
          <w:p w:rsidR="0016012D" w:rsidRPr="00D17798" w:rsidRDefault="0016012D" w:rsidP="002172E9">
            <w:r w:rsidRPr="00D17798">
              <w:br/>
            </w:r>
            <w:r w:rsidRPr="00D17798">
              <w:rPr>
                <w:sz w:val="22"/>
              </w:rPr>
              <w:t>a) [……]</w:t>
            </w:r>
            <w:r w:rsidRPr="00D17798">
              <w:br/>
            </w:r>
            <w:r w:rsidRPr="00D17798">
              <w:rPr>
                <w:sz w:val="22"/>
              </w:rPr>
              <w:t>б) [……]</w:t>
            </w:r>
            <w:r w:rsidRPr="00D17798">
              <w:br/>
            </w:r>
            <w:r w:rsidRPr="00D17798">
              <w:rPr>
                <w:sz w:val="22"/>
              </w:rPr>
              <w:t>в1) [] Да [] Не</w:t>
            </w:r>
          </w:p>
          <w:p w:rsidR="0016012D" w:rsidRPr="00D17798" w:rsidRDefault="0016012D" w:rsidP="0016012D">
            <w:pPr>
              <w:pStyle w:val="Tiret0"/>
            </w:pPr>
            <w:r w:rsidRPr="00D17798">
              <w:rPr>
                <w:sz w:val="22"/>
              </w:rPr>
              <w:t>[] Да [] Не</w:t>
            </w:r>
          </w:p>
          <w:p w:rsidR="0016012D" w:rsidRPr="00D17798" w:rsidRDefault="0016012D" w:rsidP="0016012D">
            <w:pPr>
              <w:pStyle w:val="Tiret0"/>
              <w:numPr>
                <w:ilvl w:val="0"/>
                <w:numId w:val="10"/>
              </w:numPr>
            </w:pPr>
            <w:r w:rsidRPr="00D17798">
              <w:rPr>
                <w:sz w:val="22"/>
              </w:rPr>
              <w:t>[……]</w:t>
            </w:r>
            <w:r w:rsidRPr="00D17798">
              <w:br/>
            </w:r>
          </w:p>
          <w:p w:rsidR="0016012D" w:rsidRPr="00D17798" w:rsidRDefault="0016012D" w:rsidP="0016012D">
            <w:pPr>
              <w:pStyle w:val="Tiret0"/>
              <w:numPr>
                <w:ilvl w:val="0"/>
                <w:numId w:val="10"/>
              </w:numPr>
            </w:pPr>
            <w:r w:rsidRPr="00D17798">
              <w:rPr>
                <w:sz w:val="22"/>
              </w:rPr>
              <w:t>[……]</w:t>
            </w:r>
            <w:r w:rsidRPr="00D17798">
              <w:br/>
            </w:r>
            <w:r w:rsidRPr="00D17798">
              <w:br/>
            </w:r>
          </w:p>
          <w:p w:rsidR="0016012D" w:rsidRPr="00D17798" w:rsidRDefault="0016012D" w:rsidP="002172E9"/>
          <w:p w:rsidR="0016012D" w:rsidRPr="00D17798" w:rsidRDefault="0016012D" w:rsidP="002172E9"/>
          <w:p w:rsidR="0016012D" w:rsidRPr="00D17798" w:rsidRDefault="0016012D" w:rsidP="002172E9"/>
          <w:p w:rsidR="0016012D" w:rsidRPr="00D17798" w:rsidRDefault="0016012D" w:rsidP="002172E9">
            <w:r w:rsidRPr="00D17798">
              <w:rPr>
                <w:sz w:val="22"/>
              </w:rPr>
              <w:t>в2) [ …]</w:t>
            </w:r>
            <w:r w:rsidRPr="00D17798">
              <w:br/>
            </w:r>
          </w:p>
          <w:p w:rsidR="0016012D" w:rsidRPr="00D17798" w:rsidRDefault="0016012D" w:rsidP="002172E9">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16012D" w:rsidRPr="00D17798" w:rsidRDefault="0016012D" w:rsidP="002172E9">
            <w:r w:rsidRPr="00D17798">
              <w:br/>
            </w:r>
            <w:r w:rsidRPr="00D17798">
              <w:rPr>
                <w:sz w:val="22"/>
              </w:rPr>
              <w:t>a) [……]б) [……]</w:t>
            </w:r>
            <w:r w:rsidRPr="00D17798">
              <w:br/>
            </w:r>
            <w:r w:rsidRPr="00D17798">
              <w:br/>
            </w:r>
            <w:r w:rsidRPr="00D17798">
              <w:rPr>
                <w:sz w:val="22"/>
              </w:rPr>
              <w:t>в1) [] Да [] Не</w:t>
            </w:r>
          </w:p>
          <w:p w:rsidR="0016012D" w:rsidRPr="00D17798" w:rsidRDefault="0016012D" w:rsidP="0016012D">
            <w:pPr>
              <w:pStyle w:val="Tiret0"/>
              <w:numPr>
                <w:ilvl w:val="0"/>
                <w:numId w:val="10"/>
              </w:numPr>
            </w:pPr>
            <w:r w:rsidRPr="00D17798">
              <w:rPr>
                <w:sz w:val="22"/>
              </w:rPr>
              <w:t>[] Да [] Не</w:t>
            </w:r>
          </w:p>
          <w:p w:rsidR="0016012D" w:rsidRPr="00D17798" w:rsidRDefault="0016012D" w:rsidP="0016012D">
            <w:pPr>
              <w:pStyle w:val="Tiret0"/>
              <w:numPr>
                <w:ilvl w:val="0"/>
                <w:numId w:val="10"/>
              </w:numPr>
            </w:pPr>
            <w:r w:rsidRPr="00D17798">
              <w:rPr>
                <w:sz w:val="22"/>
              </w:rPr>
              <w:t>[……]</w:t>
            </w:r>
            <w:r w:rsidRPr="00D17798">
              <w:br/>
            </w:r>
          </w:p>
          <w:p w:rsidR="0016012D" w:rsidRPr="00D17798" w:rsidRDefault="0016012D" w:rsidP="0016012D">
            <w:pPr>
              <w:pStyle w:val="Tiret0"/>
              <w:numPr>
                <w:ilvl w:val="0"/>
                <w:numId w:val="10"/>
              </w:numPr>
            </w:pPr>
            <w:r w:rsidRPr="00D17798">
              <w:rPr>
                <w:sz w:val="22"/>
              </w:rPr>
              <w:t>[……]</w:t>
            </w:r>
            <w:r w:rsidRPr="00D17798">
              <w:br/>
            </w:r>
            <w:r w:rsidRPr="00D17798">
              <w:br/>
            </w:r>
          </w:p>
          <w:p w:rsidR="0016012D" w:rsidRPr="00D17798" w:rsidRDefault="0016012D" w:rsidP="002172E9"/>
          <w:p w:rsidR="0016012D" w:rsidRPr="00D17798" w:rsidRDefault="0016012D" w:rsidP="002172E9"/>
          <w:p w:rsidR="0016012D" w:rsidRPr="00D17798" w:rsidRDefault="0016012D" w:rsidP="002172E9"/>
          <w:p w:rsidR="0016012D" w:rsidRPr="00D17798" w:rsidRDefault="0016012D" w:rsidP="002172E9">
            <w:r w:rsidRPr="00D17798">
              <w:rPr>
                <w:sz w:val="22"/>
              </w:rPr>
              <w:t>в2) [ …]</w:t>
            </w:r>
            <w:r w:rsidRPr="00D17798">
              <w:br/>
            </w:r>
          </w:p>
          <w:p w:rsidR="0016012D" w:rsidRPr="00D17798" w:rsidRDefault="0016012D" w:rsidP="002172E9">
            <w:r w:rsidRPr="00D17798">
              <w:rPr>
                <w:sz w:val="22"/>
              </w:rPr>
              <w:t>г) [] Да [] Не</w:t>
            </w:r>
          </w:p>
          <w:p w:rsidR="0016012D" w:rsidRPr="00D17798" w:rsidRDefault="0016012D" w:rsidP="002172E9">
            <w:r w:rsidRPr="00D17798">
              <w:rPr>
                <w:b/>
              </w:rPr>
              <w:t>Ако „да“</w:t>
            </w:r>
            <w:r w:rsidRPr="00D17798">
              <w:t>, моля, опишете подробно:</w:t>
            </w:r>
            <w:r w:rsidRPr="00D17798">
              <w:rPr>
                <w:sz w:val="22"/>
              </w:rPr>
              <w:t xml:space="preserve"> [……]</w:t>
            </w:r>
          </w:p>
        </w:tc>
      </w:tr>
      <w:tr w:rsidR="0016012D" w:rsidRPr="00D17798" w:rsidTr="002172E9">
        <w:tc>
          <w:tcPr>
            <w:tcW w:w="4480" w:type="dxa"/>
            <w:shd w:val="clear" w:color="auto" w:fill="auto"/>
          </w:tcPr>
          <w:p w:rsidR="0016012D" w:rsidRPr="00D17798" w:rsidRDefault="0016012D" w:rsidP="002172E9">
            <w:pPr>
              <w:rPr>
                <w:i/>
              </w:rPr>
            </w:pPr>
            <w:r>
              <w:rPr>
                <w:i/>
                <w:sz w:val="22"/>
              </w:rPr>
              <w:lastRenderedPageBreak/>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16012D" w:rsidRPr="00D17798" w:rsidRDefault="0016012D" w:rsidP="002172E9">
            <w:pPr>
              <w:rPr>
                <w:i/>
              </w:rPr>
            </w:pPr>
            <w:r w:rsidRPr="00D17798">
              <w:rPr>
                <w:i/>
                <w:sz w:val="22"/>
              </w:rPr>
              <w:t>(уеб адрес, орган или служба, издаващи документа, точно позоваване на документа):</w:t>
            </w:r>
            <w:r w:rsidRPr="00D17798">
              <w:rPr>
                <w:rStyle w:val="FootnoteReference"/>
                <w:i/>
                <w:sz w:val="22"/>
              </w:rPr>
              <w:t xml:space="preserve"> </w:t>
            </w:r>
            <w:r w:rsidRPr="00D17798">
              <w:rPr>
                <w:rStyle w:val="FootnoteReference"/>
                <w:i/>
                <w:sz w:val="22"/>
              </w:rPr>
              <w:footnoteReference w:id="26"/>
            </w:r>
            <w:r w:rsidRPr="00D17798">
              <w:br/>
            </w:r>
            <w:r w:rsidRPr="00D17798">
              <w:rPr>
                <w:i/>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7"/>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DB4962">
        <w:rPr>
          <w:b/>
          <w:i/>
          <w:sz w:val="22"/>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B4962" w:rsidRDefault="0016012D" w:rsidP="002172E9">
            <w:pPr>
              <w:rPr>
                <w:b/>
                <w:i/>
                <w:lang w:val="bg-BG"/>
              </w:rPr>
            </w:pPr>
            <w:r w:rsidRPr="00DB4962">
              <w:rPr>
                <w:b/>
                <w:i/>
                <w:sz w:val="22"/>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rPr>
          <w:trHeight w:val="406"/>
        </w:trPr>
        <w:tc>
          <w:tcPr>
            <w:tcW w:w="4644" w:type="dxa"/>
            <w:vMerge w:val="restart"/>
            <w:shd w:val="clear" w:color="auto" w:fill="auto"/>
          </w:tcPr>
          <w:p w:rsidR="0016012D" w:rsidRPr="00A3003C" w:rsidRDefault="0016012D" w:rsidP="002172E9">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8"/>
            </w:r>
            <w:r w:rsidRPr="00A3003C">
              <w:rPr>
                <w:sz w:val="22"/>
              </w:rPr>
              <w:t>?</w:t>
            </w:r>
          </w:p>
        </w:tc>
        <w:tc>
          <w:tcPr>
            <w:tcW w:w="4645" w:type="dxa"/>
            <w:shd w:val="clear" w:color="auto" w:fill="auto"/>
          </w:tcPr>
          <w:p w:rsidR="0016012D" w:rsidRPr="00D17798" w:rsidRDefault="0016012D" w:rsidP="002172E9">
            <w:r w:rsidRPr="00D17798">
              <w:rPr>
                <w:sz w:val="22"/>
              </w:rPr>
              <w:t>[] Да [] Не</w:t>
            </w:r>
          </w:p>
        </w:tc>
      </w:tr>
      <w:tr w:rsidR="0016012D" w:rsidRPr="00D17798" w:rsidTr="002172E9">
        <w:trPr>
          <w:trHeight w:val="405"/>
        </w:trPr>
        <w:tc>
          <w:tcPr>
            <w:tcW w:w="4644" w:type="dxa"/>
            <w:vMerge/>
            <w:shd w:val="clear" w:color="auto" w:fill="auto"/>
          </w:tcPr>
          <w:p w:rsidR="0016012D" w:rsidRPr="00D17798" w:rsidRDefault="0016012D" w:rsidP="002172E9"/>
        </w:tc>
        <w:tc>
          <w:tcPr>
            <w:tcW w:w="4645" w:type="dxa"/>
            <w:shd w:val="clear" w:color="auto" w:fill="auto"/>
          </w:tcPr>
          <w:p w:rsidR="0016012D" w:rsidRDefault="0016012D" w:rsidP="002172E9">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16012D" w:rsidRPr="00D17798" w:rsidRDefault="0016012D" w:rsidP="002172E9">
            <w:r w:rsidRPr="00D17798">
              <w:rPr>
                <w:b/>
              </w:rPr>
              <w:t>Ако да“</w:t>
            </w:r>
            <w:r w:rsidRPr="00D17798">
              <w:t>, моля опишете предприетите мерки:</w:t>
            </w:r>
            <w:r w:rsidRPr="00D17798">
              <w:rPr>
                <w:sz w:val="22"/>
              </w:rPr>
              <w:t xml:space="preserve"> [……]</w:t>
            </w:r>
          </w:p>
        </w:tc>
      </w:tr>
      <w:tr w:rsidR="0016012D" w:rsidRPr="00D17798" w:rsidTr="002172E9">
        <w:tc>
          <w:tcPr>
            <w:tcW w:w="4644" w:type="dxa"/>
            <w:shd w:val="clear" w:color="auto" w:fill="auto"/>
          </w:tcPr>
          <w:p w:rsidR="0016012D" w:rsidRPr="00A3003C" w:rsidRDefault="0016012D" w:rsidP="002172E9">
            <w:pPr>
              <w:pStyle w:val="NormalLeft"/>
            </w:pPr>
            <w:r w:rsidRPr="00A3003C">
              <w:rPr>
                <w:sz w:val="22"/>
              </w:rPr>
              <w:lastRenderedPageBreak/>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16012D" w:rsidRPr="00A3003C" w:rsidRDefault="0016012D" w:rsidP="002172E9">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16012D" w:rsidRPr="00A3003C" w:rsidRDefault="0016012D" w:rsidP="002172E9">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9"/>
            </w:r>
            <w:r w:rsidRPr="00A3003C">
              <w:rPr>
                <w:sz w:val="22"/>
              </w:rPr>
              <w:t>, или</w:t>
            </w:r>
            <w:r w:rsidRPr="00A3003C">
              <w:rPr>
                <w:sz w:val="22"/>
              </w:rPr>
              <w:br/>
              <w:t>д) неговите активи се администрират от ликвидатор или от съда, или</w:t>
            </w:r>
          </w:p>
          <w:p w:rsidR="0016012D" w:rsidRPr="00A3003C" w:rsidRDefault="0016012D" w:rsidP="002172E9">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16012D" w:rsidRPr="00A3003C" w:rsidRDefault="0016012D" w:rsidP="0016012D">
            <w:pPr>
              <w:pStyle w:val="Tiret0"/>
              <w:numPr>
                <w:ilvl w:val="0"/>
                <w:numId w:val="10"/>
              </w:numPr>
            </w:pPr>
            <w:r w:rsidRPr="00A3003C">
              <w:rPr>
                <w:sz w:val="22"/>
              </w:rPr>
              <w:t>Моля представете подробности:</w:t>
            </w:r>
          </w:p>
          <w:p w:rsidR="0016012D" w:rsidRPr="00A3003C" w:rsidRDefault="0016012D" w:rsidP="0016012D">
            <w:pPr>
              <w:pStyle w:val="Tiret0"/>
              <w:numPr>
                <w:ilvl w:val="0"/>
                <w:numId w:val="10"/>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30"/>
            </w:r>
            <w:r w:rsidRPr="00A3003C">
              <w:rPr>
                <w:sz w:val="22"/>
              </w:rPr>
              <w:t>?</w:t>
            </w:r>
          </w:p>
          <w:p w:rsidR="0016012D" w:rsidRPr="00A3003C" w:rsidRDefault="0016012D" w:rsidP="002172E9">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16012D" w:rsidRPr="00D17798" w:rsidRDefault="0016012D" w:rsidP="0016012D">
            <w:pPr>
              <w:pStyle w:val="Tiret0"/>
              <w:numPr>
                <w:ilvl w:val="0"/>
                <w:numId w:val="10"/>
              </w:numPr>
            </w:pPr>
            <w:r w:rsidRPr="00D17798">
              <w:rPr>
                <w:sz w:val="22"/>
              </w:rPr>
              <w:t>[……]</w:t>
            </w:r>
          </w:p>
          <w:p w:rsidR="0016012D" w:rsidRPr="00D17798" w:rsidRDefault="0016012D" w:rsidP="0016012D">
            <w:pPr>
              <w:pStyle w:val="Tiret0"/>
              <w:numPr>
                <w:ilvl w:val="0"/>
                <w:numId w:val="10"/>
              </w:numPr>
            </w:pPr>
            <w:r w:rsidRPr="00D17798">
              <w:rPr>
                <w:sz w:val="22"/>
              </w:rPr>
              <w:t>[……]</w:t>
            </w:r>
            <w:r w:rsidRPr="00D17798">
              <w:br/>
            </w:r>
            <w:r w:rsidRPr="00D17798">
              <w:br/>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pPr>
              <w:rPr>
                <w:i/>
              </w:rPr>
            </w:pPr>
          </w:p>
          <w:p w:rsidR="0016012D" w:rsidRPr="00D17798" w:rsidRDefault="0016012D" w:rsidP="002172E9">
            <w:pPr>
              <w:rPr>
                <w:i/>
              </w:rPr>
            </w:pPr>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2172E9">
        <w:trPr>
          <w:trHeight w:val="303"/>
        </w:trPr>
        <w:tc>
          <w:tcPr>
            <w:tcW w:w="4644" w:type="dxa"/>
            <w:vMerge w:val="restart"/>
            <w:shd w:val="clear" w:color="auto" w:fill="auto"/>
          </w:tcPr>
          <w:p w:rsidR="0016012D" w:rsidRPr="00D17798" w:rsidRDefault="0016012D" w:rsidP="002172E9">
            <w:pPr>
              <w:pStyle w:val="NormalLeft"/>
            </w:pPr>
            <w:r w:rsidRPr="00A3003C">
              <w:rPr>
                <w:sz w:val="22"/>
              </w:rPr>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31"/>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16012D" w:rsidRPr="00D17798" w:rsidRDefault="0016012D" w:rsidP="002172E9">
            <w:r w:rsidRPr="00D17798">
              <w:rPr>
                <w:sz w:val="22"/>
              </w:rPr>
              <w:t>[] Да [] Не,</w:t>
            </w:r>
            <w:r w:rsidRPr="00D17798">
              <w:br/>
            </w:r>
            <w:r w:rsidRPr="00D17798">
              <w:br/>
            </w:r>
            <w:r w:rsidRPr="00D17798">
              <w:rPr>
                <w:sz w:val="22"/>
              </w:rPr>
              <w:t xml:space="preserve"> [……]</w:t>
            </w:r>
          </w:p>
        </w:tc>
      </w:tr>
      <w:tr w:rsidR="0016012D" w:rsidRPr="00D17798" w:rsidTr="002172E9">
        <w:trPr>
          <w:trHeight w:val="303"/>
        </w:trPr>
        <w:tc>
          <w:tcPr>
            <w:tcW w:w="4644" w:type="dxa"/>
            <w:vMerge/>
            <w:shd w:val="clear" w:color="auto" w:fill="auto"/>
          </w:tcPr>
          <w:p w:rsidR="0016012D" w:rsidRPr="00D17798" w:rsidRDefault="0016012D" w:rsidP="002172E9">
            <w:pPr>
              <w:pStyle w:val="NormalLeft"/>
            </w:pPr>
          </w:p>
        </w:tc>
        <w:tc>
          <w:tcPr>
            <w:tcW w:w="4645" w:type="dxa"/>
            <w:shd w:val="clear" w:color="auto" w:fill="auto"/>
          </w:tcPr>
          <w:p w:rsidR="0016012D" w:rsidRPr="008D68EC" w:rsidRDefault="0016012D" w:rsidP="002172E9">
            <w:r w:rsidRPr="00DB4962">
              <w:rPr>
                <w:b/>
                <w:sz w:val="22"/>
                <w:lang w:val="bg-BG"/>
              </w:rPr>
              <w:t>Ако „да“</w:t>
            </w:r>
            <w:r w:rsidRPr="00DB4962">
              <w:rPr>
                <w:sz w:val="22"/>
                <w:lang w:val="bg-BG"/>
              </w:rPr>
              <w:t xml:space="preserve">, икономическият оператор предприел ли е мерки за реабилитиране по своя инициатива? </w:t>
            </w:r>
            <w:r w:rsidRPr="008D68EC">
              <w:rPr>
                <w:sz w:val="22"/>
              </w:rPr>
              <w:t>[] Да [] Не</w:t>
            </w:r>
          </w:p>
          <w:p w:rsidR="0016012D" w:rsidRPr="00D17798" w:rsidRDefault="0016012D" w:rsidP="002172E9">
            <w:r w:rsidRPr="008D68EC">
              <w:rPr>
                <w:b/>
                <w:sz w:val="22"/>
              </w:rPr>
              <w:t>Ако „да“</w:t>
            </w:r>
            <w:r w:rsidRPr="008D68EC">
              <w:rPr>
                <w:sz w:val="22"/>
              </w:rPr>
              <w:t>, моля опишете предприетите мерки: [……]</w:t>
            </w:r>
          </w:p>
        </w:tc>
      </w:tr>
      <w:tr w:rsidR="0016012D" w:rsidRPr="00D17798" w:rsidTr="002172E9">
        <w:trPr>
          <w:trHeight w:val="515"/>
        </w:trPr>
        <w:tc>
          <w:tcPr>
            <w:tcW w:w="4644" w:type="dxa"/>
            <w:vMerge w:val="restart"/>
            <w:shd w:val="clear" w:color="auto" w:fill="auto"/>
          </w:tcPr>
          <w:p w:rsidR="0016012D" w:rsidRPr="008D68EC" w:rsidRDefault="0016012D" w:rsidP="002172E9">
            <w:pPr>
              <w:pStyle w:val="NormalLeft"/>
            </w:pPr>
            <w:r w:rsidRPr="008D68EC">
              <w:rPr>
                <w:rStyle w:val="NormalBoldChar"/>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16012D" w:rsidRPr="00D17798" w:rsidTr="002172E9">
        <w:trPr>
          <w:trHeight w:val="514"/>
        </w:trPr>
        <w:tc>
          <w:tcPr>
            <w:tcW w:w="4644" w:type="dxa"/>
            <w:vMerge/>
            <w:shd w:val="clear" w:color="auto" w:fill="auto"/>
          </w:tcPr>
          <w:p w:rsidR="0016012D" w:rsidRPr="00D17798" w:rsidRDefault="0016012D" w:rsidP="002172E9">
            <w:pPr>
              <w:pStyle w:val="NormalLeft"/>
              <w:rPr>
                <w:rStyle w:val="NormalBoldChar"/>
                <w:b w:val="0"/>
                <w:sz w:val="22"/>
              </w:rPr>
            </w:pPr>
          </w:p>
        </w:tc>
        <w:tc>
          <w:tcPr>
            <w:tcW w:w="4645" w:type="dxa"/>
            <w:shd w:val="clear" w:color="auto" w:fill="auto"/>
          </w:tcPr>
          <w:p w:rsidR="0016012D" w:rsidRDefault="0016012D" w:rsidP="002172E9">
            <w:r w:rsidRPr="00DB4962">
              <w:rPr>
                <w:b/>
                <w:sz w:val="22"/>
                <w:lang w:val="bg-BG"/>
              </w:rPr>
              <w:t>Ако „да“</w:t>
            </w:r>
            <w:r w:rsidRPr="00DB4962">
              <w:rPr>
                <w:sz w:val="22"/>
                <w:lang w:val="bg-BG"/>
              </w:rPr>
              <w:t xml:space="preserve">, икономическият оператор предприел ли е мерки за реабилитиране по своя инициатива? </w:t>
            </w:r>
            <w:r w:rsidRPr="008D68EC">
              <w:rPr>
                <w:sz w:val="22"/>
              </w:rPr>
              <w:t>[] Да [] Не</w:t>
            </w:r>
          </w:p>
          <w:p w:rsidR="0016012D" w:rsidRPr="008D68EC" w:rsidRDefault="0016012D" w:rsidP="002172E9">
            <w:r w:rsidRPr="008D68EC">
              <w:rPr>
                <w:b/>
                <w:sz w:val="22"/>
              </w:rPr>
              <w:t>Ако „да“</w:t>
            </w:r>
            <w:r w:rsidRPr="008D68EC">
              <w:rPr>
                <w:sz w:val="22"/>
              </w:rPr>
              <w:t>, моля опишете предприетите мерки: [……]</w:t>
            </w:r>
          </w:p>
        </w:tc>
      </w:tr>
      <w:tr w:rsidR="0016012D" w:rsidRPr="00D17798" w:rsidTr="002172E9">
        <w:trPr>
          <w:trHeight w:val="1316"/>
        </w:trPr>
        <w:tc>
          <w:tcPr>
            <w:tcW w:w="4644" w:type="dxa"/>
            <w:shd w:val="clear" w:color="auto" w:fill="auto"/>
          </w:tcPr>
          <w:p w:rsidR="0016012D" w:rsidRPr="008D68EC" w:rsidRDefault="0016012D" w:rsidP="002172E9">
            <w:pPr>
              <w:pStyle w:val="NormalLeft"/>
              <w:rPr>
                <w:rStyle w:val="NormalBoldChar"/>
                <w:b w:val="0"/>
                <w:sz w:val="22"/>
              </w:rPr>
            </w:pPr>
            <w:r w:rsidRPr="008D68EC">
              <w:rPr>
                <w:rStyle w:val="NormalBoldChar"/>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2"/>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16012D" w:rsidRPr="00D17798" w:rsidTr="002172E9">
        <w:trPr>
          <w:trHeight w:val="1544"/>
        </w:trPr>
        <w:tc>
          <w:tcPr>
            <w:tcW w:w="4644" w:type="dxa"/>
            <w:shd w:val="clear" w:color="auto" w:fill="auto"/>
          </w:tcPr>
          <w:p w:rsidR="0016012D" w:rsidRPr="008D68EC" w:rsidRDefault="0016012D" w:rsidP="002172E9">
            <w:pPr>
              <w:pStyle w:val="NormalLeft"/>
              <w:rPr>
                <w:rStyle w:val="NormalBoldChar"/>
                <w:b w:val="0"/>
                <w:sz w:val="22"/>
              </w:rPr>
            </w:pPr>
            <w:r w:rsidRPr="008D68EC">
              <w:rPr>
                <w:rStyle w:val="NormalBoldChar"/>
                <w:sz w:val="22"/>
              </w:rPr>
              <w:lastRenderedPageBreak/>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t>[…]</w:t>
            </w:r>
          </w:p>
        </w:tc>
      </w:tr>
      <w:tr w:rsidR="0016012D" w:rsidRPr="00D17798" w:rsidTr="002172E9">
        <w:trPr>
          <w:trHeight w:val="932"/>
        </w:trPr>
        <w:tc>
          <w:tcPr>
            <w:tcW w:w="4644" w:type="dxa"/>
            <w:vMerge w:val="restart"/>
            <w:shd w:val="clear" w:color="auto" w:fill="auto"/>
          </w:tcPr>
          <w:p w:rsidR="0016012D" w:rsidRPr="008D68EC" w:rsidRDefault="0016012D" w:rsidP="002172E9">
            <w:pPr>
              <w:pStyle w:val="NormalLeft"/>
              <w:rPr>
                <w:rStyle w:val="NormalBoldChar"/>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16012D" w:rsidRPr="00D17798" w:rsidTr="002172E9">
        <w:trPr>
          <w:trHeight w:val="931"/>
        </w:trPr>
        <w:tc>
          <w:tcPr>
            <w:tcW w:w="4644" w:type="dxa"/>
            <w:vMerge/>
            <w:shd w:val="clear" w:color="auto" w:fill="auto"/>
          </w:tcPr>
          <w:p w:rsidR="0016012D" w:rsidRPr="00D17798" w:rsidRDefault="0016012D" w:rsidP="002172E9">
            <w:pPr>
              <w:pStyle w:val="NormalLeft"/>
            </w:pPr>
          </w:p>
        </w:tc>
        <w:tc>
          <w:tcPr>
            <w:tcW w:w="4645" w:type="dxa"/>
            <w:shd w:val="clear" w:color="auto" w:fill="auto"/>
          </w:tcPr>
          <w:p w:rsidR="0016012D" w:rsidRPr="008D68EC" w:rsidRDefault="0016012D" w:rsidP="002172E9">
            <w:r w:rsidRPr="00DB4962">
              <w:rPr>
                <w:b/>
                <w:sz w:val="22"/>
                <w:lang w:val="bg-BG"/>
              </w:rPr>
              <w:t>Ако „да“</w:t>
            </w:r>
            <w:r w:rsidRPr="00DB4962">
              <w:rPr>
                <w:sz w:val="22"/>
                <w:lang w:val="bg-BG"/>
              </w:rPr>
              <w:t xml:space="preserve">,  икономическият оператор предприел ли е мерки за реабилитиране по своя инициатива? </w:t>
            </w:r>
            <w:r w:rsidRPr="008D68EC">
              <w:rPr>
                <w:sz w:val="22"/>
              </w:rPr>
              <w:t xml:space="preserve">[] Да [] Не </w:t>
            </w:r>
          </w:p>
          <w:p w:rsidR="0016012D" w:rsidRPr="008D68EC" w:rsidRDefault="0016012D" w:rsidP="002172E9">
            <w:r w:rsidRPr="008D68EC">
              <w:rPr>
                <w:b/>
                <w:sz w:val="22"/>
              </w:rPr>
              <w:t>Ако „да“</w:t>
            </w:r>
            <w:r w:rsidRPr="008D68EC">
              <w:rPr>
                <w:sz w:val="22"/>
              </w:rPr>
              <w:t>, моля опишете предприетите мерки: [……]</w:t>
            </w:r>
          </w:p>
        </w:tc>
      </w:tr>
      <w:tr w:rsidR="0016012D" w:rsidRPr="00D17798" w:rsidTr="002172E9">
        <w:tc>
          <w:tcPr>
            <w:tcW w:w="4644" w:type="dxa"/>
            <w:shd w:val="clear" w:color="auto" w:fill="auto"/>
          </w:tcPr>
          <w:p w:rsidR="0016012D" w:rsidRPr="008D68EC" w:rsidRDefault="0016012D" w:rsidP="002172E9">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6012D" w:rsidRPr="008D68EC" w:rsidRDefault="0016012D" w:rsidP="002172E9">
            <w:pPr>
              <w:pStyle w:val="NormalLeft"/>
            </w:pPr>
            <w:r w:rsidRPr="008D68EC">
              <w:rPr>
                <w:sz w:val="22"/>
              </w:rPr>
              <w:t xml:space="preserve">б) </w:t>
            </w:r>
            <w:r w:rsidRPr="008D68EC">
              <w:rPr>
                <w:rStyle w:val="NormalBoldChar"/>
                <w:sz w:val="22"/>
              </w:rPr>
              <w:t xml:space="preserve">не е укрил такава </w:t>
            </w:r>
            <w:r w:rsidRPr="008D68EC">
              <w:rPr>
                <w:sz w:val="22"/>
              </w:rPr>
              <w:t>информация;</w:t>
            </w:r>
          </w:p>
          <w:p w:rsidR="0016012D" w:rsidRPr="008D68EC" w:rsidRDefault="0016012D" w:rsidP="002172E9">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16012D" w:rsidRPr="00D17798" w:rsidRDefault="0016012D" w:rsidP="002172E9">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16012D" w:rsidRPr="008D68EC" w:rsidRDefault="0016012D" w:rsidP="002172E9">
            <w:r w:rsidRPr="008D68EC">
              <w:rPr>
                <w:sz w:val="22"/>
              </w:rPr>
              <w:t>[] Да [] Не</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B4962" w:rsidRDefault="0016012D" w:rsidP="002172E9">
            <w:pPr>
              <w:rPr>
                <w:b/>
                <w:i/>
                <w:lang w:val="bg-BG"/>
              </w:rPr>
            </w:pPr>
            <w:r w:rsidRPr="00DB4962">
              <w:rPr>
                <w:b/>
                <w:i/>
                <w:sz w:val="22"/>
                <w:lang w:val="bg-BG"/>
              </w:rPr>
              <w:t>Специфични национални основания за изключване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xml:space="preserve">, които са посочени в съответното обявление или в </w:t>
            </w:r>
            <w:r w:rsidRPr="008D68EC">
              <w:rPr>
                <w:sz w:val="22"/>
              </w:rPr>
              <w:lastRenderedPageBreak/>
              <w:t>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6012D" w:rsidRPr="00D17798" w:rsidRDefault="0016012D" w:rsidP="002172E9">
            <w:r w:rsidRPr="00D17798">
              <w:rPr>
                <w:sz w:val="22"/>
              </w:rPr>
              <w:lastRenderedPageBreak/>
              <w:t>[…]</w:t>
            </w:r>
            <w:r w:rsidRPr="00D17798">
              <w:t xml:space="preserve"> </w:t>
            </w:r>
            <w:r w:rsidRPr="00D17798">
              <w:rPr>
                <w:sz w:val="22"/>
              </w:rPr>
              <w:t>[] Да [] Не</w:t>
            </w:r>
            <w:r w:rsidRPr="00D17798">
              <w:br/>
            </w:r>
            <w:r w:rsidRPr="00D17798">
              <w:br/>
            </w:r>
            <w:r w:rsidRPr="00D17798">
              <w:br/>
            </w:r>
            <w:r w:rsidRPr="00D17798">
              <w:lastRenderedPageBreak/>
              <w:t xml:space="preserve"> </w:t>
            </w:r>
          </w:p>
          <w:p w:rsidR="0016012D" w:rsidRPr="008D68EC" w:rsidRDefault="0016012D" w:rsidP="002172E9">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3"/>
            </w:r>
          </w:p>
        </w:tc>
      </w:tr>
      <w:tr w:rsidR="0016012D" w:rsidRPr="00D17798" w:rsidTr="002172E9">
        <w:tc>
          <w:tcPr>
            <w:tcW w:w="4644" w:type="dxa"/>
            <w:shd w:val="clear" w:color="auto" w:fill="auto"/>
          </w:tcPr>
          <w:p w:rsidR="0016012D" w:rsidRPr="008D68EC" w:rsidRDefault="0016012D" w:rsidP="002172E9">
            <w:r w:rsidRPr="008D68EC">
              <w:rPr>
                <w:rStyle w:val="NormalBoldChar"/>
                <w:rFonts w:eastAsia="Calibri"/>
                <w:sz w:val="22"/>
              </w:rPr>
              <w:lastRenderedPageBreak/>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16012D" w:rsidRPr="00D17798" w:rsidRDefault="0016012D" w:rsidP="002172E9">
            <w:r w:rsidRPr="00D17798">
              <w:rPr>
                <w:sz w:val="22"/>
              </w:rPr>
              <w:t xml:space="preserve">[] Да [] </w:t>
            </w:r>
            <w:proofErr w:type="gramStart"/>
            <w:r w:rsidRPr="00D17798">
              <w:rPr>
                <w:sz w:val="22"/>
              </w:rPr>
              <w:t>Не</w:t>
            </w:r>
            <w:proofErr w:type="gramEnd"/>
            <w:r w:rsidRPr="00D17798">
              <w:br/>
            </w:r>
            <w:r w:rsidRPr="00D17798">
              <w:br/>
            </w:r>
            <w:r w:rsidRPr="00D17798">
              <w:br/>
            </w:r>
            <w:r w:rsidRPr="00D17798">
              <w:rPr>
                <w:sz w:val="22"/>
              </w:rPr>
              <w:t>[…]</w:t>
            </w:r>
          </w:p>
        </w:tc>
      </w:tr>
    </w:tbl>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IV: Критерии за подбор</w:t>
      </w:r>
    </w:p>
    <w:p w:rsidR="0016012D" w:rsidRPr="00DB4962" w:rsidRDefault="0016012D" w:rsidP="0016012D">
      <w:pPr>
        <w:rPr>
          <w:sz w:val="22"/>
          <w:lang w:val="bg-BG"/>
        </w:rPr>
      </w:pPr>
      <w:r w:rsidRPr="00DB4962">
        <w:rPr>
          <w:b/>
          <w:i/>
          <w:sz w:val="22"/>
          <w:lang w:val="bg-BG"/>
        </w:rPr>
        <w:t>Относно критериите за подбор (раздел</w:t>
      </w:r>
      <w:r w:rsidRPr="00780AF7">
        <w:rPr>
          <w:b/>
          <w:i/>
          <w:sz w:val="22"/>
        </w:rPr>
        <w:sym w:font="Symbol" w:char="F061"/>
      </w:r>
      <w:r w:rsidRPr="00DB4962">
        <w:rPr>
          <w:b/>
          <w:i/>
          <w:sz w:val="22"/>
          <w:lang w:val="bg-BG"/>
        </w:rPr>
        <w:t xml:space="preserve"> илираздели А—Г от настоящата част) икономическият оператор заявява, че</w:t>
      </w:r>
    </w:p>
    <w:p w:rsidR="0016012D" w:rsidRPr="00D17798" w:rsidRDefault="0016012D" w:rsidP="0016012D">
      <w:pPr>
        <w:pStyle w:val="SectionTitle"/>
        <w:rPr>
          <w:sz w:val="22"/>
        </w:rPr>
      </w:pPr>
      <w:r w:rsidRPr="00D17798">
        <w:rPr>
          <w:sz w:val="22"/>
        </w:rPr>
        <w:sym w:font="Symbol" w:char="F061"/>
      </w:r>
      <w:r w:rsidRPr="00D17798">
        <w:rPr>
          <w:sz w:val="22"/>
        </w:rPr>
        <w:t>: Общо указание за всички критерии за подбор</w:t>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DB4962">
        <w:rPr>
          <w:b/>
          <w:i/>
          <w:sz w:val="22"/>
          <w:lang w:val="bg-BG"/>
        </w:rPr>
        <w:t xml:space="preserve">Икономическият оператор следва да попълни тази информация </w:t>
      </w:r>
      <w:r w:rsidRPr="00DB4962">
        <w:rPr>
          <w:b/>
          <w:i/>
          <w:sz w:val="22"/>
          <w:u w:val="single"/>
          <w:lang w:val="bg-BG"/>
        </w:rPr>
        <w:t>само</w:t>
      </w:r>
      <w:r w:rsidRPr="00DB4962">
        <w:rPr>
          <w:b/>
          <w:i/>
          <w:sz w:val="22"/>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DB4962">
        <w:rPr>
          <w:b/>
          <w:i/>
          <w:sz w:val="22"/>
          <w:lang w:val="bg-BG"/>
        </w:rPr>
        <w:t xml:space="preserve"> от част І</w:t>
      </w:r>
      <w:r w:rsidRPr="00780AF7">
        <w:rPr>
          <w:b/>
          <w:i/>
          <w:sz w:val="22"/>
        </w:rPr>
        <w:t>V</w:t>
      </w:r>
      <w:r w:rsidRPr="00DB4962">
        <w:rPr>
          <w:b/>
          <w:i/>
          <w:sz w:val="22"/>
          <w:lang w:val="bg-BG"/>
        </w:rPr>
        <w:t>, без да трябва да я попълва в друг раздел на част І</w:t>
      </w:r>
      <w:r w:rsidRPr="00780AF7">
        <w:rPr>
          <w:b/>
          <w:i/>
          <w:sz w:val="22"/>
        </w:rPr>
        <w:t>V</w:t>
      </w:r>
      <w:r w:rsidRPr="00DB4962">
        <w:rPr>
          <w:b/>
          <w:i/>
          <w:sz w:val="22"/>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16012D" w:rsidRPr="00D17798" w:rsidTr="002172E9">
        <w:tc>
          <w:tcPr>
            <w:tcW w:w="4606" w:type="dxa"/>
            <w:shd w:val="clear" w:color="auto" w:fill="auto"/>
          </w:tcPr>
          <w:p w:rsidR="0016012D" w:rsidRPr="00DB4962" w:rsidRDefault="0016012D" w:rsidP="002172E9">
            <w:pPr>
              <w:rPr>
                <w:b/>
                <w:i/>
                <w:lang w:val="bg-BG"/>
              </w:rPr>
            </w:pPr>
            <w:r w:rsidRPr="00DB4962">
              <w:rPr>
                <w:b/>
                <w:i/>
                <w:sz w:val="22"/>
                <w:lang w:val="bg-BG"/>
              </w:rPr>
              <w:t>Спазване на всички изисквани критерии за подбор</w:t>
            </w:r>
          </w:p>
        </w:tc>
        <w:tc>
          <w:tcPr>
            <w:tcW w:w="4607"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06" w:type="dxa"/>
            <w:shd w:val="clear" w:color="auto" w:fill="auto"/>
          </w:tcPr>
          <w:p w:rsidR="0016012D" w:rsidRPr="00D17798" w:rsidRDefault="0016012D" w:rsidP="002172E9">
            <w:r w:rsidRPr="00D17798">
              <w:rPr>
                <w:sz w:val="22"/>
              </w:rPr>
              <w:t>Той отговаря на изискваните критерии за подбор:</w:t>
            </w:r>
          </w:p>
        </w:tc>
        <w:tc>
          <w:tcPr>
            <w:tcW w:w="4607" w:type="dxa"/>
            <w:shd w:val="clear" w:color="auto" w:fill="auto"/>
          </w:tcPr>
          <w:p w:rsidR="0016012D" w:rsidRPr="00D17798" w:rsidRDefault="0016012D" w:rsidP="002172E9">
            <w:r w:rsidRPr="00D17798">
              <w:rPr>
                <w:sz w:val="22"/>
              </w:rPr>
              <w:t>[] Да [] Не</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Pr>
          <w:sz w:val="22"/>
        </w:rPr>
        <w:t>А: Г</w:t>
      </w:r>
      <w:r w:rsidRPr="00D17798">
        <w:rPr>
          <w:sz w:val="22"/>
        </w:rPr>
        <w:t>одност</w:t>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DB4962">
        <w:rPr>
          <w:b/>
          <w:i/>
          <w:lang w:val="bg-BG"/>
        </w:rPr>
        <w:t xml:space="preserve">Икономическият оператор следва да предостави информация </w:t>
      </w:r>
      <w:r w:rsidRPr="00DB4962">
        <w:rPr>
          <w:b/>
          <w:i/>
          <w:u w:val="single"/>
          <w:lang w:val="bg-BG"/>
        </w:rPr>
        <w:t>само</w:t>
      </w:r>
      <w:r w:rsidRPr="00DB4962">
        <w:rPr>
          <w:b/>
          <w:i/>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Pr>
                <w:b/>
                <w:i/>
                <w:sz w:val="22"/>
              </w:rPr>
              <w:t>Г</w:t>
            </w:r>
            <w:r w:rsidRPr="00D17798">
              <w:rPr>
                <w:b/>
                <w:i/>
                <w:sz w:val="22"/>
              </w:rPr>
              <w:t>одност</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2172E9">
            <w:r w:rsidRPr="00827C5F">
              <w:rPr>
                <w:sz w:val="22"/>
              </w:rPr>
              <w:t>[…]</w:t>
            </w:r>
            <w:r w:rsidRPr="00827C5F">
              <w:rPr>
                <w:sz w:val="22"/>
              </w:rPr>
              <w:br/>
              <w:t xml:space="preserve"> </w:t>
            </w:r>
          </w:p>
          <w:p w:rsidR="0016012D" w:rsidRPr="00827C5F" w:rsidRDefault="0016012D" w:rsidP="002172E9">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012D" w:rsidRPr="00D17798" w:rsidTr="002172E9">
        <w:tc>
          <w:tcPr>
            <w:tcW w:w="4644" w:type="dxa"/>
            <w:shd w:val="clear" w:color="auto" w:fill="auto"/>
          </w:tcPr>
          <w:p w:rsidR="0016012D" w:rsidRPr="00D17798" w:rsidRDefault="0016012D" w:rsidP="002172E9">
            <w:pPr>
              <w:rPr>
                <w:b/>
              </w:rPr>
            </w:pPr>
            <w:r w:rsidRPr="00827C5F">
              <w:rPr>
                <w:b/>
                <w:sz w:val="22"/>
              </w:rPr>
              <w:t>2) При поръчки за услуги</w:t>
            </w:r>
            <w:proofErr w:type="gramStart"/>
            <w:r w:rsidRPr="00827C5F">
              <w:rPr>
                <w:b/>
                <w:sz w:val="22"/>
              </w:rPr>
              <w:t>:</w:t>
            </w:r>
            <w:proofErr w:type="gramEnd"/>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2172E9">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16012D" w:rsidRPr="00827C5F" w:rsidRDefault="0016012D" w:rsidP="002172E9">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Б: икономическо и финансово състояние</w:t>
      </w:r>
    </w:p>
    <w:p w:rsidR="0016012D" w:rsidRPr="009D6C55"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9D6C55">
        <w:rPr>
          <w:b/>
          <w:i/>
          <w:sz w:val="22"/>
          <w:lang w:val="bg-BG"/>
        </w:rPr>
        <w:t xml:space="preserve">Икономическият оператор следва да предостави информация </w:t>
      </w:r>
      <w:r w:rsidRPr="009D6C55">
        <w:rPr>
          <w:b/>
          <w:i/>
          <w:sz w:val="22"/>
          <w:u w:val="single"/>
          <w:lang w:val="bg-BG"/>
        </w:rPr>
        <w:t>само</w:t>
      </w:r>
      <w:r w:rsidRPr="009D6C55">
        <w:rPr>
          <w:b/>
          <w:i/>
          <w:sz w:val="22"/>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Икономическо и финансово състояние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5"/>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2172E9">
        <w:tc>
          <w:tcPr>
            <w:tcW w:w="4644" w:type="dxa"/>
            <w:shd w:val="clear" w:color="auto" w:fill="auto"/>
          </w:tcPr>
          <w:p w:rsidR="0016012D" w:rsidRPr="00827C5F" w:rsidRDefault="0016012D" w:rsidP="002172E9">
            <w:pPr>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16012D" w:rsidRPr="00D17798" w:rsidRDefault="0016012D" w:rsidP="002172E9">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6"/>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година: [……] оборот:[……][…]валута</w:t>
            </w:r>
          </w:p>
          <w:p w:rsidR="0016012D" w:rsidRPr="00D17798" w:rsidRDefault="0016012D" w:rsidP="002172E9">
            <w:r w:rsidRPr="00D17798">
              <w:rPr>
                <w:sz w:val="22"/>
              </w:rPr>
              <w:t>година: [……] оборот:[……][…]валута</w:t>
            </w:r>
          </w:p>
          <w:p w:rsidR="0016012D" w:rsidRPr="00D17798" w:rsidRDefault="0016012D" w:rsidP="002172E9">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16012D" w:rsidRPr="00D17798" w:rsidRDefault="0016012D" w:rsidP="002172E9"/>
          <w:p w:rsidR="0016012D" w:rsidRPr="00D17798" w:rsidRDefault="0016012D" w:rsidP="002172E9"/>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документацията): [……][……][……][……]</w:t>
            </w:r>
          </w:p>
        </w:tc>
      </w:tr>
      <w:tr w:rsidR="0016012D" w:rsidRPr="00D17798" w:rsidTr="002172E9">
        <w:tc>
          <w:tcPr>
            <w:tcW w:w="4644" w:type="dxa"/>
            <w:shd w:val="clear" w:color="auto" w:fill="auto"/>
          </w:tcPr>
          <w:p w:rsidR="0016012D" w:rsidRPr="00D17798" w:rsidRDefault="0016012D" w:rsidP="002172E9">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7"/>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2172E9">
            <w:r w:rsidRPr="00827C5F">
              <w:rPr>
                <w:sz w:val="22"/>
              </w:rPr>
              <w:t>(</w:t>
            </w:r>
            <w:proofErr w:type="gramStart"/>
            <w:r w:rsidRPr="00827C5F">
              <w:rPr>
                <w:sz w:val="22"/>
              </w:rPr>
              <w:t>посочване</w:t>
            </w:r>
            <w:proofErr w:type="gramEnd"/>
            <w:r w:rsidRPr="00827C5F">
              <w:rPr>
                <w:sz w:val="22"/>
              </w:rPr>
              <w:t xml:space="preserve"> на изискваното съотношение — съотношение между х и у</w:t>
            </w:r>
            <w:r w:rsidRPr="00827C5F">
              <w:rPr>
                <w:rStyle w:val="FootnoteReference"/>
                <w:sz w:val="22"/>
              </w:rPr>
              <w:footnoteReference w:id="38"/>
            </w:r>
            <w:r w:rsidRPr="00827C5F">
              <w:rPr>
                <w:sz w:val="22"/>
              </w:rPr>
              <w:t xml:space="preserve"> — и стойността):</w:t>
            </w:r>
            <w:r w:rsidRPr="00827C5F">
              <w:rPr>
                <w:sz w:val="22"/>
              </w:rPr>
              <w:br/>
              <w:t>[…], [……]</w:t>
            </w:r>
            <w:r w:rsidRPr="00827C5F">
              <w:rPr>
                <w:rStyle w:val="FootnoteReference"/>
                <w:sz w:val="22"/>
              </w:rPr>
              <w:footnoteReference w:id="39"/>
            </w:r>
            <w:r w:rsidRPr="00827C5F">
              <w:rPr>
                <w:sz w:val="22"/>
              </w:rPr>
              <w:br/>
            </w:r>
          </w:p>
          <w:p w:rsidR="0016012D" w:rsidRPr="00D17798" w:rsidRDefault="0016012D" w:rsidP="002172E9">
            <w:r w:rsidRPr="00827C5F">
              <w:rPr>
                <w:sz w:val="22"/>
              </w:rPr>
              <w:t xml:space="preserve"> (</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012D" w:rsidRPr="00D17798" w:rsidTr="002172E9">
        <w:tc>
          <w:tcPr>
            <w:tcW w:w="4644" w:type="dxa"/>
            <w:shd w:val="clear" w:color="auto" w:fill="auto"/>
          </w:tcPr>
          <w:p w:rsidR="0016012D" w:rsidRPr="00D17798" w:rsidRDefault="0016012D" w:rsidP="002172E9">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w:t>
            </w:r>
            <w:r w:rsidRPr="00827C5F">
              <w:rPr>
                <w:i/>
                <w:sz w:val="22"/>
              </w:rPr>
              <w:lastRenderedPageBreak/>
              <w:t>посочете:</w:t>
            </w:r>
          </w:p>
        </w:tc>
        <w:tc>
          <w:tcPr>
            <w:tcW w:w="4645" w:type="dxa"/>
            <w:shd w:val="clear" w:color="auto" w:fill="auto"/>
          </w:tcPr>
          <w:p w:rsidR="0016012D" w:rsidRPr="00D17798" w:rsidRDefault="0016012D" w:rsidP="002172E9">
            <w:r w:rsidRPr="00D17798">
              <w:rPr>
                <w:sz w:val="22"/>
              </w:rPr>
              <w:lastRenderedPageBreak/>
              <w:t>[……],[……][…]валута</w:t>
            </w:r>
          </w:p>
          <w:p w:rsidR="0016012D" w:rsidRPr="00D17798" w:rsidRDefault="0016012D" w:rsidP="002172E9"/>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w:t>
            </w:r>
            <w:r>
              <w:rPr>
                <w:i/>
                <w:sz w:val="22"/>
              </w:rPr>
              <w:t>, точно позоваване на документа</w:t>
            </w:r>
            <w:r w:rsidRPr="00D17798">
              <w:rPr>
                <w:i/>
                <w:sz w:val="22"/>
              </w:rPr>
              <w:t>): [……][……][……][……]</w:t>
            </w:r>
          </w:p>
        </w:tc>
      </w:tr>
      <w:tr w:rsidR="0016012D" w:rsidRPr="00D17798" w:rsidTr="002172E9">
        <w:tc>
          <w:tcPr>
            <w:tcW w:w="4644" w:type="dxa"/>
            <w:shd w:val="clear" w:color="auto" w:fill="auto"/>
          </w:tcPr>
          <w:p w:rsidR="0016012D" w:rsidRPr="00827C5F" w:rsidRDefault="0016012D" w:rsidP="002172E9">
            <w:r w:rsidRPr="00827C5F">
              <w:rPr>
                <w:sz w:val="22"/>
              </w:rPr>
              <w:lastRenderedPageBreak/>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16012D" w:rsidRPr="00827C5F" w:rsidRDefault="0016012D" w:rsidP="002172E9">
            <w:r w:rsidRPr="00D17798">
              <w:rPr>
                <w:sz w:val="22"/>
              </w:rPr>
              <w:t>[…]</w:t>
            </w:r>
            <w:r w:rsidRPr="00827C5F">
              <w:rPr>
                <w:sz w:val="22"/>
              </w:rPr>
              <w:br/>
            </w:r>
            <w:r w:rsidRPr="00827C5F">
              <w:rPr>
                <w:sz w:val="22"/>
              </w:rPr>
              <w:br/>
            </w:r>
            <w:r w:rsidRPr="00827C5F">
              <w:rPr>
                <w:sz w:val="22"/>
              </w:rPr>
              <w:br/>
            </w:r>
            <w:r w:rsidRPr="00827C5F">
              <w:rPr>
                <w:sz w:val="22"/>
              </w:rPr>
              <w:br/>
              <w:t xml:space="preserve"> </w:t>
            </w:r>
          </w:p>
          <w:p w:rsidR="0016012D" w:rsidRPr="00827C5F" w:rsidRDefault="0016012D" w:rsidP="002172E9"/>
          <w:p w:rsidR="0016012D" w:rsidRPr="00D17798" w:rsidRDefault="0016012D" w:rsidP="002172E9">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Технически и професионални способности</w:t>
      </w:r>
    </w:p>
    <w:p w:rsidR="0016012D" w:rsidRPr="009D6C55"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9D6C55">
        <w:rPr>
          <w:b/>
          <w:i/>
          <w:sz w:val="22"/>
          <w:lang w:val="bg-BG"/>
        </w:rPr>
        <w:t xml:space="preserve">Икономическият оператор следва да предостави информация </w:t>
      </w:r>
      <w:r w:rsidRPr="009D6C55">
        <w:rPr>
          <w:b/>
          <w:i/>
          <w:sz w:val="22"/>
          <w:u w:val="single"/>
          <w:lang w:val="bg-BG"/>
        </w:rPr>
        <w:t>само</w:t>
      </w:r>
      <w:r w:rsidRPr="009D6C55">
        <w:rPr>
          <w:b/>
          <w:i/>
          <w:sz w:val="22"/>
          <w:lang w:val="bg-BG"/>
        </w:rPr>
        <w:t xml:space="preserve"> когато критериите за подбор са били изисквани от възлагащия орган или възложителя в обявлението,</w:t>
      </w:r>
      <w:r w:rsidRPr="009D6C55">
        <w:rPr>
          <w:sz w:val="22"/>
          <w:lang w:val="bg-BG"/>
        </w:rPr>
        <w:t xml:space="preserve"> </w:t>
      </w:r>
      <w:r w:rsidRPr="009D6C55">
        <w:rPr>
          <w:b/>
          <w:i/>
          <w:sz w:val="22"/>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Технически и професионални способности</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40"/>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16012D" w:rsidRPr="00D17798" w:rsidRDefault="0016012D" w:rsidP="002172E9">
            <w:r w:rsidRPr="00D17798">
              <w:rPr>
                <w:sz w:val="22"/>
              </w:rPr>
              <w:t xml:space="preserve">Строителни работи:  </w:t>
            </w:r>
            <w:r w:rsidRPr="00D17798">
              <w:t>[……]</w:t>
            </w:r>
          </w:p>
          <w:p w:rsidR="0016012D" w:rsidRPr="00D17798" w:rsidRDefault="0016012D" w:rsidP="002172E9"/>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2172E9">
        <w:tc>
          <w:tcPr>
            <w:tcW w:w="4644" w:type="dxa"/>
            <w:shd w:val="clear" w:color="auto" w:fill="auto"/>
          </w:tcPr>
          <w:p w:rsidR="0016012D" w:rsidRPr="00D17798" w:rsidRDefault="0016012D" w:rsidP="002172E9">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41"/>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2"/>
            </w:r>
            <w:r w:rsidRPr="00827C5F">
              <w:rPr>
                <w:sz w:val="22"/>
              </w:rPr>
              <w:t>:</w:t>
            </w:r>
          </w:p>
        </w:tc>
        <w:tc>
          <w:tcPr>
            <w:tcW w:w="4645" w:type="dxa"/>
            <w:shd w:val="clear" w:color="auto" w:fill="auto"/>
          </w:tcPr>
          <w:p w:rsidR="0016012D" w:rsidRPr="00D17798" w:rsidRDefault="0016012D" w:rsidP="002172E9">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16012D" w:rsidRPr="00D17798" w:rsidTr="002172E9">
              <w:tc>
                <w:tcPr>
                  <w:tcW w:w="1336" w:type="dxa"/>
                  <w:shd w:val="clear" w:color="auto" w:fill="auto"/>
                </w:tcPr>
                <w:p w:rsidR="0016012D" w:rsidRPr="00D17798" w:rsidRDefault="0016012D" w:rsidP="002172E9">
                  <w:r w:rsidRPr="00D17798">
                    <w:rPr>
                      <w:sz w:val="22"/>
                    </w:rPr>
                    <w:t>Описание</w:t>
                  </w:r>
                </w:p>
              </w:tc>
              <w:tc>
                <w:tcPr>
                  <w:tcW w:w="936" w:type="dxa"/>
                  <w:shd w:val="clear" w:color="auto" w:fill="auto"/>
                </w:tcPr>
                <w:p w:rsidR="0016012D" w:rsidRPr="00D17798" w:rsidRDefault="0016012D" w:rsidP="002172E9">
                  <w:r w:rsidRPr="00D17798">
                    <w:rPr>
                      <w:sz w:val="22"/>
                    </w:rPr>
                    <w:t>Суми</w:t>
                  </w:r>
                </w:p>
              </w:tc>
              <w:tc>
                <w:tcPr>
                  <w:tcW w:w="724" w:type="dxa"/>
                  <w:shd w:val="clear" w:color="auto" w:fill="auto"/>
                </w:tcPr>
                <w:p w:rsidR="0016012D" w:rsidRPr="00D17798" w:rsidRDefault="0016012D" w:rsidP="002172E9">
                  <w:r w:rsidRPr="00D17798">
                    <w:rPr>
                      <w:sz w:val="22"/>
                    </w:rPr>
                    <w:t>Дати</w:t>
                  </w:r>
                </w:p>
              </w:tc>
              <w:tc>
                <w:tcPr>
                  <w:tcW w:w="1149" w:type="dxa"/>
                  <w:shd w:val="clear" w:color="auto" w:fill="auto"/>
                </w:tcPr>
                <w:p w:rsidR="0016012D" w:rsidRPr="00D17798" w:rsidRDefault="0016012D" w:rsidP="002172E9">
                  <w:r w:rsidRPr="00D17798">
                    <w:rPr>
                      <w:sz w:val="22"/>
                    </w:rPr>
                    <w:t>Получатели</w:t>
                  </w:r>
                </w:p>
              </w:tc>
            </w:tr>
            <w:tr w:rsidR="0016012D" w:rsidRPr="00D17798" w:rsidTr="002172E9">
              <w:tc>
                <w:tcPr>
                  <w:tcW w:w="1336" w:type="dxa"/>
                  <w:shd w:val="clear" w:color="auto" w:fill="auto"/>
                </w:tcPr>
                <w:p w:rsidR="0016012D" w:rsidRPr="00D17798" w:rsidRDefault="0016012D" w:rsidP="002172E9"/>
              </w:tc>
              <w:tc>
                <w:tcPr>
                  <w:tcW w:w="936" w:type="dxa"/>
                  <w:shd w:val="clear" w:color="auto" w:fill="auto"/>
                </w:tcPr>
                <w:p w:rsidR="0016012D" w:rsidRPr="00D17798" w:rsidRDefault="0016012D" w:rsidP="002172E9"/>
              </w:tc>
              <w:tc>
                <w:tcPr>
                  <w:tcW w:w="724" w:type="dxa"/>
                  <w:shd w:val="clear" w:color="auto" w:fill="auto"/>
                </w:tcPr>
                <w:p w:rsidR="0016012D" w:rsidRPr="00D17798" w:rsidRDefault="0016012D" w:rsidP="002172E9"/>
              </w:tc>
              <w:tc>
                <w:tcPr>
                  <w:tcW w:w="1149" w:type="dxa"/>
                  <w:shd w:val="clear" w:color="auto" w:fill="auto"/>
                </w:tcPr>
                <w:p w:rsidR="0016012D" w:rsidRPr="00D17798" w:rsidRDefault="0016012D" w:rsidP="002172E9"/>
              </w:tc>
            </w:tr>
          </w:tbl>
          <w:p w:rsidR="0016012D" w:rsidRPr="00D17798" w:rsidRDefault="0016012D" w:rsidP="002172E9"/>
        </w:tc>
      </w:tr>
      <w:tr w:rsidR="0016012D" w:rsidRPr="00D17798" w:rsidTr="002172E9">
        <w:tc>
          <w:tcPr>
            <w:tcW w:w="4644" w:type="dxa"/>
            <w:shd w:val="clear" w:color="auto" w:fill="auto"/>
          </w:tcPr>
          <w:p w:rsidR="0016012D" w:rsidRPr="00827C5F" w:rsidRDefault="0016012D" w:rsidP="002172E9">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3"/>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6012D" w:rsidRPr="00D17798" w:rsidRDefault="0016012D" w:rsidP="002172E9">
            <w:r w:rsidRPr="00D17798">
              <w:rPr>
                <w:sz w:val="22"/>
              </w:rPr>
              <w:t>[……]</w:t>
            </w:r>
            <w:r w:rsidRPr="00D17798">
              <w:br/>
            </w:r>
            <w:r w:rsidRPr="00D17798">
              <w:br/>
            </w:r>
            <w:r w:rsidRPr="00D17798">
              <w:br/>
            </w:r>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lastRenderedPageBreak/>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4"/>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16012D" w:rsidRPr="00D17798" w:rsidRDefault="0016012D" w:rsidP="002172E9">
            <w:r w:rsidRPr="00D17798">
              <w:br/>
            </w:r>
            <w:r w:rsidRPr="00D17798">
              <w:br/>
            </w:r>
            <w:r w:rsidRPr="00D17798">
              <w:br/>
            </w:r>
            <w:r w:rsidRPr="00D17798">
              <w:rPr>
                <w:sz w:val="22"/>
              </w:rPr>
              <w:t>[] Да [] Не</w:t>
            </w:r>
          </w:p>
        </w:tc>
      </w:tr>
      <w:tr w:rsidR="0016012D" w:rsidRPr="00D17798" w:rsidTr="002172E9">
        <w:tc>
          <w:tcPr>
            <w:tcW w:w="4644" w:type="dxa"/>
            <w:shd w:val="clear" w:color="auto" w:fill="auto"/>
          </w:tcPr>
          <w:p w:rsidR="0016012D" w:rsidRPr="00827C5F" w:rsidRDefault="0016012D" w:rsidP="002172E9">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16012D" w:rsidRPr="00D17798" w:rsidRDefault="0016012D" w:rsidP="002172E9">
            <w:pPr>
              <w:rPr>
                <w:b/>
                <w:shd w:val="clear" w:color="000000" w:fill="auto"/>
              </w:rPr>
            </w:pPr>
            <w:r w:rsidRPr="00827C5F">
              <w:rPr>
                <w:sz w:val="22"/>
              </w:rPr>
              <w:t>б) неговия ръководен състав:</w:t>
            </w:r>
          </w:p>
        </w:tc>
        <w:tc>
          <w:tcPr>
            <w:tcW w:w="4645" w:type="dxa"/>
            <w:shd w:val="clear" w:color="auto" w:fill="auto"/>
          </w:tcPr>
          <w:p w:rsidR="0016012D" w:rsidRPr="00D17798" w:rsidRDefault="0016012D" w:rsidP="002172E9">
            <w:r w:rsidRPr="00D17798">
              <w:br/>
            </w:r>
            <w:r w:rsidRPr="00D17798">
              <w:br/>
            </w:r>
            <w:r w:rsidRPr="00D17798">
              <w:rPr>
                <w:sz w:val="22"/>
              </w:rPr>
              <w:t>a) [……</w:t>
            </w:r>
            <w:proofErr w:type="gramStart"/>
            <w:r w:rsidRPr="00D17798">
              <w:rPr>
                <w:sz w:val="22"/>
              </w:rPr>
              <w:t>]</w:t>
            </w:r>
            <w:proofErr w:type="gramEnd"/>
            <w:r w:rsidRPr="00D17798">
              <w:br/>
            </w:r>
            <w:r w:rsidRPr="00D17798">
              <w:br/>
            </w:r>
            <w:r w:rsidRPr="00D17798">
              <w:br/>
            </w:r>
            <w:r w:rsidRPr="00D17798">
              <w:br/>
            </w:r>
            <w:r w:rsidRPr="00D17798">
              <w:rPr>
                <w:sz w:val="22"/>
              </w:rPr>
              <w:t>б) [……]</w:t>
            </w:r>
          </w:p>
        </w:tc>
      </w:tr>
      <w:tr w:rsidR="0016012D" w:rsidRPr="00D17798" w:rsidTr="002172E9">
        <w:tc>
          <w:tcPr>
            <w:tcW w:w="4644" w:type="dxa"/>
            <w:shd w:val="clear" w:color="auto" w:fill="auto"/>
          </w:tcPr>
          <w:p w:rsidR="0016012D" w:rsidRPr="00827C5F" w:rsidRDefault="0016012D" w:rsidP="002172E9">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6012D" w:rsidRDefault="0016012D" w:rsidP="002172E9">
            <w:r w:rsidRPr="00D17798">
              <w:rPr>
                <w:sz w:val="22"/>
              </w:rPr>
              <w:t>Година, средна годишна численост на състава</w:t>
            </w:r>
            <w:proofErr w:type="gramStart"/>
            <w:r w:rsidRPr="00D17798">
              <w:rPr>
                <w:sz w:val="22"/>
              </w:rPr>
              <w:t>:</w:t>
            </w:r>
            <w:proofErr w:type="gramEnd"/>
            <w:r w:rsidRPr="00D17798">
              <w:br/>
            </w:r>
            <w:r w:rsidRPr="00D17798">
              <w:rPr>
                <w:sz w:val="22"/>
              </w:rPr>
              <w:t>[……],[……],</w:t>
            </w:r>
            <w:r w:rsidRPr="00D17798">
              <w:br/>
            </w:r>
            <w:r w:rsidRPr="00D17798">
              <w:rPr>
                <w:sz w:val="22"/>
              </w:rPr>
              <w:t>[……],[……],</w:t>
            </w:r>
          </w:p>
          <w:p w:rsidR="0016012D" w:rsidRPr="00D17798" w:rsidRDefault="0016012D" w:rsidP="002172E9">
            <w:r w:rsidRPr="00D17798">
              <w:rPr>
                <w:sz w:val="22"/>
              </w:rPr>
              <w:t>[……],[……],</w:t>
            </w:r>
          </w:p>
          <w:p w:rsidR="0016012D" w:rsidRDefault="0016012D" w:rsidP="002172E9">
            <w:r w:rsidRPr="00D17798">
              <w:rPr>
                <w:sz w:val="22"/>
              </w:rPr>
              <w:t>Година, брой на ръководните кадри</w:t>
            </w:r>
            <w:proofErr w:type="gramStart"/>
            <w:r w:rsidRPr="00D17798">
              <w:rPr>
                <w:sz w:val="22"/>
              </w:rPr>
              <w:t>:</w:t>
            </w:r>
            <w:proofErr w:type="gramEnd"/>
            <w:r w:rsidRPr="00D17798">
              <w:br/>
            </w:r>
            <w:r w:rsidRPr="00D17798">
              <w:rPr>
                <w:sz w:val="22"/>
              </w:rPr>
              <w:t>[……],[……],</w:t>
            </w:r>
          </w:p>
          <w:p w:rsidR="0016012D" w:rsidRDefault="0016012D" w:rsidP="002172E9">
            <w:r w:rsidRPr="00D17798">
              <w:rPr>
                <w:sz w:val="22"/>
              </w:rPr>
              <w:t>[……],[……],</w:t>
            </w:r>
          </w:p>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5"/>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proofErr w:type="gramStart"/>
            <w:r w:rsidRPr="00827C5F">
              <w:rPr>
                <w:sz w:val="22"/>
              </w:rPr>
              <w:t>:</w:t>
            </w:r>
            <w:proofErr w:type="gramEnd"/>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16012D" w:rsidRPr="00D17798" w:rsidRDefault="0016012D" w:rsidP="002172E9">
            <w:r w:rsidRPr="00D17798">
              <w:t>(</w:t>
            </w:r>
            <w:proofErr w:type="gramStart"/>
            <w:r w:rsidRPr="00D17798">
              <w:rPr>
                <w:i/>
              </w:rPr>
              <w:t>уеб</w:t>
            </w:r>
            <w:proofErr w:type="gramEnd"/>
            <w:r w:rsidRPr="00D17798">
              <w:rPr>
                <w:i/>
              </w:rPr>
              <w:t xml:space="preserve"> адрес, орган или служба, издаващи документа, точно позоваване на документа</w:t>
            </w:r>
            <w:r w:rsidRPr="00D17798">
              <w:t>):</w:t>
            </w:r>
            <w:r w:rsidRPr="00D17798">
              <w:rPr>
                <w:i/>
                <w:sz w:val="22"/>
              </w:rPr>
              <w:t xml:space="preserve"> [……][……][……][……]</w:t>
            </w:r>
          </w:p>
        </w:tc>
      </w:tr>
      <w:tr w:rsidR="0016012D" w:rsidRPr="00D17798" w:rsidTr="002172E9">
        <w:tc>
          <w:tcPr>
            <w:tcW w:w="4644" w:type="dxa"/>
            <w:shd w:val="clear" w:color="auto" w:fill="auto"/>
          </w:tcPr>
          <w:p w:rsidR="0016012D" w:rsidRPr="00D17798" w:rsidRDefault="0016012D" w:rsidP="002172E9">
            <w:pPr>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lastRenderedPageBreak/>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lastRenderedPageBreak/>
              <w:br/>
            </w:r>
            <w:r w:rsidRPr="00D17798">
              <w:rPr>
                <w:sz w:val="22"/>
              </w:rPr>
              <w:t xml:space="preserve">[] Да [] </w:t>
            </w:r>
            <w:proofErr w:type="gramStart"/>
            <w:r w:rsidRPr="00D17798">
              <w:t>Не</w:t>
            </w:r>
            <w:proofErr w:type="gramEnd"/>
            <w:r w:rsidRPr="00D17798">
              <w:br/>
            </w:r>
            <w:r w:rsidRPr="00D17798">
              <w:br/>
            </w:r>
            <w:r w:rsidRPr="00D17798">
              <w:br/>
            </w:r>
            <w:r w:rsidRPr="00D17798">
              <w:lastRenderedPageBreak/>
              <w:br/>
            </w:r>
            <w:r w:rsidRPr="00D17798">
              <w:br/>
            </w:r>
            <w:r w:rsidRPr="00D17798">
              <w:br/>
            </w:r>
            <w:r w:rsidRPr="00D17798">
              <w:br/>
            </w:r>
            <w:r w:rsidRPr="00D17798">
              <w:br/>
            </w:r>
            <w:r w:rsidRPr="00D17798">
              <w:br/>
            </w:r>
            <w:r w:rsidRPr="00D17798">
              <w:rPr>
                <w:sz w:val="22"/>
              </w:rPr>
              <w:t>[…]</w:t>
            </w:r>
            <w:r w:rsidRPr="00D17798">
              <w:br/>
            </w:r>
          </w:p>
          <w:p w:rsidR="0016012D" w:rsidRPr="00D17798" w:rsidRDefault="0016012D" w:rsidP="002172E9">
            <w:pPr>
              <w:rPr>
                <w:i/>
              </w:rPr>
            </w:pP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b/>
          <w:sz w:val="22"/>
          <w:lang w:val="bg-BG"/>
        </w:rPr>
      </w:pPr>
      <w:r w:rsidRPr="00DB4962">
        <w:rPr>
          <w:b/>
          <w:i/>
          <w:sz w:val="22"/>
          <w:lang w:val="bg-BG"/>
        </w:rPr>
        <w:t xml:space="preserve">Икономическият оператор следва да предостави информация </w:t>
      </w:r>
      <w:r w:rsidRPr="00DB4962">
        <w:rPr>
          <w:b/>
          <w:i/>
          <w:sz w:val="22"/>
          <w:u w:val="single"/>
          <w:lang w:val="bg-BG"/>
        </w:rPr>
        <w:t>само</w:t>
      </w:r>
      <w:r w:rsidRPr="00DB4962">
        <w:rPr>
          <w:b/>
          <w:i/>
          <w:sz w:val="22"/>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B4962" w:rsidRDefault="0016012D" w:rsidP="002172E9">
            <w:pPr>
              <w:rPr>
                <w:b/>
                <w:i/>
                <w:lang w:val="bg-BG"/>
              </w:rPr>
            </w:pPr>
            <w:r w:rsidRPr="00DB4962">
              <w:rPr>
                <w:b/>
                <w:i/>
                <w:sz w:val="22"/>
                <w:lang w:val="bg-BG"/>
              </w:rPr>
              <w:t>Стандарти за осигуряване на качеството и стандарти за екологично управление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2172E9">
        <w:tc>
          <w:tcPr>
            <w:tcW w:w="4644" w:type="dxa"/>
            <w:shd w:val="clear" w:color="auto" w:fill="auto"/>
          </w:tcPr>
          <w:p w:rsidR="0016012D" w:rsidRPr="00D17798" w:rsidRDefault="0016012D" w:rsidP="002172E9">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V: Намаляване на броя на квалифицираните кандидати</w:t>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DB4962">
        <w:rPr>
          <w:b/>
          <w:i/>
          <w:sz w:val="22"/>
          <w:lang w:val="bg-BG"/>
        </w:rPr>
        <w:t xml:space="preserve">Икономическият оператор следва да предостави информация </w:t>
      </w:r>
      <w:r w:rsidRPr="00DB4962">
        <w:rPr>
          <w:b/>
          <w:i/>
          <w:sz w:val="22"/>
          <w:u w:val="single"/>
          <w:lang w:val="bg-BG"/>
        </w:rPr>
        <w:t xml:space="preserve">само </w:t>
      </w:r>
      <w:r w:rsidRPr="00DB4962">
        <w:rPr>
          <w:b/>
          <w:i/>
          <w:sz w:val="22"/>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w:t>
      </w:r>
      <w:r w:rsidRPr="00DB4962">
        <w:rPr>
          <w:b/>
          <w:i/>
          <w:sz w:val="22"/>
          <w:lang w:val="bg-BG"/>
        </w:rPr>
        <w:lastRenderedPageBreak/>
        <w:t xml:space="preserve">съпроводена от изисквания относно видовете сертификати или форми на документални доказателства, </w:t>
      </w:r>
      <w:r w:rsidRPr="00DB4962">
        <w:rPr>
          <w:b/>
          <w:sz w:val="22"/>
          <w:u w:val="single"/>
          <w:lang w:val="bg-BG"/>
        </w:rPr>
        <w:t>ако има такива</w:t>
      </w:r>
      <w:r w:rsidRPr="00DB4962">
        <w:rPr>
          <w:b/>
          <w:i/>
          <w:sz w:val="22"/>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DB4962">
        <w:rPr>
          <w:sz w:val="22"/>
          <w:lang w:val="bg-BG"/>
        </w:rPr>
        <w:br/>
      </w:r>
      <w:r w:rsidRPr="00DB4962">
        <w:rPr>
          <w:b/>
          <w:i/>
          <w:sz w:val="22"/>
          <w:lang w:val="bg-BG"/>
        </w:rPr>
        <w:t>Само при ограничени процедури, състезателни процедури с договаряне, процедури за състезателен диалог и партньорства за иновации:</w:t>
      </w:r>
    </w:p>
    <w:p w:rsidR="0016012D" w:rsidRPr="00D17798" w:rsidRDefault="0016012D" w:rsidP="0016012D">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Намаляване на броя</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6"/>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16012D" w:rsidRPr="00D17798" w:rsidRDefault="0016012D" w:rsidP="002172E9">
            <w:pPr>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xml:space="preserve">[] Да [] </w:t>
            </w:r>
            <w:proofErr w:type="gramStart"/>
            <w:r w:rsidRPr="00D17798">
              <w:rPr>
                <w:sz w:val="22"/>
              </w:rPr>
              <w:t>Не</w:t>
            </w:r>
            <w:proofErr w:type="gramEnd"/>
            <w:r w:rsidRPr="00D17798">
              <w:rPr>
                <w:rStyle w:val="FootnoteReference"/>
                <w:sz w:val="22"/>
              </w:rPr>
              <w:footnoteReference w:id="47"/>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8"/>
            </w:r>
          </w:p>
        </w:tc>
      </w:tr>
    </w:tbl>
    <w:p w:rsidR="0016012D" w:rsidRPr="00D17798" w:rsidRDefault="0016012D" w:rsidP="0016012D">
      <w:pPr>
        <w:pStyle w:val="ChapterTitle"/>
        <w:rPr>
          <w:sz w:val="22"/>
        </w:rPr>
      </w:pPr>
      <w:r w:rsidRPr="00D17798">
        <w:rPr>
          <w:sz w:val="22"/>
        </w:rPr>
        <w:t>Част VI: Заключителни положения</w:t>
      </w:r>
    </w:p>
    <w:p w:rsidR="0016012D" w:rsidRPr="009D6C55" w:rsidRDefault="0016012D" w:rsidP="0016012D">
      <w:pPr>
        <w:rPr>
          <w:i/>
          <w:sz w:val="22"/>
          <w:lang w:val="bg-BG"/>
        </w:rPr>
      </w:pPr>
      <w:r w:rsidRPr="009D6C55">
        <w:rPr>
          <w:i/>
          <w:sz w:val="22"/>
          <w:lang w:val="bg-BG"/>
        </w:rPr>
        <w:t xml:space="preserve">Долуподписаният декларира, че информацията, посочена в части </w:t>
      </w:r>
      <w:r w:rsidRPr="00D17798">
        <w:rPr>
          <w:i/>
          <w:sz w:val="22"/>
        </w:rPr>
        <w:t>II</w:t>
      </w:r>
      <w:r w:rsidRPr="009D6C55">
        <w:rPr>
          <w:i/>
          <w:sz w:val="22"/>
          <w:lang w:val="bg-BG"/>
        </w:rPr>
        <w:t xml:space="preserve"> – </w:t>
      </w:r>
      <w:r w:rsidRPr="00D17798">
        <w:rPr>
          <w:i/>
          <w:sz w:val="22"/>
        </w:rPr>
        <w:t>V</w:t>
      </w:r>
      <w:r w:rsidRPr="009D6C55">
        <w:rPr>
          <w:i/>
          <w:sz w:val="22"/>
          <w:lang w:val="bg-BG"/>
        </w:rPr>
        <w:t xml:space="preserve"> по-горе, е вярна и точна, и че е представена с ясното разбиране на последствията при представяне на неверни данни.</w:t>
      </w:r>
    </w:p>
    <w:p w:rsidR="0016012D" w:rsidRPr="009D6C55" w:rsidRDefault="0016012D" w:rsidP="0016012D">
      <w:pPr>
        <w:rPr>
          <w:i/>
          <w:sz w:val="22"/>
          <w:lang w:val="bg-BG"/>
        </w:rPr>
      </w:pPr>
      <w:r w:rsidRPr="009D6C55">
        <w:rPr>
          <w:i/>
          <w:sz w:val="22"/>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6012D" w:rsidRPr="008667EA" w:rsidRDefault="0016012D" w:rsidP="0016012D">
      <w:pPr>
        <w:rPr>
          <w:i/>
          <w:sz w:val="22"/>
          <w:lang w:val="bg-BG"/>
        </w:rPr>
      </w:pPr>
      <w:r w:rsidRPr="008667EA">
        <w:rPr>
          <w:i/>
          <w:sz w:val="22"/>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sz w:val="22"/>
        </w:rPr>
        <w:footnoteReference w:id="49"/>
      </w:r>
      <w:r w:rsidRPr="008667EA">
        <w:rPr>
          <w:i/>
          <w:sz w:val="22"/>
          <w:lang w:val="bg-BG"/>
        </w:rPr>
        <w:t>; или</w:t>
      </w:r>
    </w:p>
    <w:p w:rsidR="0016012D" w:rsidRPr="008667EA" w:rsidRDefault="0016012D" w:rsidP="0016012D">
      <w:pPr>
        <w:rPr>
          <w:i/>
          <w:sz w:val="22"/>
          <w:lang w:val="bg-BG"/>
        </w:rPr>
      </w:pPr>
      <w:r w:rsidRPr="008667EA">
        <w:rPr>
          <w:i/>
          <w:lang w:val="bg-BG"/>
        </w:rPr>
        <w:t>б) считано от 18 октомври 2018</w:t>
      </w:r>
      <w:r w:rsidRPr="00D17798">
        <w:rPr>
          <w:i/>
        </w:rPr>
        <w:t> </w:t>
      </w:r>
      <w:r w:rsidRPr="008667EA">
        <w:rPr>
          <w:i/>
          <w:lang w:val="bg-BG"/>
        </w:rPr>
        <w:t>г. най-късно</w:t>
      </w:r>
      <w:r w:rsidRPr="00D17798">
        <w:rPr>
          <w:rStyle w:val="FootnoteReference"/>
          <w:i/>
        </w:rPr>
        <w:footnoteReference w:id="50"/>
      </w:r>
      <w:r w:rsidRPr="008667EA">
        <w:rPr>
          <w:i/>
          <w:lang w:val="bg-BG"/>
        </w:rPr>
        <w:t>, възлагащият орган или възложителят вече притежава съответната документация</w:t>
      </w:r>
      <w:r w:rsidRPr="008667EA">
        <w:rPr>
          <w:lang w:val="bg-BG"/>
        </w:rPr>
        <w:t>.</w:t>
      </w:r>
    </w:p>
    <w:p w:rsidR="0016012D" w:rsidRPr="008667EA" w:rsidRDefault="0016012D" w:rsidP="0016012D">
      <w:pPr>
        <w:rPr>
          <w:i/>
          <w:sz w:val="22"/>
          <w:lang w:val="bg-BG"/>
        </w:rPr>
      </w:pPr>
      <w:r w:rsidRPr="008667EA">
        <w:rPr>
          <w:i/>
          <w:lang w:val="bg-BG"/>
        </w:rPr>
        <w:t xml:space="preserve">Долуподписаният дава официално съгласие [посочете възлагащия орган или възложителя съгласно част </w:t>
      </w:r>
      <w:r w:rsidRPr="00D17798">
        <w:rPr>
          <w:i/>
        </w:rPr>
        <w:t>I</w:t>
      </w:r>
      <w:r w:rsidRPr="008667EA">
        <w:rPr>
          <w:i/>
          <w:lang w:val="bg-BG"/>
        </w:rPr>
        <w:t xml:space="preserve">, раздел </w:t>
      </w:r>
      <w:r w:rsidRPr="00D17798">
        <w:rPr>
          <w:i/>
        </w:rPr>
        <w:t>A</w:t>
      </w:r>
      <w:r w:rsidRPr="008667EA">
        <w:rPr>
          <w:i/>
          <w:lang w:val="bg-BG"/>
        </w:rPr>
        <w:t>]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8667EA">
        <w:rPr>
          <w:lang w:val="bg-BG"/>
        </w:rPr>
        <w:t xml:space="preserve"> [посочете процедурата за възлагане на обществена поръчка:</w:t>
      </w:r>
      <w:r w:rsidRPr="008667EA">
        <w:rPr>
          <w:sz w:val="22"/>
          <w:lang w:val="bg-BG"/>
        </w:rPr>
        <w:t xml:space="preserve"> </w:t>
      </w:r>
      <w:r w:rsidRPr="008667EA">
        <w:rPr>
          <w:lang w:val="bg-BG"/>
        </w:rPr>
        <w:t xml:space="preserve">(кратко описание, препратка към публикацията в </w:t>
      </w:r>
      <w:r w:rsidRPr="008667EA">
        <w:rPr>
          <w:i/>
          <w:lang w:val="bg-BG"/>
        </w:rPr>
        <w:t>Официален вестник на Европейския съюз</w:t>
      </w:r>
      <w:r w:rsidRPr="008667EA">
        <w:rPr>
          <w:lang w:val="bg-BG"/>
        </w:rPr>
        <w:t>, референтен номер)].</w:t>
      </w:r>
      <w:r w:rsidRPr="008667EA">
        <w:rPr>
          <w:i/>
          <w:sz w:val="22"/>
          <w:lang w:val="bg-BG"/>
        </w:rPr>
        <w:t xml:space="preserve"> </w:t>
      </w:r>
    </w:p>
    <w:p w:rsidR="0016012D" w:rsidRPr="008667EA" w:rsidRDefault="0016012D" w:rsidP="0016012D">
      <w:pPr>
        <w:rPr>
          <w:i/>
          <w:sz w:val="22"/>
          <w:lang w:val="bg-BG"/>
        </w:rPr>
      </w:pPr>
    </w:p>
    <w:p w:rsidR="006F4EB9" w:rsidRPr="00CC1920" w:rsidRDefault="006F4EB9" w:rsidP="006F4EB9">
      <w:pPr>
        <w:rPr>
          <w:sz w:val="22"/>
          <w:lang w:val="bg-BG"/>
        </w:rPr>
      </w:pPr>
      <w:r w:rsidRPr="00CC1920">
        <w:rPr>
          <w:sz w:val="22"/>
          <w:lang w:val="bg-BG"/>
        </w:rPr>
        <w:t>Дата, място и, когато се изисква или е необходимо, подпис(и):  [……]</w:t>
      </w:r>
    </w:p>
    <w:p w:rsidR="0016012D" w:rsidRDefault="0016012D" w:rsidP="00895A72">
      <w:pPr>
        <w:tabs>
          <w:tab w:val="left" w:pos="8042"/>
        </w:tabs>
        <w:rPr>
          <w:sz w:val="24"/>
          <w:lang w:val="be-BY"/>
        </w:rPr>
      </w:pPr>
    </w:p>
    <w:p w:rsidR="00821891" w:rsidRDefault="00821891" w:rsidP="00821891">
      <w:pPr>
        <w:rPr>
          <w:sz w:val="24"/>
          <w:lang w:val="bg-BG"/>
        </w:rPr>
      </w:pPr>
    </w:p>
    <w:p w:rsidR="0075608E" w:rsidRPr="00DD5BC3" w:rsidRDefault="0075608E" w:rsidP="00821891">
      <w:pPr>
        <w:rPr>
          <w:b/>
          <w:sz w:val="24"/>
          <w:szCs w:val="24"/>
          <w:lang w:val="bg-BG"/>
        </w:rPr>
      </w:pPr>
    </w:p>
    <w:p w:rsidR="00023B8D" w:rsidRDefault="00821891" w:rsidP="00821891">
      <w:pPr>
        <w:adjustRightInd w:val="0"/>
        <w:jc w:val="both"/>
        <w:rPr>
          <w:lang w:val="bg-BG"/>
        </w:rPr>
      </w:pPr>
      <w:r w:rsidRPr="00CC1920">
        <w:rPr>
          <w:b/>
          <w:lang w:val="bg-BG"/>
        </w:rPr>
        <w:t xml:space="preserve">                                                           </w:t>
      </w:r>
      <w:r>
        <w:rPr>
          <w:lang w:val="bg-BG"/>
        </w:rPr>
        <w:t xml:space="preserve">                                           </w:t>
      </w:r>
    </w:p>
    <w:p w:rsidR="00023B8D" w:rsidRDefault="00023B8D" w:rsidP="00821891">
      <w:pPr>
        <w:adjustRightInd w:val="0"/>
        <w:jc w:val="both"/>
        <w:rPr>
          <w:lang w:val="bg-BG"/>
        </w:rPr>
      </w:pPr>
    </w:p>
    <w:p w:rsidR="00023B8D" w:rsidRDefault="00023B8D" w:rsidP="00821891">
      <w:pPr>
        <w:adjustRightInd w:val="0"/>
        <w:jc w:val="both"/>
        <w:rPr>
          <w:lang w:val="bg-BG"/>
        </w:rPr>
      </w:pPr>
    </w:p>
    <w:p w:rsidR="00023B8D" w:rsidRDefault="00023B8D" w:rsidP="00821891">
      <w:pPr>
        <w:adjustRightInd w:val="0"/>
        <w:jc w:val="both"/>
        <w:rPr>
          <w:lang w:val="bg-BG"/>
        </w:rPr>
      </w:pPr>
    </w:p>
    <w:p w:rsidR="008D0C15" w:rsidRDefault="008D0C15" w:rsidP="00821891">
      <w:pPr>
        <w:adjustRightInd w:val="0"/>
        <w:jc w:val="both"/>
        <w:rPr>
          <w:lang w:val="bg-BG"/>
        </w:rPr>
      </w:pPr>
    </w:p>
    <w:p w:rsidR="008D0C15" w:rsidRDefault="008D0C15" w:rsidP="00821891">
      <w:pPr>
        <w:adjustRightInd w:val="0"/>
        <w:jc w:val="both"/>
        <w:rPr>
          <w:lang w:val="bg-BG"/>
        </w:rPr>
      </w:pPr>
    </w:p>
    <w:p w:rsidR="008D0C15" w:rsidRDefault="008D0C15" w:rsidP="00821891">
      <w:pPr>
        <w:adjustRightInd w:val="0"/>
        <w:jc w:val="both"/>
        <w:rPr>
          <w:lang w:val="bg-BG"/>
        </w:rPr>
      </w:pPr>
    </w:p>
    <w:p w:rsidR="008D0C15" w:rsidRDefault="008D0C15" w:rsidP="00821891">
      <w:pPr>
        <w:adjustRightInd w:val="0"/>
        <w:jc w:val="both"/>
        <w:rPr>
          <w:lang w:val="bg-BG"/>
        </w:rPr>
      </w:pPr>
    </w:p>
    <w:p w:rsidR="00023B8D" w:rsidRDefault="00023B8D" w:rsidP="00821891">
      <w:pPr>
        <w:adjustRightInd w:val="0"/>
        <w:jc w:val="both"/>
        <w:rPr>
          <w:lang w:val="bg-BG"/>
        </w:rPr>
      </w:pPr>
    </w:p>
    <w:p w:rsidR="00821891" w:rsidRPr="005E788E" w:rsidRDefault="00821891" w:rsidP="00821891">
      <w:pPr>
        <w:adjustRightInd w:val="0"/>
        <w:jc w:val="both"/>
        <w:rPr>
          <w:b/>
          <w:lang w:val="bg-BG"/>
        </w:rPr>
      </w:pPr>
      <w:r>
        <w:rPr>
          <w:lang w:val="bg-BG"/>
        </w:rPr>
        <w:lastRenderedPageBreak/>
        <w:t xml:space="preserve">                                                           </w:t>
      </w:r>
    </w:p>
    <w:p w:rsidR="00821891" w:rsidRPr="00DD5BC3" w:rsidRDefault="00821891" w:rsidP="00487393">
      <w:pPr>
        <w:ind w:left="6372" w:firstLine="708"/>
        <w:rPr>
          <w:i/>
          <w:sz w:val="24"/>
          <w:szCs w:val="24"/>
          <w:lang w:val="bg-BG"/>
        </w:rPr>
      </w:pPr>
      <w:r w:rsidRPr="00DD5BC3">
        <w:rPr>
          <w:i/>
          <w:sz w:val="24"/>
          <w:szCs w:val="24"/>
          <w:lang w:val="ru-RU"/>
        </w:rPr>
        <w:t>Приложение № 2</w:t>
      </w:r>
    </w:p>
    <w:p w:rsidR="00821891" w:rsidRPr="006C1E06" w:rsidRDefault="00821891" w:rsidP="00821891">
      <w:pPr>
        <w:rPr>
          <w:i/>
          <w:lang w:val="bg-BG"/>
        </w:rPr>
      </w:pPr>
    </w:p>
    <w:p w:rsidR="00821891" w:rsidRPr="006C1E06" w:rsidRDefault="00821891" w:rsidP="00821891">
      <w:pPr>
        <w:tabs>
          <w:tab w:val="left" w:leader="dot" w:pos="2131"/>
          <w:tab w:val="left" w:pos="4997"/>
          <w:tab w:val="left" w:leader="dot" w:pos="8582"/>
        </w:tabs>
        <w:ind w:firstLine="288"/>
        <w:jc w:val="right"/>
        <w:rPr>
          <w:b/>
          <w:bCs/>
          <w:i/>
          <w:spacing w:val="3"/>
          <w:sz w:val="24"/>
          <w:szCs w:val="24"/>
          <w:lang w:val="bg-BG"/>
        </w:rPr>
      </w:pPr>
    </w:p>
    <w:p w:rsidR="00821891" w:rsidRPr="006C1E06" w:rsidRDefault="00821891" w:rsidP="00821891">
      <w:pPr>
        <w:tabs>
          <w:tab w:val="left" w:leader="dot" w:pos="2131"/>
          <w:tab w:val="left" w:pos="4997"/>
          <w:tab w:val="left" w:leader="dot" w:pos="8582"/>
        </w:tabs>
        <w:ind w:firstLine="288"/>
        <w:jc w:val="right"/>
        <w:rPr>
          <w:b/>
          <w:bCs/>
          <w:i/>
          <w:spacing w:val="3"/>
          <w:sz w:val="24"/>
          <w:szCs w:val="24"/>
          <w:lang w:val="bg-BG"/>
        </w:rPr>
      </w:pPr>
    </w:p>
    <w:p w:rsidR="00821891" w:rsidRPr="006C1E06" w:rsidRDefault="00821891" w:rsidP="00821891">
      <w:pPr>
        <w:ind w:left="2160" w:hanging="2160"/>
        <w:jc w:val="center"/>
        <w:rPr>
          <w:b/>
          <w:bCs/>
          <w:sz w:val="24"/>
          <w:szCs w:val="24"/>
          <w:lang w:val="bg-BG"/>
        </w:rPr>
      </w:pPr>
      <w:r w:rsidRPr="006C1E06">
        <w:rPr>
          <w:b/>
          <w:bCs/>
          <w:sz w:val="24"/>
          <w:szCs w:val="24"/>
          <w:lang w:val="bg-BG"/>
        </w:rPr>
        <w:t>Д Е К Л А Р А Ц И Я</w:t>
      </w:r>
    </w:p>
    <w:p w:rsidR="00821891" w:rsidRPr="006C1E06" w:rsidRDefault="00821891" w:rsidP="00821891">
      <w:pPr>
        <w:jc w:val="center"/>
        <w:rPr>
          <w:b/>
          <w:bCs/>
          <w:sz w:val="24"/>
          <w:szCs w:val="24"/>
          <w:lang w:val="bg-BG"/>
        </w:rPr>
      </w:pPr>
      <w:r w:rsidRPr="006C1E06">
        <w:rPr>
          <w:b/>
          <w:bCs/>
          <w:sz w:val="24"/>
          <w:szCs w:val="24"/>
          <w:lang w:val="bg-BG"/>
        </w:rPr>
        <w:t xml:space="preserve">по </w:t>
      </w:r>
      <w:r w:rsidRPr="006C1E06">
        <w:rPr>
          <w:b/>
          <w:sz w:val="24"/>
          <w:szCs w:val="24"/>
          <w:shd w:val="clear" w:color="auto" w:fill="FFFFFF"/>
          <w:lang w:val="bg-BG"/>
        </w:rPr>
        <w:t>чл. 101, ал. 9 и ал. 11 от ЗОП</w:t>
      </w:r>
    </w:p>
    <w:p w:rsidR="00821891" w:rsidRPr="006C1E06" w:rsidRDefault="00821891" w:rsidP="00821891">
      <w:pPr>
        <w:ind w:hanging="720"/>
        <w:rPr>
          <w:sz w:val="24"/>
          <w:szCs w:val="24"/>
          <w:lang w:val="bg-BG"/>
        </w:rPr>
      </w:pPr>
    </w:p>
    <w:p w:rsidR="00821891" w:rsidRPr="006C1E06" w:rsidRDefault="00821891" w:rsidP="00821891">
      <w:pPr>
        <w:ind w:hanging="720"/>
        <w:rPr>
          <w:sz w:val="24"/>
          <w:szCs w:val="24"/>
          <w:lang w:val="bg-BG"/>
        </w:rPr>
      </w:pPr>
    </w:p>
    <w:p w:rsidR="00821891" w:rsidRPr="0064698D" w:rsidRDefault="00821891" w:rsidP="00E51427">
      <w:pPr>
        <w:shd w:val="clear" w:color="auto" w:fill="FFFFFF"/>
        <w:tabs>
          <w:tab w:val="left" w:leader="dot" w:pos="6029"/>
          <w:tab w:val="left" w:leader="dot" w:pos="9221"/>
        </w:tabs>
        <w:jc w:val="both"/>
        <w:rPr>
          <w:sz w:val="24"/>
          <w:szCs w:val="24"/>
          <w:lang w:val="ru-RU"/>
        </w:rPr>
      </w:pPr>
      <w:r w:rsidRPr="0064698D">
        <w:rPr>
          <w:color w:val="000000"/>
          <w:spacing w:val="2"/>
          <w:sz w:val="24"/>
          <w:szCs w:val="24"/>
          <w:lang w:val="ru-RU"/>
        </w:rPr>
        <w:t xml:space="preserve">Долуподписаният    /-ната/    </w:t>
      </w:r>
      <w:r w:rsidRPr="0064698D">
        <w:rPr>
          <w:color w:val="000000"/>
          <w:sz w:val="24"/>
          <w:szCs w:val="24"/>
          <w:lang w:val="ru-RU"/>
        </w:rPr>
        <w:tab/>
      </w:r>
      <w:r w:rsidRPr="0064698D">
        <w:rPr>
          <w:color w:val="000000"/>
          <w:spacing w:val="10"/>
          <w:sz w:val="24"/>
          <w:szCs w:val="24"/>
          <w:lang w:val="ru-RU"/>
        </w:rPr>
        <w:t xml:space="preserve">,    с    ЕГН    </w:t>
      </w:r>
      <w:r w:rsidRPr="0064698D">
        <w:rPr>
          <w:color w:val="000000"/>
          <w:sz w:val="24"/>
          <w:szCs w:val="24"/>
          <w:lang w:val="ru-RU"/>
        </w:rPr>
        <w:tab/>
        <w:t>,</w:t>
      </w:r>
    </w:p>
    <w:p w:rsidR="00821891" w:rsidRPr="00DB4962" w:rsidRDefault="00821891" w:rsidP="00E51427">
      <w:pPr>
        <w:shd w:val="clear" w:color="auto" w:fill="FFFFFF"/>
        <w:tabs>
          <w:tab w:val="left" w:leader="dot" w:pos="6029"/>
          <w:tab w:val="left" w:leader="dot" w:pos="9221"/>
        </w:tabs>
        <w:jc w:val="both"/>
        <w:rPr>
          <w:color w:val="000000"/>
          <w:sz w:val="24"/>
          <w:szCs w:val="24"/>
          <w:lang w:val="ru-RU"/>
        </w:rPr>
      </w:pPr>
      <w:r w:rsidRPr="0064698D">
        <w:rPr>
          <w:color w:val="000000"/>
          <w:spacing w:val="1"/>
          <w:sz w:val="24"/>
          <w:szCs w:val="24"/>
          <w:lang w:val="ru-RU"/>
        </w:rPr>
        <w:t xml:space="preserve">л.к.№ </w:t>
      </w:r>
      <w:r w:rsidRPr="00DB4962">
        <w:rPr>
          <w:color w:val="000000"/>
          <w:spacing w:val="1"/>
          <w:sz w:val="24"/>
          <w:szCs w:val="24"/>
          <w:lang w:val="bg-BG"/>
        </w:rPr>
        <w:t>........................</w:t>
      </w:r>
      <w:r w:rsidRPr="0064698D">
        <w:rPr>
          <w:color w:val="000000"/>
          <w:spacing w:val="1"/>
          <w:sz w:val="24"/>
          <w:szCs w:val="24"/>
          <w:lang w:val="ru-RU"/>
        </w:rPr>
        <w:t xml:space="preserve">     </w:t>
      </w:r>
      <w:r w:rsidRPr="0064698D">
        <w:rPr>
          <w:color w:val="000000"/>
          <w:sz w:val="24"/>
          <w:szCs w:val="24"/>
          <w:lang w:val="ru-RU"/>
        </w:rPr>
        <w:t xml:space="preserve">      </w:t>
      </w:r>
      <w:r w:rsidRPr="0064698D">
        <w:rPr>
          <w:color w:val="000000"/>
          <w:spacing w:val="3"/>
          <w:sz w:val="24"/>
          <w:szCs w:val="24"/>
          <w:lang w:val="ru-RU"/>
        </w:rPr>
        <w:t xml:space="preserve">издадена    на </w:t>
      </w:r>
      <w:r w:rsidRPr="00DB4962">
        <w:rPr>
          <w:color w:val="000000"/>
          <w:spacing w:val="3"/>
          <w:sz w:val="24"/>
          <w:szCs w:val="24"/>
          <w:lang w:val="ru-RU"/>
        </w:rPr>
        <w:t>..........................</w:t>
      </w:r>
      <w:r w:rsidRPr="0064698D">
        <w:rPr>
          <w:color w:val="000000"/>
          <w:spacing w:val="3"/>
          <w:sz w:val="24"/>
          <w:szCs w:val="24"/>
          <w:lang w:val="ru-RU"/>
        </w:rPr>
        <w:t xml:space="preserve">     </w:t>
      </w:r>
      <w:r w:rsidRPr="0064698D">
        <w:rPr>
          <w:color w:val="000000"/>
          <w:sz w:val="24"/>
          <w:szCs w:val="24"/>
          <w:lang w:val="ru-RU"/>
        </w:rPr>
        <w:t>в</w:t>
      </w:r>
      <w:r w:rsidRPr="00DB4962">
        <w:rPr>
          <w:color w:val="000000"/>
          <w:sz w:val="24"/>
          <w:szCs w:val="24"/>
          <w:lang w:val="ru-RU"/>
        </w:rPr>
        <w:t xml:space="preserve"> </w:t>
      </w:r>
      <w:r w:rsidRPr="0064698D">
        <w:rPr>
          <w:color w:val="000000"/>
          <w:sz w:val="24"/>
          <w:szCs w:val="24"/>
          <w:lang w:val="ru-RU"/>
        </w:rPr>
        <w:tab/>
      </w:r>
    </w:p>
    <w:p w:rsidR="00D94FF7" w:rsidRPr="009471FB" w:rsidRDefault="00821891" w:rsidP="00E51427">
      <w:pPr>
        <w:jc w:val="both"/>
        <w:rPr>
          <w:sz w:val="24"/>
          <w:szCs w:val="24"/>
          <w:lang w:val="bg-BG"/>
        </w:rPr>
      </w:pPr>
      <w:r w:rsidRPr="00D94FF7">
        <w:rPr>
          <w:color w:val="000000"/>
          <w:spacing w:val="-4"/>
          <w:lang w:val="ru-RU"/>
        </w:rPr>
        <w:t>в</w:t>
      </w:r>
      <w:r w:rsidRPr="00DB4962">
        <w:rPr>
          <w:color w:val="000000"/>
          <w:spacing w:val="-4"/>
          <w:lang w:val="ru-RU"/>
        </w:rPr>
        <w:t xml:space="preserve"> </w:t>
      </w:r>
      <w:r w:rsidRPr="0064698D">
        <w:rPr>
          <w:color w:val="000000"/>
          <w:spacing w:val="-4"/>
          <w:lang w:val="ru-RU"/>
        </w:rPr>
        <w:t>качеството</w:t>
      </w:r>
      <w:r w:rsidRPr="00D94FF7">
        <w:rPr>
          <w:color w:val="000000"/>
          <w:spacing w:val="-4"/>
          <w:lang w:val="ru-RU"/>
        </w:rPr>
        <w:t xml:space="preserve"> </w:t>
      </w:r>
      <w:r w:rsidRPr="0064698D">
        <w:rPr>
          <w:color w:val="000000"/>
          <w:spacing w:val="-4"/>
          <w:lang w:val="ru-RU"/>
        </w:rPr>
        <w:t xml:space="preserve">   ми    на</w:t>
      </w:r>
      <w:r w:rsidRPr="0064698D">
        <w:rPr>
          <w:color w:val="000000"/>
          <w:lang w:val="ru-RU"/>
        </w:rPr>
        <w:tab/>
      </w:r>
      <w:r w:rsidRPr="00D94FF7">
        <w:rPr>
          <w:color w:val="000000"/>
          <w:lang w:val="ru-RU"/>
        </w:rPr>
        <w:t>................................ на ............................................</w:t>
      </w:r>
      <w:r w:rsidRPr="0064698D">
        <w:rPr>
          <w:lang w:val="ru-RU"/>
        </w:rPr>
        <w:tab/>
      </w:r>
      <w:r w:rsidRPr="0064698D">
        <w:rPr>
          <w:color w:val="000000"/>
          <w:lang w:val="ru-RU"/>
        </w:rPr>
        <w:t xml:space="preserve"> </w:t>
      </w:r>
      <w:r w:rsidRPr="0064698D">
        <w:rPr>
          <w:color w:val="000000"/>
          <w:spacing w:val="2"/>
          <w:lang w:val="ru-RU"/>
        </w:rPr>
        <w:t>(</w:t>
      </w:r>
      <w:r w:rsidRPr="0064698D">
        <w:rPr>
          <w:i/>
          <w:color w:val="000000"/>
          <w:spacing w:val="2"/>
          <w:lang w:val="ru-RU"/>
        </w:rPr>
        <w:t>посоч</w:t>
      </w:r>
      <w:r w:rsidRPr="00D94FF7">
        <w:rPr>
          <w:i/>
          <w:color w:val="000000"/>
          <w:spacing w:val="2"/>
          <w:lang w:val="ru-RU"/>
        </w:rPr>
        <w:t>ва се</w:t>
      </w:r>
      <w:r w:rsidRPr="0064698D">
        <w:rPr>
          <w:i/>
          <w:color w:val="000000"/>
          <w:spacing w:val="2"/>
          <w:lang w:val="ru-RU"/>
        </w:rPr>
        <w:t xml:space="preserve"> </w:t>
      </w:r>
      <w:r w:rsidRPr="0064698D">
        <w:rPr>
          <w:i/>
          <w:color w:val="000000"/>
          <w:spacing w:val="2"/>
          <w:u w:val="single"/>
          <w:lang w:val="ru-RU"/>
        </w:rPr>
        <w:t>фирмата, която представлявате</w:t>
      </w:r>
      <w:r w:rsidRPr="0064698D">
        <w:rPr>
          <w:color w:val="000000"/>
          <w:spacing w:val="2"/>
          <w:lang w:val="ru-RU"/>
        </w:rPr>
        <w:t xml:space="preserve">), </w:t>
      </w:r>
      <w:r w:rsidRPr="0064698D">
        <w:rPr>
          <w:color w:val="000000"/>
          <w:lang w:val="ru-RU"/>
        </w:rPr>
        <w:t>с ЕИК …………………</w:t>
      </w:r>
      <w:r w:rsidRPr="00D94FF7">
        <w:rPr>
          <w:color w:val="000000"/>
          <w:lang w:val="ru-RU"/>
        </w:rPr>
        <w:t>,</w:t>
      </w:r>
      <w:r w:rsidRPr="0064698D">
        <w:rPr>
          <w:color w:val="000000"/>
          <w:lang w:val="ru-RU"/>
        </w:rPr>
        <w:t xml:space="preserve"> </w:t>
      </w:r>
      <w:r w:rsidRPr="00D94FF7">
        <w:rPr>
          <w:lang w:val="ru-RU"/>
        </w:rPr>
        <w:t>в</w:t>
      </w:r>
      <w:r w:rsidRPr="0064698D">
        <w:rPr>
          <w:lang w:val="ru-RU"/>
        </w:rPr>
        <w:t>ъв връзка с участието на дружеството (обединението) в открита</w:t>
      </w:r>
      <w:r w:rsidRPr="00D94FF7">
        <w:rPr>
          <w:lang w:val="ru-RU"/>
        </w:rPr>
        <w:t>та</w:t>
      </w:r>
      <w:r w:rsidRPr="0064698D">
        <w:rPr>
          <w:lang w:val="ru-RU"/>
        </w:rPr>
        <w:t xml:space="preserve"> процедура с предмет </w:t>
      </w:r>
      <w:r w:rsidR="00D94FF7">
        <w:rPr>
          <w:b/>
          <w:sz w:val="24"/>
          <w:szCs w:val="24"/>
          <w:lang w:val="bg-BG"/>
        </w:rPr>
        <w:t>“</w:t>
      </w:r>
      <w:r w:rsidR="00D94FF7" w:rsidRPr="009471FB">
        <w:rPr>
          <w:b/>
          <w:sz w:val="24"/>
          <w:szCs w:val="24"/>
          <w:lang w:val="bg-BG"/>
        </w:rPr>
        <w:t xml:space="preserve">Доставка на </w:t>
      </w:r>
      <w:r w:rsidR="00E51427">
        <w:rPr>
          <w:b/>
          <w:sz w:val="24"/>
          <w:szCs w:val="24"/>
          <w:lang w:val="bg-BG"/>
        </w:rPr>
        <w:t>лабораторни консумативи</w:t>
      </w:r>
      <w:r w:rsidR="00D94FF7" w:rsidRPr="009471FB">
        <w:rPr>
          <w:b/>
          <w:sz w:val="24"/>
          <w:szCs w:val="24"/>
          <w:lang w:val="bg-BG"/>
        </w:rPr>
        <w:t xml:space="preserve"> за  УМБАЛ”Царица Йоанна-ИСУЛ”ЕА</w:t>
      </w:r>
      <w:r w:rsidR="00D94FF7">
        <w:rPr>
          <w:b/>
          <w:sz w:val="24"/>
          <w:szCs w:val="24"/>
          <w:lang w:val="bg-BG"/>
        </w:rPr>
        <w:t xml:space="preserve">Д” </w:t>
      </w:r>
    </w:p>
    <w:p w:rsidR="00D94FF7" w:rsidRPr="00DB4962" w:rsidRDefault="00D94FF7" w:rsidP="00D94FF7">
      <w:pPr>
        <w:jc w:val="center"/>
        <w:rPr>
          <w:b/>
          <w:sz w:val="24"/>
          <w:lang w:val="bg-BG"/>
        </w:rPr>
      </w:pPr>
    </w:p>
    <w:p w:rsidR="00D94FF7" w:rsidRPr="00DB4962" w:rsidRDefault="00D94FF7" w:rsidP="00D94FF7">
      <w:pPr>
        <w:rPr>
          <w:b/>
          <w:sz w:val="24"/>
          <w:lang w:val="bg-BG"/>
        </w:rPr>
      </w:pPr>
    </w:p>
    <w:p w:rsidR="00D94FF7" w:rsidRPr="00DB4962" w:rsidRDefault="00D94FF7" w:rsidP="00D94FF7">
      <w:pPr>
        <w:rPr>
          <w:b/>
          <w:sz w:val="24"/>
          <w:lang w:val="bg-BG"/>
        </w:rPr>
      </w:pPr>
    </w:p>
    <w:p w:rsidR="00821891" w:rsidRPr="006C1E06" w:rsidRDefault="00487393" w:rsidP="00487393">
      <w:pPr>
        <w:pStyle w:val="ListParagraph"/>
        <w:spacing w:line="240" w:lineRule="auto"/>
        <w:ind w:left="0"/>
        <w:jc w:val="both"/>
        <w:rPr>
          <w:b/>
          <w:bCs/>
        </w:rPr>
      </w:pPr>
      <w:r>
        <w:rPr>
          <w:b/>
        </w:rPr>
        <w:t xml:space="preserve">                                                             </w:t>
      </w:r>
      <w:r w:rsidR="00821891" w:rsidRPr="006C1E06">
        <w:rPr>
          <w:b/>
          <w:bCs/>
        </w:rPr>
        <w:t>Д Е К Л А Р И Р А М:</w:t>
      </w:r>
    </w:p>
    <w:p w:rsidR="00821891" w:rsidRPr="006C1E06" w:rsidRDefault="00821891" w:rsidP="00821891">
      <w:pPr>
        <w:pStyle w:val="BodyTextIndent2"/>
        <w:rPr>
          <w:sz w:val="24"/>
          <w:szCs w:val="24"/>
        </w:rPr>
      </w:pPr>
    </w:p>
    <w:p w:rsidR="00821891" w:rsidRPr="006C1E06" w:rsidRDefault="00821891" w:rsidP="00821891">
      <w:pPr>
        <w:tabs>
          <w:tab w:val="left" w:pos="993"/>
        </w:tabs>
        <w:spacing w:line="276" w:lineRule="auto"/>
        <w:ind w:firstLine="709"/>
        <w:jc w:val="both"/>
        <w:rPr>
          <w:sz w:val="24"/>
          <w:szCs w:val="24"/>
          <w:lang w:val="bg-BG"/>
        </w:rPr>
      </w:pPr>
      <w:r w:rsidRPr="006C1E06">
        <w:rPr>
          <w:rFonts w:eastAsia="Verdana-Bold"/>
          <w:sz w:val="24"/>
          <w:szCs w:val="24"/>
          <w:lang w:val="bg-BG"/>
        </w:rPr>
        <w:t>Представляваното от мен дружество:</w:t>
      </w:r>
    </w:p>
    <w:p w:rsidR="00821891" w:rsidRPr="006C1E06" w:rsidRDefault="00821891" w:rsidP="00821891">
      <w:pPr>
        <w:numPr>
          <w:ilvl w:val="1"/>
          <w:numId w:val="25"/>
        </w:numPr>
        <w:tabs>
          <w:tab w:val="left" w:pos="993"/>
        </w:tabs>
        <w:autoSpaceDE/>
        <w:autoSpaceDN/>
        <w:spacing w:line="276" w:lineRule="auto"/>
        <w:ind w:left="0" w:firstLine="709"/>
        <w:jc w:val="both"/>
        <w:rPr>
          <w:rFonts w:eastAsia="Verdana-Bold"/>
          <w:sz w:val="24"/>
          <w:szCs w:val="24"/>
          <w:lang w:val="bg-BG"/>
        </w:rPr>
      </w:pPr>
      <w:r w:rsidRPr="006C1E06">
        <w:rPr>
          <w:rFonts w:eastAsia="Verdana-Bold"/>
          <w:sz w:val="24"/>
          <w:szCs w:val="24"/>
          <w:lang w:val="bg-BG"/>
        </w:rPr>
        <w:t>не участва в обединение, което е участник в настоящата процедура;</w:t>
      </w:r>
    </w:p>
    <w:p w:rsidR="00821891" w:rsidRPr="006C1E06" w:rsidRDefault="00821891" w:rsidP="00821891">
      <w:pPr>
        <w:numPr>
          <w:ilvl w:val="1"/>
          <w:numId w:val="25"/>
        </w:numPr>
        <w:tabs>
          <w:tab w:val="left" w:pos="993"/>
        </w:tabs>
        <w:autoSpaceDE/>
        <w:autoSpaceDN/>
        <w:spacing w:line="276" w:lineRule="auto"/>
        <w:ind w:left="0" w:firstLine="709"/>
        <w:jc w:val="both"/>
        <w:rPr>
          <w:sz w:val="24"/>
          <w:szCs w:val="24"/>
          <w:lang w:val="bg-BG"/>
        </w:rPr>
      </w:pPr>
      <w:r w:rsidRPr="006C1E06">
        <w:rPr>
          <w:rFonts w:eastAsia="Verdana-Bold"/>
          <w:sz w:val="24"/>
          <w:szCs w:val="24"/>
          <w:lang w:val="bg-BG"/>
        </w:rPr>
        <w:t>не е давало съгласие да бъде подизпълнител на друг участник в настоящата процедура;</w:t>
      </w:r>
    </w:p>
    <w:p w:rsidR="00821891" w:rsidRPr="006C1E06" w:rsidRDefault="00821891" w:rsidP="00821891">
      <w:pPr>
        <w:numPr>
          <w:ilvl w:val="1"/>
          <w:numId w:val="25"/>
        </w:numPr>
        <w:tabs>
          <w:tab w:val="left" w:pos="993"/>
        </w:tabs>
        <w:autoSpaceDE/>
        <w:autoSpaceDN/>
        <w:spacing w:line="276" w:lineRule="auto"/>
        <w:ind w:left="0" w:firstLine="709"/>
        <w:jc w:val="both"/>
        <w:rPr>
          <w:sz w:val="24"/>
          <w:szCs w:val="24"/>
          <w:lang w:val="bg-BG"/>
        </w:rPr>
      </w:pPr>
      <w:r w:rsidRPr="006C1E06">
        <w:rPr>
          <w:rFonts w:eastAsia="Verdana-Bold"/>
          <w:sz w:val="24"/>
          <w:szCs w:val="24"/>
          <w:lang w:val="bg-BG"/>
        </w:rPr>
        <w:t>не е свързано лице с друг участник в настоящата процедура</w:t>
      </w:r>
      <w:r w:rsidRPr="006C1E06">
        <w:rPr>
          <w:sz w:val="24"/>
          <w:szCs w:val="24"/>
          <w:lang w:val="bg-BG"/>
        </w:rPr>
        <w:t xml:space="preserve"> по смисъла на </w:t>
      </w:r>
      <w:hyperlink r:id="rId14" w:history="1">
        <w:r w:rsidRPr="006C1E06">
          <w:rPr>
            <w:rStyle w:val="Hyperlink"/>
            <w:sz w:val="24"/>
            <w:szCs w:val="24"/>
            <w:lang w:val="bg-BG"/>
          </w:rPr>
          <w:t>§ 1, т. 13</w:t>
        </w:r>
      </w:hyperlink>
      <w:r w:rsidRPr="006C1E06">
        <w:rPr>
          <w:sz w:val="24"/>
          <w:szCs w:val="24"/>
          <w:lang w:val="bg-BG"/>
        </w:rPr>
        <w:t xml:space="preserve"> и </w:t>
      </w:r>
      <w:hyperlink r:id="rId15" w:history="1">
        <w:r w:rsidRPr="006C1E06">
          <w:rPr>
            <w:rStyle w:val="Hyperlink"/>
            <w:sz w:val="24"/>
            <w:szCs w:val="24"/>
            <w:lang w:val="bg-BG"/>
          </w:rPr>
          <w:t>14 от допълнителните разпоредби на Закона за публичното предлагане на ценни книж</w:t>
        </w:r>
      </w:hyperlink>
      <w:r w:rsidRPr="006C1E06">
        <w:rPr>
          <w:sz w:val="24"/>
          <w:szCs w:val="24"/>
          <w:lang w:val="bg-BG"/>
        </w:rPr>
        <w:t>а</w:t>
      </w:r>
      <w:r w:rsidRPr="006C1E06">
        <w:rPr>
          <w:rFonts w:eastAsia="Verdana-Bold"/>
          <w:sz w:val="24"/>
          <w:szCs w:val="24"/>
          <w:lang w:val="bg-BG"/>
        </w:rPr>
        <w:t>.</w:t>
      </w: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ind w:firstLine="709"/>
        <w:jc w:val="both"/>
        <w:rPr>
          <w:sz w:val="24"/>
          <w:szCs w:val="24"/>
          <w:lang w:val="bg-BG"/>
        </w:rPr>
      </w:pPr>
      <w:r w:rsidRPr="006C1E06">
        <w:rPr>
          <w:sz w:val="24"/>
          <w:szCs w:val="24"/>
          <w:lang w:val="bg-BG"/>
        </w:rPr>
        <w:t>Известна ми е отговорността по чл. 313 от Наказателния кодекс за посочване на неверни данни.</w:t>
      </w:r>
    </w:p>
    <w:p w:rsidR="00821891" w:rsidRPr="006C1E06" w:rsidRDefault="00821891" w:rsidP="00821891">
      <w:pPr>
        <w:ind w:firstLine="709"/>
        <w:jc w:val="both"/>
        <w:rPr>
          <w:sz w:val="24"/>
          <w:szCs w:val="24"/>
          <w:lang w:val="bg-BG"/>
        </w:rPr>
      </w:pPr>
    </w:p>
    <w:p w:rsidR="00821891" w:rsidRPr="006C1E06" w:rsidRDefault="00821891" w:rsidP="00821891">
      <w:pPr>
        <w:ind w:firstLine="709"/>
        <w:jc w:val="both"/>
        <w:rPr>
          <w:sz w:val="24"/>
          <w:szCs w:val="24"/>
          <w:lang w:val="bg-BG"/>
        </w:rPr>
      </w:pPr>
    </w:p>
    <w:p w:rsidR="00821891" w:rsidRPr="00DD5BC3" w:rsidRDefault="00821891" w:rsidP="00821891">
      <w:pPr>
        <w:ind w:firstLine="709"/>
        <w:jc w:val="both"/>
        <w:rPr>
          <w:sz w:val="24"/>
          <w:szCs w:val="24"/>
          <w:lang w:val="bg-BG"/>
        </w:rPr>
      </w:pPr>
    </w:p>
    <w:p w:rsidR="00821891" w:rsidRPr="00DD5BC3" w:rsidRDefault="00821891" w:rsidP="00821891">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sidR="00472DB1">
        <w:rPr>
          <w:rFonts w:ascii="Times New Roman" w:hAnsi="Times New Roman" w:cs="Times New Roman"/>
          <w:sz w:val="24"/>
          <w:szCs w:val="24"/>
        </w:rPr>
        <w:t xml:space="preserve">ата:........................2017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821891" w:rsidRPr="00DB4962" w:rsidRDefault="00821891" w:rsidP="00821891">
      <w:pPr>
        <w:rPr>
          <w:sz w:val="24"/>
          <w:szCs w:val="24"/>
          <w:lang w:val="bg-BG"/>
        </w:rPr>
      </w:pP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D5BC3">
        <w:rPr>
          <w:sz w:val="24"/>
          <w:szCs w:val="24"/>
          <w:lang w:val="bg-BG"/>
        </w:rPr>
        <w:t xml:space="preserve">    /</w:t>
      </w:r>
      <w:r w:rsidRPr="00DB4962">
        <w:rPr>
          <w:sz w:val="24"/>
          <w:szCs w:val="24"/>
          <w:lang w:val="bg-BG"/>
        </w:rPr>
        <w:t>подпис и печат</w:t>
      </w:r>
      <w:r w:rsidRPr="00DD5BC3">
        <w:rPr>
          <w:sz w:val="24"/>
          <w:szCs w:val="24"/>
          <w:lang w:val="bg-BG"/>
        </w:rPr>
        <w:t>/</w:t>
      </w:r>
      <w:r w:rsidRPr="00DB4962">
        <w:rPr>
          <w:sz w:val="24"/>
          <w:szCs w:val="24"/>
          <w:lang w:val="bg-BG"/>
        </w:rPr>
        <w:tab/>
      </w:r>
    </w:p>
    <w:p w:rsidR="00821891" w:rsidRPr="00DB4962" w:rsidRDefault="00821891" w:rsidP="00821891">
      <w:pPr>
        <w:tabs>
          <w:tab w:val="left" w:pos="7330"/>
        </w:tabs>
        <w:rPr>
          <w:sz w:val="24"/>
          <w:szCs w:val="24"/>
          <w:lang w:val="bg-BG"/>
        </w:rPr>
      </w:pPr>
    </w:p>
    <w:p w:rsidR="00821891" w:rsidRPr="00DD5BC3"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textAlignment w:val="baseline"/>
        <w:rPr>
          <w:b/>
          <w:sz w:val="24"/>
          <w:szCs w:val="24"/>
          <w:lang w:val="bg-BG"/>
        </w:rPr>
      </w:pPr>
    </w:p>
    <w:p w:rsidR="00821891" w:rsidRPr="006C1E06" w:rsidRDefault="00821891" w:rsidP="00821891">
      <w:pPr>
        <w:overflowPunct w:val="0"/>
        <w:adjustRightInd w:val="0"/>
        <w:textAlignment w:val="baseline"/>
        <w:rPr>
          <w:b/>
          <w:sz w:val="24"/>
          <w:szCs w:val="24"/>
          <w:lang w:val="bg-BG"/>
        </w:rPr>
      </w:pPr>
    </w:p>
    <w:p w:rsidR="00821891" w:rsidRPr="006C1E06" w:rsidRDefault="00821891" w:rsidP="00821891">
      <w:pPr>
        <w:overflowPunct w:val="0"/>
        <w:adjustRightInd w:val="0"/>
        <w:textAlignment w:val="baseline"/>
        <w:rPr>
          <w:b/>
          <w:sz w:val="24"/>
          <w:szCs w:val="24"/>
          <w:lang w:val="bg-BG"/>
        </w:rPr>
      </w:pPr>
    </w:p>
    <w:p w:rsidR="00821891" w:rsidRPr="006C1E06" w:rsidRDefault="00821891" w:rsidP="00821891">
      <w:pPr>
        <w:overflowPunct w:val="0"/>
        <w:adjustRightInd w:val="0"/>
        <w:textAlignment w:val="baseline"/>
        <w:rPr>
          <w:b/>
          <w:sz w:val="24"/>
          <w:szCs w:val="24"/>
          <w:lang w:val="bg-BG"/>
        </w:rPr>
      </w:pPr>
    </w:p>
    <w:p w:rsidR="00821891" w:rsidRDefault="00821891" w:rsidP="00821891">
      <w:pPr>
        <w:overflowPunct w:val="0"/>
        <w:adjustRightInd w:val="0"/>
        <w:textAlignment w:val="baseline"/>
        <w:rPr>
          <w:b/>
          <w:sz w:val="24"/>
          <w:szCs w:val="24"/>
          <w:lang w:val="bg-BG"/>
        </w:rPr>
      </w:pPr>
    </w:p>
    <w:p w:rsidR="00821891" w:rsidRDefault="00821891" w:rsidP="00821891">
      <w:pPr>
        <w:overflowPunct w:val="0"/>
        <w:adjustRightInd w:val="0"/>
        <w:textAlignment w:val="baseline"/>
        <w:rPr>
          <w:b/>
          <w:sz w:val="24"/>
          <w:szCs w:val="24"/>
          <w:lang w:val="bg-BG"/>
        </w:rPr>
      </w:pPr>
    </w:p>
    <w:p w:rsidR="00821891" w:rsidRDefault="00821891" w:rsidP="00821891">
      <w:pPr>
        <w:overflowPunct w:val="0"/>
        <w:adjustRightInd w:val="0"/>
        <w:textAlignment w:val="baseline"/>
        <w:rPr>
          <w:b/>
          <w:sz w:val="24"/>
          <w:szCs w:val="24"/>
          <w:lang w:val="bg-BG"/>
        </w:rPr>
      </w:pPr>
    </w:p>
    <w:p w:rsidR="00F16978" w:rsidRDefault="00F16978" w:rsidP="00821891">
      <w:pPr>
        <w:overflowPunct w:val="0"/>
        <w:adjustRightInd w:val="0"/>
        <w:textAlignment w:val="baseline"/>
        <w:rPr>
          <w:b/>
          <w:sz w:val="24"/>
          <w:szCs w:val="24"/>
          <w:lang w:val="bg-BG"/>
        </w:rPr>
      </w:pPr>
    </w:p>
    <w:p w:rsidR="00487393" w:rsidRDefault="00487393" w:rsidP="00821891">
      <w:pPr>
        <w:overflowPunct w:val="0"/>
        <w:adjustRightInd w:val="0"/>
        <w:textAlignment w:val="baseline"/>
        <w:rPr>
          <w:b/>
          <w:sz w:val="24"/>
          <w:szCs w:val="24"/>
          <w:lang w:val="bg-BG"/>
        </w:rPr>
      </w:pPr>
    </w:p>
    <w:p w:rsidR="00487393" w:rsidRDefault="00487393" w:rsidP="00821891">
      <w:pPr>
        <w:overflowPunct w:val="0"/>
        <w:adjustRightInd w:val="0"/>
        <w:textAlignment w:val="baseline"/>
        <w:rPr>
          <w:b/>
          <w:sz w:val="24"/>
          <w:szCs w:val="24"/>
          <w:lang w:val="bg-BG"/>
        </w:rPr>
      </w:pPr>
    </w:p>
    <w:p w:rsidR="00487393" w:rsidRDefault="00487393" w:rsidP="00821891">
      <w:pPr>
        <w:overflowPunct w:val="0"/>
        <w:adjustRightInd w:val="0"/>
        <w:textAlignment w:val="baseline"/>
        <w:rPr>
          <w:b/>
          <w:sz w:val="24"/>
          <w:szCs w:val="24"/>
          <w:lang w:val="bg-BG"/>
        </w:rPr>
      </w:pPr>
    </w:p>
    <w:p w:rsidR="00821891" w:rsidRDefault="00821891" w:rsidP="00821891">
      <w:pPr>
        <w:overflowPunct w:val="0"/>
        <w:adjustRightInd w:val="0"/>
        <w:jc w:val="center"/>
        <w:textAlignment w:val="baseline"/>
        <w:rPr>
          <w:b/>
          <w:sz w:val="24"/>
          <w:szCs w:val="24"/>
          <w:lang w:val="bg-BG"/>
        </w:rPr>
      </w:pPr>
    </w:p>
    <w:p w:rsidR="00F65B44" w:rsidRDefault="00F65B44" w:rsidP="00821891">
      <w:pPr>
        <w:overflowPunct w:val="0"/>
        <w:adjustRightInd w:val="0"/>
        <w:jc w:val="center"/>
        <w:textAlignment w:val="baseline"/>
        <w:rPr>
          <w:b/>
          <w:sz w:val="24"/>
          <w:szCs w:val="24"/>
          <w:lang w:val="bg-BG"/>
        </w:rPr>
      </w:pPr>
    </w:p>
    <w:p w:rsidR="0077757C" w:rsidRPr="0077757C" w:rsidRDefault="0077757C" w:rsidP="00821891">
      <w:pPr>
        <w:overflowPunct w:val="0"/>
        <w:adjustRightInd w:val="0"/>
        <w:jc w:val="center"/>
        <w:textAlignment w:val="baseline"/>
        <w:rPr>
          <w:b/>
          <w:sz w:val="24"/>
          <w:szCs w:val="24"/>
          <w:lang w:val="bg-BG"/>
        </w:rPr>
      </w:pPr>
    </w:p>
    <w:p w:rsidR="0077757C" w:rsidRPr="00997061" w:rsidRDefault="0077757C" w:rsidP="0077757C">
      <w:pPr>
        <w:ind w:left="6372" w:firstLine="708"/>
        <w:jc w:val="right"/>
        <w:rPr>
          <w:i/>
          <w:sz w:val="24"/>
          <w:szCs w:val="24"/>
          <w:lang w:val="ru-RU"/>
        </w:rPr>
      </w:pPr>
      <w:r w:rsidRPr="0077757C">
        <w:rPr>
          <w:i/>
          <w:sz w:val="24"/>
          <w:szCs w:val="24"/>
          <w:lang w:val="ru-RU"/>
        </w:rPr>
        <w:t xml:space="preserve">      Приложение № 3</w:t>
      </w:r>
    </w:p>
    <w:p w:rsidR="0077757C" w:rsidRPr="00997061" w:rsidRDefault="0077757C" w:rsidP="0077757C">
      <w:pPr>
        <w:jc w:val="both"/>
        <w:rPr>
          <w:b/>
          <w:sz w:val="24"/>
          <w:szCs w:val="24"/>
          <w:lang w:val="ru-RU"/>
        </w:rPr>
      </w:pPr>
    </w:p>
    <w:p w:rsidR="0077757C" w:rsidRPr="00997061" w:rsidRDefault="0077757C" w:rsidP="0077757C">
      <w:pPr>
        <w:tabs>
          <w:tab w:val="left" w:leader="dot" w:pos="2131"/>
          <w:tab w:val="left" w:pos="4997"/>
          <w:tab w:val="left" w:leader="dot" w:pos="8582"/>
        </w:tabs>
        <w:ind w:firstLine="288"/>
        <w:jc w:val="right"/>
        <w:rPr>
          <w:b/>
          <w:bCs/>
          <w:i/>
          <w:spacing w:val="3"/>
          <w:sz w:val="24"/>
          <w:szCs w:val="24"/>
          <w:lang w:val="ru-RU"/>
        </w:rPr>
      </w:pPr>
    </w:p>
    <w:p w:rsidR="0077757C" w:rsidRPr="00997061" w:rsidRDefault="0077757C" w:rsidP="0077757C">
      <w:pPr>
        <w:tabs>
          <w:tab w:val="left" w:leader="dot" w:pos="2131"/>
          <w:tab w:val="left" w:pos="4997"/>
          <w:tab w:val="left" w:leader="dot" w:pos="8582"/>
        </w:tabs>
        <w:ind w:firstLine="288"/>
        <w:jc w:val="right"/>
        <w:rPr>
          <w:b/>
          <w:bCs/>
          <w:i/>
          <w:spacing w:val="3"/>
          <w:sz w:val="24"/>
          <w:szCs w:val="24"/>
          <w:lang w:val="ru-RU"/>
        </w:rPr>
      </w:pPr>
    </w:p>
    <w:p w:rsidR="0077757C" w:rsidRPr="00997061" w:rsidRDefault="0077757C" w:rsidP="0077757C">
      <w:pPr>
        <w:ind w:left="2160" w:hanging="2160"/>
        <w:jc w:val="center"/>
        <w:rPr>
          <w:b/>
          <w:bCs/>
          <w:sz w:val="24"/>
          <w:szCs w:val="24"/>
          <w:lang w:val="ru-RU"/>
        </w:rPr>
      </w:pPr>
      <w:r w:rsidRPr="00997061">
        <w:rPr>
          <w:b/>
          <w:bCs/>
          <w:sz w:val="24"/>
          <w:szCs w:val="24"/>
          <w:lang w:val="ru-RU"/>
        </w:rPr>
        <w:t>Д Е К Л А Р А Ц И Я</w:t>
      </w:r>
    </w:p>
    <w:p w:rsidR="0077757C" w:rsidRPr="00997061" w:rsidRDefault="0077757C" w:rsidP="0077757C">
      <w:pPr>
        <w:ind w:left="2160" w:hanging="2160"/>
        <w:jc w:val="center"/>
        <w:rPr>
          <w:b/>
          <w:bCs/>
          <w:sz w:val="24"/>
          <w:szCs w:val="24"/>
          <w:lang w:val="ru-RU"/>
        </w:rPr>
      </w:pPr>
    </w:p>
    <w:p w:rsidR="0077757C" w:rsidRPr="00997061" w:rsidRDefault="0077757C" w:rsidP="0077757C">
      <w:pPr>
        <w:ind w:hanging="720"/>
        <w:jc w:val="center"/>
        <w:rPr>
          <w:sz w:val="24"/>
          <w:szCs w:val="24"/>
          <w:lang w:val="ru-RU"/>
        </w:rPr>
      </w:pPr>
      <w:r w:rsidRPr="00997061">
        <w:rPr>
          <w:sz w:val="24"/>
          <w:szCs w:val="24"/>
          <w:lang w:val="ru-RU"/>
        </w:rPr>
        <w:t xml:space="preserve">по чл. 3, т. 8 и чл. 4 от </w:t>
      </w:r>
      <w:r w:rsidRPr="00997061">
        <w:rPr>
          <w:rStyle w:val="ala4"/>
          <w:sz w:val="24"/>
          <w:szCs w:val="24"/>
          <w:lang w:val="ru-RU"/>
        </w:rPr>
        <w:t>ЗИФОДРЮПДРСТДС</w:t>
      </w:r>
    </w:p>
    <w:p w:rsidR="0077757C" w:rsidRPr="00997061" w:rsidRDefault="0077757C" w:rsidP="0077757C">
      <w:pPr>
        <w:ind w:hanging="720"/>
        <w:rPr>
          <w:sz w:val="24"/>
          <w:szCs w:val="24"/>
          <w:lang w:val="ru-RU"/>
        </w:rPr>
      </w:pPr>
    </w:p>
    <w:p w:rsidR="0077757C" w:rsidRPr="0077757C" w:rsidRDefault="0077757C" w:rsidP="0077757C">
      <w:pPr>
        <w:shd w:val="clear" w:color="auto" w:fill="FFFFFF"/>
        <w:tabs>
          <w:tab w:val="left" w:leader="dot" w:pos="6029"/>
          <w:tab w:val="left" w:leader="dot" w:pos="9221"/>
        </w:tabs>
        <w:jc w:val="both"/>
        <w:rPr>
          <w:sz w:val="24"/>
          <w:szCs w:val="24"/>
          <w:lang w:val="ru-RU"/>
        </w:rPr>
      </w:pPr>
      <w:r w:rsidRPr="0077757C">
        <w:rPr>
          <w:color w:val="000000"/>
          <w:spacing w:val="2"/>
          <w:sz w:val="24"/>
          <w:szCs w:val="24"/>
          <w:lang w:val="ru-RU"/>
        </w:rPr>
        <w:t xml:space="preserve">Долуподписаният    /-ната/    </w:t>
      </w:r>
      <w:r w:rsidRPr="0077757C">
        <w:rPr>
          <w:color w:val="000000"/>
          <w:sz w:val="24"/>
          <w:szCs w:val="24"/>
          <w:lang w:val="ru-RU"/>
        </w:rPr>
        <w:tab/>
      </w:r>
      <w:r w:rsidRPr="0077757C">
        <w:rPr>
          <w:color w:val="000000"/>
          <w:spacing w:val="10"/>
          <w:sz w:val="24"/>
          <w:szCs w:val="24"/>
          <w:lang w:val="ru-RU"/>
        </w:rPr>
        <w:t xml:space="preserve">,    с    ЕГН    </w:t>
      </w:r>
      <w:r w:rsidRPr="0077757C">
        <w:rPr>
          <w:color w:val="000000"/>
          <w:sz w:val="24"/>
          <w:szCs w:val="24"/>
          <w:lang w:val="ru-RU"/>
        </w:rPr>
        <w:tab/>
        <w:t>,</w:t>
      </w:r>
    </w:p>
    <w:p w:rsidR="0077757C" w:rsidRPr="0077757C" w:rsidRDefault="0077757C" w:rsidP="0077757C">
      <w:pPr>
        <w:shd w:val="clear" w:color="auto" w:fill="FFFFFF"/>
        <w:tabs>
          <w:tab w:val="left" w:leader="dot" w:pos="6029"/>
          <w:tab w:val="left" w:leader="dot" w:pos="9221"/>
        </w:tabs>
        <w:jc w:val="both"/>
        <w:rPr>
          <w:color w:val="000000"/>
          <w:sz w:val="24"/>
          <w:szCs w:val="24"/>
          <w:lang w:val="ru-RU"/>
        </w:rPr>
      </w:pPr>
      <w:r w:rsidRPr="0077757C">
        <w:rPr>
          <w:color w:val="000000"/>
          <w:spacing w:val="1"/>
          <w:sz w:val="24"/>
          <w:szCs w:val="24"/>
          <w:lang w:val="ru-RU"/>
        </w:rPr>
        <w:t xml:space="preserve">л.к.№ ........................     </w:t>
      </w:r>
      <w:r w:rsidRPr="0077757C">
        <w:rPr>
          <w:color w:val="000000"/>
          <w:sz w:val="24"/>
          <w:szCs w:val="24"/>
          <w:lang w:val="ru-RU"/>
        </w:rPr>
        <w:t xml:space="preserve">      </w:t>
      </w:r>
      <w:r w:rsidRPr="0077757C">
        <w:rPr>
          <w:color w:val="000000"/>
          <w:spacing w:val="3"/>
          <w:sz w:val="24"/>
          <w:szCs w:val="24"/>
          <w:lang w:val="ru-RU"/>
        </w:rPr>
        <w:t xml:space="preserve">издадена    на ..........................     </w:t>
      </w:r>
      <w:r w:rsidRPr="0077757C">
        <w:rPr>
          <w:color w:val="000000"/>
          <w:sz w:val="24"/>
          <w:szCs w:val="24"/>
          <w:lang w:val="ru-RU"/>
        </w:rPr>
        <w:t xml:space="preserve">в </w:t>
      </w:r>
      <w:r w:rsidRPr="0077757C">
        <w:rPr>
          <w:color w:val="000000"/>
          <w:sz w:val="24"/>
          <w:szCs w:val="24"/>
          <w:lang w:val="ru-RU"/>
        </w:rPr>
        <w:tab/>
      </w:r>
    </w:p>
    <w:p w:rsidR="00E51427" w:rsidRPr="009471FB" w:rsidRDefault="0077757C" w:rsidP="00E51427">
      <w:pPr>
        <w:jc w:val="both"/>
        <w:rPr>
          <w:sz w:val="24"/>
          <w:szCs w:val="24"/>
          <w:lang w:val="bg-BG"/>
        </w:rPr>
      </w:pPr>
      <w:r w:rsidRPr="00D94FF7">
        <w:rPr>
          <w:color w:val="000000"/>
          <w:spacing w:val="-4"/>
          <w:lang w:val="ru-RU"/>
        </w:rPr>
        <w:t>в</w:t>
      </w:r>
      <w:r w:rsidRPr="0077757C">
        <w:rPr>
          <w:color w:val="000000"/>
          <w:spacing w:val="-4"/>
          <w:lang w:val="ru-RU"/>
        </w:rPr>
        <w:t xml:space="preserve"> качеството</w:t>
      </w:r>
      <w:r w:rsidRPr="00D94FF7">
        <w:rPr>
          <w:color w:val="000000"/>
          <w:spacing w:val="-4"/>
          <w:lang w:val="ru-RU"/>
        </w:rPr>
        <w:t xml:space="preserve"> </w:t>
      </w:r>
      <w:r w:rsidRPr="0077757C">
        <w:rPr>
          <w:color w:val="000000"/>
          <w:spacing w:val="-4"/>
          <w:lang w:val="ru-RU"/>
        </w:rPr>
        <w:t xml:space="preserve">   ми    на</w:t>
      </w:r>
      <w:r w:rsidRPr="0077757C">
        <w:rPr>
          <w:color w:val="000000"/>
          <w:lang w:val="ru-RU"/>
        </w:rPr>
        <w:tab/>
      </w:r>
      <w:r w:rsidRPr="00D94FF7">
        <w:rPr>
          <w:color w:val="000000"/>
          <w:lang w:val="ru-RU"/>
        </w:rPr>
        <w:t>................................ на ............................................</w:t>
      </w:r>
      <w:r w:rsidRPr="0077757C">
        <w:rPr>
          <w:lang w:val="ru-RU"/>
        </w:rPr>
        <w:tab/>
      </w:r>
      <w:r w:rsidRPr="0077757C">
        <w:rPr>
          <w:color w:val="000000"/>
          <w:lang w:val="ru-RU"/>
        </w:rPr>
        <w:t xml:space="preserve"> </w:t>
      </w:r>
      <w:r w:rsidRPr="0077757C">
        <w:rPr>
          <w:color w:val="000000"/>
          <w:spacing w:val="2"/>
          <w:lang w:val="ru-RU"/>
        </w:rPr>
        <w:t>(</w:t>
      </w:r>
      <w:r w:rsidRPr="0077757C">
        <w:rPr>
          <w:i/>
          <w:color w:val="000000"/>
          <w:spacing w:val="2"/>
          <w:lang w:val="ru-RU"/>
        </w:rPr>
        <w:t>посоч</w:t>
      </w:r>
      <w:r w:rsidRPr="00D94FF7">
        <w:rPr>
          <w:i/>
          <w:color w:val="000000"/>
          <w:spacing w:val="2"/>
          <w:lang w:val="ru-RU"/>
        </w:rPr>
        <w:t>ва се</w:t>
      </w:r>
      <w:r w:rsidRPr="0077757C">
        <w:rPr>
          <w:i/>
          <w:color w:val="000000"/>
          <w:spacing w:val="2"/>
          <w:lang w:val="ru-RU"/>
        </w:rPr>
        <w:t xml:space="preserve"> </w:t>
      </w:r>
      <w:r w:rsidRPr="0077757C">
        <w:rPr>
          <w:i/>
          <w:color w:val="000000"/>
          <w:spacing w:val="2"/>
          <w:u w:val="single"/>
          <w:lang w:val="ru-RU"/>
        </w:rPr>
        <w:t>фирмата, която представлявате</w:t>
      </w:r>
      <w:r w:rsidRPr="0077757C">
        <w:rPr>
          <w:color w:val="000000"/>
          <w:spacing w:val="2"/>
          <w:lang w:val="ru-RU"/>
        </w:rPr>
        <w:t xml:space="preserve">), </w:t>
      </w:r>
      <w:r w:rsidRPr="0077757C">
        <w:rPr>
          <w:color w:val="000000"/>
          <w:lang w:val="ru-RU"/>
        </w:rPr>
        <w:t>с ЕИК …………………</w:t>
      </w:r>
      <w:r w:rsidRPr="00D94FF7">
        <w:rPr>
          <w:color w:val="000000"/>
          <w:lang w:val="ru-RU"/>
        </w:rPr>
        <w:t>,</w:t>
      </w:r>
      <w:r w:rsidRPr="0077757C">
        <w:rPr>
          <w:color w:val="000000"/>
          <w:lang w:val="ru-RU"/>
        </w:rPr>
        <w:t xml:space="preserve"> </w:t>
      </w:r>
      <w:r w:rsidRPr="00D94FF7">
        <w:rPr>
          <w:lang w:val="ru-RU"/>
        </w:rPr>
        <w:t>в</w:t>
      </w:r>
      <w:r w:rsidRPr="0077757C">
        <w:rPr>
          <w:lang w:val="ru-RU"/>
        </w:rPr>
        <w:t>ъв връзка с участието на дружеството (обединението) в открита</w:t>
      </w:r>
      <w:r w:rsidRPr="00D94FF7">
        <w:rPr>
          <w:lang w:val="ru-RU"/>
        </w:rPr>
        <w:t>та</w:t>
      </w:r>
      <w:r w:rsidRPr="0077757C">
        <w:rPr>
          <w:lang w:val="ru-RU"/>
        </w:rPr>
        <w:t xml:space="preserve"> процедура с предмет </w:t>
      </w:r>
      <w:r w:rsidR="00E51427">
        <w:rPr>
          <w:b/>
          <w:sz w:val="24"/>
          <w:szCs w:val="24"/>
          <w:lang w:val="bg-BG"/>
        </w:rPr>
        <w:t>“</w:t>
      </w:r>
      <w:r w:rsidR="00E51427" w:rsidRPr="009471FB">
        <w:rPr>
          <w:b/>
          <w:sz w:val="24"/>
          <w:szCs w:val="24"/>
          <w:lang w:val="bg-BG"/>
        </w:rPr>
        <w:t xml:space="preserve">Доставка на </w:t>
      </w:r>
      <w:r w:rsidR="00E51427">
        <w:rPr>
          <w:b/>
          <w:sz w:val="24"/>
          <w:szCs w:val="24"/>
          <w:lang w:val="bg-BG"/>
        </w:rPr>
        <w:t>лабораторни консумативи</w:t>
      </w:r>
      <w:r w:rsidR="00E51427" w:rsidRPr="009471FB">
        <w:rPr>
          <w:b/>
          <w:sz w:val="24"/>
          <w:szCs w:val="24"/>
          <w:lang w:val="bg-BG"/>
        </w:rPr>
        <w:t xml:space="preserve"> за  УМБАЛ”Царица Йоанна-ИСУЛ”ЕА</w:t>
      </w:r>
      <w:r w:rsidR="00E51427">
        <w:rPr>
          <w:b/>
          <w:sz w:val="24"/>
          <w:szCs w:val="24"/>
          <w:lang w:val="bg-BG"/>
        </w:rPr>
        <w:t xml:space="preserve">Д” </w:t>
      </w:r>
    </w:p>
    <w:p w:rsidR="00D94FF7" w:rsidRPr="009471FB" w:rsidRDefault="00D94FF7" w:rsidP="00D94FF7">
      <w:pPr>
        <w:jc w:val="center"/>
        <w:rPr>
          <w:sz w:val="24"/>
          <w:szCs w:val="24"/>
          <w:lang w:val="bg-BG"/>
        </w:rPr>
      </w:pPr>
    </w:p>
    <w:p w:rsidR="00D94FF7" w:rsidRPr="00DB4962" w:rsidRDefault="00D94FF7" w:rsidP="00D94FF7">
      <w:pPr>
        <w:jc w:val="center"/>
        <w:rPr>
          <w:b/>
          <w:sz w:val="24"/>
          <w:lang w:val="bg-BG"/>
        </w:rPr>
      </w:pPr>
    </w:p>
    <w:p w:rsidR="00D94FF7" w:rsidRPr="00DB4962" w:rsidRDefault="00D94FF7" w:rsidP="00D94FF7">
      <w:pPr>
        <w:rPr>
          <w:b/>
          <w:sz w:val="24"/>
          <w:lang w:val="bg-BG"/>
        </w:rPr>
      </w:pPr>
    </w:p>
    <w:p w:rsidR="00D94FF7" w:rsidRPr="00DB4962" w:rsidRDefault="00D94FF7" w:rsidP="00D94FF7">
      <w:pPr>
        <w:rPr>
          <w:b/>
          <w:sz w:val="24"/>
          <w:lang w:val="bg-BG"/>
        </w:rPr>
      </w:pPr>
    </w:p>
    <w:p w:rsidR="0077757C" w:rsidRPr="0077757C" w:rsidRDefault="0077757C" w:rsidP="00F56E6B">
      <w:pPr>
        <w:pStyle w:val="ListParagraph"/>
        <w:spacing w:line="240" w:lineRule="auto"/>
        <w:ind w:left="0"/>
        <w:jc w:val="both"/>
        <w:rPr>
          <w:b/>
        </w:rPr>
      </w:pPr>
    </w:p>
    <w:p w:rsidR="0077757C" w:rsidRPr="00997061" w:rsidRDefault="0077757C" w:rsidP="0077757C">
      <w:pPr>
        <w:jc w:val="center"/>
        <w:rPr>
          <w:b/>
          <w:bCs/>
          <w:sz w:val="24"/>
          <w:szCs w:val="24"/>
          <w:lang w:val="bg-BG"/>
        </w:rPr>
      </w:pPr>
      <w:r w:rsidRPr="00997061">
        <w:rPr>
          <w:b/>
          <w:bCs/>
          <w:sz w:val="24"/>
          <w:szCs w:val="24"/>
          <w:lang w:val="bg-BG"/>
        </w:rPr>
        <w:t>Д Е К Л А Р И Р А М, Ч Е:</w:t>
      </w:r>
    </w:p>
    <w:p w:rsidR="0077757C" w:rsidRPr="00997061" w:rsidRDefault="0077757C" w:rsidP="0077757C">
      <w:pPr>
        <w:ind w:firstLine="900"/>
        <w:jc w:val="both"/>
        <w:rPr>
          <w:b/>
          <w:bCs/>
          <w:sz w:val="24"/>
          <w:szCs w:val="24"/>
          <w:lang w:val="bg-BG"/>
        </w:rPr>
      </w:pPr>
    </w:p>
    <w:p w:rsidR="0077757C" w:rsidRPr="00997061" w:rsidRDefault="0077757C" w:rsidP="0077757C">
      <w:pPr>
        <w:ind w:firstLine="720"/>
        <w:jc w:val="both"/>
        <w:rPr>
          <w:sz w:val="24"/>
          <w:szCs w:val="24"/>
          <w:lang w:val="bg-BG"/>
        </w:rPr>
      </w:pPr>
      <w:r w:rsidRPr="00997061">
        <w:rPr>
          <w:sz w:val="24"/>
          <w:szCs w:val="24"/>
          <w:lang w:val="bg-BG"/>
        </w:rPr>
        <w:t xml:space="preserve">1. Представляваното от мен дружество </w:t>
      </w:r>
      <w:r w:rsidRPr="00997061">
        <w:rPr>
          <w:b/>
          <w:sz w:val="24"/>
          <w:szCs w:val="24"/>
          <w:lang w:val="bg-BG"/>
        </w:rPr>
        <w:t>е /не</w:t>
      </w:r>
      <w:r w:rsidRPr="00997061">
        <w:rPr>
          <w:sz w:val="24"/>
          <w:szCs w:val="24"/>
          <w:lang w:val="bg-BG"/>
        </w:rPr>
        <w:t xml:space="preserve"> е регистрирано в юрисдикция с </w:t>
      </w:r>
    </w:p>
    <w:p w:rsidR="0077757C" w:rsidRPr="00997061" w:rsidRDefault="0077757C" w:rsidP="0077757C">
      <w:pPr>
        <w:ind w:firstLine="720"/>
        <w:jc w:val="both"/>
        <w:rPr>
          <w:sz w:val="24"/>
          <w:szCs w:val="24"/>
          <w:lang w:val="bg-BG"/>
        </w:rPr>
      </w:pPr>
      <w:r w:rsidRPr="00997061">
        <w:rPr>
          <w:sz w:val="24"/>
          <w:szCs w:val="24"/>
          <w:lang w:val="bg-BG"/>
        </w:rPr>
        <w:t xml:space="preserve">                                                      /ненужното се зачертава/</w:t>
      </w:r>
    </w:p>
    <w:p w:rsidR="0077757C" w:rsidRPr="00997061" w:rsidRDefault="0077757C" w:rsidP="0077757C">
      <w:pPr>
        <w:jc w:val="both"/>
        <w:rPr>
          <w:sz w:val="24"/>
          <w:szCs w:val="24"/>
          <w:lang w:val="bg-BG"/>
        </w:rPr>
      </w:pPr>
      <w:r w:rsidRPr="00997061">
        <w:rPr>
          <w:sz w:val="24"/>
          <w:szCs w:val="24"/>
          <w:lang w:val="bg-BG"/>
        </w:rPr>
        <w:t>преференциален данъчен режим,</w:t>
      </w:r>
      <w:r w:rsidRPr="0077757C">
        <w:rPr>
          <w:sz w:val="24"/>
          <w:szCs w:val="24"/>
          <w:lang w:val="ru-RU"/>
        </w:rPr>
        <w:t xml:space="preserve"> а именно: ______________________________________.</w:t>
      </w:r>
    </w:p>
    <w:p w:rsidR="0077757C" w:rsidRPr="00997061" w:rsidRDefault="0077757C" w:rsidP="0077757C">
      <w:pPr>
        <w:ind w:firstLine="720"/>
        <w:jc w:val="both"/>
        <w:rPr>
          <w:sz w:val="24"/>
          <w:szCs w:val="24"/>
          <w:lang w:val="bg-BG"/>
        </w:rPr>
      </w:pPr>
    </w:p>
    <w:p w:rsidR="0077757C" w:rsidRPr="00997061" w:rsidRDefault="0077757C" w:rsidP="0077757C">
      <w:pPr>
        <w:ind w:firstLine="720"/>
        <w:jc w:val="both"/>
        <w:rPr>
          <w:sz w:val="24"/>
          <w:szCs w:val="24"/>
          <w:lang w:val="bg-BG"/>
        </w:rPr>
      </w:pPr>
      <w:r w:rsidRPr="00997061">
        <w:rPr>
          <w:sz w:val="24"/>
          <w:szCs w:val="24"/>
          <w:lang w:val="bg-BG"/>
        </w:rPr>
        <w:t xml:space="preserve">2. Представляваното от мен дружество </w:t>
      </w:r>
      <w:r w:rsidRPr="00997061">
        <w:rPr>
          <w:b/>
          <w:sz w:val="24"/>
          <w:szCs w:val="24"/>
          <w:lang w:val="bg-BG"/>
        </w:rPr>
        <w:t>е / не е</w:t>
      </w:r>
      <w:r w:rsidRPr="00997061">
        <w:rPr>
          <w:sz w:val="24"/>
          <w:szCs w:val="24"/>
          <w:lang w:val="bg-BG"/>
        </w:rPr>
        <w:t xml:space="preserve"> свързано с лица, регистрирани в </w:t>
      </w:r>
    </w:p>
    <w:p w:rsidR="0077757C" w:rsidRPr="00997061" w:rsidRDefault="0077757C" w:rsidP="0077757C">
      <w:pPr>
        <w:ind w:firstLine="720"/>
        <w:jc w:val="both"/>
        <w:rPr>
          <w:sz w:val="24"/>
          <w:szCs w:val="24"/>
          <w:lang w:val="bg-BG"/>
        </w:rPr>
      </w:pPr>
      <w:r w:rsidRPr="00997061">
        <w:rPr>
          <w:sz w:val="24"/>
          <w:szCs w:val="24"/>
          <w:lang w:val="bg-BG"/>
        </w:rPr>
        <w:t xml:space="preserve">                                                                   /ненужното се зачертава/</w:t>
      </w:r>
    </w:p>
    <w:p w:rsidR="0077757C" w:rsidRPr="0077757C" w:rsidRDefault="0077757C" w:rsidP="0077757C">
      <w:pPr>
        <w:jc w:val="both"/>
        <w:rPr>
          <w:sz w:val="24"/>
          <w:szCs w:val="24"/>
          <w:lang w:val="ru-RU"/>
        </w:rPr>
      </w:pPr>
      <w:r w:rsidRPr="00997061">
        <w:rPr>
          <w:sz w:val="24"/>
          <w:szCs w:val="24"/>
          <w:lang w:val="bg-BG"/>
        </w:rPr>
        <w:t>юрисдикции с преференциален данъчен режим,</w:t>
      </w:r>
      <w:r w:rsidRPr="0077757C">
        <w:rPr>
          <w:sz w:val="24"/>
          <w:szCs w:val="24"/>
          <w:lang w:val="ru-RU"/>
        </w:rPr>
        <w:t xml:space="preserve"> а именно: __________________________.</w:t>
      </w:r>
    </w:p>
    <w:p w:rsidR="0077757C" w:rsidRPr="0077757C" w:rsidRDefault="0077757C" w:rsidP="0077757C">
      <w:pPr>
        <w:ind w:firstLine="720"/>
        <w:jc w:val="both"/>
        <w:rPr>
          <w:sz w:val="24"/>
          <w:szCs w:val="24"/>
          <w:lang w:val="ru-RU"/>
        </w:rPr>
      </w:pPr>
    </w:p>
    <w:p w:rsidR="0077757C" w:rsidRPr="00997061" w:rsidRDefault="0077757C" w:rsidP="0077757C">
      <w:pPr>
        <w:ind w:firstLine="720"/>
        <w:jc w:val="both"/>
        <w:rPr>
          <w:sz w:val="24"/>
          <w:szCs w:val="24"/>
          <w:lang w:val="ru-RU"/>
        </w:rPr>
      </w:pPr>
      <w:r w:rsidRPr="00997061">
        <w:rPr>
          <w:sz w:val="24"/>
          <w:szCs w:val="24"/>
          <w:lang w:val="ru-RU"/>
        </w:rPr>
        <w:t xml:space="preserve">3. Представляваното от мен дружество попада в изключението на </w:t>
      </w:r>
      <w:r w:rsidRPr="00997061">
        <w:rPr>
          <w:b/>
          <w:sz w:val="24"/>
          <w:szCs w:val="24"/>
          <w:lang w:val="ru-RU"/>
        </w:rPr>
        <w:t>чл. 4, т. ______</w:t>
      </w:r>
    </w:p>
    <w:p w:rsidR="0077757C" w:rsidRPr="00997061" w:rsidRDefault="0077757C" w:rsidP="0077757C">
      <w:pPr>
        <w:jc w:val="both"/>
        <w:rPr>
          <w:sz w:val="24"/>
          <w:szCs w:val="24"/>
          <w:lang w:val="ru-RU"/>
        </w:rPr>
      </w:pPr>
      <w:r w:rsidRPr="00997061">
        <w:rPr>
          <w:sz w:val="24"/>
          <w:szCs w:val="24"/>
          <w:lang w:val="ru-RU"/>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77757C" w:rsidRPr="00997061" w:rsidRDefault="0077757C" w:rsidP="0077757C">
      <w:pPr>
        <w:jc w:val="both"/>
        <w:rPr>
          <w:sz w:val="24"/>
          <w:szCs w:val="24"/>
          <w:lang w:val="ru-RU"/>
        </w:rPr>
      </w:pPr>
      <w:r w:rsidRPr="00997061">
        <w:rPr>
          <w:sz w:val="24"/>
          <w:szCs w:val="24"/>
          <w:lang w:val="ru-RU"/>
        </w:rPr>
        <w:tab/>
      </w:r>
      <w:r w:rsidRPr="00997061">
        <w:rPr>
          <w:sz w:val="24"/>
          <w:szCs w:val="24"/>
          <w:u w:val="single"/>
          <w:lang w:val="ru-RU"/>
        </w:rPr>
        <w:t xml:space="preserve">Забележка: </w:t>
      </w:r>
      <w:r w:rsidRPr="00997061">
        <w:rPr>
          <w:sz w:val="24"/>
          <w:szCs w:val="24"/>
          <w:lang w:val="ru-RU"/>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77757C" w:rsidRPr="00997061" w:rsidRDefault="0077757C" w:rsidP="0077757C">
      <w:pPr>
        <w:spacing w:before="100" w:beforeAutospacing="1" w:after="100" w:afterAutospacing="1"/>
        <w:jc w:val="both"/>
        <w:textAlignment w:val="center"/>
        <w:rPr>
          <w:bCs/>
          <w:sz w:val="24"/>
          <w:szCs w:val="24"/>
          <w:lang w:val="ru-RU"/>
        </w:rPr>
      </w:pPr>
      <w:r w:rsidRPr="00997061">
        <w:rPr>
          <w:b/>
          <w:bCs/>
          <w:sz w:val="24"/>
          <w:szCs w:val="24"/>
          <w:lang w:val="ru-RU"/>
        </w:rPr>
        <w:tab/>
      </w:r>
      <w:r w:rsidRPr="00997061">
        <w:rPr>
          <w:bCs/>
          <w:sz w:val="24"/>
          <w:szCs w:val="24"/>
          <w:lang w:val="ru-RU"/>
        </w:rPr>
        <w:t>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77757C" w:rsidRPr="00997061" w:rsidRDefault="0077757C" w:rsidP="0077757C">
      <w:pPr>
        <w:spacing w:line="276" w:lineRule="auto"/>
        <w:jc w:val="both"/>
        <w:rPr>
          <w:sz w:val="24"/>
          <w:szCs w:val="24"/>
          <w:lang w:val="ru-RU"/>
        </w:rPr>
      </w:pPr>
      <w:r w:rsidRPr="00997061">
        <w:rPr>
          <w:sz w:val="24"/>
          <w:szCs w:val="24"/>
          <w:lang w:val="ru-RU"/>
        </w:rPr>
        <w:t>Известна ми е отговорността по чл. 313 от Наказателния кодекс за посочване на неверни данни.</w:t>
      </w:r>
    </w:p>
    <w:p w:rsidR="0077757C" w:rsidRPr="00997061" w:rsidRDefault="0077757C" w:rsidP="0077757C">
      <w:pPr>
        <w:ind w:firstLine="900"/>
        <w:jc w:val="both"/>
        <w:rPr>
          <w:sz w:val="24"/>
          <w:szCs w:val="24"/>
          <w:lang w:val="ru-RU"/>
        </w:rPr>
      </w:pPr>
    </w:p>
    <w:p w:rsidR="0077757C" w:rsidRPr="0077757C" w:rsidRDefault="0077757C" w:rsidP="0077757C">
      <w:pPr>
        <w:ind w:firstLine="900"/>
        <w:jc w:val="both"/>
        <w:rPr>
          <w:sz w:val="24"/>
          <w:szCs w:val="24"/>
          <w:lang w:val="ru-RU"/>
        </w:rPr>
      </w:pPr>
    </w:p>
    <w:p w:rsidR="0077757C" w:rsidRPr="0077757C" w:rsidRDefault="0077757C" w:rsidP="0077757C">
      <w:pPr>
        <w:pStyle w:val="BodyText"/>
        <w:spacing w:line="360" w:lineRule="auto"/>
        <w:rPr>
          <w:rFonts w:ascii="Times New Roman" w:hAnsi="Times New Roman" w:cs="Times New Roman"/>
          <w:sz w:val="24"/>
          <w:szCs w:val="24"/>
        </w:rPr>
      </w:pPr>
      <w:r w:rsidRPr="0077757C">
        <w:rPr>
          <w:rFonts w:ascii="Times New Roman" w:hAnsi="Times New Roman" w:cs="Times New Roman"/>
          <w:sz w:val="24"/>
          <w:szCs w:val="24"/>
        </w:rPr>
        <w:t xml:space="preserve">   Дата:........................2017 г.</w:t>
      </w:r>
      <w:r w:rsidRPr="0077757C">
        <w:rPr>
          <w:rFonts w:ascii="Times New Roman" w:hAnsi="Times New Roman" w:cs="Times New Roman"/>
          <w:sz w:val="24"/>
          <w:szCs w:val="24"/>
        </w:rPr>
        <w:tab/>
        <w:t xml:space="preserve">                              ДЕКЛАРАТОР:…………………………</w:t>
      </w:r>
    </w:p>
    <w:p w:rsidR="0077757C" w:rsidRPr="00997061" w:rsidRDefault="0077757C" w:rsidP="0077757C">
      <w:pPr>
        <w:rPr>
          <w:lang w:val="bg-BG"/>
        </w:rPr>
      </w:pPr>
      <w:r w:rsidRPr="00997061">
        <w:rPr>
          <w:lang w:val="bg-BG"/>
        </w:rPr>
        <w:tab/>
      </w:r>
      <w:r w:rsidRPr="00997061">
        <w:rPr>
          <w:lang w:val="bg-BG"/>
        </w:rPr>
        <w:tab/>
      </w:r>
      <w:r w:rsidRPr="00997061">
        <w:rPr>
          <w:lang w:val="bg-BG"/>
        </w:rPr>
        <w:tab/>
      </w:r>
      <w:r w:rsidRPr="00997061">
        <w:rPr>
          <w:lang w:val="bg-BG"/>
        </w:rPr>
        <w:tab/>
      </w:r>
      <w:r w:rsidRPr="00997061">
        <w:rPr>
          <w:lang w:val="bg-BG"/>
        </w:rPr>
        <w:tab/>
      </w:r>
      <w:r w:rsidRPr="00997061">
        <w:rPr>
          <w:lang w:val="bg-BG"/>
        </w:rPr>
        <w:tab/>
      </w:r>
      <w:r w:rsidRPr="00997061">
        <w:rPr>
          <w:lang w:val="bg-BG"/>
        </w:rPr>
        <w:tab/>
      </w:r>
      <w:r w:rsidRPr="00997061">
        <w:rPr>
          <w:lang w:val="bg-BG"/>
        </w:rPr>
        <w:tab/>
      </w:r>
      <w:r w:rsidRPr="00997061">
        <w:rPr>
          <w:lang w:val="bg-BG"/>
        </w:rPr>
        <w:tab/>
        <w:t xml:space="preserve">    /подпис и печат/</w:t>
      </w:r>
      <w:r w:rsidRPr="00997061">
        <w:rPr>
          <w:lang w:val="bg-BG"/>
        </w:rPr>
        <w:tab/>
      </w:r>
    </w:p>
    <w:p w:rsidR="0077757C" w:rsidRPr="00997061" w:rsidRDefault="0077757C" w:rsidP="0077757C">
      <w:pPr>
        <w:tabs>
          <w:tab w:val="left" w:pos="7330"/>
        </w:tabs>
        <w:rPr>
          <w:lang w:val="bg-BG"/>
        </w:rPr>
      </w:pPr>
    </w:p>
    <w:p w:rsidR="0077757C" w:rsidRDefault="0077757C" w:rsidP="0077757C">
      <w:pPr>
        <w:jc w:val="both"/>
        <w:rPr>
          <w:lang w:val="bg-BG"/>
        </w:rPr>
      </w:pPr>
    </w:p>
    <w:p w:rsidR="0077757C" w:rsidRDefault="0077757C" w:rsidP="0077757C">
      <w:pPr>
        <w:jc w:val="both"/>
        <w:rPr>
          <w:lang w:val="bg-BG"/>
        </w:rPr>
      </w:pPr>
    </w:p>
    <w:p w:rsidR="0077757C" w:rsidRDefault="0077757C" w:rsidP="0077757C">
      <w:pPr>
        <w:jc w:val="both"/>
        <w:rPr>
          <w:lang w:val="bg-BG"/>
        </w:rPr>
      </w:pPr>
    </w:p>
    <w:p w:rsidR="0077757C" w:rsidRDefault="0077757C" w:rsidP="0077757C">
      <w:pPr>
        <w:jc w:val="both"/>
        <w:rPr>
          <w:lang w:val="bg-BG"/>
        </w:rPr>
      </w:pPr>
    </w:p>
    <w:p w:rsidR="0077757C" w:rsidRDefault="0077757C" w:rsidP="0077757C">
      <w:pPr>
        <w:jc w:val="both"/>
        <w:rPr>
          <w:lang w:val="bg-BG"/>
        </w:rPr>
      </w:pPr>
    </w:p>
    <w:p w:rsidR="0077757C" w:rsidRDefault="0077757C" w:rsidP="0077757C">
      <w:pPr>
        <w:jc w:val="both"/>
        <w:rPr>
          <w:lang w:val="bg-BG"/>
        </w:rPr>
      </w:pPr>
    </w:p>
    <w:p w:rsidR="0077757C" w:rsidRDefault="0077757C" w:rsidP="0077757C">
      <w:pPr>
        <w:jc w:val="both"/>
        <w:rPr>
          <w:lang w:val="bg-BG"/>
        </w:rPr>
      </w:pPr>
    </w:p>
    <w:p w:rsidR="00525901" w:rsidRDefault="00525901" w:rsidP="0077757C">
      <w:pPr>
        <w:jc w:val="both"/>
        <w:rPr>
          <w:lang w:val="bg-BG"/>
        </w:rPr>
      </w:pPr>
    </w:p>
    <w:p w:rsidR="00525901" w:rsidRDefault="00525901" w:rsidP="0077757C">
      <w:pPr>
        <w:jc w:val="both"/>
        <w:rPr>
          <w:lang w:val="bg-BG"/>
        </w:rPr>
      </w:pPr>
    </w:p>
    <w:p w:rsidR="00F16978" w:rsidRPr="00F16978" w:rsidRDefault="00F16978" w:rsidP="00895A72">
      <w:pPr>
        <w:rPr>
          <w:sz w:val="24"/>
          <w:szCs w:val="24"/>
          <w:lang w:val="bg-BG"/>
        </w:rPr>
      </w:pPr>
    </w:p>
    <w:p w:rsidR="001510D1" w:rsidRPr="00DD5BC3" w:rsidRDefault="001510D1" w:rsidP="005E66BE">
      <w:pPr>
        <w:jc w:val="right"/>
        <w:rPr>
          <w:i/>
          <w:sz w:val="24"/>
          <w:szCs w:val="24"/>
          <w:lang w:val="be-BY"/>
        </w:rPr>
      </w:pPr>
      <w:r w:rsidRPr="00DB4962">
        <w:rPr>
          <w:sz w:val="24"/>
          <w:szCs w:val="24"/>
          <w:lang w:val="bg-BG"/>
        </w:rPr>
        <w:t xml:space="preserve">                            </w:t>
      </w:r>
      <w:r w:rsidR="00802C86" w:rsidRPr="0064698D">
        <w:rPr>
          <w:sz w:val="24"/>
          <w:szCs w:val="24"/>
          <w:lang w:val="bg-BG"/>
        </w:rPr>
        <w:t xml:space="preserve">        </w:t>
      </w:r>
      <w:r w:rsidRPr="0064698D">
        <w:rPr>
          <w:sz w:val="24"/>
          <w:szCs w:val="24"/>
          <w:lang w:val="bg-BG"/>
        </w:rPr>
        <w:t xml:space="preserve">    </w:t>
      </w:r>
      <w:r w:rsidRPr="00DB4962">
        <w:rPr>
          <w:i/>
          <w:sz w:val="24"/>
          <w:szCs w:val="24"/>
          <w:lang w:val="bg-BG"/>
        </w:rPr>
        <w:t>Приложение №</w:t>
      </w:r>
      <w:r w:rsidRPr="00DB4962">
        <w:rPr>
          <w:i/>
          <w:snapToGrid w:val="0"/>
          <w:color w:val="000000"/>
          <w:sz w:val="24"/>
          <w:szCs w:val="24"/>
          <w:lang w:val="bg-BG"/>
        </w:rPr>
        <w:t xml:space="preserve"> </w:t>
      </w:r>
      <w:r w:rsidR="00821891" w:rsidRPr="00DD5BC3">
        <w:rPr>
          <w:i/>
          <w:snapToGrid w:val="0"/>
          <w:color w:val="000000"/>
          <w:sz w:val="24"/>
          <w:szCs w:val="24"/>
          <w:lang w:val="bg-BG"/>
        </w:rPr>
        <w:t>5</w:t>
      </w:r>
    </w:p>
    <w:p w:rsidR="001510D1" w:rsidRPr="0064698D" w:rsidRDefault="001510D1" w:rsidP="00895A72">
      <w:pPr>
        <w:pStyle w:val="Heading5"/>
        <w:ind w:left="0"/>
        <w:rPr>
          <w:rFonts w:ascii="Times New Roman" w:hAnsi="Times New Roman" w:cs="Times New Roman"/>
          <w:b/>
          <w:sz w:val="24"/>
          <w:szCs w:val="24"/>
          <w:lang w:val="be-BY"/>
        </w:rPr>
      </w:pPr>
    </w:p>
    <w:p w:rsidR="00D004FC" w:rsidRPr="0064698D" w:rsidRDefault="00D004FC" w:rsidP="00D004FC">
      <w:pPr>
        <w:rPr>
          <w:sz w:val="24"/>
          <w:szCs w:val="24"/>
          <w:lang w:val="be-BY"/>
        </w:rPr>
      </w:pPr>
    </w:p>
    <w:p w:rsidR="001510D1" w:rsidRPr="0064698D" w:rsidRDefault="001510D1" w:rsidP="00BE15C5">
      <w:pPr>
        <w:pStyle w:val="Heading5"/>
        <w:ind w:left="0"/>
        <w:jc w:val="center"/>
        <w:rPr>
          <w:rFonts w:ascii="Times New Roman" w:hAnsi="Times New Roman" w:cs="Times New Roman"/>
          <w:b/>
          <w:sz w:val="24"/>
          <w:szCs w:val="24"/>
        </w:rPr>
      </w:pPr>
      <w:r w:rsidRPr="0064698D">
        <w:rPr>
          <w:rFonts w:ascii="Times New Roman" w:hAnsi="Times New Roman" w:cs="Times New Roman"/>
          <w:b/>
          <w:sz w:val="24"/>
          <w:szCs w:val="24"/>
        </w:rPr>
        <w:t>Д Е К Л А Р А Ц И Я</w:t>
      </w:r>
    </w:p>
    <w:p w:rsidR="00D004FC" w:rsidRPr="0064698D" w:rsidRDefault="00D004FC" w:rsidP="00D004FC">
      <w:pPr>
        <w:rPr>
          <w:sz w:val="24"/>
          <w:szCs w:val="24"/>
          <w:lang w:val="bg-BG"/>
        </w:rPr>
      </w:pPr>
    </w:p>
    <w:p w:rsidR="001510D1" w:rsidRPr="0064698D" w:rsidRDefault="00D004FC" w:rsidP="00895A72">
      <w:pPr>
        <w:shd w:val="clear" w:color="auto" w:fill="FFFFFF"/>
        <w:tabs>
          <w:tab w:val="left" w:leader="dot" w:pos="6029"/>
          <w:tab w:val="left" w:leader="dot" w:pos="9221"/>
        </w:tabs>
        <w:spacing w:line="274" w:lineRule="exact"/>
        <w:jc w:val="both"/>
        <w:rPr>
          <w:sz w:val="24"/>
          <w:szCs w:val="24"/>
          <w:lang w:val="bg-BG"/>
        </w:rPr>
      </w:pPr>
      <w:r w:rsidRPr="0064698D">
        <w:rPr>
          <w:sz w:val="24"/>
          <w:szCs w:val="24"/>
          <w:lang w:val="bg-BG"/>
        </w:rPr>
        <w:t xml:space="preserve">                                                 </w:t>
      </w:r>
      <w:r w:rsidRPr="00DB4962">
        <w:rPr>
          <w:sz w:val="24"/>
          <w:szCs w:val="24"/>
          <w:lang w:val="bg-BG"/>
        </w:rPr>
        <w:t>за съгласие</w:t>
      </w:r>
      <w:r w:rsidRPr="0064698D">
        <w:rPr>
          <w:sz w:val="24"/>
          <w:szCs w:val="24"/>
          <w:lang w:val="bg-BG"/>
        </w:rPr>
        <w:t xml:space="preserve"> с клаузите на договора</w:t>
      </w:r>
    </w:p>
    <w:p w:rsidR="00D004FC" w:rsidRPr="00DB4962" w:rsidRDefault="00D004FC" w:rsidP="00895A72">
      <w:pPr>
        <w:shd w:val="clear" w:color="auto" w:fill="FFFFFF"/>
        <w:tabs>
          <w:tab w:val="left" w:leader="dot" w:pos="6029"/>
          <w:tab w:val="left" w:leader="dot" w:pos="9221"/>
        </w:tabs>
        <w:spacing w:line="274" w:lineRule="exact"/>
        <w:jc w:val="both"/>
        <w:rPr>
          <w:color w:val="000000"/>
          <w:spacing w:val="2"/>
          <w:sz w:val="24"/>
          <w:szCs w:val="24"/>
          <w:lang w:val="bg-BG"/>
        </w:rPr>
      </w:pPr>
    </w:p>
    <w:p w:rsidR="001510D1" w:rsidRPr="0064698D" w:rsidRDefault="001510D1" w:rsidP="005B0A27">
      <w:pPr>
        <w:shd w:val="clear" w:color="auto" w:fill="FFFFFF"/>
        <w:tabs>
          <w:tab w:val="left" w:leader="dot" w:pos="6029"/>
          <w:tab w:val="left" w:leader="dot" w:pos="9221"/>
        </w:tabs>
        <w:jc w:val="both"/>
        <w:rPr>
          <w:sz w:val="24"/>
          <w:szCs w:val="24"/>
          <w:lang w:val="ru-RU"/>
        </w:rPr>
      </w:pPr>
      <w:r w:rsidRPr="0064698D">
        <w:rPr>
          <w:color w:val="000000"/>
          <w:spacing w:val="2"/>
          <w:sz w:val="24"/>
          <w:szCs w:val="24"/>
          <w:lang w:val="ru-RU"/>
        </w:rPr>
        <w:t xml:space="preserve">Долуподписаният    /-ната/    </w:t>
      </w:r>
      <w:r w:rsidRPr="0064698D">
        <w:rPr>
          <w:color w:val="000000"/>
          <w:sz w:val="24"/>
          <w:szCs w:val="24"/>
          <w:lang w:val="ru-RU"/>
        </w:rPr>
        <w:tab/>
      </w:r>
      <w:r w:rsidRPr="0064698D">
        <w:rPr>
          <w:color w:val="000000"/>
          <w:spacing w:val="10"/>
          <w:sz w:val="24"/>
          <w:szCs w:val="24"/>
          <w:lang w:val="ru-RU"/>
        </w:rPr>
        <w:t xml:space="preserve">,    с    ЕГН    </w:t>
      </w:r>
      <w:r w:rsidRPr="0064698D">
        <w:rPr>
          <w:color w:val="000000"/>
          <w:sz w:val="24"/>
          <w:szCs w:val="24"/>
          <w:lang w:val="ru-RU"/>
        </w:rPr>
        <w:tab/>
        <w:t>,</w:t>
      </w:r>
    </w:p>
    <w:p w:rsidR="001510D1" w:rsidRPr="00DB4962" w:rsidRDefault="001510D1" w:rsidP="005B0A27">
      <w:pPr>
        <w:shd w:val="clear" w:color="auto" w:fill="FFFFFF"/>
        <w:tabs>
          <w:tab w:val="left" w:leader="dot" w:pos="6029"/>
          <w:tab w:val="left" w:leader="dot" w:pos="9221"/>
        </w:tabs>
        <w:jc w:val="both"/>
        <w:rPr>
          <w:color w:val="000000"/>
          <w:sz w:val="24"/>
          <w:szCs w:val="24"/>
          <w:lang w:val="ru-RU"/>
        </w:rPr>
      </w:pPr>
      <w:r w:rsidRPr="0064698D">
        <w:rPr>
          <w:color w:val="000000"/>
          <w:spacing w:val="1"/>
          <w:sz w:val="24"/>
          <w:szCs w:val="24"/>
          <w:lang w:val="ru-RU"/>
        </w:rPr>
        <w:t xml:space="preserve">л.к.№ </w:t>
      </w:r>
      <w:r w:rsidRPr="00DB4962">
        <w:rPr>
          <w:color w:val="000000"/>
          <w:spacing w:val="1"/>
          <w:sz w:val="24"/>
          <w:szCs w:val="24"/>
          <w:lang w:val="bg-BG"/>
        </w:rPr>
        <w:t>........................</w:t>
      </w:r>
      <w:r w:rsidRPr="0064698D">
        <w:rPr>
          <w:color w:val="000000"/>
          <w:spacing w:val="1"/>
          <w:sz w:val="24"/>
          <w:szCs w:val="24"/>
          <w:lang w:val="ru-RU"/>
        </w:rPr>
        <w:t xml:space="preserve">     </w:t>
      </w:r>
      <w:r w:rsidRPr="0064698D">
        <w:rPr>
          <w:color w:val="000000"/>
          <w:sz w:val="24"/>
          <w:szCs w:val="24"/>
          <w:lang w:val="ru-RU"/>
        </w:rPr>
        <w:t xml:space="preserve">      </w:t>
      </w:r>
      <w:r w:rsidRPr="0064698D">
        <w:rPr>
          <w:color w:val="000000"/>
          <w:spacing w:val="3"/>
          <w:sz w:val="24"/>
          <w:szCs w:val="24"/>
          <w:lang w:val="ru-RU"/>
        </w:rPr>
        <w:t xml:space="preserve">издадена    на </w:t>
      </w:r>
      <w:r w:rsidRPr="00DB4962">
        <w:rPr>
          <w:color w:val="000000"/>
          <w:spacing w:val="3"/>
          <w:sz w:val="24"/>
          <w:szCs w:val="24"/>
          <w:lang w:val="ru-RU"/>
        </w:rPr>
        <w:t>..........................</w:t>
      </w:r>
      <w:r w:rsidRPr="0064698D">
        <w:rPr>
          <w:color w:val="000000"/>
          <w:spacing w:val="3"/>
          <w:sz w:val="24"/>
          <w:szCs w:val="24"/>
          <w:lang w:val="ru-RU"/>
        </w:rPr>
        <w:t xml:space="preserve">     </w:t>
      </w:r>
      <w:r w:rsidRPr="0064698D">
        <w:rPr>
          <w:color w:val="000000"/>
          <w:sz w:val="24"/>
          <w:szCs w:val="24"/>
          <w:lang w:val="ru-RU"/>
        </w:rPr>
        <w:t>в</w:t>
      </w:r>
      <w:r w:rsidRPr="00DB4962">
        <w:rPr>
          <w:color w:val="000000"/>
          <w:sz w:val="24"/>
          <w:szCs w:val="24"/>
          <w:lang w:val="ru-RU"/>
        </w:rPr>
        <w:t xml:space="preserve"> </w:t>
      </w:r>
      <w:r w:rsidRPr="0064698D">
        <w:rPr>
          <w:color w:val="000000"/>
          <w:sz w:val="24"/>
          <w:szCs w:val="24"/>
          <w:lang w:val="ru-RU"/>
        </w:rPr>
        <w:tab/>
      </w:r>
    </w:p>
    <w:p w:rsidR="00E51427" w:rsidRPr="009471FB" w:rsidRDefault="001510D1" w:rsidP="00E51427">
      <w:pPr>
        <w:jc w:val="both"/>
        <w:rPr>
          <w:sz w:val="24"/>
          <w:szCs w:val="24"/>
          <w:lang w:val="bg-BG"/>
        </w:rPr>
      </w:pPr>
      <w:r w:rsidRPr="00D94FF7">
        <w:rPr>
          <w:color w:val="000000"/>
          <w:spacing w:val="-4"/>
          <w:lang w:val="ru-RU"/>
        </w:rPr>
        <w:t>в</w:t>
      </w:r>
      <w:r w:rsidRPr="00DB4962">
        <w:rPr>
          <w:color w:val="000000"/>
          <w:spacing w:val="-4"/>
          <w:lang w:val="ru-RU"/>
        </w:rPr>
        <w:t xml:space="preserve"> </w:t>
      </w:r>
      <w:r w:rsidRPr="0064698D">
        <w:rPr>
          <w:color w:val="000000"/>
          <w:spacing w:val="-4"/>
          <w:lang w:val="ru-RU"/>
        </w:rPr>
        <w:t>качеството</w:t>
      </w:r>
      <w:r w:rsidRPr="00D94FF7">
        <w:rPr>
          <w:color w:val="000000"/>
          <w:spacing w:val="-4"/>
          <w:lang w:val="ru-RU"/>
        </w:rPr>
        <w:t xml:space="preserve"> </w:t>
      </w:r>
      <w:r w:rsidRPr="0064698D">
        <w:rPr>
          <w:color w:val="000000"/>
          <w:spacing w:val="-4"/>
          <w:lang w:val="ru-RU"/>
        </w:rPr>
        <w:t xml:space="preserve">   ми    на</w:t>
      </w:r>
      <w:r w:rsidRPr="0064698D">
        <w:rPr>
          <w:color w:val="000000"/>
          <w:lang w:val="ru-RU"/>
        </w:rPr>
        <w:tab/>
      </w:r>
      <w:r w:rsidRPr="00D94FF7">
        <w:rPr>
          <w:color w:val="000000"/>
          <w:lang w:val="ru-RU"/>
        </w:rPr>
        <w:t>................................ на ............................................</w:t>
      </w:r>
      <w:r w:rsidRPr="0064698D">
        <w:rPr>
          <w:lang w:val="ru-RU"/>
        </w:rPr>
        <w:tab/>
      </w:r>
      <w:r w:rsidRPr="0064698D">
        <w:rPr>
          <w:color w:val="000000"/>
          <w:lang w:val="ru-RU"/>
        </w:rPr>
        <w:t xml:space="preserve"> </w:t>
      </w:r>
      <w:r w:rsidRPr="0064698D">
        <w:rPr>
          <w:color w:val="000000"/>
          <w:spacing w:val="2"/>
          <w:lang w:val="ru-RU"/>
        </w:rPr>
        <w:t>(</w:t>
      </w:r>
      <w:r w:rsidRPr="0064698D">
        <w:rPr>
          <w:i/>
          <w:color w:val="000000"/>
          <w:spacing w:val="2"/>
          <w:lang w:val="ru-RU"/>
        </w:rPr>
        <w:t>посоч</w:t>
      </w:r>
      <w:r w:rsidRPr="00D94FF7">
        <w:rPr>
          <w:i/>
          <w:color w:val="000000"/>
          <w:spacing w:val="2"/>
          <w:lang w:val="ru-RU"/>
        </w:rPr>
        <w:t>ва се</w:t>
      </w:r>
      <w:r w:rsidRPr="0064698D">
        <w:rPr>
          <w:i/>
          <w:color w:val="000000"/>
          <w:spacing w:val="2"/>
          <w:lang w:val="ru-RU"/>
        </w:rPr>
        <w:t xml:space="preserve"> </w:t>
      </w:r>
      <w:r w:rsidRPr="0064698D">
        <w:rPr>
          <w:i/>
          <w:color w:val="000000"/>
          <w:spacing w:val="2"/>
          <w:u w:val="single"/>
          <w:lang w:val="ru-RU"/>
        </w:rPr>
        <w:t>фирмата, която представлявате</w:t>
      </w:r>
      <w:r w:rsidRPr="0064698D">
        <w:rPr>
          <w:color w:val="000000"/>
          <w:spacing w:val="2"/>
          <w:lang w:val="ru-RU"/>
        </w:rPr>
        <w:t xml:space="preserve">), </w:t>
      </w:r>
      <w:r w:rsidRPr="0064698D">
        <w:rPr>
          <w:color w:val="000000"/>
          <w:lang w:val="ru-RU"/>
        </w:rPr>
        <w:t>с ЕИК …………………</w:t>
      </w:r>
      <w:r w:rsidRPr="00D94FF7">
        <w:rPr>
          <w:color w:val="000000"/>
          <w:lang w:val="ru-RU"/>
        </w:rPr>
        <w:t>,</w:t>
      </w:r>
      <w:r w:rsidRPr="0064698D">
        <w:rPr>
          <w:color w:val="000000"/>
          <w:lang w:val="ru-RU"/>
        </w:rPr>
        <w:t xml:space="preserve"> </w:t>
      </w:r>
      <w:r w:rsidRPr="00D94FF7">
        <w:rPr>
          <w:lang w:val="ru-RU"/>
        </w:rPr>
        <w:t>в</w:t>
      </w:r>
      <w:r w:rsidRPr="0064698D">
        <w:rPr>
          <w:lang w:val="ru-RU"/>
        </w:rPr>
        <w:t>ъв връзка с участието на дружеството (обединението) в открита</w:t>
      </w:r>
      <w:r w:rsidRPr="00D94FF7">
        <w:rPr>
          <w:lang w:val="ru-RU"/>
        </w:rPr>
        <w:t>та</w:t>
      </w:r>
      <w:r w:rsidRPr="0064698D">
        <w:rPr>
          <w:lang w:val="ru-RU"/>
        </w:rPr>
        <w:t xml:space="preserve"> процедура с предмет </w:t>
      </w:r>
      <w:r w:rsidR="00E51427">
        <w:rPr>
          <w:b/>
          <w:sz w:val="24"/>
          <w:szCs w:val="24"/>
          <w:lang w:val="bg-BG"/>
        </w:rPr>
        <w:t>“</w:t>
      </w:r>
      <w:r w:rsidR="00E51427" w:rsidRPr="009471FB">
        <w:rPr>
          <w:b/>
          <w:sz w:val="24"/>
          <w:szCs w:val="24"/>
          <w:lang w:val="bg-BG"/>
        </w:rPr>
        <w:t xml:space="preserve">Доставка на </w:t>
      </w:r>
      <w:r w:rsidR="00E51427">
        <w:rPr>
          <w:b/>
          <w:sz w:val="24"/>
          <w:szCs w:val="24"/>
          <w:lang w:val="bg-BG"/>
        </w:rPr>
        <w:t>лабораторни консумативи</w:t>
      </w:r>
      <w:r w:rsidR="00E51427" w:rsidRPr="009471FB">
        <w:rPr>
          <w:b/>
          <w:sz w:val="24"/>
          <w:szCs w:val="24"/>
          <w:lang w:val="bg-BG"/>
        </w:rPr>
        <w:t xml:space="preserve"> за  УМБАЛ”Царица Йоанна-ИСУЛ”ЕА</w:t>
      </w:r>
      <w:r w:rsidR="00E51427">
        <w:rPr>
          <w:b/>
          <w:sz w:val="24"/>
          <w:szCs w:val="24"/>
          <w:lang w:val="bg-BG"/>
        </w:rPr>
        <w:t xml:space="preserve">Д” </w:t>
      </w:r>
    </w:p>
    <w:p w:rsidR="00D94FF7" w:rsidRPr="009471FB" w:rsidRDefault="00D94FF7" w:rsidP="00D94FF7">
      <w:pPr>
        <w:jc w:val="center"/>
        <w:rPr>
          <w:sz w:val="24"/>
          <w:szCs w:val="24"/>
          <w:lang w:val="bg-BG"/>
        </w:rPr>
      </w:pPr>
    </w:p>
    <w:p w:rsidR="00D94FF7" w:rsidRPr="00DB4962" w:rsidRDefault="00D94FF7" w:rsidP="00D94FF7">
      <w:pPr>
        <w:jc w:val="center"/>
        <w:rPr>
          <w:b/>
          <w:sz w:val="24"/>
          <w:lang w:val="bg-BG"/>
        </w:rPr>
      </w:pPr>
    </w:p>
    <w:p w:rsidR="00D94FF7" w:rsidRPr="00DB4962" w:rsidRDefault="00D94FF7" w:rsidP="00D94FF7">
      <w:pPr>
        <w:rPr>
          <w:b/>
          <w:sz w:val="24"/>
          <w:lang w:val="bg-BG"/>
        </w:rPr>
      </w:pPr>
    </w:p>
    <w:p w:rsidR="00D94FF7" w:rsidRPr="00DB4962" w:rsidRDefault="00D94FF7" w:rsidP="00D94FF7">
      <w:pPr>
        <w:rPr>
          <w:b/>
          <w:sz w:val="24"/>
          <w:lang w:val="bg-BG"/>
        </w:rPr>
      </w:pPr>
    </w:p>
    <w:p w:rsidR="00023B8D" w:rsidRPr="00F56E6B" w:rsidRDefault="00023B8D" w:rsidP="005B0A27">
      <w:pPr>
        <w:pStyle w:val="ListParagraph"/>
        <w:spacing w:line="240" w:lineRule="auto"/>
        <w:ind w:left="0"/>
        <w:jc w:val="both"/>
        <w:rPr>
          <w:b/>
        </w:rPr>
      </w:pPr>
    </w:p>
    <w:p w:rsidR="001510D1" w:rsidRPr="0064698D" w:rsidRDefault="001510D1" w:rsidP="00895A72">
      <w:pPr>
        <w:pStyle w:val="ListParagraph"/>
        <w:ind w:left="0"/>
        <w:jc w:val="both"/>
        <w:rPr>
          <w:b/>
          <w:lang w:val="ru-RU"/>
        </w:rPr>
      </w:pPr>
      <w:r w:rsidRPr="0064698D">
        <w:rPr>
          <w:b/>
        </w:rPr>
        <w:t xml:space="preserve">                                                            </w:t>
      </w:r>
      <w:r w:rsidRPr="0064698D">
        <w:rPr>
          <w:b/>
          <w:lang w:val="ru-RU"/>
        </w:rPr>
        <w:t>Д Е К Л А Р И Р А М:</w:t>
      </w:r>
    </w:p>
    <w:p w:rsidR="001510D1" w:rsidRPr="00DB4962" w:rsidRDefault="001510D1" w:rsidP="00895A72">
      <w:pPr>
        <w:shd w:val="clear" w:color="auto" w:fill="FFFFFF"/>
        <w:jc w:val="both"/>
        <w:rPr>
          <w:color w:val="000000"/>
          <w:spacing w:val="-2"/>
          <w:sz w:val="24"/>
          <w:szCs w:val="24"/>
          <w:lang w:val="bg-BG"/>
        </w:rPr>
      </w:pPr>
    </w:p>
    <w:p w:rsidR="001510D1" w:rsidRPr="0064698D" w:rsidRDefault="001510D1" w:rsidP="00895A72">
      <w:pPr>
        <w:jc w:val="both"/>
        <w:rPr>
          <w:color w:val="000000"/>
          <w:spacing w:val="-5"/>
          <w:sz w:val="24"/>
          <w:szCs w:val="24"/>
          <w:lang w:val="ru-RU"/>
        </w:rPr>
      </w:pPr>
      <w:r w:rsidRPr="0064698D">
        <w:rPr>
          <w:color w:val="000000"/>
          <w:spacing w:val="-5"/>
          <w:sz w:val="24"/>
          <w:szCs w:val="24"/>
          <w:lang w:val="ru-RU"/>
        </w:rPr>
        <w:t xml:space="preserve">1. Представляваното от мен дружество (обединение) като участник в откритата процедура за възлагане на настоящата обществена поръчка приема </w:t>
      </w:r>
      <w:r w:rsidR="004266CE" w:rsidRPr="0064698D">
        <w:rPr>
          <w:sz w:val="24"/>
          <w:szCs w:val="24"/>
          <w:lang w:val="bg-BG"/>
        </w:rPr>
        <w:t xml:space="preserve">клаузите на </w:t>
      </w:r>
      <w:r w:rsidRPr="0064698D">
        <w:rPr>
          <w:color w:val="000000"/>
          <w:spacing w:val="-5"/>
          <w:sz w:val="24"/>
          <w:szCs w:val="24"/>
          <w:lang w:val="ru-RU"/>
        </w:rPr>
        <w:t xml:space="preserve">приложения към документацията за участие проект на договор. </w:t>
      </w:r>
    </w:p>
    <w:p w:rsidR="001510D1" w:rsidRPr="0064698D" w:rsidRDefault="001510D1" w:rsidP="00895A72">
      <w:pPr>
        <w:jc w:val="both"/>
        <w:rPr>
          <w:color w:val="000000"/>
          <w:spacing w:val="-5"/>
          <w:sz w:val="24"/>
          <w:szCs w:val="24"/>
          <w:lang w:val="ru-RU"/>
        </w:rPr>
      </w:pPr>
    </w:p>
    <w:p w:rsidR="001510D1" w:rsidRPr="0064698D" w:rsidRDefault="001510D1" w:rsidP="00895A72">
      <w:pPr>
        <w:jc w:val="both"/>
        <w:rPr>
          <w:sz w:val="24"/>
          <w:szCs w:val="24"/>
          <w:lang w:val="bg-BG"/>
        </w:rPr>
      </w:pPr>
    </w:p>
    <w:p w:rsidR="001510D1" w:rsidRPr="0064698D" w:rsidRDefault="001510D1" w:rsidP="00895A72">
      <w:pPr>
        <w:spacing w:before="60" w:after="60"/>
        <w:jc w:val="both"/>
        <w:rPr>
          <w:sz w:val="24"/>
          <w:szCs w:val="24"/>
          <w:lang w:val="bg-BG"/>
        </w:rPr>
      </w:pPr>
    </w:p>
    <w:p w:rsidR="001510D1" w:rsidRPr="0064698D" w:rsidRDefault="001510D1" w:rsidP="00895A72">
      <w:pPr>
        <w:shd w:val="clear" w:color="auto" w:fill="FFFFFF"/>
        <w:jc w:val="both"/>
        <w:rPr>
          <w:color w:val="000000"/>
          <w:spacing w:val="-5"/>
          <w:sz w:val="24"/>
          <w:szCs w:val="24"/>
          <w:lang w:val="ru-RU"/>
        </w:rPr>
      </w:pPr>
    </w:p>
    <w:p w:rsidR="001510D1" w:rsidRPr="00DB4962" w:rsidRDefault="001510D1" w:rsidP="00895A72">
      <w:pPr>
        <w:jc w:val="both"/>
        <w:rPr>
          <w:sz w:val="24"/>
          <w:szCs w:val="24"/>
          <w:lang w:val="bg-BG"/>
        </w:rPr>
      </w:pPr>
    </w:p>
    <w:p w:rsidR="001510D1" w:rsidRPr="00DB4962" w:rsidRDefault="001510D1" w:rsidP="00895A72">
      <w:pPr>
        <w:jc w:val="both"/>
        <w:rPr>
          <w:sz w:val="24"/>
          <w:szCs w:val="24"/>
          <w:lang w:val="bg-BG"/>
        </w:rPr>
      </w:pPr>
      <w:r w:rsidRPr="00DB4962">
        <w:rPr>
          <w:sz w:val="24"/>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510D1" w:rsidRPr="0064698D" w:rsidRDefault="001510D1"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DD5BC3" w:rsidRPr="00DD5BC3" w:rsidRDefault="00DD5BC3" w:rsidP="00DD5BC3">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sidR="00472DB1">
        <w:rPr>
          <w:rFonts w:ascii="Times New Roman" w:hAnsi="Times New Roman" w:cs="Times New Roman"/>
          <w:sz w:val="24"/>
          <w:szCs w:val="24"/>
        </w:rPr>
        <w:t>ата:........................2017</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DD5BC3" w:rsidRPr="00DB4962" w:rsidRDefault="00DD5BC3" w:rsidP="00DD5BC3">
      <w:pPr>
        <w:rPr>
          <w:sz w:val="24"/>
          <w:szCs w:val="24"/>
          <w:lang w:val="bg-BG"/>
        </w:rPr>
      </w:pP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D5BC3">
        <w:rPr>
          <w:sz w:val="24"/>
          <w:szCs w:val="24"/>
          <w:lang w:val="bg-BG"/>
        </w:rPr>
        <w:t xml:space="preserve">    /</w:t>
      </w:r>
      <w:r w:rsidRPr="00DB4962">
        <w:rPr>
          <w:sz w:val="24"/>
          <w:szCs w:val="24"/>
          <w:lang w:val="bg-BG"/>
        </w:rPr>
        <w:t>подпис и печат</w:t>
      </w:r>
      <w:r w:rsidRPr="00DD5BC3">
        <w:rPr>
          <w:sz w:val="24"/>
          <w:szCs w:val="24"/>
          <w:lang w:val="bg-BG"/>
        </w:rPr>
        <w:t>/</w:t>
      </w:r>
      <w:r w:rsidRPr="00DB4962">
        <w:rPr>
          <w:sz w:val="24"/>
          <w:szCs w:val="24"/>
          <w:lang w:val="bg-BG"/>
        </w:rPr>
        <w:tab/>
      </w:r>
    </w:p>
    <w:p w:rsidR="00DD5BC3" w:rsidRPr="00DB4962" w:rsidRDefault="00DD5BC3" w:rsidP="00DD5BC3">
      <w:pPr>
        <w:tabs>
          <w:tab w:val="left" w:pos="7330"/>
        </w:tabs>
        <w:rPr>
          <w:sz w:val="24"/>
          <w:szCs w:val="24"/>
          <w:lang w:val="bg-BG"/>
        </w:rPr>
      </w:pPr>
    </w:p>
    <w:p w:rsidR="00DD5BC3" w:rsidRPr="00DD5BC3" w:rsidRDefault="00DD5BC3" w:rsidP="00DD5BC3">
      <w:pPr>
        <w:overflowPunct w:val="0"/>
        <w:adjustRightInd w:val="0"/>
        <w:jc w:val="center"/>
        <w:textAlignment w:val="baseline"/>
        <w:rPr>
          <w:b/>
          <w:sz w:val="24"/>
          <w:szCs w:val="24"/>
          <w:lang w:val="bg-BG"/>
        </w:rPr>
      </w:pPr>
    </w:p>
    <w:p w:rsidR="001510D1" w:rsidRPr="0064698D" w:rsidRDefault="001510D1" w:rsidP="005A184E">
      <w:pPr>
        <w:tabs>
          <w:tab w:val="left" w:pos="5760"/>
        </w:tabs>
        <w:jc w:val="both"/>
        <w:rPr>
          <w:sz w:val="24"/>
          <w:szCs w:val="24"/>
          <w:lang w:val="bg-BG"/>
        </w:rPr>
      </w:pPr>
    </w:p>
    <w:p w:rsidR="001510D1" w:rsidRPr="0064698D" w:rsidRDefault="001510D1" w:rsidP="00895A72">
      <w:pPr>
        <w:spacing w:after="200" w:line="276" w:lineRule="auto"/>
        <w:rPr>
          <w:sz w:val="24"/>
          <w:szCs w:val="24"/>
          <w:lang w:val="bg-BG"/>
        </w:rPr>
      </w:pPr>
    </w:p>
    <w:p w:rsidR="001510D1" w:rsidRPr="0064698D" w:rsidRDefault="001510D1" w:rsidP="00895A72">
      <w:pPr>
        <w:rPr>
          <w:sz w:val="24"/>
          <w:szCs w:val="24"/>
          <w:lang w:val="bg-BG"/>
        </w:rPr>
      </w:pPr>
    </w:p>
    <w:p w:rsidR="0016012D" w:rsidRPr="0064698D" w:rsidRDefault="0016012D" w:rsidP="0016012D">
      <w:pPr>
        <w:rPr>
          <w:b/>
          <w:sz w:val="24"/>
          <w:szCs w:val="24"/>
          <w:lang w:val="bg-BG"/>
        </w:rPr>
      </w:pPr>
    </w:p>
    <w:p w:rsidR="0016012D" w:rsidRDefault="0016012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C6348" w:rsidRDefault="006C6348" w:rsidP="000D7AAB">
      <w:pPr>
        <w:rPr>
          <w:b/>
          <w:sz w:val="24"/>
          <w:szCs w:val="24"/>
          <w:lang w:val="be-BY"/>
        </w:rPr>
      </w:pPr>
    </w:p>
    <w:p w:rsidR="0016012D" w:rsidRPr="00821891" w:rsidRDefault="0016012D" w:rsidP="0016012D">
      <w:pPr>
        <w:jc w:val="right"/>
        <w:rPr>
          <w:i/>
          <w:snapToGrid w:val="0"/>
          <w:color w:val="000000"/>
          <w:sz w:val="24"/>
          <w:szCs w:val="24"/>
          <w:lang w:val="bg-BG"/>
        </w:rPr>
      </w:pPr>
      <w:r w:rsidRPr="00DB4962">
        <w:rPr>
          <w:i/>
          <w:sz w:val="24"/>
          <w:szCs w:val="24"/>
          <w:lang w:val="be-BY"/>
        </w:rPr>
        <w:t>Приложение №</w:t>
      </w:r>
      <w:r w:rsidRPr="00DB4962">
        <w:rPr>
          <w:i/>
          <w:snapToGrid w:val="0"/>
          <w:color w:val="000000"/>
          <w:sz w:val="24"/>
          <w:szCs w:val="24"/>
          <w:lang w:val="be-BY"/>
        </w:rPr>
        <w:t xml:space="preserve"> </w:t>
      </w:r>
      <w:r w:rsidR="00DD5BC3">
        <w:rPr>
          <w:i/>
          <w:snapToGrid w:val="0"/>
          <w:color w:val="000000"/>
          <w:sz w:val="24"/>
          <w:szCs w:val="24"/>
          <w:lang w:val="bg-BG"/>
        </w:rPr>
        <w:t>6</w:t>
      </w:r>
    </w:p>
    <w:p w:rsidR="0016012D" w:rsidRPr="0064698D" w:rsidRDefault="0016012D" w:rsidP="0016012D">
      <w:pPr>
        <w:pStyle w:val="Heading5"/>
        <w:ind w:left="0"/>
        <w:rPr>
          <w:rFonts w:ascii="Times New Roman" w:hAnsi="Times New Roman" w:cs="Times New Roman"/>
          <w:b/>
          <w:sz w:val="24"/>
          <w:szCs w:val="24"/>
          <w:lang w:val="be-BY"/>
        </w:rPr>
      </w:pPr>
    </w:p>
    <w:p w:rsidR="0016012D" w:rsidRPr="0064698D" w:rsidRDefault="0016012D" w:rsidP="0016012D">
      <w:pPr>
        <w:pStyle w:val="Heading5"/>
        <w:ind w:left="0"/>
        <w:jc w:val="center"/>
        <w:rPr>
          <w:rFonts w:ascii="Times New Roman" w:hAnsi="Times New Roman" w:cs="Times New Roman"/>
          <w:b/>
          <w:sz w:val="24"/>
          <w:szCs w:val="24"/>
        </w:rPr>
      </w:pPr>
      <w:r w:rsidRPr="0064698D">
        <w:rPr>
          <w:rFonts w:ascii="Times New Roman" w:hAnsi="Times New Roman" w:cs="Times New Roman"/>
          <w:b/>
          <w:sz w:val="24"/>
          <w:szCs w:val="24"/>
        </w:rPr>
        <w:t>Д Е К Л А Р А Ц И Я</w:t>
      </w:r>
    </w:p>
    <w:p w:rsidR="0016012D" w:rsidRPr="0064698D" w:rsidRDefault="0016012D" w:rsidP="0016012D">
      <w:pPr>
        <w:pStyle w:val="BodyText"/>
        <w:ind w:right="563"/>
        <w:outlineLvl w:val="0"/>
        <w:rPr>
          <w:rFonts w:ascii="Times New Roman" w:hAnsi="Times New Roman" w:cs="Times New Roman"/>
          <w:b/>
          <w:sz w:val="24"/>
          <w:szCs w:val="24"/>
          <w:lang w:val="ru-RU"/>
        </w:rPr>
      </w:pPr>
    </w:p>
    <w:p w:rsidR="00802C86" w:rsidRPr="0064698D" w:rsidRDefault="00802C86" w:rsidP="00802C86">
      <w:pPr>
        <w:rPr>
          <w:sz w:val="24"/>
          <w:szCs w:val="24"/>
          <w:lang w:val="bg-BG"/>
        </w:rPr>
      </w:pPr>
      <w:r w:rsidRPr="00DB4962">
        <w:rPr>
          <w:sz w:val="24"/>
          <w:szCs w:val="24"/>
          <w:lang w:val="be-BY"/>
        </w:rPr>
        <w:t xml:space="preserve">                     </w:t>
      </w:r>
    </w:p>
    <w:p w:rsidR="00802C86" w:rsidRPr="0064698D" w:rsidRDefault="00802C86" w:rsidP="00802C86">
      <w:pPr>
        <w:jc w:val="center"/>
        <w:rPr>
          <w:sz w:val="24"/>
          <w:szCs w:val="24"/>
          <w:lang w:val="bg-BG"/>
        </w:rPr>
      </w:pPr>
      <w:r w:rsidRPr="00DB4962">
        <w:rPr>
          <w:sz w:val="24"/>
          <w:szCs w:val="24"/>
          <w:lang w:val="bg-BG"/>
        </w:rPr>
        <w:t>за</w:t>
      </w:r>
      <w:r w:rsidRPr="0064698D">
        <w:rPr>
          <w:sz w:val="24"/>
          <w:szCs w:val="24"/>
          <w:lang w:val="bg-BG"/>
        </w:rPr>
        <w:t xml:space="preserve"> срока на валидността на офертата</w:t>
      </w:r>
    </w:p>
    <w:p w:rsidR="0016012D" w:rsidRPr="00DB4962" w:rsidRDefault="0016012D" w:rsidP="0016012D">
      <w:pPr>
        <w:shd w:val="clear" w:color="auto" w:fill="FFFFFF"/>
        <w:tabs>
          <w:tab w:val="left" w:leader="dot" w:pos="6029"/>
          <w:tab w:val="left" w:leader="dot" w:pos="9221"/>
        </w:tabs>
        <w:spacing w:line="274" w:lineRule="exact"/>
        <w:jc w:val="both"/>
        <w:rPr>
          <w:color w:val="000000"/>
          <w:spacing w:val="2"/>
          <w:sz w:val="24"/>
          <w:szCs w:val="24"/>
          <w:lang w:val="bg-BG"/>
        </w:rPr>
      </w:pPr>
    </w:p>
    <w:p w:rsidR="0016012D" w:rsidRPr="0064698D" w:rsidRDefault="0016012D" w:rsidP="0016012D">
      <w:pPr>
        <w:shd w:val="clear" w:color="auto" w:fill="FFFFFF"/>
        <w:tabs>
          <w:tab w:val="left" w:leader="dot" w:pos="6029"/>
          <w:tab w:val="left" w:leader="dot" w:pos="9221"/>
        </w:tabs>
        <w:jc w:val="both"/>
        <w:rPr>
          <w:sz w:val="24"/>
          <w:szCs w:val="24"/>
          <w:lang w:val="ru-RU"/>
        </w:rPr>
      </w:pPr>
      <w:r w:rsidRPr="0064698D">
        <w:rPr>
          <w:color w:val="000000"/>
          <w:spacing w:val="2"/>
          <w:sz w:val="24"/>
          <w:szCs w:val="24"/>
          <w:lang w:val="ru-RU"/>
        </w:rPr>
        <w:t xml:space="preserve">Долуподписаният    /-ната/    </w:t>
      </w:r>
      <w:r w:rsidRPr="0064698D">
        <w:rPr>
          <w:color w:val="000000"/>
          <w:sz w:val="24"/>
          <w:szCs w:val="24"/>
          <w:lang w:val="ru-RU"/>
        </w:rPr>
        <w:tab/>
      </w:r>
      <w:r w:rsidRPr="0064698D">
        <w:rPr>
          <w:color w:val="000000"/>
          <w:spacing w:val="10"/>
          <w:sz w:val="24"/>
          <w:szCs w:val="24"/>
          <w:lang w:val="ru-RU"/>
        </w:rPr>
        <w:t xml:space="preserve">,    с    ЕГН    </w:t>
      </w:r>
      <w:r w:rsidRPr="0064698D">
        <w:rPr>
          <w:color w:val="000000"/>
          <w:sz w:val="24"/>
          <w:szCs w:val="24"/>
          <w:lang w:val="ru-RU"/>
        </w:rPr>
        <w:tab/>
        <w:t>,</w:t>
      </w:r>
    </w:p>
    <w:p w:rsidR="0016012D" w:rsidRPr="00DB4962" w:rsidRDefault="0016012D" w:rsidP="0016012D">
      <w:pPr>
        <w:shd w:val="clear" w:color="auto" w:fill="FFFFFF"/>
        <w:tabs>
          <w:tab w:val="left" w:leader="dot" w:pos="6029"/>
          <w:tab w:val="left" w:leader="dot" w:pos="9221"/>
        </w:tabs>
        <w:jc w:val="both"/>
        <w:rPr>
          <w:color w:val="000000"/>
          <w:sz w:val="24"/>
          <w:szCs w:val="24"/>
          <w:lang w:val="ru-RU"/>
        </w:rPr>
      </w:pPr>
      <w:r w:rsidRPr="0064698D">
        <w:rPr>
          <w:color w:val="000000"/>
          <w:spacing w:val="1"/>
          <w:sz w:val="24"/>
          <w:szCs w:val="24"/>
          <w:lang w:val="ru-RU"/>
        </w:rPr>
        <w:t xml:space="preserve">л.к.№ </w:t>
      </w:r>
      <w:r w:rsidRPr="00DB4962">
        <w:rPr>
          <w:color w:val="000000"/>
          <w:spacing w:val="1"/>
          <w:sz w:val="24"/>
          <w:szCs w:val="24"/>
          <w:lang w:val="bg-BG"/>
        </w:rPr>
        <w:t>........................</w:t>
      </w:r>
      <w:r w:rsidRPr="0064698D">
        <w:rPr>
          <w:color w:val="000000"/>
          <w:spacing w:val="1"/>
          <w:sz w:val="24"/>
          <w:szCs w:val="24"/>
          <w:lang w:val="ru-RU"/>
        </w:rPr>
        <w:t xml:space="preserve">     </w:t>
      </w:r>
      <w:r w:rsidRPr="0064698D">
        <w:rPr>
          <w:color w:val="000000"/>
          <w:sz w:val="24"/>
          <w:szCs w:val="24"/>
          <w:lang w:val="ru-RU"/>
        </w:rPr>
        <w:t xml:space="preserve">      </w:t>
      </w:r>
      <w:r w:rsidRPr="0064698D">
        <w:rPr>
          <w:color w:val="000000"/>
          <w:spacing w:val="3"/>
          <w:sz w:val="24"/>
          <w:szCs w:val="24"/>
          <w:lang w:val="ru-RU"/>
        </w:rPr>
        <w:t xml:space="preserve">издадена    на </w:t>
      </w:r>
      <w:r w:rsidRPr="00DB4962">
        <w:rPr>
          <w:color w:val="000000"/>
          <w:spacing w:val="3"/>
          <w:sz w:val="24"/>
          <w:szCs w:val="24"/>
          <w:lang w:val="ru-RU"/>
        </w:rPr>
        <w:t>..........................</w:t>
      </w:r>
      <w:r w:rsidRPr="0064698D">
        <w:rPr>
          <w:color w:val="000000"/>
          <w:spacing w:val="3"/>
          <w:sz w:val="24"/>
          <w:szCs w:val="24"/>
          <w:lang w:val="ru-RU"/>
        </w:rPr>
        <w:t xml:space="preserve">     </w:t>
      </w:r>
      <w:r w:rsidRPr="0064698D">
        <w:rPr>
          <w:color w:val="000000"/>
          <w:sz w:val="24"/>
          <w:szCs w:val="24"/>
          <w:lang w:val="ru-RU"/>
        </w:rPr>
        <w:t>в</w:t>
      </w:r>
      <w:r w:rsidRPr="00DB4962">
        <w:rPr>
          <w:color w:val="000000"/>
          <w:sz w:val="24"/>
          <w:szCs w:val="24"/>
          <w:lang w:val="ru-RU"/>
        </w:rPr>
        <w:t xml:space="preserve"> </w:t>
      </w:r>
      <w:r w:rsidRPr="0064698D">
        <w:rPr>
          <w:color w:val="000000"/>
          <w:sz w:val="24"/>
          <w:szCs w:val="24"/>
          <w:lang w:val="ru-RU"/>
        </w:rPr>
        <w:tab/>
      </w:r>
    </w:p>
    <w:p w:rsidR="00E51427" w:rsidRPr="009471FB" w:rsidRDefault="0016012D" w:rsidP="00E51427">
      <w:pPr>
        <w:jc w:val="both"/>
        <w:rPr>
          <w:sz w:val="24"/>
          <w:szCs w:val="24"/>
          <w:lang w:val="bg-BG"/>
        </w:rPr>
      </w:pPr>
      <w:r w:rsidRPr="00D94FF7">
        <w:rPr>
          <w:color w:val="000000"/>
          <w:spacing w:val="-4"/>
          <w:lang w:val="ru-RU"/>
        </w:rPr>
        <w:t>в</w:t>
      </w:r>
      <w:r w:rsidRPr="00DB4962">
        <w:rPr>
          <w:color w:val="000000"/>
          <w:spacing w:val="-4"/>
          <w:lang w:val="ru-RU"/>
        </w:rPr>
        <w:t xml:space="preserve"> </w:t>
      </w:r>
      <w:r w:rsidRPr="0064698D">
        <w:rPr>
          <w:color w:val="000000"/>
          <w:spacing w:val="-4"/>
          <w:lang w:val="ru-RU"/>
        </w:rPr>
        <w:t>качеството</w:t>
      </w:r>
      <w:r w:rsidRPr="00D94FF7">
        <w:rPr>
          <w:color w:val="000000"/>
          <w:spacing w:val="-4"/>
          <w:lang w:val="ru-RU"/>
        </w:rPr>
        <w:t xml:space="preserve"> </w:t>
      </w:r>
      <w:r w:rsidRPr="0064698D">
        <w:rPr>
          <w:color w:val="000000"/>
          <w:spacing w:val="-4"/>
          <w:lang w:val="ru-RU"/>
        </w:rPr>
        <w:t xml:space="preserve">   ми    на</w:t>
      </w:r>
      <w:r w:rsidRPr="0064698D">
        <w:rPr>
          <w:color w:val="000000"/>
          <w:lang w:val="ru-RU"/>
        </w:rPr>
        <w:tab/>
      </w:r>
      <w:r w:rsidRPr="00D94FF7">
        <w:rPr>
          <w:color w:val="000000"/>
          <w:lang w:val="ru-RU"/>
        </w:rPr>
        <w:t>................................ на ............................................</w:t>
      </w:r>
      <w:r w:rsidRPr="0064698D">
        <w:rPr>
          <w:lang w:val="ru-RU"/>
        </w:rPr>
        <w:tab/>
      </w:r>
      <w:r w:rsidRPr="0064698D">
        <w:rPr>
          <w:color w:val="000000"/>
          <w:lang w:val="ru-RU"/>
        </w:rPr>
        <w:t xml:space="preserve"> </w:t>
      </w:r>
      <w:r w:rsidRPr="0064698D">
        <w:rPr>
          <w:color w:val="000000"/>
          <w:spacing w:val="2"/>
          <w:lang w:val="ru-RU"/>
        </w:rPr>
        <w:t>(</w:t>
      </w:r>
      <w:r w:rsidRPr="0064698D">
        <w:rPr>
          <w:i/>
          <w:color w:val="000000"/>
          <w:spacing w:val="2"/>
          <w:lang w:val="ru-RU"/>
        </w:rPr>
        <w:t>посоч</w:t>
      </w:r>
      <w:r w:rsidRPr="00D94FF7">
        <w:rPr>
          <w:i/>
          <w:color w:val="000000"/>
          <w:spacing w:val="2"/>
          <w:lang w:val="ru-RU"/>
        </w:rPr>
        <w:t>ва се</w:t>
      </w:r>
      <w:r w:rsidRPr="0064698D">
        <w:rPr>
          <w:i/>
          <w:color w:val="000000"/>
          <w:spacing w:val="2"/>
          <w:lang w:val="ru-RU"/>
        </w:rPr>
        <w:t xml:space="preserve"> </w:t>
      </w:r>
      <w:r w:rsidRPr="0064698D">
        <w:rPr>
          <w:i/>
          <w:color w:val="000000"/>
          <w:spacing w:val="2"/>
          <w:u w:val="single"/>
          <w:lang w:val="ru-RU"/>
        </w:rPr>
        <w:t>фирмата, която представлявате</w:t>
      </w:r>
      <w:r w:rsidRPr="0064698D">
        <w:rPr>
          <w:color w:val="000000"/>
          <w:spacing w:val="2"/>
          <w:lang w:val="ru-RU"/>
        </w:rPr>
        <w:t xml:space="preserve">), </w:t>
      </w:r>
      <w:r w:rsidRPr="0064698D">
        <w:rPr>
          <w:color w:val="000000"/>
          <w:lang w:val="ru-RU"/>
        </w:rPr>
        <w:t>с ЕИК …………………</w:t>
      </w:r>
      <w:r w:rsidRPr="00D94FF7">
        <w:rPr>
          <w:color w:val="000000"/>
          <w:lang w:val="ru-RU"/>
        </w:rPr>
        <w:t>,</w:t>
      </w:r>
      <w:r w:rsidRPr="0064698D">
        <w:rPr>
          <w:color w:val="000000"/>
          <w:lang w:val="ru-RU"/>
        </w:rPr>
        <w:t xml:space="preserve"> </w:t>
      </w:r>
      <w:r w:rsidRPr="00D94FF7">
        <w:rPr>
          <w:lang w:val="ru-RU"/>
        </w:rPr>
        <w:t>в</w:t>
      </w:r>
      <w:r w:rsidRPr="0064698D">
        <w:rPr>
          <w:lang w:val="ru-RU"/>
        </w:rPr>
        <w:t>ъв връзка с участието на дружеството (обединението) в открита</w:t>
      </w:r>
      <w:r w:rsidRPr="00D94FF7">
        <w:rPr>
          <w:lang w:val="ru-RU"/>
        </w:rPr>
        <w:t>та</w:t>
      </w:r>
      <w:r w:rsidRPr="0064698D">
        <w:rPr>
          <w:lang w:val="ru-RU"/>
        </w:rPr>
        <w:t xml:space="preserve"> процедура с предмет </w:t>
      </w:r>
      <w:r w:rsidR="00E51427">
        <w:rPr>
          <w:b/>
          <w:sz w:val="24"/>
          <w:szCs w:val="24"/>
          <w:lang w:val="bg-BG"/>
        </w:rPr>
        <w:t>“</w:t>
      </w:r>
      <w:r w:rsidR="00E51427" w:rsidRPr="009471FB">
        <w:rPr>
          <w:b/>
          <w:sz w:val="24"/>
          <w:szCs w:val="24"/>
          <w:lang w:val="bg-BG"/>
        </w:rPr>
        <w:t xml:space="preserve">Доставка на </w:t>
      </w:r>
      <w:r w:rsidR="00E51427">
        <w:rPr>
          <w:b/>
          <w:sz w:val="24"/>
          <w:szCs w:val="24"/>
          <w:lang w:val="bg-BG"/>
        </w:rPr>
        <w:t>лабораторни консумативи</w:t>
      </w:r>
      <w:r w:rsidR="00E51427" w:rsidRPr="009471FB">
        <w:rPr>
          <w:b/>
          <w:sz w:val="24"/>
          <w:szCs w:val="24"/>
          <w:lang w:val="bg-BG"/>
        </w:rPr>
        <w:t xml:space="preserve"> за  УМБАЛ”Царица Йоанна-ИСУЛ”ЕА</w:t>
      </w:r>
      <w:r w:rsidR="00E51427">
        <w:rPr>
          <w:b/>
          <w:sz w:val="24"/>
          <w:szCs w:val="24"/>
          <w:lang w:val="bg-BG"/>
        </w:rPr>
        <w:t xml:space="preserve">Д” </w:t>
      </w:r>
    </w:p>
    <w:p w:rsidR="00D94FF7" w:rsidRPr="00DB4962" w:rsidRDefault="00D94FF7" w:rsidP="00D94FF7">
      <w:pPr>
        <w:jc w:val="center"/>
        <w:rPr>
          <w:b/>
          <w:sz w:val="24"/>
          <w:lang w:val="bg-BG"/>
        </w:rPr>
      </w:pPr>
    </w:p>
    <w:p w:rsidR="00D94FF7" w:rsidRPr="00DB4962" w:rsidRDefault="00D94FF7" w:rsidP="00D94FF7">
      <w:pPr>
        <w:rPr>
          <w:b/>
          <w:sz w:val="24"/>
          <w:lang w:val="bg-BG"/>
        </w:rPr>
      </w:pPr>
    </w:p>
    <w:p w:rsidR="00D94FF7" w:rsidRPr="00DB4962" w:rsidRDefault="00D94FF7" w:rsidP="00D94FF7">
      <w:pPr>
        <w:rPr>
          <w:b/>
          <w:sz w:val="24"/>
          <w:lang w:val="bg-BG"/>
        </w:rPr>
      </w:pPr>
    </w:p>
    <w:p w:rsidR="00023B8D" w:rsidRDefault="00023B8D" w:rsidP="00C10F94">
      <w:pPr>
        <w:pStyle w:val="ListParagraph"/>
        <w:spacing w:line="240" w:lineRule="auto"/>
        <w:ind w:left="0"/>
        <w:jc w:val="both"/>
        <w:rPr>
          <w:b/>
        </w:rPr>
      </w:pPr>
    </w:p>
    <w:p w:rsidR="0016012D" w:rsidRPr="009A3093" w:rsidRDefault="009A3093" w:rsidP="00C10F94">
      <w:pPr>
        <w:pStyle w:val="ListParagraph"/>
        <w:spacing w:line="240" w:lineRule="auto"/>
        <w:ind w:left="0"/>
        <w:jc w:val="both"/>
        <w:rPr>
          <w:b/>
          <w:lang w:val="ru-RU"/>
        </w:rPr>
      </w:pPr>
      <w:r>
        <w:rPr>
          <w:b/>
        </w:rPr>
        <w:t xml:space="preserve">                </w:t>
      </w:r>
      <w:r w:rsidR="0016012D" w:rsidRPr="0064698D">
        <w:rPr>
          <w:b/>
        </w:rPr>
        <w:t xml:space="preserve">                                           </w:t>
      </w:r>
      <w:r>
        <w:rPr>
          <w:b/>
          <w:lang w:val="ru-RU"/>
        </w:rPr>
        <w:t>Д Е К Л А Р И Р А М</w:t>
      </w:r>
    </w:p>
    <w:p w:rsidR="0016012D" w:rsidRPr="0064698D" w:rsidRDefault="0016012D" w:rsidP="0016012D">
      <w:pPr>
        <w:jc w:val="both"/>
        <w:rPr>
          <w:color w:val="000000"/>
          <w:spacing w:val="-5"/>
          <w:sz w:val="24"/>
          <w:szCs w:val="24"/>
          <w:lang w:val="ru-RU"/>
        </w:rPr>
      </w:pPr>
    </w:p>
    <w:p w:rsidR="0016012D" w:rsidRPr="0064698D" w:rsidRDefault="00E5188F" w:rsidP="0016012D">
      <w:pPr>
        <w:jc w:val="both"/>
        <w:rPr>
          <w:sz w:val="24"/>
          <w:szCs w:val="24"/>
          <w:lang w:val="bg-BG"/>
        </w:rPr>
      </w:pPr>
      <w:r w:rsidRPr="0064698D">
        <w:rPr>
          <w:color w:val="000000"/>
          <w:spacing w:val="-5"/>
          <w:sz w:val="24"/>
          <w:szCs w:val="24"/>
          <w:lang w:val="ru-RU"/>
        </w:rPr>
        <w:t>С</w:t>
      </w:r>
      <w:r w:rsidRPr="0064698D">
        <w:rPr>
          <w:sz w:val="24"/>
          <w:szCs w:val="24"/>
          <w:lang w:val="bg-BG"/>
        </w:rPr>
        <w:t xml:space="preserve">рокът на валидността на офертата </w:t>
      </w:r>
      <w:r w:rsidR="0016012D" w:rsidRPr="0064698D">
        <w:rPr>
          <w:sz w:val="24"/>
          <w:szCs w:val="24"/>
          <w:lang w:val="bg-BG"/>
        </w:rPr>
        <w:t xml:space="preserve">е </w:t>
      </w:r>
      <w:r w:rsidR="00554C10" w:rsidRPr="00B60C27">
        <w:rPr>
          <w:sz w:val="24"/>
          <w:szCs w:val="24"/>
          <w:lang w:val="bg-BG"/>
        </w:rPr>
        <w:t>4 месеца</w:t>
      </w:r>
      <w:r w:rsidR="00554C10" w:rsidRPr="00DB4962">
        <w:rPr>
          <w:sz w:val="24"/>
          <w:szCs w:val="24"/>
          <w:lang w:val="bg-BG"/>
        </w:rPr>
        <w:t xml:space="preserve"> </w:t>
      </w:r>
      <w:r w:rsidR="0016012D" w:rsidRPr="00DB4962">
        <w:rPr>
          <w:sz w:val="24"/>
          <w:szCs w:val="24"/>
          <w:lang w:val="bg-BG"/>
        </w:rPr>
        <w:t>след крайния срок за подаване на офертите</w:t>
      </w:r>
      <w:r w:rsidR="0016012D" w:rsidRPr="0064698D">
        <w:rPr>
          <w:sz w:val="24"/>
          <w:szCs w:val="24"/>
          <w:lang w:val="bg-BG"/>
        </w:rPr>
        <w:t>.</w:t>
      </w:r>
    </w:p>
    <w:p w:rsidR="0016012D" w:rsidRPr="0064698D" w:rsidRDefault="0016012D" w:rsidP="0016012D">
      <w:pPr>
        <w:shd w:val="clear" w:color="auto" w:fill="FFFFFF"/>
        <w:jc w:val="both"/>
        <w:rPr>
          <w:color w:val="000000"/>
          <w:spacing w:val="-5"/>
          <w:sz w:val="24"/>
          <w:szCs w:val="24"/>
          <w:lang w:val="ru-RU"/>
        </w:rPr>
      </w:pPr>
    </w:p>
    <w:p w:rsidR="0016012D" w:rsidRPr="00DB4962" w:rsidRDefault="0016012D" w:rsidP="0016012D">
      <w:pPr>
        <w:jc w:val="both"/>
        <w:rPr>
          <w:sz w:val="24"/>
          <w:szCs w:val="24"/>
          <w:lang w:val="bg-BG"/>
        </w:rPr>
      </w:pPr>
    </w:p>
    <w:p w:rsidR="0016012D" w:rsidRPr="00DB4962" w:rsidRDefault="0016012D" w:rsidP="0016012D">
      <w:pPr>
        <w:jc w:val="both"/>
        <w:rPr>
          <w:sz w:val="24"/>
          <w:szCs w:val="24"/>
          <w:lang w:val="bg-BG"/>
        </w:rPr>
      </w:pPr>
      <w:r w:rsidRPr="00DB4962">
        <w:rPr>
          <w:sz w:val="24"/>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DD5BC3" w:rsidRPr="00DD5BC3" w:rsidRDefault="00DD5BC3" w:rsidP="00DD5BC3">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sidR="00472DB1">
        <w:rPr>
          <w:rFonts w:ascii="Times New Roman" w:hAnsi="Times New Roman" w:cs="Times New Roman"/>
          <w:sz w:val="24"/>
          <w:szCs w:val="24"/>
        </w:rPr>
        <w:t xml:space="preserve">ата:........................2017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DD5BC3" w:rsidRPr="00DB4962" w:rsidRDefault="00DD5BC3" w:rsidP="00DD5BC3">
      <w:pPr>
        <w:rPr>
          <w:sz w:val="24"/>
          <w:szCs w:val="24"/>
          <w:lang w:val="bg-BG"/>
        </w:rPr>
      </w:pP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D5BC3">
        <w:rPr>
          <w:sz w:val="24"/>
          <w:szCs w:val="24"/>
          <w:lang w:val="bg-BG"/>
        </w:rPr>
        <w:t xml:space="preserve">    /</w:t>
      </w:r>
      <w:r w:rsidRPr="00DB4962">
        <w:rPr>
          <w:sz w:val="24"/>
          <w:szCs w:val="24"/>
          <w:lang w:val="bg-BG"/>
        </w:rPr>
        <w:t>подпис и печат</w:t>
      </w:r>
      <w:r w:rsidRPr="00DD5BC3">
        <w:rPr>
          <w:sz w:val="24"/>
          <w:szCs w:val="24"/>
          <w:lang w:val="bg-BG"/>
        </w:rPr>
        <w:t>/</w:t>
      </w:r>
      <w:r w:rsidRPr="00DB4962">
        <w:rPr>
          <w:sz w:val="24"/>
          <w:szCs w:val="24"/>
          <w:lang w:val="bg-BG"/>
        </w:rPr>
        <w:tab/>
      </w:r>
    </w:p>
    <w:p w:rsidR="00DD5BC3" w:rsidRPr="00DB4962" w:rsidRDefault="00DD5BC3" w:rsidP="00DD5BC3">
      <w:pPr>
        <w:tabs>
          <w:tab w:val="left" w:pos="7330"/>
        </w:tabs>
        <w:rPr>
          <w:sz w:val="24"/>
          <w:szCs w:val="24"/>
          <w:lang w:val="bg-BG"/>
        </w:rPr>
      </w:pPr>
    </w:p>
    <w:p w:rsidR="00DD5BC3" w:rsidRPr="00DD5BC3" w:rsidRDefault="00DD5BC3" w:rsidP="00DD5BC3">
      <w:pPr>
        <w:overflowPunct w:val="0"/>
        <w:adjustRightInd w:val="0"/>
        <w:jc w:val="center"/>
        <w:textAlignment w:val="baseline"/>
        <w:rPr>
          <w:b/>
          <w:sz w:val="24"/>
          <w:szCs w:val="24"/>
          <w:lang w:val="bg-BG"/>
        </w:rPr>
      </w:pPr>
    </w:p>
    <w:p w:rsidR="0016012D" w:rsidRPr="0064698D" w:rsidRDefault="0016012D" w:rsidP="0016012D">
      <w:pPr>
        <w:tabs>
          <w:tab w:val="left" w:pos="5760"/>
        </w:tabs>
        <w:jc w:val="both"/>
        <w:rPr>
          <w:sz w:val="24"/>
          <w:szCs w:val="24"/>
          <w:lang w:val="bg-BG"/>
        </w:rPr>
      </w:pPr>
    </w:p>
    <w:p w:rsidR="0016012D" w:rsidRDefault="0016012D" w:rsidP="0016012D">
      <w:pPr>
        <w:spacing w:after="200" w:line="276" w:lineRule="auto"/>
        <w:rPr>
          <w:sz w:val="24"/>
          <w:szCs w:val="24"/>
          <w:lang w:val="bg-BG"/>
        </w:rPr>
      </w:pPr>
    </w:p>
    <w:p w:rsidR="001B1AC9" w:rsidRDefault="001B1AC9" w:rsidP="0016012D">
      <w:pPr>
        <w:spacing w:after="200" w:line="276" w:lineRule="auto"/>
        <w:rPr>
          <w:sz w:val="24"/>
          <w:szCs w:val="24"/>
          <w:lang w:val="bg-BG"/>
        </w:rPr>
      </w:pPr>
    </w:p>
    <w:p w:rsidR="001B1AC9" w:rsidRDefault="001B1AC9" w:rsidP="0016012D">
      <w:pPr>
        <w:spacing w:after="200" w:line="276" w:lineRule="auto"/>
        <w:rPr>
          <w:sz w:val="24"/>
          <w:szCs w:val="24"/>
          <w:lang w:val="bg-BG"/>
        </w:rPr>
      </w:pPr>
    </w:p>
    <w:p w:rsidR="001B1AC9" w:rsidRDefault="001B1AC9" w:rsidP="0016012D">
      <w:pPr>
        <w:spacing w:after="200" w:line="276" w:lineRule="auto"/>
        <w:rPr>
          <w:sz w:val="24"/>
          <w:szCs w:val="24"/>
          <w:lang w:val="bg-BG"/>
        </w:rPr>
      </w:pPr>
    </w:p>
    <w:p w:rsidR="001B1AC9" w:rsidRDefault="001B1AC9" w:rsidP="0016012D">
      <w:pPr>
        <w:spacing w:after="200" w:line="276" w:lineRule="auto"/>
        <w:rPr>
          <w:sz w:val="24"/>
          <w:szCs w:val="24"/>
          <w:lang w:val="bg-BG"/>
        </w:rPr>
      </w:pPr>
    </w:p>
    <w:p w:rsidR="001F42A8" w:rsidRDefault="001F42A8" w:rsidP="0016012D">
      <w:pPr>
        <w:spacing w:after="200" w:line="276" w:lineRule="auto"/>
        <w:rPr>
          <w:sz w:val="24"/>
          <w:szCs w:val="24"/>
          <w:lang w:val="bg-BG"/>
        </w:rPr>
      </w:pPr>
    </w:p>
    <w:p w:rsidR="001F42A8" w:rsidRDefault="001F42A8" w:rsidP="0016012D">
      <w:pPr>
        <w:spacing w:after="200" w:line="276" w:lineRule="auto"/>
        <w:rPr>
          <w:sz w:val="24"/>
          <w:szCs w:val="24"/>
          <w:lang w:val="bg-BG"/>
        </w:rPr>
      </w:pPr>
    </w:p>
    <w:p w:rsidR="001F42A8" w:rsidRDefault="001F42A8" w:rsidP="0016012D">
      <w:pPr>
        <w:spacing w:after="200" w:line="276" w:lineRule="auto"/>
        <w:rPr>
          <w:sz w:val="24"/>
          <w:szCs w:val="24"/>
          <w:lang w:val="bg-BG"/>
        </w:rPr>
      </w:pPr>
    </w:p>
    <w:p w:rsidR="00B113CD" w:rsidRDefault="00B113CD" w:rsidP="0016012D">
      <w:pPr>
        <w:rPr>
          <w:sz w:val="24"/>
          <w:szCs w:val="24"/>
          <w:lang w:val="bg-BG"/>
        </w:rPr>
      </w:pPr>
    </w:p>
    <w:p w:rsidR="00B113CD" w:rsidRDefault="00B113CD" w:rsidP="0016012D">
      <w:pPr>
        <w:rPr>
          <w:sz w:val="24"/>
          <w:szCs w:val="24"/>
          <w:lang w:val="bg-BG"/>
        </w:rPr>
      </w:pPr>
    </w:p>
    <w:p w:rsidR="00964496" w:rsidRDefault="00964496" w:rsidP="0016012D">
      <w:pPr>
        <w:rPr>
          <w:sz w:val="24"/>
          <w:szCs w:val="24"/>
          <w:lang w:val="bg-BG"/>
        </w:rPr>
      </w:pPr>
    </w:p>
    <w:p w:rsidR="000D7AAB" w:rsidRDefault="000D7AAB" w:rsidP="0016012D">
      <w:pPr>
        <w:rPr>
          <w:sz w:val="24"/>
          <w:szCs w:val="24"/>
          <w:lang w:val="bg-BG"/>
        </w:rPr>
      </w:pPr>
    </w:p>
    <w:p w:rsidR="00F65B44" w:rsidRDefault="00F65B44" w:rsidP="0016012D">
      <w:pPr>
        <w:rPr>
          <w:sz w:val="24"/>
          <w:szCs w:val="24"/>
          <w:lang w:val="bg-BG"/>
        </w:rPr>
      </w:pPr>
    </w:p>
    <w:p w:rsidR="00B113CD" w:rsidRPr="00B51D73" w:rsidRDefault="00B113CD" w:rsidP="00B113CD">
      <w:pPr>
        <w:tabs>
          <w:tab w:val="left" w:pos="0"/>
        </w:tabs>
        <w:jc w:val="center"/>
        <w:rPr>
          <w:b/>
          <w:sz w:val="24"/>
          <w:szCs w:val="24"/>
          <w:lang w:val="bg-BG"/>
        </w:rPr>
      </w:pPr>
      <w:r w:rsidRPr="00997061">
        <w:rPr>
          <w:b/>
          <w:sz w:val="24"/>
          <w:szCs w:val="24"/>
          <w:lang w:val="bg-BG"/>
        </w:rPr>
        <w:lastRenderedPageBreak/>
        <w:t xml:space="preserve">Раздел </w:t>
      </w:r>
      <w:r>
        <w:rPr>
          <w:b/>
          <w:sz w:val="24"/>
          <w:szCs w:val="24"/>
          <w:lang w:val="bg-BG"/>
        </w:rPr>
        <w:t>Х</w:t>
      </w:r>
    </w:p>
    <w:p w:rsidR="00B113CD" w:rsidRPr="00B51D73" w:rsidRDefault="00B113CD" w:rsidP="00B113CD">
      <w:pPr>
        <w:jc w:val="right"/>
        <w:rPr>
          <w:sz w:val="24"/>
          <w:szCs w:val="24"/>
          <w:lang w:val="bg-BG"/>
        </w:rPr>
      </w:pPr>
      <w:r>
        <w:rPr>
          <w:sz w:val="24"/>
          <w:szCs w:val="24"/>
          <w:lang w:val="bg-BG"/>
        </w:rPr>
        <w:t xml:space="preserve">Проект </w:t>
      </w:r>
    </w:p>
    <w:p w:rsidR="00B113CD" w:rsidRPr="00997061" w:rsidRDefault="00B113CD" w:rsidP="00B113CD">
      <w:pPr>
        <w:jc w:val="center"/>
        <w:rPr>
          <w:b/>
          <w:sz w:val="24"/>
          <w:szCs w:val="24"/>
          <w:lang w:val="bg-BG"/>
        </w:rPr>
      </w:pPr>
      <w:r w:rsidRPr="00997061">
        <w:rPr>
          <w:b/>
          <w:sz w:val="24"/>
          <w:szCs w:val="24"/>
          <w:lang w:val="bg-BG"/>
        </w:rPr>
        <w:t>Д О Г О В О Р</w:t>
      </w:r>
    </w:p>
    <w:p w:rsidR="00B113CD" w:rsidRPr="00E51427" w:rsidRDefault="00B113CD" w:rsidP="00E51427">
      <w:pPr>
        <w:jc w:val="center"/>
        <w:rPr>
          <w:b/>
          <w:sz w:val="24"/>
          <w:lang w:val="bg-BG"/>
        </w:rPr>
      </w:pPr>
      <w:r>
        <w:rPr>
          <w:sz w:val="24"/>
          <w:szCs w:val="24"/>
          <w:lang w:val="bg-BG"/>
        </w:rPr>
        <w:t xml:space="preserve">     </w:t>
      </w:r>
      <w:r w:rsidRPr="00997061">
        <w:rPr>
          <w:sz w:val="24"/>
          <w:szCs w:val="24"/>
          <w:lang w:val="bg-BG"/>
        </w:rPr>
        <w:t xml:space="preserve">за доставка на </w:t>
      </w:r>
      <w:r w:rsidR="00E51427">
        <w:rPr>
          <w:sz w:val="24"/>
          <w:szCs w:val="24"/>
          <w:lang w:val="bg-BG"/>
        </w:rPr>
        <w:t>лабораторни консумативи</w:t>
      </w:r>
      <w:r w:rsidR="00D94FF7" w:rsidRPr="009471FB">
        <w:rPr>
          <w:b/>
          <w:sz w:val="24"/>
          <w:szCs w:val="24"/>
          <w:lang w:val="bg-BG"/>
        </w:rPr>
        <w:t xml:space="preserve"> </w:t>
      </w:r>
    </w:p>
    <w:p w:rsidR="00B113CD" w:rsidRDefault="00B113CD" w:rsidP="00B113CD">
      <w:pPr>
        <w:jc w:val="center"/>
        <w:rPr>
          <w:b/>
          <w:sz w:val="24"/>
          <w:szCs w:val="24"/>
          <w:lang w:val="ru-RU"/>
        </w:rPr>
      </w:pPr>
      <w:proofErr w:type="gramStart"/>
      <w:r w:rsidRPr="0035775D">
        <w:rPr>
          <w:b/>
          <w:sz w:val="24"/>
          <w:szCs w:val="24"/>
          <w:lang w:val="en-US"/>
        </w:rPr>
        <w:t>ID</w:t>
      </w:r>
      <w:r w:rsidRPr="00997061">
        <w:rPr>
          <w:b/>
          <w:sz w:val="24"/>
          <w:szCs w:val="24"/>
          <w:lang w:val="bg-BG"/>
        </w:rPr>
        <w:t xml:space="preserve"> </w:t>
      </w:r>
      <w:r>
        <w:rPr>
          <w:b/>
          <w:sz w:val="24"/>
          <w:szCs w:val="24"/>
          <w:lang w:val="ru-RU"/>
        </w:rPr>
        <w:t xml:space="preserve"> №</w:t>
      </w:r>
      <w:proofErr w:type="gramEnd"/>
      <w:r>
        <w:rPr>
          <w:b/>
          <w:sz w:val="24"/>
          <w:szCs w:val="24"/>
          <w:lang w:val="ru-RU"/>
        </w:rPr>
        <w:t xml:space="preserve"> 00494-2017</w:t>
      </w:r>
      <w:r w:rsidRPr="0035775D">
        <w:rPr>
          <w:b/>
          <w:sz w:val="24"/>
          <w:szCs w:val="24"/>
          <w:lang w:val="ru-RU"/>
        </w:rPr>
        <w:t>-00......</w:t>
      </w:r>
    </w:p>
    <w:p w:rsidR="00B113CD" w:rsidRPr="00A10BB0" w:rsidRDefault="00B113CD" w:rsidP="00B113CD">
      <w:pPr>
        <w:jc w:val="center"/>
        <w:rPr>
          <w:sz w:val="24"/>
          <w:szCs w:val="24"/>
          <w:lang w:val="bg-BG"/>
        </w:rPr>
      </w:pPr>
      <w:r w:rsidRPr="00997061">
        <w:rPr>
          <w:sz w:val="24"/>
          <w:szCs w:val="24"/>
          <w:lang w:val="bg-BG"/>
        </w:rPr>
        <w:tab/>
      </w:r>
    </w:p>
    <w:p w:rsidR="00B113CD" w:rsidRPr="00C465A6" w:rsidRDefault="00B113CD" w:rsidP="00B113CD">
      <w:pPr>
        <w:ind w:firstLine="709"/>
        <w:jc w:val="both"/>
        <w:rPr>
          <w:sz w:val="24"/>
          <w:szCs w:val="24"/>
          <w:lang w:val="bg-BG"/>
        </w:rPr>
      </w:pPr>
      <w:r w:rsidRPr="00C465A6">
        <w:rPr>
          <w:sz w:val="24"/>
          <w:szCs w:val="24"/>
          <w:lang w:val="bg-BG"/>
        </w:rPr>
        <w:t>Днес, ........................... г., в гр. София, между:</w:t>
      </w:r>
    </w:p>
    <w:p w:rsidR="00B113CD" w:rsidRPr="00C465A6" w:rsidRDefault="00B113CD" w:rsidP="00B113CD">
      <w:pPr>
        <w:jc w:val="both"/>
        <w:rPr>
          <w:sz w:val="24"/>
          <w:szCs w:val="24"/>
          <w:lang w:val="bg-BG"/>
        </w:rPr>
      </w:pPr>
    </w:p>
    <w:p w:rsidR="00B113CD" w:rsidRDefault="00B113CD" w:rsidP="00B113CD">
      <w:pPr>
        <w:ind w:firstLine="720"/>
        <w:jc w:val="both"/>
        <w:rPr>
          <w:sz w:val="24"/>
          <w:szCs w:val="24"/>
          <w:lang w:val="bg-BG"/>
        </w:rPr>
      </w:pPr>
      <w:r w:rsidRPr="00C465A6">
        <w:rPr>
          <w:b/>
          <w:spacing w:val="10"/>
          <w:w w:val="110"/>
          <w:sz w:val="24"/>
          <w:szCs w:val="24"/>
          <w:lang w:val="bg-BG"/>
        </w:rPr>
        <w:t>УМБАЛ"Царица Йоанна-ИСУЛ"ЕАД</w:t>
      </w:r>
      <w:r w:rsidRPr="00C465A6">
        <w:rPr>
          <w:spacing w:val="10"/>
          <w:w w:val="110"/>
          <w:sz w:val="24"/>
          <w:szCs w:val="24"/>
          <w:lang w:val="bg-BG"/>
        </w:rPr>
        <w:t>,</w:t>
      </w:r>
      <w:r w:rsidRPr="00C465A6">
        <w:rPr>
          <w:sz w:val="24"/>
          <w:szCs w:val="24"/>
          <w:lang w:val="bg-BG"/>
        </w:rPr>
        <w:t xml:space="preserve"> със седалище и адрес на управление в гр. София, район "Оборище", ул."Бяло море"№8, тел. 9432215, факс 9432180, ЕИК 831605806, представлявано от доц. д-р Григорий Неделков, дм – Изпълнителен директор, наричано за краткост по-долу </w:t>
      </w:r>
      <w:r w:rsidRPr="00C465A6">
        <w:rPr>
          <w:b/>
          <w:sz w:val="24"/>
          <w:szCs w:val="24"/>
          <w:lang w:val="bg-BG"/>
        </w:rPr>
        <w:t>"ВЪЗЛОЖИТЕЛ"</w:t>
      </w:r>
      <w:r w:rsidRPr="00C465A6">
        <w:rPr>
          <w:sz w:val="24"/>
          <w:szCs w:val="24"/>
          <w:lang w:val="bg-BG"/>
        </w:rPr>
        <w:t xml:space="preserve"> от една страна, и</w:t>
      </w:r>
    </w:p>
    <w:p w:rsidR="00E51427" w:rsidRPr="00C465A6" w:rsidRDefault="00E51427" w:rsidP="00B113CD">
      <w:pPr>
        <w:ind w:firstLine="720"/>
        <w:jc w:val="both"/>
        <w:rPr>
          <w:sz w:val="24"/>
          <w:szCs w:val="24"/>
          <w:lang w:val="bg-BG"/>
        </w:rPr>
      </w:pPr>
    </w:p>
    <w:p w:rsidR="00B113CD" w:rsidRPr="00C465A6" w:rsidRDefault="00B113CD" w:rsidP="00E51427">
      <w:pPr>
        <w:jc w:val="both"/>
        <w:rPr>
          <w:sz w:val="24"/>
          <w:szCs w:val="24"/>
          <w:lang w:val="bg-BG"/>
        </w:rPr>
      </w:pPr>
      <w:r w:rsidRPr="00C465A6">
        <w:rPr>
          <w:sz w:val="24"/>
          <w:szCs w:val="24"/>
          <w:lang w:val="bg-BG"/>
        </w:rPr>
        <w:t xml:space="preserve">...................................................................................................................., със седалище и адрес на управление ................................................................. , ул.  „.......................................................“ № .........., тел: , факс …………………………. ЕИК.........................., представлявано от .................................................., наричано за краткост </w:t>
      </w:r>
      <w:r w:rsidRPr="00C465A6">
        <w:rPr>
          <w:b/>
          <w:sz w:val="24"/>
          <w:szCs w:val="24"/>
          <w:lang w:val="bg-BG"/>
        </w:rPr>
        <w:t>"ИЗПЪЛНИТЕЛ"</w:t>
      </w:r>
      <w:r w:rsidRPr="00C465A6">
        <w:rPr>
          <w:sz w:val="24"/>
          <w:szCs w:val="24"/>
          <w:lang w:val="bg-BG"/>
        </w:rPr>
        <w:t xml:space="preserve"> от друга страна, на основание чл. 112, ал. 1 от Закона за обществените поръчки (ЗОП) и в изпълнение на Решение № .................................... на Изпълнителния директор на УМБАЛ „Царица Йоанна-ИСУЛ” ЕАД за определяне на изпълнител на обществена поръчка с предмет </w:t>
      </w:r>
      <w:r w:rsidR="00E51427">
        <w:rPr>
          <w:b/>
          <w:sz w:val="24"/>
          <w:szCs w:val="24"/>
          <w:lang w:val="bg-BG"/>
        </w:rPr>
        <w:t>“</w:t>
      </w:r>
      <w:r w:rsidR="00E51427" w:rsidRPr="009471FB">
        <w:rPr>
          <w:b/>
          <w:sz w:val="24"/>
          <w:szCs w:val="24"/>
          <w:lang w:val="bg-BG"/>
        </w:rPr>
        <w:t xml:space="preserve">Доставка на </w:t>
      </w:r>
      <w:r w:rsidR="00E51427">
        <w:rPr>
          <w:b/>
          <w:sz w:val="24"/>
          <w:szCs w:val="24"/>
          <w:lang w:val="bg-BG"/>
        </w:rPr>
        <w:t>лабораторни консумативи</w:t>
      </w:r>
      <w:r w:rsidR="00E51427" w:rsidRPr="009471FB">
        <w:rPr>
          <w:b/>
          <w:sz w:val="24"/>
          <w:szCs w:val="24"/>
          <w:lang w:val="bg-BG"/>
        </w:rPr>
        <w:t xml:space="preserve"> за  УМБАЛ”Царица Йоанна-ИСУЛ”ЕА</w:t>
      </w:r>
      <w:r w:rsidR="00E51427">
        <w:rPr>
          <w:b/>
          <w:sz w:val="24"/>
          <w:szCs w:val="24"/>
          <w:lang w:val="bg-BG"/>
        </w:rPr>
        <w:t xml:space="preserve">Д” </w:t>
      </w:r>
      <w:r w:rsidRPr="00C465A6">
        <w:rPr>
          <w:sz w:val="24"/>
          <w:szCs w:val="24"/>
          <w:lang w:val="bg-BG"/>
        </w:rPr>
        <w:t xml:space="preserve">се сключи настоящият договор, като страните се споразумяха за следното: </w:t>
      </w:r>
    </w:p>
    <w:p w:rsidR="00B113CD" w:rsidRPr="00A10BB0" w:rsidRDefault="00B113CD" w:rsidP="00B113CD">
      <w:pPr>
        <w:pStyle w:val="ListParagraph"/>
        <w:spacing w:after="0" w:line="240" w:lineRule="auto"/>
        <w:ind w:left="0"/>
        <w:jc w:val="both"/>
        <w:rPr>
          <w:b/>
        </w:rPr>
      </w:pPr>
      <w:r w:rsidRPr="00B71B75">
        <w:t xml:space="preserve"> </w:t>
      </w:r>
    </w:p>
    <w:p w:rsidR="00B113CD" w:rsidRDefault="00B113CD" w:rsidP="00B113CD">
      <w:pPr>
        <w:tabs>
          <w:tab w:val="left" w:pos="8647"/>
        </w:tabs>
        <w:jc w:val="center"/>
        <w:rPr>
          <w:b/>
          <w:sz w:val="24"/>
          <w:szCs w:val="24"/>
          <w:lang w:val="bg-BG"/>
        </w:rPr>
      </w:pPr>
      <w:r w:rsidRPr="00997061">
        <w:rPr>
          <w:b/>
          <w:sz w:val="24"/>
          <w:szCs w:val="24"/>
          <w:lang w:val="bg-BG"/>
        </w:rPr>
        <w:t>І. ПРЕДМЕТ НА ДОГОВОРА</w:t>
      </w:r>
    </w:p>
    <w:p w:rsidR="00B113CD" w:rsidRPr="00B113CD" w:rsidRDefault="00B113CD" w:rsidP="00B113CD">
      <w:pPr>
        <w:tabs>
          <w:tab w:val="left" w:pos="8647"/>
        </w:tabs>
        <w:jc w:val="center"/>
        <w:rPr>
          <w:b/>
          <w:sz w:val="24"/>
          <w:szCs w:val="24"/>
          <w:lang w:val="bg-BG"/>
        </w:rPr>
      </w:pPr>
    </w:p>
    <w:p w:rsidR="00511991" w:rsidRDefault="00511991" w:rsidP="00472CD9">
      <w:pPr>
        <w:jc w:val="both"/>
        <w:rPr>
          <w:sz w:val="24"/>
          <w:szCs w:val="24"/>
          <w:lang w:val="bg-BG"/>
        </w:rPr>
      </w:pPr>
      <w:r>
        <w:rPr>
          <w:sz w:val="24"/>
          <w:szCs w:val="24"/>
          <w:lang w:val="bg-BG"/>
        </w:rPr>
        <w:t xml:space="preserve">       </w:t>
      </w:r>
      <w:r w:rsidR="00B113CD" w:rsidRPr="00997061">
        <w:rPr>
          <w:sz w:val="24"/>
          <w:szCs w:val="24"/>
          <w:lang w:val="bg-BG"/>
        </w:rPr>
        <w:t xml:space="preserve">Чл. 1. (1) </w:t>
      </w:r>
      <w:r w:rsidR="00B113CD" w:rsidRPr="00997061">
        <w:rPr>
          <w:b/>
          <w:sz w:val="24"/>
          <w:szCs w:val="24"/>
          <w:lang w:val="bg-BG"/>
        </w:rPr>
        <w:t>ВЪЗЛОЖИТЕЛЯТ</w:t>
      </w:r>
      <w:r w:rsidR="00B113CD" w:rsidRPr="00997061">
        <w:rPr>
          <w:sz w:val="24"/>
          <w:szCs w:val="24"/>
          <w:lang w:val="bg-BG"/>
        </w:rPr>
        <w:t xml:space="preserve"> възлага, а </w:t>
      </w:r>
      <w:r w:rsidR="00B113CD" w:rsidRPr="00997061">
        <w:rPr>
          <w:b/>
          <w:sz w:val="24"/>
          <w:szCs w:val="24"/>
          <w:lang w:val="bg-BG"/>
        </w:rPr>
        <w:t>ИЗПЪЛНИТЕЛЯТ</w:t>
      </w:r>
      <w:r>
        <w:rPr>
          <w:sz w:val="24"/>
          <w:szCs w:val="24"/>
          <w:lang w:val="bg-BG"/>
        </w:rPr>
        <w:t xml:space="preserve"> приема срещу възнаграждение</w:t>
      </w:r>
    </w:p>
    <w:p w:rsidR="00511991" w:rsidRDefault="00B113CD" w:rsidP="00472CD9">
      <w:pPr>
        <w:jc w:val="both"/>
        <w:rPr>
          <w:sz w:val="24"/>
          <w:szCs w:val="24"/>
          <w:lang w:val="bg-BG"/>
        </w:rPr>
      </w:pPr>
      <w:r w:rsidRPr="00997061">
        <w:rPr>
          <w:sz w:val="24"/>
          <w:szCs w:val="24"/>
          <w:lang w:val="bg-BG"/>
        </w:rPr>
        <w:t xml:space="preserve">да извършва периодични доставки на </w:t>
      </w:r>
      <w:r w:rsidR="00D1545F" w:rsidRPr="00D1545F">
        <w:rPr>
          <w:sz w:val="24"/>
          <w:szCs w:val="24"/>
          <w:lang w:val="bg-BG"/>
        </w:rPr>
        <w:t>лабораторни консумативи</w:t>
      </w:r>
      <w:r w:rsidR="00D1545F" w:rsidRPr="009471FB">
        <w:rPr>
          <w:b/>
          <w:sz w:val="24"/>
          <w:szCs w:val="24"/>
          <w:lang w:val="bg-BG"/>
        </w:rPr>
        <w:t xml:space="preserve"> </w:t>
      </w:r>
      <w:r w:rsidR="00E55843" w:rsidRPr="00E55843">
        <w:rPr>
          <w:sz w:val="24"/>
          <w:szCs w:val="24"/>
          <w:lang w:val="bg-BG"/>
        </w:rPr>
        <w:t>от обособена</w:t>
      </w:r>
      <w:r w:rsidR="00E55843" w:rsidRPr="00BE7A70">
        <w:rPr>
          <w:sz w:val="24"/>
          <w:szCs w:val="24"/>
          <w:lang w:val="bg-BG"/>
        </w:rPr>
        <w:t>/и</w:t>
      </w:r>
      <w:r w:rsidR="00E55843" w:rsidRPr="00E55843">
        <w:rPr>
          <w:sz w:val="24"/>
          <w:szCs w:val="24"/>
          <w:lang w:val="bg-BG"/>
        </w:rPr>
        <w:t xml:space="preserve"> позиция</w:t>
      </w:r>
      <w:r w:rsidR="00E55843" w:rsidRPr="00BE7A70">
        <w:rPr>
          <w:sz w:val="24"/>
          <w:szCs w:val="24"/>
          <w:lang w:val="bg-BG"/>
        </w:rPr>
        <w:t>/и</w:t>
      </w:r>
      <w:r w:rsidR="00E55843">
        <w:rPr>
          <w:sz w:val="24"/>
          <w:szCs w:val="24"/>
          <w:lang w:val="bg-BG"/>
        </w:rPr>
        <w:t xml:space="preserve"> </w:t>
      </w:r>
      <w:r w:rsidR="00E55843" w:rsidRPr="00E55843">
        <w:rPr>
          <w:sz w:val="24"/>
          <w:szCs w:val="24"/>
          <w:lang w:val="bg-BG"/>
        </w:rPr>
        <w:t>№  ……………</w:t>
      </w:r>
      <w:r w:rsidR="00E55843">
        <w:rPr>
          <w:sz w:val="24"/>
          <w:szCs w:val="24"/>
          <w:lang w:val="bg-BG"/>
        </w:rPr>
        <w:t>……………</w:t>
      </w:r>
      <w:r w:rsidR="00E55843" w:rsidRPr="00E55843">
        <w:rPr>
          <w:sz w:val="24"/>
          <w:szCs w:val="24"/>
          <w:lang w:val="bg-BG"/>
        </w:rPr>
        <w:t>., номенклатурн</w:t>
      </w:r>
      <w:r w:rsidR="00E55843">
        <w:rPr>
          <w:sz w:val="24"/>
          <w:szCs w:val="24"/>
        </w:rPr>
        <w:t>a</w:t>
      </w:r>
      <w:r w:rsidR="00E55843" w:rsidRPr="00E55843">
        <w:rPr>
          <w:sz w:val="24"/>
          <w:szCs w:val="24"/>
          <w:lang w:val="bg-BG"/>
        </w:rPr>
        <w:t>/и единиц</w:t>
      </w:r>
      <w:r w:rsidR="00E55843">
        <w:rPr>
          <w:sz w:val="24"/>
          <w:szCs w:val="24"/>
        </w:rPr>
        <w:t>a</w:t>
      </w:r>
      <w:r w:rsidR="00E55843" w:rsidRPr="00E55843">
        <w:rPr>
          <w:sz w:val="24"/>
          <w:szCs w:val="24"/>
          <w:lang w:val="bg-BG"/>
        </w:rPr>
        <w:t>/и № …………………………………………………….…</w:t>
      </w:r>
      <w:r w:rsidR="00E55843">
        <w:rPr>
          <w:sz w:val="24"/>
          <w:szCs w:val="24"/>
          <w:lang w:val="bg-BG"/>
        </w:rPr>
        <w:t>………………………..</w:t>
      </w:r>
      <w:r w:rsidR="00E55843" w:rsidRPr="00E55843">
        <w:rPr>
          <w:sz w:val="24"/>
          <w:szCs w:val="24"/>
          <w:lang w:val="bg-BG"/>
        </w:rPr>
        <w:t>…..,</w:t>
      </w:r>
      <w:r w:rsidR="00E55843">
        <w:rPr>
          <w:sz w:val="24"/>
          <w:szCs w:val="24"/>
          <w:lang w:val="bg-BG"/>
        </w:rPr>
        <w:t xml:space="preserve"> </w:t>
      </w:r>
      <w:r w:rsidRPr="00AE0D74">
        <w:rPr>
          <w:sz w:val="24"/>
          <w:szCs w:val="24"/>
          <w:lang w:val="bg-BG"/>
        </w:rPr>
        <w:t xml:space="preserve">по </w:t>
      </w:r>
      <w:r w:rsidRPr="008B7958">
        <w:rPr>
          <w:i/>
          <w:sz w:val="24"/>
          <w:szCs w:val="24"/>
          <w:lang w:val="bg-BG"/>
        </w:rPr>
        <w:t>Приложение №1</w:t>
      </w:r>
      <w:r w:rsidRPr="00AE0D74">
        <w:rPr>
          <w:sz w:val="24"/>
          <w:szCs w:val="24"/>
          <w:lang w:val="bg-BG"/>
        </w:rPr>
        <w:t xml:space="preserve"> </w:t>
      </w:r>
    </w:p>
    <w:p w:rsidR="00B113CD" w:rsidRPr="00511991" w:rsidRDefault="00B113CD" w:rsidP="00472CD9">
      <w:pPr>
        <w:jc w:val="both"/>
        <w:rPr>
          <w:b/>
          <w:sz w:val="24"/>
          <w:lang w:val="bg-BG"/>
        </w:rPr>
      </w:pPr>
      <w:r w:rsidRPr="00AE0D74">
        <w:rPr>
          <w:sz w:val="24"/>
          <w:szCs w:val="24"/>
          <w:lang w:val="bg-BG"/>
        </w:rPr>
        <w:t>„С</w:t>
      </w:r>
      <w:r w:rsidRPr="00997061">
        <w:rPr>
          <w:sz w:val="24"/>
          <w:szCs w:val="24"/>
          <w:lang w:val="bg-BG"/>
        </w:rPr>
        <w:t>пецификация</w:t>
      </w:r>
      <w:r w:rsidRPr="00AE0D74">
        <w:rPr>
          <w:sz w:val="24"/>
          <w:szCs w:val="24"/>
          <w:lang w:val="bg-BG"/>
        </w:rPr>
        <w:t xml:space="preserve"> към договора” изготвена на база</w:t>
      </w:r>
      <w:r w:rsidRPr="00997061">
        <w:rPr>
          <w:i/>
          <w:sz w:val="24"/>
          <w:szCs w:val="24"/>
          <w:lang w:val="bg-BG"/>
        </w:rPr>
        <w:t xml:space="preserve"> </w:t>
      </w:r>
      <w:r w:rsidRPr="00997061">
        <w:rPr>
          <w:sz w:val="24"/>
          <w:szCs w:val="24"/>
          <w:lang w:val="bg-BG"/>
        </w:rPr>
        <w:t xml:space="preserve">Техническото предложение на </w:t>
      </w:r>
      <w:r w:rsidRPr="00997061">
        <w:rPr>
          <w:b/>
          <w:sz w:val="24"/>
          <w:szCs w:val="24"/>
          <w:lang w:val="bg-BG"/>
        </w:rPr>
        <w:t>ИЗПЪЛНИТЕЛЯ</w:t>
      </w:r>
      <w:r w:rsidRPr="00997061">
        <w:rPr>
          <w:sz w:val="24"/>
          <w:szCs w:val="24"/>
          <w:lang w:val="bg-BG"/>
        </w:rPr>
        <w:t xml:space="preserve">, представляващо Приложение № </w:t>
      </w:r>
      <w:r w:rsidRPr="00AE0D74">
        <w:rPr>
          <w:sz w:val="24"/>
          <w:szCs w:val="24"/>
          <w:lang w:val="bg-BG"/>
        </w:rPr>
        <w:t>4</w:t>
      </w:r>
      <w:r w:rsidRPr="00997061">
        <w:rPr>
          <w:sz w:val="24"/>
          <w:szCs w:val="24"/>
          <w:lang w:val="bg-BG"/>
        </w:rPr>
        <w:t xml:space="preserve"> („</w:t>
      </w:r>
      <w:r w:rsidRPr="00AE0D74">
        <w:rPr>
          <w:sz w:val="24"/>
          <w:szCs w:val="24"/>
          <w:lang w:val="be-BY"/>
        </w:rPr>
        <w:t>П</w:t>
      </w:r>
      <w:r w:rsidRPr="00997061">
        <w:rPr>
          <w:sz w:val="24"/>
          <w:szCs w:val="24"/>
          <w:lang w:val="bg-BG"/>
        </w:rPr>
        <w:t>редложение за изпълнение на поръчката“) и Ценовото предложение на</w:t>
      </w:r>
      <w:r w:rsidRPr="00997061">
        <w:rPr>
          <w:b/>
          <w:sz w:val="24"/>
          <w:szCs w:val="24"/>
          <w:lang w:val="bg-BG"/>
        </w:rPr>
        <w:t xml:space="preserve"> ИЗПЪЛНИТЕЛЯ</w:t>
      </w:r>
      <w:r w:rsidRPr="00997061">
        <w:rPr>
          <w:sz w:val="24"/>
          <w:szCs w:val="24"/>
          <w:lang w:val="bg-BG"/>
        </w:rPr>
        <w:t xml:space="preserve">, представляващо Приложение № </w:t>
      </w:r>
      <w:r w:rsidRPr="00AE0D74">
        <w:rPr>
          <w:sz w:val="24"/>
          <w:szCs w:val="24"/>
          <w:lang w:val="bg-BG"/>
        </w:rPr>
        <w:t>7</w:t>
      </w:r>
      <w:r w:rsidRPr="00997061">
        <w:rPr>
          <w:sz w:val="24"/>
          <w:szCs w:val="24"/>
          <w:lang w:val="bg-BG"/>
        </w:rPr>
        <w:t xml:space="preserve"> („Ценово предложение“)</w:t>
      </w:r>
      <w:r w:rsidRPr="00AE0D74">
        <w:rPr>
          <w:sz w:val="24"/>
          <w:szCs w:val="24"/>
          <w:lang w:val="bg-BG"/>
        </w:rPr>
        <w:t xml:space="preserve">, </w:t>
      </w:r>
      <w:r w:rsidRPr="00997061">
        <w:rPr>
          <w:sz w:val="24"/>
          <w:szCs w:val="24"/>
          <w:lang w:val="bg-BG"/>
        </w:rPr>
        <w:t>съгласно условията на настоящия договор („Договор“)</w:t>
      </w:r>
      <w:r w:rsidRPr="00AE0D74">
        <w:rPr>
          <w:sz w:val="24"/>
          <w:szCs w:val="24"/>
          <w:lang w:val="bg-BG"/>
        </w:rPr>
        <w:t xml:space="preserve"> и</w:t>
      </w:r>
      <w:r w:rsidRPr="00997061">
        <w:rPr>
          <w:sz w:val="24"/>
          <w:szCs w:val="24"/>
          <w:lang w:val="bg-BG"/>
        </w:rPr>
        <w:t xml:space="preserve"> изискванията, посочени в Техническата спецификация</w:t>
      </w:r>
      <w:r w:rsidRPr="00AE0D74">
        <w:rPr>
          <w:sz w:val="24"/>
          <w:szCs w:val="24"/>
          <w:lang w:val="bg-BG"/>
        </w:rPr>
        <w:t xml:space="preserve"> на </w:t>
      </w:r>
      <w:r w:rsidRPr="00997061">
        <w:rPr>
          <w:b/>
          <w:sz w:val="24"/>
          <w:szCs w:val="24"/>
          <w:lang w:val="bg-BG"/>
        </w:rPr>
        <w:t>ВЪЗЛОЖИТЕЛЯ</w:t>
      </w:r>
      <w:r w:rsidRPr="00AE0D74">
        <w:rPr>
          <w:sz w:val="24"/>
          <w:szCs w:val="24"/>
          <w:lang w:val="bg-BG"/>
        </w:rPr>
        <w:t>.</w:t>
      </w:r>
      <w:r w:rsidRPr="00997061">
        <w:rPr>
          <w:sz w:val="24"/>
          <w:szCs w:val="24"/>
          <w:lang w:val="bg-BG"/>
        </w:rPr>
        <w:t xml:space="preserve"> </w:t>
      </w:r>
      <w:r w:rsidRPr="00AE0D74">
        <w:rPr>
          <w:sz w:val="24"/>
          <w:szCs w:val="24"/>
          <w:lang w:val="bg-BG"/>
        </w:rPr>
        <w:t>Приложенията са</w:t>
      </w:r>
      <w:r w:rsidRPr="00997061">
        <w:rPr>
          <w:sz w:val="24"/>
          <w:szCs w:val="24"/>
          <w:lang w:val="bg-BG"/>
        </w:rPr>
        <w:t xml:space="preserve"> неразделна част от Договора.</w:t>
      </w:r>
    </w:p>
    <w:p w:rsidR="00B113CD" w:rsidRDefault="00B113CD" w:rsidP="00472CD9">
      <w:pPr>
        <w:jc w:val="both"/>
        <w:rPr>
          <w:sz w:val="24"/>
          <w:szCs w:val="24"/>
          <w:lang w:val="bg-BG"/>
        </w:rPr>
      </w:pPr>
      <w:r w:rsidRPr="00997061">
        <w:rPr>
          <w:sz w:val="24"/>
          <w:szCs w:val="24"/>
          <w:lang w:val="bg-BG"/>
        </w:rPr>
        <w:t xml:space="preserve"> (2) За краткост предметът на настоящия Договор посочен в ал. 1 ще се нарича в Договора „Доставка“.</w:t>
      </w:r>
    </w:p>
    <w:p w:rsidR="00B113CD" w:rsidRPr="00B113CD" w:rsidRDefault="00B113CD" w:rsidP="00B113CD">
      <w:pPr>
        <w:jc w:val="both"/>
        <w:rPr>
          <w:sz w:val="24"/>
          <w:szCs w:val="24"/>
          <w:lang w:val="bg-BG"/>
        </w:rPr>
      </w:pPr>
    </w:p>
    <w:p w:rsidR="00B113CD" w:rsidRDefault="00B113CD" w:rsidP="00B113CD">
      <w:pPr>
        <w:jc w:val="center"/>
        <w:rPr>
          <w:b/>
          <w:sz w:val="24"/>
          <w:szCs w:val="24"/>
          <w:lang w:val="bg-BG"/>
        </w:rPr>
      </w:pPr>
      <w:r w:rsidRPr="00997061">
        <w:rPr>
          <w:b/>
          <w:sz w:val="24"/>
          <w:szCs w:val="24"/>
          <w:lang w:val="bg-BG"/>
        </w:rPr>
        <w:t>ІІ. ЦЕНА И НАЧИН НА ПЛАЩАНЕ</w:t>
      </w:r>
    </w:p>
    <w:p w:rsidR="00B113CD" w:rsidRPr="00B113CD" w:rsidRDefault="00B113CD" w:rsidP="00B113CD">
      <w:pPr>
        <w:jc w:val="center"/>
        <w:rPr>
          <w:b/>
          <w:sz w:val="24"/>
          <w:szCs w:val="24"/>
          <w:lang w:val="bg-BG"/>
        </w:rPr>
      </w:pPr>
    </w:p>
    <w:p w:rsidR="00B113CD" w:rsidRPr="00997061" w:rsidRDefault="00B113CD" w:rsidP="00B113CD">
      <w:pPr>
        <w:ind w:firstLine="708"/>
        <w:jc w:val="both"/>
        <w:rPr>
          <w:sz w:val="24"/>
          <w:szCs w:val="24"/>
          <w:lang w:val="bg-BG"/>
        </w:rPr>
      </w:pPr>
      <w:r w:rsidRPr="00997061">
        <w:rPr>
          <w:sz w:val="24"/>
          <w:szCs w:val="24"/>
          <w:lang w:val="bg-BG"/>
        </w:rPr>
        <w:t xml:space="preserve">Чл. 2.(1) </w:t>
      </w:r>
      <w:r w:rsidRPr="00997061">
        <w:rPr>
          <w:b/>
          <w:sz w:val="24"/>
          <w:szCs w:val="24"/>
          <w:lang w:val="bg-BG"/>
        </w:rPr>
        <w:t>ВЪЗЛОЖИТЕЛЯТ</w:t>
      </w:r>
      <w:r w:rsidRPr="00997061">
        <w:rPr>
          <w:sz w:val="24"/>
          <w:szCs w:val="24"/>
          <w:lang w:val="bg-BG"/>
        </w:rPr>
        <w:t xml:space="preserve"> дължи на </w:t>
      </w:r>
      <w:r w:rsidRPr="00997061">
        <w:rPr>
          <w:b/>
          <w:sz w:val="24"/>
          <w:szCs w:val="24"/>
          <w:lang w:val="bg-BG"/>
        </w:rPr>
        <w:t>ИЗПЪЛНИТЕЛЯ</w:t>
      </w:r>
      <w:r w:rsidRPr="00997061">
        <w:rPr>
          <w:sz w:val="24"/>
          <w:szCs w:val="24"/>
          <w:lang w:val="bg-BG"/>
        </w:rPr>
        <w:t xml:space="preserve"> възнаграждение за всяка една извършена от </w:t>
      </w:r>
      <w:r w:rsidRPr="00997061">
        <w:rPr>
          <w:b/>
          <w:sz w:val="24"/>
          <w:szCs w:val="24"/>
          <w:lang w:val="bg-BG"/>
        </w:rPr>
        <w:t>ИЗПЪЛНИТЕЛЯ</w:t>
      </w:r>
      <w:r w:rsidRPr="00997061">
        <w:rPr>
          <w:sz w:val="24"/>
          <w:szCs w:val="24"/>
          <w:lang w:val="bg-BG"/>
        </w:rPr>
        <w:t xml:space="preserve"> и приета от </w:t>
      </w:r>
      <w:r w:rsidRPr="00997061">
        <w:rPr>
          <w:b/>
          <w:sz w:val="24"/>
          <w:szCs w:val="24"/>
          <w:lang w:val="bg-BG"/>
        </w:rPr>
        <w:t>ВЪЗЛОЖИТЕЛЯ</w:t>
      </w:r>
      <w:r w:rsidRPr="00997061">
        <w:rPr>
          <w:sz w:val="24"/>
          <w:szCs w:val="24"/>
          <w:lang w:val="bg-BG"/>
        </w:rPr>
        <w:t xml:space="preserve"> Доставка, съгласно единичните</w:t>
      </w:r>
      <w:r w:rsidRPr="007C13DF">
        <w:rPr>
          <w:sz w:val="24"/>
          <w:szCs w:val="24"/>
          <w:lang w:val="bg-BG"/>
        </w:rPr>
        <w:t xml:space="preserve"> </w:t>
      </w:r>
      <w:r w:rsidRPr="00997061">
        <w:rPr>
          <w:sz w:val="24"/>
          <w:szCs w:val="24"/>
          <w:lang w:val="bg-BG"/>
        </w:rPr>
        <w:t>цени</w:t>
      </w:r>
      <w:r>
        <w:rPr>
          <w:sz w:val="24"/>
          <w:szCs w:val="24"/>
          <w:lang w:val="bg-BG"/>
        </w:rPr>
        <w:t>,</w:t>
      </w:r>
      <w:r w:rsidRPr="00997061">
        <w:rPr>
          <w:sz w:val="24"/>
          <w:szCs w:val="24"/>
          <w:lang w:val="bg-BG"/>
        </w:rPr>
        <w:t xml:space="preserve"> посочени Приложение №</w:t>
      </w:r>
      <w:r>
        <w:rPr>
          <w:sz w:val="24"/>
          <w:szCs w:val="24"/>
          <w:lang w:val="bg-BG"/>
        </w:rPr>
        <w:t>1</w:t>
      </w:r>
      <w:r w:rsidRPr="007C13DF">
        <w:rPr>
          <w:sz w:val="24"/>
          <w:szCs w:val="24"/>
          <w:lang w:val="be-BY"/>
        </w:rPr>
        <w:t>.</w:t>
      </w:r>
      <w:r w:rsidRPr="00997061">
        <w:rPr>
          <w:sz w:val="24"/>
          <w:szCs w:val="24"/>
          <w:lang w:val="bg-BG"/>
        </w:rPr>
        <w:t xml:space="preserve"> Посочените </w:t>
      </w:r>
      <w:r>
        <w:rPr>
          <w:sz w:val="24"/>
          <w:szCs w:val="24"/>
          <w:lang w:val="bg-BG"/>
        </w:rPr>
        <w:t xml:space="preserve">в него </w:t>
      </w:r>
      <w:r w:rsidRPr="00997061">
        <w:rPr>
          <w:sz w:val="24"/>
          <w:szCs w:val="24"/>
          <w:lang w:val="bg-BG"/>
        </w:rPr>
        <w:t xml:space="preserve">цени включват всички такси и други </w:t>
      </w:r>
      <w:r w:rsidRPr="008B7958">
        <w:rPr>
          <w:sz w:val="24"/>
          <w:szCs w:val="24"/>
          <w:lang w:val="bg-BG"/>
        </w:rPr>
        <w:t xml:space="preserve">разходи във връзка с Доставката до мястото на изпълнение по чл. 3, ал. 5. </w:t>
      </w:r>
    </w:p>
    <w:p w:rsidR="00B113CD" w:rsidRPr="00997061" w:rsidRDefault="00B113CD" w:rsidP="00B113CD">
      <w:pPr>
        <w:ind w:firstLine="709"/>
        <w:jc w:val="both"/>
        <w:rPr>
          <w:sz w:val="24"/>
          <w:szCs w:val="24"/>
          <w:lang w:val="bg-BG"/>
        </w:rPr>
      </w:pPr>
      <w:r w:rsidRPr="00997061">
        <w:rPr>
          <w:sz w:val="24"/>
          <w:szCs w:val="24"/>
          <w:lang w:val="bg-BG"/>
        </w:rPr>
        <w:t>(2) Заплащането на възнаграждението по ал. 1 се извършва при кумулативното наличие на следните документи:</w:t>
      </w:r>
    </w:p>
    <w:p w:rsidR="00B113CD" w:rsidRPr="00997061" w:rsidRDefault="009F4097" w:rsidP="00B113CD">
      <w:pPr>
        <w:ind w:firstLine="709"/>
        <w:jc w:val="both"/>
        <w:rPr>
          <w:sz w:val="24"/>
          <w:szCs w:val="24"/>
          <w:lang w:val="bg-BG"/>
        </w:rPr>
      </w:pPr>
      <w:r w:rsidRPr="00997061">
        <w:rPr>
          <w:sz w:val="24"/>
          <w:szCs w:val="24"/>
          <w:lang w:val="bg-BG"/>
        </w:rPr>
        <w:t xml:space="preserve">а) подписан от </w:t>
      </w:r>
      <w:r>
        <w:rPr>
          <w:sz w:val="24"/>
          <w:szCs w:val="24"/>
          <w:lang w:val="bg-BG"/>
        </w:rPr>
        <w:t>с</w:t>
      </w:r>
      <w:r w:rsidR="00B113CD" w:rsidRPr="00997061">
        <w:rPr>
          <w:sz w:val="24"/>
          <w:szCs w:val="24"/>
          <w:lang w:val="bg-BG"/>
        </w:rPr>
        <w:t>траните приемателно-предавателен протокол по чл. 10, ал. 2 от Договора;</w:t>
      </w:r>
    </w:p>
    <w:p w:rsidR="00B113CD" w:rsidRPr="00997061" w:rsidRDefault="00B113CD" w:rsidP="00B113CD">
      <w:pPr>
        <w:ind w:firstLine="709"/>
        <w:jc w:val="both"/>
        <w:rPr>
          <w:sz w:val="24"/>
          <w:szCs w:val="24"/>
          <w:lang w:val="bg-BG"/>
        </w:rPr>
      </w:pPr>
      <w:r w:rsidRPr="00997061">
        <w:rPr>
          <w:sz w:val="24"/>
          <w:szCs w:val="24"/>
          <w:lang w:val="bg-BG"/>
        </w:rPr>
        <w:t xml:space="preserve">б) предоставена от </w:t>
      </w:r>
      <w:r w:rsidRPr="00997061">
        <w:rPr>
          <w:b/>
          <w:sz w:val="24"/>
          <w:szCs w:val="24"/>
          <w:lang w:val="bg-BG"/>
        </w:rPr>
        <w:t>ИЗПЪЛНИТЕЛЯ</w:t>
      </w:r>
      <w:r w:rsidRPr="00997061">
        <w:rPr>
          <w:sz w:val="24"/>
          <w:szCs w:val="24"/>
          <w:lang w:val="bg-BG"/>
        </w:rPr>
        <w:t xml:space="preserve"> фактура за съответната Доставка, приета от </w:t>
      </w:r>
      <w:r w:rsidRPr="00997061">
        <w:rPr>
          <w:b/>
          <w:sz w:val="24"/>
          <w:szCs w:val="24"/>
          <w:lang w:val="bg-BG"/>
        </w:rPr>
        <w:t>ВЪЗЛОЖИТЕЛЯ</w:t>
      </w:r>
      <w:r w:rsidRPr="00997061">
        <w:rPr>
          <w:sz w:val="24"/>
          <w:szCs w:val="24"/>
          <w:lang w:val="bg-BG"/>
        </w:rPr>
        <w:t xml:space="preserve">. </w:t>
      </w:r>
    </w:p>
    <w:p w:rsidR="00B113CD" w:rsidRPr="00997061" w:rsidRDefault="00B113CD" w:rsidP="00B113CD">
      <w:pPr>
        <w:ind w:firstLine="709"/>
        <w:jc w:val="both"/>
        <w:rPr>
          <w:sz w:val="24"/>
          <w:szCs w:val="24"/>
          <w:lang w:val="bg-BG"/>
        </w:rPr>
      </w:pPr>
      <w:r w:rsidRPr="00997061">
        <w:rPr>
          <w:sz w:val="24"/>
          <w:szCs w:val="24"/>
          <w:lang w:val="bg-BG"/>
        </w:rPr>
        <w:t xml:space="preserve">(3) Дължимото от </w:t>
      </w:r>
      <w:r w:rsidRPr="00997061">
        <w:rPr>
          <w:b/>
          <w:sz w:val="24"/>
          <w:szCs w:val="24"/>
          <w:lang w:val="bg-BG"/>
        </w:rPr>
        <w:t>ВЪЗЛОЖИТЕЛЯ</w:t>
      </w:r>
      <w:r w:rsidRPr="00997061">
        <w:rPr>
          <w:sz w:val="24"/>
          <w:szCs w:val="24"/>
          <w:lang w:val="bg-BG"/>
        </w:rPr>
        <w:t xml:space="preserve"> възнаграждение по ал. 1 за съответната Доставка се заплаща на </w:t>
      </w:r>
      <w:r w:rsidRPr="00997061">
        <w:rPr>
          <w:b/>
          <w:sz w:val="24"/>
          <w:szCs w:val="24"/>
          <w:lang w:val="bg-BG"/>
        </w:rPr>
        <w:t>ИЗПЪЛНИТЕЛЯ</w:t>
      </w:r>
      <w:r w:rsidRPr="00997061">
        <w:rPr>
          <w:sz w:val="24"/>
          <w:szCs w:val="24"/>
          <w:lang w:val="bg-BG"/>
        </w:rPr>
        <w:t xml:space="preserve"> по банков път в срок до 60 (шестдесет) дни, считано от изпълнението й. </w:t>
      </w:r>
    </w:p>
    <w:p w:rsidR="00B113CD" w:rsidRPr="00997061" w:rsidRDefault="00B113CD" w:rsidP="00B113CD">
      <w:pPr>
        <w:ind w:firstLine="709"/>
        <w:jc w:val="both"/>
        <w:rPr>
          <w:sz w:val="24"/>
          <w:szCs w:val="24"/>
          <w:lang w:val="bg-BG"/>
        </w:rPr>
      </w:pPr>
      <w:r w:rsidRPr="00997061">
        <w:rPr>
          <w:sz w:val="24"/>
          <w:szCs w:val="24"/>
          <w:lang w:val="bg-BG"/>
        </w:rPr>
        <w:t xml:space="preserve">(4) Плащането се извършва в български левове, с платежно нареждане по следната банкова сметка, посочена от </w:t>
      </w:r>
      <w:r w:rsidRPr="00997061">
        <w:rPr>
          <w:b/>
          <w:sz w:val="24"/>
          <w:szCs w:val="24"/>
          <w:lang w:val="bg-BG"/>
        </w:rPr>
        <w:t>ИЗПЪЛНИТЕЛЯ</w:t>
      </w:r>
      <w:r w:rsidRPr="00997061">
        <w:rPr>
          <w:sz w:val="24"/>
          <w:szCs w:val="24"/>
          <w:lang w:val="bg-BG"/>
        </w:rPr>
        <w:t>:</w:t>
      </w:r>
    </w:p>
    <w:p w:rsidR="00B113CD" w:rsidRPr="00997061" w:rsidRDefault="00B113CD" w:rsidP="00B113CD">
      <w:pPr>
        <w:jc w:val="both"/>
        <w:rPr>
          <w:sz w:val="24"/>
          <w:szCs w:val="24"/>
          <w:lang w:val="bg-BG"/>
        </w:rPr>
      </w:pPr>
      <w:r w:rsidRPr="00B71B75">
        <w:rPr>
          <w:sz w:val="24"/>
          <w:szCs w:val="24"/>
        </w:rPr>
        <w:t>BIC</w:t>
      </w:r>
      <w:r w:rsidRPr="00997061">
        <w:rPr>
          <w:sz w:val="24"/>
          <w:szCs w:val="24"/>
          <w:lang w:val="bg-BG"/>
        </w:rPr>
        <w:t xml:space="preserve">: ......................, </w:t>
      </w:r>
      <w:r w:rsidRPr="00B71B75">
        <w:rPr>
          <w:sz w:val="24"/>
          <w:szCs w:val="24"/>
        </w:rPr>
        <w:t>IBAN</w:t>
      </w:r>
      <w:r w:rsidRPr="00997061">
        <w:rPr>
          <w:sz w:val="24"/>
          <w:szCs w:val="24"/>
          <w:lang w:val="bg-BG"/>
        </w:rPr>
        <w:t>: ..................................., БАНКА: ..........................</w:t>
      </w:r>
    </w:p>
    <w:p w:rsidR="00B113CD" w:rsidRDefault="00B113CD" w:rsidP="00B113CD">
      <w:pPr>
        <w:ind w:firstLine="709"/>
        <w:jc w:val="both"/>
        <w:rPr>
          <w:sz w:val="24"/>
          <w:szCs w:val="24"/>
          <w:lang w:val="bg-BG"/>
        </w:rPr>
      </w:pPr>
      <w:r w:rsidRPr="00997061">
        <w:rPr>
          <w:sz w:val="24"/>
          <w:szCs w:val="24"/>
          <w:lang w:val="bg-BG"/>
        </w:rPr>
        <w:lastRenderedPageBreak/>
        <w:t xml:space="preserve">(5) </w:t>
      </w:r>
      <w:r w:rsidRPr="00997061">
        <w:rPr>
          <w:b/>
          <w:sz w:val="24"/>
          <w:szCs w:val="24"/>
          <w:lang w:val="bg-BG"/>
        </w:rPr>
        <w:t xml:space="preserve">ИЗПЪЛНИТЕЛЯТ </w:t>
      </w:r>
      <w:r w:rsidRPr="00997061">
        <w:rPr>
          <w:sz w:val="24"/>
          <w:szCs w:val="24"/>
          <w:lang w:val="bg-BG"/>
        </w:rPr>
        <w:t xml:space="preserve">е длъжен да уведомява писмено </w:t>
      </w:r>
      <w:r w:rsidRPr="00997061">
        <w:rPr>
          <w:b/>
          <w:sz w:val="24"/>
          <w:szCs w:val="24"/>
          <w:lang w:val="bg-BG"/>
        </w:rPr>
        <w:t>ВЪЗЛОЖИТЕЛЯ</w:t>
      </w:r>
      <w:r w:rsidRPr="00997061">
        <w:rPr>
          <w:sz w:val="24"/>
          <w:szCs w:val="24"/>
          <w:lang w:val="bg-BG"/>
        </w:rPr>
        <w:t xml:space="preserve"> за всички последващи промени в данните за банковата сметка по ал. 4 в срок от три дни, считано от момента на промяната. В случай че </w:t>
      </w:r>
      <w:r w:rsidRPr="00997061">
        <w:rPr>
          <w:b/>
          <w:sz w:val="24"/>
          <w:szCs w:val="24"/>
          <w:lang w:val="bg-BG"/>
        </w:rPr>
        <w:t>ИЗПЪЛНИТЕЛЯТ</w:t>
      </w:r>
      <w:r w:rsidRPr="00997061">
        <w:rPr>
          <w:sz w:val="24"/>
          <w:szCs w:val="24"/>
          <w:lang w:val="bg-BG"/>
        </w:rPr>
        <w:t xml:space="preserve"> не уведоми </w:t>
      </w:r>
      <w:r w:rsidRPr="00997061">
        <w:rPr>
          <w:b/>
          <w:sz w:val="24"/>
          <w:szCs w:val="24"/>
          <w:lang w:val="bg-BG"/>
        </w:rPr>
        <w:t>ВЪЗЛОЖИТЕЛЯ</w:t>
      </w:r>
      <w:r w:rsidRPr="00997061">
        <w:rPr>
          <w:sz w:val="24"/>
          <w:szCs w:val="24"/>
          <w:lang w:val="bg-BG"/>
        </w:rPr>
        <w:t xml:space="preserve"> в този </w:t>
      </w:r>
    </w:p>
    <w:p w:rsidR="00B113CD" w:rsidRPr="00997061" w:rsidRDefault="00B113CD" w:rsidP="00B113CD">
      <w:pPr>
        <w:jc w:val="both"/>
        <w:rPr>
          <w:sz w:val="24"/>
          <w:szCs w:val="24"/>
          <w:lang w:val="bg-BG"/>
        </w:rPr>
      </w:pPr>
      <w:r w:rsidRPr="00997061">
        <w:rPr>
          <w:sz w:val="24"/>
          <w:szCs w:val="24"/>
          <w:lang w:val="bg-BG"/>
        </w:rPr>
        <w:t xml:space="preserve">срок или плащането е извършено от </w:t>
      </w:r>
      <w:r w:rsidRPr="00997061">
        <w:rPr>
          <w:b/>
          <w:sz w:val="24"/>
          <w:szCs w:val="24"/>
          <w:lang w:val="bg-BG"/>
        </w:rPr>
        <w:t>ВЪЗЛОЖИТЕЛЯ</w:t>
      </w:r>
      <w:r w:rsidRPr="00997061">
        <w:rPr>
          <w:sz w:val="24"/>
          <w:szCs w:val="24"/>
          <w:lang w:val="bg-BG"/>
        </w:rPr>
        <w:t xml:space="preserve"> преди получаване на уведомлението, се счита, че плащането е надлежно извършено.</w:t>
      </w:r>
    </w:p>
    <w:p w:rsidR="008B7958" w:rsidRPr="00FC6285" w:rsidRDefault="00B113CD" w:rsidP="008B7958">
      <w:pPr>
        <w:ind w:firstLine="709"/>
        <w:jc w:val="both"/>
        <w:rPr>
          <w:sz w:val="24"/>
          <w:szCs w:val="24"/>
          <w:lang w:val="bg-BG"/>
        </w:rPr>
      </w:pPr>
      <w:r w:rsidRPr="00997061">
        <w:rPr>
          <w:sz w:val="24"/>
          <w:szCs w:val="24"/>
          <w:lang w:val="bg-BG"/>
        </w:rPr>
        <w:t xml:space="preserve">(6) Единичните цени, посочени в </w:t>
      </w:r>
      <w:r w:rsidRPr="008B7958">
        <w:rPr>
          <w:i/>
          <w:sz w:val="24"/>
          <w:szCs w:val="24"/>
          <w:lang w:val="bg-BG"/>
        </w:rPr>
        <w:t>Приложение №</w:t>
      </w:r>
      <w:r w:rsidR="008B7958" w:rsidRPr="008B7958">
        <w:rPr>
          <w:i/>
          <w:sz w:val="24"/>
          <w:szCs w:val="24"/>
          <w:lang w:val="bg-BG"/>
        </w:rPr>
        <w:t xml:space="preserve"> </w:t>
      </w:r>
      <w:r w:rsidRPr="008B7958">
        <w:rPr>
          <w:i/>
          <w:sz w:val="24"/>
          <w:szCs w:val="24"/>
          <w:lang w:val="bg-BG"/>
        </w:rPr>
        <w:t>1</w:t>
      </w:r>
      <w:r>
        <w:rPr>
          <w:sz w:val="24"/>
          <w:szCs w:val="24"/>
          <w:lang w:val="be-BY"/>
        </w:rPr>
        <w:t xml:space="preserve"> </w:t>
      </w:r>
      <w:r w:rsidRPr="00997061">
        <w:rPr>
          <w:sz w:val="24"/>
          <w:szCs w:val="24"/>
          <w:lang w:val="bg-BG"/>
        </w:rPr>
        <w:t xml:space="preserve">не подлежат на изменение за срока на </w:t>
      </w:r>
      <w:r w:rsidRPr="00FC6285">
        <w:rPr>
          <w:sz w:val="24"/>
          <w:szCs w:val="24"/>
          <w:lang w:val="bg-BG"/>
        </w:rPr>
        <w:t>настоящия Договор.</w:t>
      </w:r>
    </w:p>
    <w:p w:rsidR="008B7958" w:rsidRPr="00FC6285" w:rsidRDefault="008B7958" w:rsidP="008B7958">
      <w:pPr>
        <w:ind w:firstLine="708"/>
        <w:jc w:val="both"/>
        <w:rPr>
          <w:sz w:val="24"/>
          <w:szCs w:val="24"/>
          <w:lang w:val="bg-BG"/>
        </w:rPr>
      </w:pPr>
      <w:r w:rsidRPr="00FC6285">
        <w:rPr>
          <w:sz w:val="24"/>
          <w:szCs w:val="24"/>
          <w:lang w:val="bg-BG"/>
        </w:rPr>
        <w:t xml:space="preserve">(7) Общата стойност за извършване на доставките съгласно </w:t>
      </w:r>
      <w:r w:rsidRPr="00FC6285">
        <w:rPr>
          <w:i/>
          <w:sz w:val="24"/>
          <w:szCs w:val="24"/>
          <w:lang w:val="bg-BG"/>
        </w:rPr>
        <w:t xml:space="preserve">Приложение №1 </w:t>
      </w:r>
      <w:r w:rsidRPr="00FC6285">
        <w:rPr>
          <w:sz w:val="24"/>
          <w:szCs w:val="24"/>
          <w:lang w:val="bg-BG"/>
        </w:rPr>
        <w:t xml:space="preserve">за срока на Договора е ………………… лева, без ДДС или ……………………….. с включен ДДС; </w:t>
      </w:r>
    </w:p>
    <w:p w:rsidR="00B113CD" w:rsidRPr="00B113CD" w:rsidRDefault="00B113CD" w:rsidP="00B113CD">
      <w:pPr>
        <w:ind w:firstLine="709"/>
        <w:jc w:val="both"/>
        <w:rPr>
          <w:sz w:val="24"/>
          <w:szCs w:val="24"/>
          <w:lang w:val="bg-BG"/>
        </w:rPr>
      </w:pPr>
    </w:p>
    <w:p w:rsidR="00B113CD" w:rsidRDefault="00B113CD" w:rsidP="00B113CD">
      <w:pPr>
        <w:jc w:val="center"/>
        <w:rPr>
          <w:b/>
          <w:sz w:val="24"/>
          <w:szCs w:val="24"/>
          <w:lang w:val="bg-BG"/>
        </w:rPr>
      </w:pPr>
      <w:r w:rsidRPr="00997061">
        <w:rPr>
          <w:b/>
          <w:sz w:val="24"/>
          <w:szCs w:val="24"/>
          <w:lang w:val="bg-BG"/>
        </w:rPr>
        <w:t>ІІІ. СРОК И МЯСТО НА ИЗПЪЛНЕНИЕ</w:t>
      </w:r>
    </w:p>
    <w:p w:rsidR="00B113CD" w:rsidRPr="00B113CD" w:rsidRDefault="00B113CD" w:rsidP="00B113CD">
      <w:pPr>
        <w:jc w:val="center"/>
        <w:rPr>
          <w:b/>
          <w:sz w:val="24"/>
          <w:szCs w:val="24"/>
          <w:lang w:val="bg-BG"/>
        </w:rPr>
      </w:pPr>
    </w:p>
    <w:p w:rsidR="00B113CD" w:rsidRDefault="00B113CD" w:rsidP="00F21F2D">
      <w:pPr>
        <w:ind w:firstLine="709"/>
        <w:jc w:val="both"/>
        <w:rPr>
          <w:sz w:val="24"/>
          <w:szCs w:val="24"/>
          <w:lang w:val="bg-BG"/>
        </w:rPr>
      </w:pPr>
      <w:r w:rsidRPr="00997061">
        <w:rPr>
          <w:sz w:val="24"/>
          <w:szCs w:val="24"/>
          <w:lang w:val="bg-BG"/>
        </w:rPr>
        <w:t xml:space="preserve">Чл. 3 (1) Договорът се сключва за срок </w:t>
      </w:r>
      <w:r w:rsidRPr="005E220D">
        <w:rPr>
          <w:sz w:val="24"/>
          <w:szCs w:val="24"/>
          <w:lang w:val="bg-BG"/>
        </w:rPr>
        <w:t>от</w:t>
      </w:r>
      <w:r w:rsidR="00F21F2D">
        <w:rPr>
          <w:sz w:val="24"/>
          <w:szCs w:val="24"/>
          <w:lang w:val="bg-BG"/>
        </w:rPr>
        <w:t xml:space="preserve"> </w:t>
      </w:r>
      <w:r w:rsidR="00E51427">
        <w:rPr>
          <w:sz w:val="24"/>
          <w:szCs w:val="24"/>
          <w:lang w:val="bg-BG"/>
        </w:rPr>
        <w:t>12</w:t>
      </w:r>
      <w:r w:rsidR="000A4929">
        <w:rPr>
          <w:sz w:val="24"/>
          <w:szCs w:val="24"/>
          <w:lang w:val="bg-BG"/>
        </w:rPr>
        <w:t xml:space="preserve"> месеца</w:t>
      </w:r>
      <w:r w:rsidRPr="005E220D">
        <w:rPr>
          <w:sz w:val="24"/>
          <w:szCs w:val="24"/>
          <w:lang w:val="bg-BG"/>
        </w:rPr>
        <w:t xml:space="preserve">, считано от датата на подписването му. </w:t>
      </w:r>
    </w:p>
    <w:p w:rsidR="00B113CD" w:rsidRPr="005E220D" w:rsidRDefault="00F21F2D" w:rsidP="00B113CD">
      <w:pPr>
        <w:ind w:firstLine="709"/>
        <w:jc w:val="both"/>
        <w:rPr>
          <w:sz w:val="24"/>
          <w:szCs w:val="24"/>
          <w:lang w:val="bg-BG"/>
        </w:rPr>
      </w:pPr>
      <w:r w:rsidRPr="005E220D">
        <w:rPr>
          <w:sz w:val="24"/>
          <w:szCs w:val="24"/>
          <w:lang w:val="bg-BG"/>
        </w:rPr>
        <w:t xml:space="preserve"> </w:t>
      </w:r>
      <w:r w:rsidR="00B113CD" w:rsidRPr="005E220D">
        <w:rPr>
          <w:sz w:val="24"/>
          <w:szCs w:val="24"/>
          <w:lang w:val="bg-BG"/>
        </w:rPr>
        <w:t xml:space="preserve">(2) В рамките на срока по ал. 1 </w:t>
      </w:r>
      <w:r w:rsidR="00B113CD" w:rsidRPr="005E220D">
        <w:rPr>
          <w:b/>
          <w:sz w:val="24"/>
          <w:szCs w:val="24"/>
          <w:lang w:val="bg-BG"/>
        </w:rPr>
        <w:t>ИЗПЪЛНИТЕЛЯТ</w:t>
      </w:r>
      <w:r w:rsidR="00B113CD" w:rsidRPr="005E220D">
        <w:rPr>
          <w:sz w:val="24"/>
          <w:szCs w:val="24"/>
          <w:lang w:val="bg-BG"/>
        </w:rPr>
        <w:t xml:space="preserve"> осъществява доставките в срок до </w:t>
      </w:r>
      <w:r w:rsidR="009F4097" w:rsidRPr="00D40E7E">
        <w:rPr>
          <w:b/>
          <w:sz w:val="24"/>
          <w:szCs w:val="24"/>
          <w:lang w:val="bg-BG"/>
        </w:rPr>
        <w:t>......</w:t>
      </w:r>
      <w:r w:rsidR="004469EF">
        <w:rPr>
          <w:b/>
          <w:sz w:val="24"/>
          <w:szCs w:val="24"/>
          <w:lang w:val="bg-BG"/>
        </w:rPr>
        <w:t>..................</w:t>
      </w:r>
      <w:r w:rsidR="00B113CD" w:rsidRPr="00D40E7E">
        <w:rPr>
          <w:b/>
          <w:sz w:val="24"/>
          <w:szCs w:val="24"/>
          <w:lang w:val="bg-BG"/>
        </w:rPr>
        <w:t>часа</w:t>
      </w:r>
      <w:r w:rsidR="00B113CD" w:rsidRPr="00D40E7E">
        <w:rPr>
          <w:sz w:val="24"/>
          <w:szCs w:val="24"/>
          <w:lang w:val="bg-BG"/>
        </w:rPr>
        <w:t>, считано от часа последващ часа на получаване на писмена заявка</w:t>
      </w:r>
      <w:r w:rsidR="00B113CD" w:rsidRPr="005E220D">
        <w:rPr>
          <w:sz w:val="24"/>
          <w:szCs w:val="24"/>
          <w:lang w:val="bg-BG"/>
        </w:rPr>
        <w:t xml:space="preserve"> („Заявка“) от </w:t>
      </w:r>
      <w:r w:rsidR="00B113CD" w:rsidRPr="005E220D">
        <w:rPr>
          <w:b/>
          <w:sz w:val="24"/>
          <w:szCs w:val="24"/>
          <w:lang w:val="bg-BG"/>
        </w:rPr>
        <w:t>ВЪЗЛОЖИТЕЛЯ.</w:t>
      </w:r>
    </w:p>
    <w:p w:rsidR="00B113CD" w:rsidRPr="00997061" w:rsidRDefault="00B113CD" w:rsidP="00B113CD">
      <w:pPr>
        <w:ind w:firstLine="709"/>
        <w:jc w:val="both"/>
        <w:rPr>
          <w:sz w:val="24"/>
          <w:szCs w:val="24"/>
          <w:lang w:val="bg-BG"/>
        </w:rPr>
      </w:pPr>
      <w:r w:rsidRPr="00997061">
        <w:rPr>
          <w:sz w:val="24"/>
          <w:szCs w:val="24"/>
          <w:lang w:val="bg-BG"/>
        </w:rPr>
        <w:t xml:space="preserve">(3) </w:t>
      </w:r>
      <w:r w:rsidRPr="00997061">
        <w:rPr>
          <w:b/>
          <w:sz w:val="24"/>
          <w:szCs w:val="24"/>
          <w:lang w:val="bg-BG"/>
        </w:rPr>
        <w:t>ВЪЗЛОЖИТЕЛЯТ</w:t>
      </w:r>
      <w:r w:rsidRPr="00997061">
        <w:rPr>
          <w:sz w:val="24"/>
          <w:szCs w:val="24"/>
          <w:lang w:val="bg-BG"/>
        </w:rPr>
        <w:t xml:space="preserve"> изпраща Заявката до </w:t>
      </w:r>
      <w:r w:rsidRPr="00997061">
        <w:rPr>
          <w:b/>
          <w:sz w:val="24"/>
          <w:szCs w:val="24"/>
          <w:lang w:val="bg-BG"/>
        </w:rPr>
        <w:t>ИЗПЪЛНИТЕЛЯ</w:t>
      </w:r>
      <w:r w:rsidRPr="00997061">
        <w:rPr>
          <w:sz w:val="24"/>
          <w:szCs w:val="24"/>
          <w:lang w:val="bg-BG"/>
        </w:rPr>
        <w:t xml:space="preserve"> на адрес, факс или електронна поща: </w:t>
      </w:r>
    </w:p>
    <w:p w:rsidR="00B113CD" w:rsidRDefault="00B113CD" w:rsidP="00B113CD">
      <w:pPr>
        <w:jc w:val="both"/>
        <w:rPr>
          <w:sz w:val="24"/>
          <w:szCs w:val="24"/>
          <w:lang w:val="bg-BG"/>
        </w:rPr>
      </w:pPr>
      <w:r w:rsidRPr="00997061">
        <w:rPr>
          <w:sz w:val="24"/>
          <w:szCs w:val="24"/>
          <w:lang w:val="bg-BG"/>
        </w:rPr>
        <w:t>адрес: ………………………….</w:t>
      </w:r>
      <w:r>
        <w:rPr>
          <w:sz w:val="24"/>
          <w:szCs w:val="24"/>
          <w:lang w:val="bg-BG"/>
        </w:rPr>
        <w:t>;</w:t>
      </w:r>
      <w:r w:rsidRPr="00997061">
        <w:rPr>
          <w:sz w:val="24"/>
          <w:szCs w:val="24"/>
          <w:lang w:val="bg-BG"/>
        </w:rPr>
        <w:t xml:space="preserve"> </w:t>
      </w:r>
    </w:p>
    <w:p w:rsidR="00B113CD" w:rsidRDefault="00B113CD" w:rsidP="00B113CD">
      <w:pPr>
        <w:jc w:val="both"/>
        <w:rPr>
          <w:sz w:val="24"/>
          <w:szCs w:val="24"/>
          <w:lang w:val="bg-BG"/>
        </w:rPr>
      </w:pPr>
      <w:r w:rsidRPr="00997061">
        <w:rPr>
          <w:sz w:val="24"/>
          <w:szCs w:val="24"/>
          <w:lang w:val="bg-BG"/>
        </w:rPr>
        <w:t>факс: ………………………….</w:t>
      </w:r>
      <w:r>
        <w:rPr>
          <w:sz w:val="24"/>
          <w:szCs w:val="24"/>
          <w:lang w:val="bg-BG"/>
        </w:rPr>
        <w:t xml:space="preserve">; </w:t>
      </w:r>
    </w:p>
    <w:p w:rsidR="00B113CD" w:rsidRPr="00997061" w:rsidRDefault="00B113CD" w:rsidP="00B113CD">
      <w:pPr>
        <w:jc w:val="both"/>
        <w:rPr>
          <w:sz w:val="24"/>
          <w:szCs w:val="24"/>
          <w:lang w:val="bg-BG"/>
        </w:rPr>
      </w:pPr>
      <w:proofErr w:type="gramStart"/>
      <w:r w:rsidRPr="00B71B75">
        <w:rPr>
          <w:sz w:val="24"/>
          <w:szCs w:val="24"/>
          <w:lang w:val="en-US"/>
        </w:rPr>
        <w:t>e</w:t>
      </w:r>
      <w:r w:rsidRPr="00997061">
        <w:rPr>
          <w:sz w:val="24"/>
          <w:szCs w:val="24"/>
          <w:lang w:val="bg-BG"/>
        </w:rPr>
        <w:t>-</w:t>
      </w:r>
      <w:r w:rsidRPr="00B71B75">
        <w:rPr>
          <w:sz w:val="24"/>
          <w:szCs w:val="24"/>
          <w:lang w:val="en-US"/>
        </w:rPr>
        <w:t>mail</w:t>
      </w:r>
      <w:proofErr w:type="gramEnd"/>
      <w:r w:rsidRPr="00997061">
        <w:rPr>
          <w:sz w:val="24"/>
          <w:szCs w:val="24"/>
          <w:lang w:val="bg-BG"/>
        </w:rPr>
        <w:t>: ………………………..</w:t>
      </w:r>
    </w:p>
    <w:p w:rsidR="00B113CD" w:rsidRPr="00997061" w:rsidRDefault="00B113CD" w:rsidP="00B113CD">
      <w:pPr>
        <w:jc w:val="both"/>
        <w:rPr>
          <w:sz w:val="24"/>
          <w:szCs w:val="24"/>
          <w:lang w:val="bg-BG"/>
        </w:rPr>
      </w:pPr>
      <w:r w:rsidRPr="00997061">
        <w:rPr>
          <w:sz w:val="24"/>
          <w:szCs w:val="24"/>
          <w:lang w:val="bg-BG"/>
        </w:rPr>
        <w:t xml:space="preserve">Заявката може да бъде за част или за цялото прогнозно количество, като </w:t>
      </w:r>
      <w:r w:rsidRPr="00997061">
        <w:rPr>
          <w:b/>
          <w:sz w:val="24"/>
          <w:szCs w:val="24"/>
          <w:lang w:val="bg-BG"/>
        </w:rPr>
        <w:t>ВЪЗЛОЖИТЕЛЯТ</w:t>
      </w:r>
      <w:r w:rsidRPr="00997061">
        <w:rPr>
          <w:sz w:val="24"/>
          <w:szCs w:val="24"/>
          <w:lang w:val="bg-BG"/>
        </w:rPr>
        <w:t xml:space="preserve"> не е задължен да заяви цялото прогнозно количество по време на срока на Договора. В случай, че за </w:t>
      </w:r>
      <w:r w:rsidRPr="00997061">
        <w:rPr>
          <w:b/>
          <w:sz w:val="24"/>
          <w:szCs w:val="24"/>
          <w:lang w:val="bg-BG"/>
        </w:rPr>
        <w:t xml:space="preserve">ВЪЗЛОЖИТЕЛЯ </w:t>
      </w:r>
      <w:r w:rsidRPr="00997061">
        <w:rPr>
          <w:sz w:val="24"/>
          <w:szCs w:val="24"/>
          <w:lang w:val="bg-BG"/>
        </w:rPr>
        <w:t>не е възникнала необходимост от Доставка, същият има право да не заявява количества.</w:t>
      </w:r>
    </w:p>
    <w:p w:rsidR="00B113CD" w:rsidRPr="00997061" w:rsidRDefault="00B113CD" w:rsidP="00B113CD">
      <w:pPr>
        <w:ind w:firstLine="709"/>
        <w:jc w:val="both"/>
        <w:rPr>
          <w:sz w:val="24"/>
          <w:szCs w:val="24"/>
          <w:lang w:val="bg-BG"/>
        </w:rPr>
      </w:pPr>
      <w:r w:rsidRPr="00997061">
        <w:rPr>
          <w:sz w:val="24"/>
          <w:szCs w:val="24"/>
          <w:lang w:val="bg-BG"/>
        </w:rPr>
        <w:t xml:space="preserve">(4) Договорът не обвързва </w:t>
      </w:r>
      <w:r w:rsidRPr="00997061">
        <w:rPr>
          <w:b/>
          <w:sz w:val="24"/>
          <w:szCs w:val="24"/>
          <w:lang w:val="bg-BG"/>
        </w:rPr>
        <w:t>ВЪЗЛОЖИТЕЛЯ</w:t>
      </w:r>
      <w:r w:rsidRPr="00997061">
        <w:rPr>
          <w:sz w:val="24"/>
          <w:szCs w:val="24"/>
          <w:lang w:val="bg-BG"/>
        </w:rPr>
        <w:t xml:space="preserve"> със задължението да направи Заявка, а последната е обусловена от възникване на необходимост от Доставка за </w:t>
      </w:r>
      <w:r w:rsidRPr="00997061">
        <w:rPr>
          <w:b/>
          <w:sz w:val="24"/>
          <w:szCs w:val="24"/>
          <w:lang w:val="bg-BG"/>
        </w:rPr>
        <w:t>ВЪЗЛОЖИТЕЛЯ</w:t>
      </w:r>
      <w:r w:rsidRPr="00997061">
        <w:rPr>
          <w:sz w:val="24"/>
          <w:szCs w:val="24"/>
          <w:lang w:val="bg-BG"/>
        </w:rPr>
        <w:t xml:space="preserve">. В случай че условието по предходното изречение не е налице, </w:t>
      </w:r>
      <w:r w:rsidRPr="00997061">
        <w:rPr>
          <w:b/>
          <w:sz w:val="24"/>
          <w:szCs w:val="24"/>
          <w:lang w:val="bg-BG"/>
        </w:rPr>
        <w:t>ВЪЗЛОЖИТЕЛЯТ</w:t>
      </w:r>
      <w:r w:rsidRPr="00997061">
        <w:rPr>
          <w:sz w:val="24"/>
          <w:szCs w:val="24"/>
          <w:lang w:val="bg-BG"/>
        </w:rPr>
        <w:t xml:space="preserve"> не носи отговорност, а </w:t>
      </w:r>
      <w:r w:rsidRPr="00997061">
        <w:rPr>
          <w:b/>
          <w:sz w:val="24"/>
          <w:szCs w:val="24"/>
          <w:lang w:val="bg-BG"/>
        </w:rPr>
        <w:t>ИЗПЪЛНИТЕЛЯТ</w:t>
      </w:r>
      <w:r w:rsidRPr="00997061">
        <w:rPr>
          <w:sz w:val="24"/>
          <w:szCs w:val="24"/>
          <w:lang w:val="bg-BG"/>
        </w:rPr>
        <w:t xml:space="preserve"> няма право да претендира неустойки и/или каквито и да е било обезщетения за причинени вреди.</w:t>
      </w:r>
    </w:p>
    <w:p w:rsidR="00B113CD" w:rsidRPr="00B113CD" w:rsidRDefault="005C3F98" w:rsidP="004469EF">
      <w:pPr>
        <w:pStyle w:val="ListParagraph"/>
        <w:spacing w:line="240" w:lineRule="auto"/>
        <w:ind w:left="0"/>
        <w:jc w:val="both"/>
      </w:pPr>
      <w:r>
        <w:t xml:space="preserve">            </w:t>
      </w:r>
      <w:r w:rsidR="00B113CD" w:rsidRPr="004469EF">
        <w:t xml:space="preserve">(5) Мястото на </w:t>
      </w:r>
      <w:r w:rsidR="000347E3" w:rsidRPr="004469EF">
        <w:t>изпълнение на доставките е</w:t>
      </w:r>
      <w:r w:rsidR="00B113CD" w:rsidRPr="004469EF">
        <w:t xml:space="preserve"> гр. София, ул. „Бяло море” № 8, УМБАЛ „Царица Йоанна-ИСУЛ” ЕАД – сектор „Снабдяване</w:t>
      </w:r>
      <w:r w:rsidR="001B5C56">
        <w:t xml:space="preserve">”. </w:t>
      </w:r>
      <w:r w:rsidR="00F50A4D" w:rsidRPr="004469EF">
        <w:t xml:space="preserve"> </w:t>
      </w:r>
    </w:p>
    <w:p w:rsidR="00B113CD" w:rsidRDefault="00B113CD" w:rsidP="00B113CD">
      <w:pPr>
        <w:jc w:val="center"/>
        <w:rPr>
          <w:b/>
          <w:sz w:val="24"/>
          <w:szCs w:val="24"/>
          <w:lang w:val="bg-BG"/>
        </w:rPr>
      </w:pPr>
      <w:r w:rsidRPr="00997061">
        <w:rPr>
          <w:b/>
          <w:sz w:val="24"/>
          <w:szCs w:val="24"/>
          <w:lang w:val="bg-BG"/>
        </w:rPr>
        <w:t>І</w:t>
      </w:r>
      <w:r w:rsidRPr="007C13DF">
        <w:rPr>
          <w:b/>
          <w:sz w:val="24"/>
          <w:szCs w:val="24"/>
        </w:rPr>
        <w:t>V</w:t>
      </w:r>
      <w:r w:rsidRPr="00997061">
        <w:rPr>
          <w:b/>
          <w:sz w:val="24"/>
          <w:szCs w:val="24"/>
          <w:lang w:val="bg-BG"/>
        </w:rPr>
        <w:t>. ПРАВА И ЗАДЪЛЖЕНИЯ НА СТРАНИТЕ</w:t>
      </w:r>
    </w:p>
    <w:p w:rsidR="00B113CD" w:rsidRPr="00B113CD" w:rsidRDefault="00B113CD" w:rsidP="00B113CD">
      <w:pPr>
        <w:jc w:val="center"/>
        <w:rPr>
          <w:b/>
          <w:sz w:val="24"/>
          <w:szCs w:val="24"/>
          <w:lang w:val="bg-BG"/>
        </w:rPr>
      </w:pPr>
    </w:p>
    <w:p w:rsidR="00B113CD" w:rsidRPr="00997061" w:rsidRDefault="00B113CD" w:rsidP="00B113CD">
      <w:pPr>
        <w:ind w:firstLine="709"/>
        <w:jc w:val="both"/>
        <w:rPr>
          <w:sz w:val="24"/>
          <w:szCs w:val="24"/>
          <w:lang w:val="bg-BG"/>
        </w:rPr>
      </w:pPr>
      <w:r w:rsidRPr="00997061">
        <w:rPr>
          <w:sz w:val="24"/>
          <w:szCs w:val="24"/>
          <w:lang w:val="bg-BG"/>
        </w:rPr>
        <w:t xml:space="preserve">Чл. 4. </w:t>
      </w:r>
      <w:r w:rsidRPr="00997061">
        <w:rPr>
          <w:b/>
          <w:sz w:val="24"/>
          <w:szCs w:val="24"/>
          <w:lang w:val="bg-BG"/>
        </w:rPr>
        <w:t>ВЪЗЛОЖИТЕЛЯТ</w:t>
      </w:r>
      <w:r w:rsidRPr="00997061">
        <w:rPr>
          <w:sz w:val="24"/>
          <w:szCs w:val="24"/>
          <w:lang w:val="bg-BG"/>
        </w:rPr>
        <w:t xml:space="preserve"> има право: </w:t>
      </w:r>
    </w:p>
    <w:p w:rsidR="00B113CD" w:rsidRPr="00997061" w:rsidRDefault="00B113CD" w:rsidP="00B113CD">
      <w:pPr>
        <w:ind w:firstLine="709"/>
        <w:jc w:val="both"/>
        <w:rPr>
          <w:sz w:val="24"/>
          <w:szCs w:val="24"/>
          <w:lang w:val="bg-BG"/>
        </w:rPr>
      </w:pPr>
      <w:r w:rsidRPr="00997061">
        <w:rPr>
          <w:sz w:val="24"/>
          <w:szCs w:val="24"/>
          <w:lang w:val="bg-BG"/>
        </w:rPr>
        <w:t xml:space="preserve">1. да изисква от </w:t>
      </w:r>
      <w:r w:rsidRPr="00997061">
        <w:rPr>
          <w:b/>
          <w:sz w:val="24"/>
          <w:szCs w:val="24"/>
          <w:lang w:val="bg-BG"/>
        </w:rPr>
        <w:t>ИЗПЪЛНИТЕЛЯ</w:t>
      </w:r>
      <w:r w:rsidRPr="00997061">
        <w:rPr>
          <w:sz w:val="24"/>
          <w:szCs w:val="24"/>
          <w:lang w:val="bg-BG"/>
        </w:rPr>
        <w:t xml:space="preserve"> да изпълнява в срок и без отклонения всяка една от доставките, съгласно условията на Договора, Техническата спецификация и Приложение №</w:t>
      </w:r>
      <w:r>
        <w:rPr>
          <w:sz w:val="24"/>
          <w:szCs w:val="24"/>
          <w:lang w:val="bg-BG"/>
        </w:rPr>
        <w:t>1.</w:t>
      </w:r>
      <w:r w:rsidRPr="00997061">
        <w:rPr>
          <w:sz w:val="24"/>
          <w:szCs w:val="24"/>
          <w:lang w:val="bg-BG"/>
        </w:rPr>
        <w:tab/>
        <w:t xml:space="preserve">2. да извършва проверка във всеки момент от изпълнението на Заявката по Договора, относно качеството, количествата и техническите параметри, без </w:t>
      </w:r>
      <w:r w:rsidRPr="007C13DF">
        <w:rPr>
          <w:sz w:val="24"/>
          <w:szCs w:val="24"/>
          <w:lang w:val="be-BY"/>
        </w:rPr>
        <w:t xml:space="preserve">с </w:t>
      </w:r>
      <w:r w:rsidRPr="00997061">
        <w:rPr>
          <w:sz w:val="24"/>
          <w:szCs w:val="24"/>
          <w:lang w:val="bg-BG"/>
        </w:rPr>
        <w:t xml:space="preserve">това да пречи на дейността на </w:t>
      </w:r>
      <w:r w:rsidRPr="00997061">
        <w:rPr>
          <w:b/>
          <w:sz w:val="24"/>
          <w:szCs w:val="24"/>
          <w:lang w:val="bg-BG"/>
        </w:rPr>
        <w:t>ИЗПЪЛНИТЕЛЯ</w:t>
      </w:r>
      <w:r w:rsidRPr="00997061">
        <w:rPr>
          <w:sz w:val="24"/>
          <w:szCs w:val="24"/>
          <w:lang w:val="bg-BG"/>
        </w:rPr>
        <w:t>;</w:t>
      </w:r>
    </w:p>
    <w:p w:rsidR="00B113CD" w:rsidRPr="00997061" w:rsidRDefault="00B113CD" w:rsidP="00B113CD">
      <w:pPr>
        <w:jc w:val="both"/>
        <w:rPr>
          <w:sz w:val="24"/>
          <w:szCs w:val="24"/>
          <w:lang w:val="bg-BG"/>
        </w:rPr>
      </w:pPr>
      <w:r w:rsidRPr="00997061">
        <w:rPr>
          <w:sz w:val="24"/>
          <w:szCs w:val="24"/>
          <w:lang w:val="bg-BG"/>
        </w:rPr>
        <w:tab/>
        <w:t xml:space="preserve">3. да задържи/усвои съответна част от Гаранцията за изпълнение при неизпълнение от страна на </w:t>
      </w:r>
      <w:r w:rsidRPr="00997061">
        <w:rPr>
          <w:b/>
          <w:sz w:val="24"/>
          <w:szCs w:val="24"/>
          <w:lang w:val="bg-BG"/>
        </w:rPr>
        <w:t>ИЗПЪЛНИТЕЛЯ</w:t>
      </w:r>
      <w:r w:rsidRPr="00997061">
        <w:rPr>
          <w:sz w:val="24"/>
          <w:szCs w:val="24"/>
          <w:lang w:val="bg-BG"/>
        </w:rPr>
        <w:t xml:space="preserve"> на Договора и да получи неустойка в размера, определен в раздел </w:t>
      </w:r>
      <w:r w:rsidRPr="007C13DF">
        <w:rPr>
          <w:sz w:val="24"/>
          <w:szCs w:val="24"/>
          <w:lang w:val="en-US"/>
        </w:rPr>
        <w:t>VII</w:t>
      </w:r>
      <w:r w:rsidRPr="00997061">
        <w:rPr>
          <w:sz w:val="24"/>
          <w:szCs w:val="24"/>
          <w:lang w:val="bg-BG"/>
        </w:rPr>
        <w:t xml:space="preserve"> от настоящия Договор;</w:t>
      </w:r>
    </w:p>
    <w:p w:rsidR="00B113CD" w:rsidRPr="00997061" w:rsidRDefault="00B113CD" w:rsidP="00B113CD">
      <w:pPr>
        <w:jc w:val="both"/>
        <w:rPr>
          <w:sz w:val="24"/>
          <w:szCs w:val="24"/>
          <w:lang w:val="bg-BG"/>
        </w:rPr>
      </w:pPr>
      <w:r w:rsidRPr="00997061">
        <w:rPr>
          <w:sz w:val="24"/>
          <w:szCs w:val="24"/>
          <w:lang w:val="bg-BG"/>
        </w:rPr>
        <w:tab/>
        <w:t>4. да прегледа доставената стока и да направи рекламации при установяване на некачествена/непълна Доставка или такава, която не е в съответствие с Приложение №</w:t>
      </w:r>
      <w:r>
        <w:rPr>
          <w:sz w:val="24"/>
          <w:szCs w:val="24"/>
          <w:lang w:val="bg-BG"/>
        </w:rPr>
        <w:t>1</w:t>
      </w:r>
      <w:r w:rsidRPr="00997061">
        <w:rPr>
          <w:sz w:val="24"/>
          <w:szCs w:val="24"/>
          <w:lang w:val="bg-BG"/>
        </w:rPr>
        <w:t>;</w:t>
      </w:r>
    </w:p>
    <w:p w:rsidR="00B113CD" w:rsidRPr="00997061" w:rsidRDefault="00B113CD" w:rsidP="00B113CD">
      <w:pPr>
        <w:jc w:val="both"/>
        <w:rPr>
          <w:sz w:val="24"/>
          <w:szCs w:val="24"/>
          <w:lang w:val="bg-BG"/>
        </w:rPr>
      </w:pPr>
      <w:r w:rsidRPr="00997061">
        <w:rPr>
          <w:sz w:val="24"/>
          <w:szCs w:val="24"/>
          <w:lang w:val="bg-BG"/>
        </w:rPr>
        <w:tab/>
        <w:t>5. да получи Доставката в срока и при условията, договорени между Страните;</w:t>
      </w:r>
    </w:p>
    <w:p w:rsidR="00B113CD" w:rsidRPr="00997061" w:rsidRDefault="00B113CD" w:rsidP="00B113CD">
      <w:pPr>
        <w:jc w:val="both"/>
        <w:rPr>
          <w:sz w:val="24"/>
          <w:szCs w:val="24"/>
          <w:lang w:val="bg-BG"/>
        </w:rPr>
      </w:pPr>
      <w:r w:rsidRPr="00997061">
        <w:rPr>
          <w:sz w:val="24"/>
          <w:szCs w:val="24"/>
          <w:lang w:val="bg-BG"/>
        </w:rPr>
        <w:tab/>
        <w:t>6. да не приеме Доставката и да отрази установените недостатъци/липси в приемо-предавателния протокол по чл. 10, ал. 2, в случай че Доставката не отговаря на изискванията по Приложение № 1 и условията на този Договор;</w:t>
      </w:r>
    </w:p>
    <w:p w:rsidR="00B113CD" w:rsidRPr="00997061" w:rsidRDefault="00B113CD" w:rsidP="00B113CD">
      <w:pPr>
        <w:jc w:val="both"/>
        <w:rPr>
          <w:sz w:val="24"/>
          <w:szCs w:val="24"/>
          <w:lang w:val="bg-BG"/>
        </w:rPr>
      </w:pPr>
      <w:r w:rsidRPr="00997061">
        <w:rPr>
          <w:sz w:val="24"/>
          <w:szCs w:val="24"/>
          <w:lang w:val="bg-BG"/>
        </w:rPr>
        <w:tab/>
        <w:t xml:space="preserve">7. да прекрати Договора едностранно по вина на </w:t>
      </w:r>
      <w:r w:rsidRPr="00997061">
        <w:rPr>
          <w:b/>
          <w:sz w:val="24"/>
          <w:szCs w:val="24"/>
          <w:lang w:val="bg-BG"/>
        </w:rPr>
        <w:t xml:space="preserve">ИЗПЪЛНИТЕЛЯ </w:t>
      </w:r>
      <w:r w:rsidRPr="00997061">
        <w:rPr>
          <w:sz w:val="24"/>
          <w:szCs w:val="24"/>
          <w:lang w:val="bg-BG"/>
        </w:rPr>
        <w:t xml:space="preserve">в случай на съществено </w:t>
      </w:r>
      <w:r w:rsidR="00E51427">
        <w:rPr>
          <w:sz w:val="24"/>
          <w:szCs w:val="24"/>
          <w:lang w:val="bg-BG"/>
        </w:rPr>
        <w:t>неизпълнение (</w:t>
      </w:r>
      <w:r w:rsidRPr="00997061">
        <w:rPr>
          <w:sz w:val="24"/>
          <w:szCs w:val="24"/>
          <w:lang w:val="bg-BG"/>
        </w:rPr>
        <w:t xml:space="preserve">по смисъла на чл. 15, ал.2) от страна на </w:t>
      </w:r>
      <w:r w:rsidRPr="00997061">
        <w:rPr>
          <w:b/>
          <w:sz w:val="24"/>
          <w:szCs w:val="24"/>
          <w:lang w:val="bg-BG"/>
        </w:rPr>
        <w:t>ИЗПЪЛНИТЕЛЯ</w:t>
      </w:r>
      <w:r w:rsidRPr="00997061">
        <w:rPr>
          <w:sz w:val="24"/>
          <w:szCs w:val="24"/>
          <w:lang w:val="bg-BG"/>
        </w:rPr>
        <w:t>.</w:t>
      </w:r>
    </w:p>
    <w:p w:rsidR="00B113CD" w:rsidRPr="00DF112D" w:rsidRDefault="00B113CD" w:rsidP="00B113CD">
      <w:pPr>
        <w:ind w:firstLine="709"/>
        <w:jc w:val="both"/>
        <w:rPr>
          <w:sz w:val="24"/>
          <w:szCs w:val="24"/>
          <w:lang w:val="bg-BG"/>
        </w:rPr>
      </w:pPr>
      <w:r w:rsidRPr="00DF112D">
        <w:rPr>
          <w:sz w:val="24"/>
          <w:szCs w:val="24"/>
          <w:lang w:val="bg-BG"/>
        </w:rPr>
        <w:t xml:space="preserve">Чл.5. (1) </w:t>
      </w:r>
      <w:r w:rsidRPr="00DF112D">
        <w:rPr>
          <w:b/>
          <w:sz w:val="24"/>
          <w:szCs w:val="24"/>
          <w:lang w:val="bg-BG"/>
        </w:rPr>
        <w:t>ВЪЗЛОЖИТЕЛЯТ</w:t>
      </w:r>
      <w:r w:rsidRPr="00DF112D">
        <w:rPr>
          <w:sz w:val="24"/>
          <w:szCs w:val="24"/>
          <w:lang w:val="bg-BG"/>
        </w:rPr>
        <w:t xml:space="preserve"> е длъжен да заплаща на </w:t>
      </w:r>
      <w:r w:rsidRPr="00DF112D">
        <w:rPr>
          <w:b/>
          <w:sz w:val="24"/>
          <w:szCs w:val="24"/>
          <w:lang w:val="bg-BG"/>
        </w:rPr>
        <w:t xml:space="preserve">ИЗПЪЛНИТЕЛЯ </w:t>
      </w:r>
      <w:r w:rsidRPr="00DF112D">
        <w:rPr>
          <w:sz w:val="24"/>
          <w:szCs w:val="24"/>
          <w:lang w:val="bg-BG"/>
        </w:rPr>
        <w:t>възнаграждение при пълно и качествено изпълнение на Доставка в размер, при условия и в срокове съгласно настоящия Договор.</w:t>
      </w:r>
    </w:p>
    <w:p w:rsidR="00B113CD" w:rsidRPr="005A55CA" w:rsidRDefault="00B113CD" w:rsidP="00B113CD">
      <w:pPr>
        <w:ind w:firstLine="709"/>
        <w:jc w:val="both"/>
        <w:rPr>
          <w:sz w:val="24"/>
          <w:szCs w:val="24"/>
          <w:lang w:val="bg-BG"/>
        </w:rPr>
      </w:pPr>
      <w:r w:rsidRPr="005A55CA">
        <w:rPr>
          <w:sz w:val="24"/>
          <w:szCs w:val="24"/>
          <w:lang w:val="bg-BG"/>
        </w:rPr>
        <w:lastRenderedPageBreak/>
        <w:t xml:space="preserve">(2) </w:t>
      </w:r>
      <w:r w:rsidRPr="005A55CA">
        <w:rPr>
          <w:b/>
          <w:sz w:val="24"/>
          <w:szCs w:val="24"/>
          <w:lang w:val="bg-BG"/>
        </w:rPr>
        <w:t>ВЪЗЛОЖИТЕЛЯТ</w:t>
      </w:r>
      <w:r w:rsidRPr="005A55CA">
        <w:rPr>
          <w:sz w:val="24"/>
          <w:szCs w:val="24"/>
          <w:lang w:val="bg-BG"/>
        </w:rPr>
        <w:t xml:space="preserve"> се задължава:</w:t>
      </w:r>
    </w:p>
    <w:p w:rsidR="00B113CD" w:rsidRPr="005A55CA" w:rsidRDefault="00F65B44" w:rsidP="00B113CD">
      <w:pPr>
        <w:ind w:firstLine="709"/>
        <w:jc w:val="both"/>
        <w:rPr>
          <w:sz w:val="24"/>
          <w:szCs w:val="24"/>
          <w:lang w:val="bg-BG"/>
        </w:rPr>
      </w:pPr>
      <w:r w:rsidRPr="005A55CA">
        <w:rPr>
          <w:sz w:val="24"/>
          <w:szCs w:val="24"/>
          <w:lang w:val="bg-BG"/>
        </w:rPr>
        <w:t>1.</w:t>
      </w:r>
      <w:r w:rsidR="00B113CD" w:rsidRPr="005A55CA">
        <w:rPr>
          <w:sz w:val="24"/>
          <w:szCs w:val="24"/>
          <w:lang w:val="bg-BG"/>
        </w:rPr>
        <w:t xml:space="preserve">да не разпространява под каквато и да е форма всяка предоставена му от </w:t>
      </w:r>
      <w:r w:rsidR="00B113CD" w:rsidRPr="005A55CA">
        <w:rPr>
          <w:b/>
          <w:sz w:val="24"/>
          <w:szCs w:val="24"/>
          <w:lang w:val="bg-BG"/>
        </w:rPr>
        <w:t>ИЗПЪЛНИТЕЛЯ</w:t>
      </w:r>
      <w:r w:rsidR="00B113CD" w:rsidRPr="005A55CA">
        <w:rPr>
          <w:sz w:val="24"/>
          <w:szCs w:val="24"/>
          <w:lang w:val="bg-BG"/>
        </w:rPr>
        <w:t xml:space="preserve"> информация, имаща характер на търговска тайна и изрично упомената от </w:t>
      </w:r>
      <w:r w:rsidR="00B113CD" w:rsidRPr="005A55CA">
        <w:rPr>
          <w:b/>
          <w:sz w:val="24"/>
          <w:szCs w:val="24"/>
          <w:lang w:val="bg-BG"/>
        </w:rPr>
        <w:t>ИЗПЪЛНИТЕЛЯ</w:t>
      </w:r>
      <w:r w:rsidR="00B113CD" w:rsidRPr="005A55CA">
        <w:rPr>
          <w:sz w:val="24"/>
          <w:szCs w:val="24"/>
          <w:lang w:val="bg-BG"/>
        </w:rPr>
        <w:t xml:space="preserve"> като такава в представената от него оферта.</w:t>
      </w:r>
    </w:p>
    <w:p w:rsidR="00B113CD" w:rsidRPr="005A55CA" w:rsidRDefault="00F65B44" w:rsidP="00B113CD">
      <w:pPr>
        <w:ind w:firstLine="709"/>
        <w:jc w:val="both"/>
        <w:rPr>
          <w:sz w:val="24"/>
          <w:szCs w:val="24"/>
          <w:lang w:val="bg-BG"/>
        </w:rPr>
      </w:pPr>
      <w:r w:rsidRPr="005A55CA">
        <w:rPr>
          <w:sz w:val="24"/>
          <w:szCs w:val="24"/>
          <w:lang w:val="bg-BG"/>
        </w:rPr>
        <w:t>2.</w:t>
      </w:r>
      <w:r w:rsidR="00B113CD" w:rsidRPr="005A55CA">
        <w:rPr>
          <w:sz w:val="24"/>
          <w:szCs w:val="24"/>
          <w:lang w:val="bg-BG"/>
        </w:rPr>
        <w:t>при доставяне на стоката да я прегледа, да попълни приемателно-предавателните протоколи и при установяване на явни недостатъци или липси да ги отрази в протокола по чл. 10, ал. 2;</w:t>
      </w:r>
    </w:p>
    <w:p w:rsidR="00B113CD" w:rsidRPr="005A55CA" w:rsidRDefault="00F65B44" w:rsidP="00B113CD">
      <w:pPr>
        <w:ind w:firstLine="709"/>
        <w:jc w:val="both"/>
        <w:rPr>
          <w:sz w:val="24"/>
          <w:szCs w:val="24"/>
          <w:lang w:val="bg-BG"/>
        </w:rPr>
      </w:pPr>
      <w:r w:rsidRPr="005A55CA">
        <w:rPr>
          <w:sz w:val="24"/>
          <w:szCs w:val="24"/>
          <w:lang w:val="bg-BG"/>
        </w:rPr>
        <w:t>3.</w:t>
      </w:r>
      <w:r w:rsidR="00B113CD" w:rsidRPr="005A55CA">
        <w:rPr>
          <w:sz w:val="24"/>
          <w:szCs w:val="24"/>
          <w:lang w:val="bg-BG"/>
        </w:rPr>
        <w:t>да осигури помещение за съхранение според съответните изисквания, ако има такива, на доставеното количество стоки.</w:t>
      </w:r>
    </w:p>
    <w:p w:rsidR="00B113CD" w:rsidRPr="005A55CA" w:rsidRDefault="00B113CD" w:rsidP="00B113CD">
      <w:pPr>
        <w:ind w:firstLine="709"/>
        <w:jc w:val="both"/>
        <w:rPr>
          <w:sz w:val="24"/>
          <w:szCs w:val="24"/>
          <w:lang w:val="bg-BG"/>
        </w:rPr>
      </w:pPr>
      <w:r w:rsidRPr="005A55CA">
        <w:rPr>
          <w:sz w:val="24"/>
          <w:szCs w:val="24"/>
          <w:lang w:val="bg-BG"/>
        </w:rPr>
        <w:t xml:space="preserve">Чл. 6. </w:t>
      </w:r>
      <w:r w:rsidRPr="005A55CA">
        <w:rPr>
          <w:b/>
          <w:sz w:val="24"/>
          <w:szCs w:val="24"/>
          <w:lang w:val="bg-BG"/>
        </w:rPr>
        <w:t>ИЗПЪЛНИТЕЛЯТ</w:t>
      </w:r>
      <w:r w:rsidRPr="005A55CA">
        <w:rPr>
          <w:sz w:val="24"/>
          <w:szCs w:val="24"/>
          <w:lang w:val="bg-BG"/>
        </w:rPr>
        <w:t xml:space="preserve"> има право:</w:t>
      </w:r>
    </w:p>
    <w:p w:rsidR="00B113CD" w:rsidRPr="0090797C" w:rsidRDefault="00F65B44" w:rsidP="00B113CD">
      <w:pPr>
        <w:jc w:val="both"/>
        <w:rPr>
          <w:sz w:val="24"/>
          <w:szCs w:val="24"/>
          <w:lang w:val="bg-BG"/>
        </w:rPr>
      </w:pPr>
      <w:r w:rsidRPr="005A55CA">
        <w:rPr>
          <w:sz w:val="24"/>
          <w:szCs w:val="24"/>
          <w:lang w:val="bg-BG"/>
        </w:rPr>
        <w:tab/>
        <w:t>1.</w:t>
      </w:r>
      <w:r w:rsidR="00B113CD" w:rsidRPr="005A55CA">
        <w:rPr>
          <w:sz w:val="24"/>
          <w:szCs w:val="24"/>
          <w:lang w:val="bg-BG"/>
        </w:rPr>
        <w:t>да получи уговореното възнаграждение при условията и в сроковете, посочени в настоящия Договор.</w:t>
      </w:r>
    </w:p>
    <w:p w:rsidR="00B113CD" w:rsidRPr="00997061" w:rsidRDefault="00F65B44" w:rsidP="00B113CD">
      <w:pPr>
        <w:ind w:firstLine="709"/>
        <w:jc w:val="both"/>
        <w:rPr>
          <w:sz w:val="24"/>
          <w:szCs w:val="24"/>
          <w:lang w:val="bg-BG"/>
        </w:rPr>
      </w:pPr>
      <w:r w:rsidRPr="00997061">
        <w:rPr>
          <w:sz w:val="24"/>
          <w:szCs w:val="24"/>
          <w:lang w:val="bg-BG"/>
        </w:rPr>
        <w:t>2.</w:t>
      </w:r>
      <w:r w:rsidR="00B113CD" w:rsidRPr="00997061">
        <w:rPr>
          <w:sz w:val="24"/>
          <w:szCs w:val="24"/>
          <w:lang w:val="bg-BG"/>
        </w:rPr>
        <w:t xml:space="preserve">да иска от </w:t>
      </w:r>
      <w:r w:rsidR="00B113CD" w:rsidRPr="00997061">
        <w:rPr>
          <w:b/>
          <w:sz w:val="24"/>
          <w:szCs w:val="24"/>
          <w:lang w:val="bg-BG"/>
        </w:rPr>
        <w:t>ВЪЗЛОЖИТЕЛЯ</w:t>
      </w:r>
      <w:r w:rsidR="00B113CD" w:rsidRPr="00997061">
        <w:rPr>
          <w:sz w:val="24"/>
          <w:szCs w:val="24"/>
          <w:lang w:val="bg-BG"/>
        </w:rPr>
        <w:t xml:space="preserve"> необходимото съдействие за осъществяване на Доставката по Договора и приемането й, когато е изпълнена съгласно изискванията по чл.7, т.1. </w:t>
      </w:r>
    </w:p>
    <w:p w:rsidR="00B113CD" w:rsidRPr="00997061" w:rsidRDefault="00B113CD" w:rsidP="00B113CD">
      <w:pPr>
        <w:ind w:firstLine="708"/>
        <w:jc w:val="both"/>
        <w:rPr>
          <w:sz w:val="24"/>
          <w:szCs w:val="24"/>
          <w:lang w:val="bg-BG"/>
        </w:rPr>
      </w:pPr>
      <w:r w:rsidRPr="00997061">
        <w:rPr>
          <w:sz w:val="24"/>
          <w:szCs w:val="24"/>
          <w:lang w:val="bg-BG"/>
        </w:rPr>
        <w:t xml:space="preserve">Чл. 7. </w:t>
      </w:r>
      <w:r w:rsidRPr="00997061">
        <w:rPr>
          <w:b/>
          <w:sz w:val="24"/>
          <w:szCs w:val="24"/>
          <w:lang w:val="bg-BG"/>
        </w:rPr>
        <w:t>ИЗПЪЛНИТЕЛЯТ</w:t>
      </w:r>
      <w:r w:rsidRPr="00997061">
        <w:rPr>
          <w:sz w:val="24"/>
          <w:szCs w:val="24"/>
          <w:lang w:val="bg-BG"/>
        </w:rPr>
        <w:t xml:space="preserve"> </w:t>
      </w:r>
      <w:r w:rsidRPr="007C13DF">
        <w:rPr>
          <w:sz w:val="24"/>
          <w:szCs w:val="24"/>
        </w:rPr>
        <w:t>e</w:t>
      </w:r>
      <w:r w:rsidRPr="00997061">
        <w:rPr>
          <w:sz w:val="24"/>
          <w:szCs w:val="24"/>
          <w:lang w:val="bg-BG"/>
        </w:rPr>
        <w:t xml:space="preserve"> длъжен:</w:t>
      </w:r>
    </w:p>
    <w:p w:rsidR="00B113CD" w:rsidRPr="002E1CEE" w:rsidRDefault="00B113CD" w:rsidP="00B113CD">
      <w:pPr>
        <w:jc w:val="both"/>
        <w:rPr>
          <w:sz w:val="24"/>
          <w:szCs w:val="24"/>
          <w:lang w:val="bg-BG"/>
        </w:rPr>
      </w:pPr>
      <w:r w:rsidRPr="00997061">
        <w:rPr>
          <w:sz w:val="24"/>
          <w:szCs w:val="24"/>
          <w:lang w:val="bg-BG"/>
        </w:rPr>
        <w:tab/>
        <w:t xml:space="preserve">1. да изпълни всяка една от доставките </w:t>
      </w:r>
      <w:r w:rsidRPr="002D1EF6">
        <w:rPr>
          <w:sz w:val="24"/>
          <w:szCs w:val="24"/>
          <w:lang w:val="bg-BG"/>
        </w:rPr>
        <w:t>качествено, в съответствие с При</w:t>
      </w:r>
      <w:r w:rsidR="001B5C56">
        <w:rPr>
          <w:sz w:val="24"/>
          <w:szCs w:val="24"/>
          <w:lang w:val="bg-BG"/>
        </w:rPr>
        <w:t>ложение № 1 и настоящия Договор</w:t>
      </w:r>
      <w:r w:rsidR="002D1EF6">
        <w:rPr>
          <w:sz w:val="24"/>
          <w:szCs w:val="24"/>
          <w:lang w:val="bg-BG"/>
        </w:rPr>
        <w:t xml:space="preserve">. </w:t>
      </w:r>
      <w:r w:rsidRPr="00997061">
        <w:rPr>
          <w:sz w:val="24"/>
          <w:szCs w:val="24"/>
          <w:lang w:val="bg-BG"/>
        </w:rPr>
        <w:t xml:space="preserve">Срокът на </w:t>
      </w:r>
      <w:r w:rsidRPr="002E1CEE">
        <w:rPr>
          <w:sz w:val="24"/>
          <w:szCs w:val="24"/>
          <w:lang w:val="bg-BG"/>
        </w:rPr>
        <w:t xml:space="preserve">годност на доставяните </w:t>
      </w:r>
      <w:r w:rsidR="0073698A" w:rsidRPr="00D1545F">
        <w:rPr>
          <w:sz w:val="24"/>
          <w:szCs w:val="24"/>
          <w:lang w:val="bg-BG"/>
        </w:rPr>
        <w:t>лабораторни консумативи</w:t>
      </w:r>
      <w:r w:rsidR="0073698A" w:rsidRPr="009471FB">
        <w:rPr>
          <w:b/>
          <w:sz w:val="24"/>
          <w:szCs w:val="24"/>
          <w:lang w:val="bg-BG"/>
        </w:rPr>
        <w:t xml:space="preserve"> </w:t>
      </w:r>
      <w:r w:rsidRPr="002E1CEE">
        <w:rPr>
          <w:sz w:val="24"/>
          <w:szCs w:val="24"/>
          <w:lang w:val="bg-BG"/>
        </w:rPr>
        <w:t>следва да не е по-малък от 75% от обявения от производителя срок към датата на всяка една от доставките;</w:t>
      </w:r>
      <w:r w:rsidR="00FC32F2">
        <w:rPr>
          <w:sz w:val="24"/>
          <w:szCs w:val="24"/>
          <w:lang w:val="bg-BG"/>
        </w:rPr>
        <w:t xml:space="preserve"> </w:t>
      </w:r>
    </w:p>
    <w:p w:rsidR="00B113CD" w:rsidRPr="002E1CEE" w:rsidRDefault="00B113CD" w:rsidP="00B113CD">
      <w:pPr>
        <w:jc w:val="both"/>
        <w:rPr>
          <w:sz w:val="24"/>
          <w:szCs w:val="24"/>
          <w:lang w:val="bg-BG"/>
        </w:rPr>
      </w:pPr>
      <w:r w:rsidRPr="002E1CEE">
        <w:rPr>
          <w:sz w:val="24"/>
          <w:szCs w:val="24"/>
          <w:lang w:val="bg-BG"/>
        </w:rPr>
        <w:tab/>
        <w:t>2. да съхранява и транспортира Доставката до мястото на изпълнение при спазване на посочения от производителя температурен режим и други условия за съхранение;</w:t>
      </w:r>
    </w:p>
    <w:p w:rsidR="00B113CD" w:rsidRPr="00997061" w:rsidRDefault="00B113CD" w:rsidP="00B113CD">
      <w:pPr>
        <w:jc w:val="both"/>
        <w:rPr>
          <w:sz w:val="24"/>
          <w:szCs w:val="24"/>
          <w:lang w:val="bg-BG"/>
        </w:rPr>
      </w:pPr>
      <w:r w:rsidRPr="002E1CEE">
        <w:rPr>
          <w:sz w:val="24"/>
          <w:szCs w:val="24"/>
          <w:lang w:val="bg-BG"/>
        </w:rPr>
        <w:tab/>
        <w:t xml:space="preserve">3. в случаите по чл. 4, т. 6, </w:t>
      </w:r>
      <w:r w:rsidRPr="002E1CEE">
        <w:rPr>
          <w:b/>
          <w:sz w:val="24"/>
          <w:szCs w:val="24"/>
          <w:lang w:val="bg-BG"/>
        </w:rPr>
        <w:t>ИЗПЪЛНИТЕЛЯТ</w:t>
      </w:r>
      <w:r w:rsidRPr="002E1CEE">
        <w:rPr>
          <w:sz w:val="24"/>
          <w:szCs w:val="24"/>
          <w:lang w:val="bg-BG"/>
        </w:rPr>
        <w:t xml:space="preserve"> са задължава да замени за своя сметка Доставката с друга, отговаряща на изискванията по т. 1 и по Приложение № 1 в срок до 12 (дванадесет) часа, считано от часа, посочен в протокола за некачествената/непълна Доставка. В случай че </w:t>
      </w:r>
      <w:r w:rsidRPr="002E1CEE">
        <w:rPr>
          <w:b/>
          <w:sz w:val="24"/>
          <w:szCs w:val="24"/>
          <w:lang w:val="bg-BG"/>
        </w:rPr>
        <w:t>ИЗПЪЛНИТЕЛЯТ</w:t>
      </w:r>
      <w:r w:rsidRPr="002E1CEE">
        <w:rPr>
          <w:sz w:val="24"/>
          <w:szCs w:val="24"/>
          <w:lang w:val="bg-BG"/>
        </w:rPr>
        <w:t xml:space="preserve"> не достави в срока по предходното изречение заменените стоки и/или доставените стоки не отговарят на изискванията по т. 1 и по Приложение</w:t>
      </w:r>
      <w:r w:rsidRPr="00997061">
        <w:rPr>
          <w:sz w:val="24"/>
          <w:szCs w:val="24"/>
          <w:lang w:val="bg-BG"/>
        </w:rPr>
        <w:t xml:space="preserve"> № 1, </w:t>
      </w:r>
      <w:r w:rsidRPr="00997061">
        <w:rPr>
          <w:b/>
          <w:sz w:val="24"/>
          <w:szCs w:val="24"/>
          <w:lang w:val="bg-BG"/>
        </w:rPr>
        <w:t>ВЪЗЛОЖИТЕЛЯТ</w:t>
      </w:r>
      <w:r w:rsidRPr="00997061">
        <w:rPr>
          <w:sz w:val="24"/>
          <w:szCs w:val="24"/>
          <w:lang w:val="bg-BG"/>
        </w:rPr>
        <w:t xml:space="preserve"> начислява неустойка на </w:t>
      </w:r>
      <w:r w:rsidRPr="00997061">
        <w:rPr>
          <w:b/>
          <w:sz w:val="24"/>
          <w:szCs w:val="24"/>
          <w:lang w:val="bg-BG"/>
        </w:rPr>
        <w:t>ИЗПЪЛНИТЕЛЯ</w:t>
      </w:r>
      <w:r w:rsidRPr="00997061">
        <w:rPr>
          <w:sz w:val="24"/>
          <w:szCs w:val="24"/>
          <w:lang w:val="bg-BG"/>
        </w:rPr>
        <w:t xml:space="preserve"> по чл. 11, ал. 2, която се удържа от Гаранцията за изпълнение; </w:t>
      </w:r>
    </w:p>
    <w:p w:rsidR="00B113CD" w:rsidRPr="00997061" w:rsidRDefault="00B113CD" w:rsidP="00B113CD">
      <w:pPr>
        <w:jc w:val="both"/>
        <w:rPr>
          <w:sz w:val="24"/>
          <w:szCs w:val="24"/>
          <w:lang w:val="bg-BG"/>
        </w:rPr>
      </w:pPr>
      <w:r w:rsidRPr="00997061">
        <w:rPr>
          <w:sz w:val="24"/>
          <w:szCs w:val="24"/>
          <w:lang w:val="bg-BG"/>
        </w:rPr>
        <w:tab/>
        <w:t xml:space="preserve"> 4. да не използва или разпространява информация за </w:t>
      </w:r>
      <w:r w:rsidRPr="00997061">
        <w:rPr>
          <w:b/>
          <w:sz w:val="24"/>
          <w:szCs w:val="24"/>
          <w:lang w:val="bg-BG"/>
        </w:rPr>
        <w:t>ВЪЗЛОЖИТЕЛЯ</w:t>
      </w:r>
      <w:r w:rsidRPr="00997061">
        <w:rPr>
          <w:sz w:val="24"/>
          <w:szCs w:val="24"/>
          <w:lang w:val="bg-BG"/>
        </w:rPr>
        <w:t>, станала му известна при изпълнение на задълженията му по настоящия Договор.</w:t>
      </w:r>
    </w:p>
    <w:p w:rsidR="00B113CD" w:rsidRPr="00997061" w:rsidRDefault="00B113CD" w:rsidP="00B113CD">
      <w:pPr>
        <w:ind w:firstLine="709"/>
        <w:jc w:val="both"/>
        <w:rPr>
          <w:sz w:val="24"/>
          <w:szCs w:val="24"/>
          <w:lang w:val="bg-BG"/>
        </w:rPr>
      </w:pPr>
      <w:r w:rsidRPr="00997061">
        <w:rPr>
          <w:sz w:val="24"/>
          <w:szCs w:val="24"/>
          <w:lang w:val="bg-BG"/>
        </w:rPr>
        <w:t xml:space="preserve">Чл. 8. ИЗПЪЛНИТЕЛЯТ се задължава да продължи изпълнението на Доставката и в случай на забавяне на плащане от страна на </w:t>
      </w:r>
      <w:r w:rsidRPr="00997061">
        <w:rPr>
          <w:b/>
          <w:sz w:val="24"/>
          <w:szCs w:val="24"/>
          <w:lang w:val="bg-BG"/>
        </w:rPr>
        <w:t>ВЪЗЛОЖИТЕЛЯ</w:t>
      </w:r>
      <w:r w:rsidRPr="00997061">
        <w:rPr>
          <w:sz w:val="24"/>
          <w:szCs w:val="24"/>
          <w:lang w:val="bg-BG"/>
        </w:rPr>
        <w:t xml:space="preserve"> поради обективни причини.</w:t>
      </w:r>
    </w:p>
    <w:p w:rsidR="00B113CD" w:rsidRPr="00997061" w:rsidRDefault="00B113CD" w:rsidP="00B113CD">
      <w:pPr>
        <w:ind w:firstLine="709"/>
        <w:jc w:val="both"/>
        <w:rPr>
          <w:sz w:val="24"/>
          <w:szCs w:val="24"/>
          <w:lang w:val="bg-BG"/>
        </w:rPr>
      </w:pPr>
    </w:p>
    <w:p w:rsidR="00B113CD" w:rsidRDefault="00B113CD" w:rsidP="00B113CD">
      <w:pPr>
        <w:jc w:val="center"/>
        <w:rPr>
          <w:b/>
          <w:sz w:val="24"/>
          <w:szCs w:val="24"/>
          <w:lang w:val="bg-BG"/>
        </w:rPr>
      </w:pPr>
      <w:r w:rsidRPr="00B71B75">
        <w:rPr>
          <w:b/>
          <w:sz w:val="24"/>
          <w:szCs w:val="24"/>
        </w:rPr>
        <w:t>V</w:t>
      </w:r>
      <w:r w:rsidRPr="00997061">
        <w:rPr>
          <w:b/>
          <w:sz w:val="24"/>
          <w:szCs w:val="24"/>
          <w:lang w:val="bg-BG"/>
        </w:rPr>
        <w:t>. ГАРАНЦИЯ ЗА ИЗПЪЛНЕНИЕ</w:t>
      </w:r>
    </w:p>
    <w:p w:rsidR="00F65B44" w:rsidRPr="00F65B44" w:rsidRDefault="00F65B44" w:rsidP="00B113CD">
      <w:pPr>
        <w:jc w:val="center"/>
        <w:rPr>
          <w:b/>
          <w:sz w:val="24"/>
          <w:szCs w:val="24"/>
          <w:lang w:val="bg-BG"/>
        </w:rPr>
      </w:pPr>
    </w:p>
    <w:p w:rsidR="00B113CD" w:rsidRPr="00901AD2" w:rsidRDefault="00B113CD" w:rsidP="00B113CD">
      <w:pPr>
        <w:ind w:firstLine="709"/>
        <w:jc w:val="both"/>
        <w:rPr>
          <w:sz w:val="24"/>
          <w:szCs w:val="24"/>
          <w:lang w:val="bg-BG"/>
        </w:rPr>
      </w:pPr>
      <w:r w:rsidRPr="00997061">
        <w:rPr>
          <w:sz w:val="24"/>
          <w:szCs w:val="24"/>
          <w:lang w:val="bg-BG"/>
        </w:rPr>
        <w:t>Чл.9</w:t>
      </w:r>
      <w:r w:rsidRPr="00901AD2">
        <w:rPr>
          <w:sz w:val="24"/>
          <w:szCs w:val="24"/>
          <w:lang w:val="bg-BG"/>
        </w:rPr>
        <w:t xml:space="preserve">. (1) При сключване на Договора </w:t>
      </w:r>
      <w:r w:rsidRPr="00901AD2">
        <w:rPr>
          <w:b/>
          <w:sz w:val="24"/>
          <w:szCs w:val="24"/>
          <w:lang w:val="bg-BG"/>
        </w:rPr>
        <w:t>ИЗПЪЛНИТЕЛЯТ</w:t>
      </w:r>
      <w:r w:rsidRPr="00901AD2">
        <w:rPr>
          <w:sz w:val="24"/>
          <w:szCs w:val="24"/>
          <w:lang w:val="bg-BG"/>
        </w:rPr>
        <w:t xml:space="preserve"> представя Гаранция за изпълнение на Договора („Гаранция за изпълнение“) в размер на ……. (………............) лева, представляващи </w:t>
      </w:r>
      <w:r w:rsidR="00E51427">
        <w:rPr>
          <w:b/>
          <w:sz w:val="24"/>
          <w:szCs w:val="24"/>
          <w:lang w:val="bg-BG"/>
        </w:rPr>
        <w:t>1</w:t>
      </w:r>
      <w:r w:rsidRPr="00901AD2">
        <w:rPr>
          <w:b/>
          <w:sz w:val="24"/>
          <w:szCs w:val="24"/>
          <w:lang w:val="bg-BG"/>
        </w:rPr>
        <w:t xml:space="preserve"> %</w:t>
      </w:r>
      <w:r w:rsidRPr="00901AD2">
        <w:rPr>
          <w:sz w:val="24"/>
          <w:szCs w:val="24"/>
          <w:lang w:val="bg-BG"/>
        </w:rPr>
        <w:t xml:space="preserve"> (</w:t>
      </w:r>
      <w:r w:rsidR="00E51427">
        <w:rPr>
          <w:sz w:val="24"/>
          <w:szCs w:val="24"/>
          <w:lang w:val="bg-BG"/>
        </w:rPr>
        <w:t>един</w:t>
      </w:r>
      <w:r w:rsidRPr="00901AD2">
        <w:rPr>
          <w:sz w:val="24"/>
          <w:szCs w:val="24"/>
          <w:lang w:val="bg-BG"/>
        </w:rPr>
        <w:t xml:space="preserve"> процент) от неговата обща стойност, без ДДС. Гаранцията за изпълнение се представя в една от следните форми:</w:t>
      </w:r>
    </w:p>
    <w:p w:rsidR="00B113CD" w:rsidRPr="00901AD2" w:rsidRDefault="00B113CD" w:rsidP="00B113CD">
      <w:pPr>
        <w:ind w:firstLine="709"/>
        <w:jc w:val="both"/>
        <w:rPr>
          <w:sz w:val="24"/>
          <w:szCs w:val="24"/>
          <w:lang w:val="bg-BG"/>
        </w:rPr>
      </w:pPr>
      <w:r w:rsidRPr="00901AD2">
        <w:rPr>
          <w:sz w:val="24"/>
          <w:szCs w:val="24"/>
          <w:lang w:val="bg-BG"/>
        </w:rPr>
        <w:t xml:space="preserve">а) парична сума, внесена по посочена от </w:t>
      </w:r>
      <w:r w:rsidRPr="00901AD2">
        <w:rPr>
          <w:b/>
          <w:sz w:val="24"/>
          <w:szCs w:val="24"/>
          <w:lang w:val="bg-BG"/>
        </w:rPr>
        <w:t>ВЪЗЛОЖИТЕЛЯ</w:t>
      </w:r>
      <w:r w:rsidRPr="00901AD2">
        <w:rPr>
          <w:sz w:val="24"/>
          <w:szCs w:val="24"/>
          <w:lang w:val="bg-BG"/>
        </w:rPr>
        <w:t xml:space="preserve"> банкова сметка;</w:t>
      </w:r>
    </w:p>
    <w:p w:rsidR="00B113CD" w:rsidRPr="00997061" w:rsidRDefault="00B113CD" w:rsidP="00B113CD">
      <w:pPr>
        <w:ind w:firstLine="709"/>
        <w:jc w:val="both"/>
        <w:rPr>
          <w:sz w:val="24"/>
          <w:szCs w:val="24"/>
          <w:lang w:val="bg-BG"/>
        </w:rPr>
      </w:pPr>
      <w:r w:rsidRPr="00997061">
        <w:rPr>
          <w:sz w:val="24"/>
          <w:szCs w:val="24"/>
          <w:lang w:val="bg-BG"/>
        </w:rPr>
        <w:t>б) безусловна неотменяема банкова гаранция; или</w:t>
      </w:r>
    </w:p>
    <w:p w:rsidR="00B113CD" w:rsidRPr="00997061" w:rsidRDefault="00B113CD" w:rsidP="00B113CD">
      <w:pPr>
        <w:ind w:firstLine="709"/>
        <w:jc w:val="both"/>
        <w:rPr>
          <w:sz w:val="24"/>
          <w:szCs w:val="24"/>
          <w:lang w:val="bg-BG"/>
        </w:rPr>
      </w:pPr>
      <w:r w:rsidRPr="00997061">
        <w:rPr>
          <w:sz w:val="24"/>
          <w:szCs w:val="24"/>
          <w:lang w:val="bg-BG"/>
        </w:rPr>
        <w:t xml:space="preserve">в) застраховка, която обезпечава изпълнението чрез покритие на отговорността на </w:t>
      </w:r>
      <w:r w:rsidRPr="00997061">
        <w:rPr>
          <w:b/>
          <w:sz w:val="24"/>
          <w:szCs w:val="24"/>
          <w:lang w:val="bg-BG"/>
        </w:rPr>
        <w:t>ИЗПЪЛНИТЕЛЯ</w:t>
      </w:r>
      <w:r w:rsidRPr="00997061">
        <w:rPr>
          <w:sz w:val="24"/>
          <w:szCs w:val="24"/>
          <w:lang w:val="bg-BG"/>
        </w:rPr>
        <w:t>.</w:t>
      </w:r>
    </w:p>
    <w:p w:rsidR="00B113CD" w:rsidRPr="00997061" w:rsidRDefault="00B113CD" w:rsidP="00B113CD">
      <w:pPr>
        <w:ind w:firstLine="709"/>
        <w:jc w:val="both"/>
        <w:rPr>
          <w:b/>
          <w:sz w:val="24"/>
          <w:szCs w:val="24"/>
          <w:lang w:val="bg-BG"/>
        </w:rPr>
      </w:pPr>
      <w:r w:rsidRPr="00997061">
        <w:rPr>
          <w:sz w:val="24"/>
          <w:szCs w:val="24"/>
          <w:lang w:val="bg-BG"/>
        </w:rPr>
        <w:t xml:space="preserve">(2) Гаранцията за изпълнение следва да е със срок на валидност от датата на влизане в сила на Договора до най-малко 30 /тридесет/ дни след изтичането на срока по чл. 3, ал. 1. </w:t>
      </w:r>
    </w:p>
    <w:p w:rsidR="00B113CD" w:rsidRPr="00997061" w:rsidRDefault="00B113CD" w:rsidP="00B113CD">
      <w:pPr>
        <w:ind w:firstLine="709"/>
        <w:jc w:val="both"/>
        <w:rPr>
          <w:sz w:val="24"/>
          <w:szCs w:val="24"/>
          <w:lang w:val="bg-BG"/>
        </w:rPr>
      </w:pPr>
      <w:r w:rsidRPr="00997061">
        <w:rPr>
          <w:sz w:val="24"/>
          <w:szCs w:val="24"/>
          <w:lang w:val="bg-BG"/>
        </w:rPr>
        <w:t xml:space="preserve">(3) Гаранцията за изпълнение се усвоява изцяло или частично от </w:t>
      </w:r>
      <w:r w:rsidRPr="00997061">
        <w:rPr>
          <w:b/>
          <w:sz w:val="24"/>
          <w:szCs w:val="24"/>
          <w:lang w:val="bg-BG"/>
        </w:rPr>
        <w:t>ВЪЗЛОЖИТЕЛЯ</w:t>
      </w:r>
      <w:r w:rsidRPr="00997061">
        <w:rPr>
          <w:sz w:val="24"/>
          <w:szCs w:val="24"/>
          <w:lang w:val="bg-BG"/>
        </w:rPr>
        <w:t xml:space="preserve"> в случай на неизпълнение на задълженията на </w:t>
      </w:r>
      <w:r w:rsidRPr="00997061">
        <w:rPr>
          <w:b/>
          <w:sz w:val="24"/>
          <w:szCs w:val="24"/>
          <w:lang w:val="bg-BG"/>
        </w:rPr>
        <w:t xml:space="preserve">ИЗПЪЛНИТЕЛЯ </w:t>
      </w:r>
      <w:r w:rsidRPr="00997061">
        <w:rPr>
          <w:sz w:val="24"/>
          <w:szCs w:val="24"/>
          <w:lang w:val="bg-BG"/>
        </w:rPr>
        <w:t xml:space="preserve">за частта, съответстваща на неизпълнението. </w:t>
      </w:r>
      <w:r w:rsidRPr="00997061">
        <w:rPr>
          <w:b/>
          <w:sz w:val="24"/>
          <w:szCs w:val="24"/>
          <w:lang w:val="bg-BG"/>
        </w:rPr>
        <w:t xml:space="preserve">ВЪЗЛОЖИТЕЛЯТ </w:t>
      </w:r>
      <w:r w:rsidRPr="00997061">
        <w:rPr>
          <w:sz w:val="24"/>
          <w:szCs w:val="24"/>
          <w:lang w:val="bg-BG"/>
        </w:rPr>
        <w:t>има право да усвои Гаранцията за изпълнение, без това да го лишава от правото да търси обезщетение за вреди, надвишаващи получената сума по Гаранцията за изпълнение.</w:t>
      </w:r>
    </w:p>
    <w:p w:rsidR="00B113CD" w:rsidRPr="00997061" w:rsidRDefault="00B113CD" w:rsidP="00B113CD">
      <w:pPr>
        <w:ind w:firstLine="709"/>
        <w:jc w:val="both"/>
        <w:rPr>
          <w:sz w:val="24"/>
          <w:szCs w:val="24"/>
          <w:lang w:val="bg-BG"/>
        </w:rPr>
      </w:pPr>
      <w:r w:rsidRPr="00997061">
        <w:rPr>
          <w:sz w:val="24"/>
          <w:szCs w:val="24"/>
          <w:lang w:val="bg-BG"/>
        </w:rPr>
        <w:t xml:space="preserve">(4) При липса на възражения/претенции във връзка с изпълнението на Договора от страна на </w:t>
      </w:r>
      <w:r w:rsidRPr="00997061">
        <w:rPr>
          <w:b/>
          <w:sz w:val="24"/>
          <w:szCs w:val="24"/>
          <w:lang w:val="bg-BG"/>
        </w:rPr>
        <w:t>ВЪЗЛОЖИТЕЛЯ</w:t>
      </w:r>
      <w:r w:rsidRPr="00997061">
        <w:rPr>
          <w:sz w:val="24"/>
          <w:szCs w:val="24"/>
          <w:lang w:val="bg-BG"/>
        </w:rPr>
        <w:t>, той освобождава Гаранцията за изпълнение (връща паричната сума/оригинала на издадената банкова гаранция/застраховка) в срок от 30 дни след приключване на изпълнението или изтичане срока на Договора, без да дължи лихви за периода, през който Гаранцията за изпълнение е престояла при него (в случай че е под формата на парична сума).</w:t>
      </w:r>
    </w:p>
    <w:p w:rsidR="00B113CD" w:rsidRPr="00997061" w:rsidRDefault="00B113CD" w:rsidP="00B113CD">
      <w:pPr>
        <w:ind w:firstLine="709"/>
        <w:jc w:val="both"/>
        <w:rPr>
          <w:sz w:val="24"/>
          <w:szCs w:val="24"/>
          <w:lang w:val="bg-BG"/>
        </w:rPr>
      </w:pPr>
      <w:r w:rsidRPr="00997061">
        <w:rPr>
          <w:sz w:val="24"/>
          <w:szCs w:val="24"/>
          <w:lang w:val="bg-BG"/>
        </w:rPr>
        <w:lastRenderedPageBreak/>
        <w:t>(5)</w:t>
      </w:r>
      <w:r w:rsidRPr="00997061">
        <w:rPr>
          <w:b/>
          <w:sz w:val="24"/>
          <w:szCs w:val="24"/>
          <w:lang w:val="bg-BG"/>
        </w:rPr>
        <w:t xml:space="preserve"> </w:t>
      </w:r>
      <w:r w:rsidRPr="00997061">
        <w:rPr>
          <w:sz w:val="24"/>
          <w:szCs w:val="24"/>
          <w:lang w:val="bg-BG"/>
        </w:rPr>
        <w:t xml:space="preserve">Разходите по откриване, поддържане, подновяване и обслужване на Гаранцията за изпълнение са за сметка на </w:t>
      </w:r>
      <w:r w:rsidRPr="00997061">
        <w:rPr>
          <w:b/>
          <w:sz w:val="24"/>
          <w:szCs w:val="24"/>
          <w:lang w:val="bg-BG"/>
        </w:rPr>
        <w:t>ИЗПЪЛНИТЕЛЯ</w:t>
      </w:r>
      <w:r w:rsidRPr="00997061">
        <w:rPr>
          <w:sz w:val="24"/>
          <w:szCs w:val="24"/>
          <w:lang w:val="bg-BG"/>
        </w:rPr>
        <w:t>.</w:t>
      </w:r>
    </w:p>
    <w:p w:rsidR="00F65B44" w:rsidRDefault="00B113CD" w:rsidP="006A226D">
      <w:pPr>
        <w:ind w:firstLine="709"/>
        <w:jc w:val="both"/>
        <w:rPr>
          <w:sz w:val="24"/>
          <w:szCs w:val="24"/>
          <w:lang w:val="bg-BG"/>
        </w:rPr>
      </w:pPr>
      <w:r w:rsidRPr="00997061">
        <w:rPr>
          <w:sz w:val="24"/>
          <w:szCs w:val="24"/>
          <w:lang w:val="bg-BG"/>
        </w:rPr>
        <w:t xml:space="preserve">(6) Гаранцията за изпълнение не се освобождава от </w:t>
      </w:r>
      <w:r w:rsidRPr="00997061">
        <w:rPr>
          <w:b/>
          <w:sz w:val="24"/>
          <w:szCs w:val="24"/>
          <w:lang w:val="bg-BG"/>
        </w:rPr>
        <w:t>ВЪЗЛОЖИТЕЛЯ</w:t>
      </w:r>
      <w:r w:rsidRPr="00997061">
        <w:rPr>
          <w:sz w:val="24"/>
          <w:szCs w:val="24"/>
          <w:lang w:val="bg-BG"/>
        </w:rPr>
        <w:t xml:space="preserve">, ако в процеса на изпълнение на договора е възникнал спор между страните относно неизпълнение на задълженията на </w:t>
      </w:r>
      <w:r w:rsidRPr="00997061">
        <w:rPr>
          <w:b/>
          <w:sz w:val="24"/>
          <w:szCs w:val="24"/>
          <w:lang w:val="bg-BG"/>
        </w:rPr>
        <w:t>ИЗПЪЛНИТЕЛЯ</w:t>
      </w:r>
      <w:r w:rsidRPr="00997061">
        <w:rPr>
          <w:sz w:val="24"/>
          <w:szCs w:val="24"/>
          <w:lang w:val="bg-BG"/>
        </w:rPr>
        <w:t xml:space="preserve"> и въпросът е отнесен за решаване пред съд. При решаване на спора в полза на </w:t>
      </w:r>
      <w:r w:rsidRPr="00997061">
        <w:rPr>
          <w:b/>
          <w:sz w:val="24"/>
          <w:szCs w:val="24"/>
          <w:lang w:val="bg-BG"/>
        </w:rPr>
        <w:t>ВЪЗЛОЖИТЕЛЯ</w:t>
      </w:r>
      <w:r w:rsidRPr="00997061">
        <w:rPr>
          <w:sz w:val="24"/>
          <w:szCs w:val="24"/>
          <w:lang w:val="bg-BG"/>
        </w:rPr>
        <w:t>, той може да пристъпи към усвояване на гаранцията за изпълнение.</w:t>
      </w:r>
    </w:p>
    <w:p w:rsidR="006A226D" w:rsidRPr="00F65B44" w:rsidRDefault="006A226D" w:rsidP="006A226D">
      <w:pPr>
        <w:ind w:firstLine="709"/>
        <w:jc w:val="both"/>
        <w:rPr>
          <w:sz w:val="24"/>
          <w:szCs w:val="24"/>
          <w:lang w:val="bg-BG"/>
        </w:rPr>
      </w:pPr>
    </w:p>
    <w:p w:rsidR="00B113CD" w:rsidRDefault="00B113CD" w:rsidP="00B113CD">
      <w:pPr>
        <w:jc w:val="center"/>
        <w:rPr>
          <w:b/>
          <w:sz w:val="24"/>
          <w:szCs w:val="24"/>
          <w:lang w:val="bg-BG"/>
        </w:rPr>
      </w:pPr>
      <w:r w:rsidRPr="00B71B75">
        <w:rPr>
          <w:b/>
          <w:sz w:val="24"/>
          <w:szCs w:val="24"/>
        </w:rPr>
        <w:t>VI</w:t>
      </w:r>
      <w:r w:rsidRPr="00997061">
        <w:rPr>
          <w:b/>
          <w:sz w:val="24"/>
          <w:szCs w:val="24"/>
          <w:lang w:val="bg-BG"/>
        </w:rPr>
        <w:t>. ПРЕДАВАНЕ И ПРИЕМАНЕ ЗА ИЗПЪЛНЕНИЕТО</w:t>
      </w:r>
    </w:p>
    <w:p w:rsidR="00F65B44" w:rsidRPr="00F65B44" w:rsidRDefault="00F65B44" w:rsidP="00B113CD">
      <w:pPr>
        <w:jc w:val="center"/>
        <w:rPr>
          <w:b/>
          <w:sz w:val="24"/>
          <w:szCs w:val="24"/>
          <w:lang w:val="bg-BG"/>
        </w:rPr>
      </w:pPr>
    </w:p>
    <w:p w:rsidR="00B113CD" w:rsidRDefault="00B113CD" w:rsidP="00B113CD">
      <w:pPr>
        <w:ind w:firstLine="709"/>
        <w:jc w:val="both"/>
        <w:rPr>
          <w:sz w:val="24"/>
          <w:szCs w:val="24"/>
          <w:lang w:val="bg-BG"/>
        </w:rPr>
      </w:pPr>
      <w:r w:rsidRPr="00997061">
        <w:rPr>
          <w:sz w:val="24"/>
          <w:szCs w:val="24"/>
          <w:lang w:val="bg-BG"/>
        </w:rPr>
        <w:t xml:space="preserve">Чл. 10.(1) Приемането на доставката от </w:t>
      </w:r>
      <w:r w:rsidRPr="00997061">
        <w:rPr>
          <w:b/>
          <w:sz w:val="24"/>
          <w:szCs w:val="24"/>
          <w:lang w:val="bg-BG"/>
        </w:rPr>
        <w:t>ВЪЗЛОЖИТЕЛЯ</w:t>
      </w:r>
      <w:r w:rsidRPr="00997061">
        <w:rPr>
          <w:sz w:val="24"/>
          <w:szCs w:val="24"/>
          <w:lang w:val="bg-BG"/>
        </w:rPr>
        <w:t xml:space="preserve"> се извършва чрез Началник </w:t>
      </w:r>
      <w:r>
        <w:rPr>
          <w:sz w:val="24"/>
          <w:szCs w:val="24"/>
          <w:lang w:val="bg-BG"/>
        </w:rPr>
        <w:t>сектор</w:t>
      </w:r>
      <w:r w:rsidRPr="00997061">
        <w:rPr>
          <w:sz w:val="24"/>
          <w:szCs w:val="24"/>
          <w:lang w:val="bg-BG"/>
        </w:rPr>
        <w:t xml:space="preserve"> „</w:t>
      </w:r>
      <w:r>
        <w:rPr>
          <w:sz w:val="24"/>
          <w:szCs w:val="24"/>
          <w:lang w:val="bg-BG"/>
        </w:rPr>
        <w:t>Снабдяване</w:t>
      </w:r>
      <w:r w:rsidRPr="00997061">
        <w:rPr>
          <w:sz w:val="24"/>
          <w:szCs w:val="24"/>
          <w:lang w:val="bg-BG"/>
        </w:rPr>
        <w:t>”</w:t>
      </w:r>
      <w:r>
        <w:rPr>
          <w:sz w:val="24"/>
          <w:szCs w:val="24"/>
          <w:lang w:val="bg-BG"/>
        </w:rPr>
        <w:t xml:space="preserve"> </w:t>
      </w:r>
      <w:r w:rsidRPr="00997061">
        <w:rPr>
          <w:sz w:val="24"/>
          <w:szCs w:val="24"/>
          <w:lang w:val="bg-BG"/>
        </w:rPr>
        <w:t xml:space="preserve">или негов заместник. За </w:t>
      </w:r>
      <w:r w:rsidRPr="00997061">
        <w:rPr>
          <w:b/>
          <w:sz w:val="24"/>
          <w:szCs w:val="24"/>
          <w:lang w:val="bg-BG"/>
        </w:rPr>
        <w:t>ВЪЗЛОЖИТЕЛЯ</w:t>
      </w:r>
      <w:r w:rsidRPr="00997061">
        <w:rPr>
          <w:sz w:val="24"/>
          <w:szCs w:val="24"/>
          <w:lang w:val="bg-BG"/>
        </w:rPr>
        <w:t xml:space="preserve"> приемателно-предавателният</w:t>
      </w:r>
    </w:p>
    <w:p w:rsidR="00B113CD" w:rsidRPr="00997061" w:rsidRDefault="00B113CD" w:rsidP="00B113CD">
      <w:pPr>
        <w:jc w:val="both"/>
        <w:rPr>
          <w:sz w:val="24"/>
          <w:szCs w:val="24"/>
          <w:lang w:val="bg-BG"/>
        </w:rPr>
      </w:pPr>
      <w:r w:rsidRPr="00997061">
        <w:rPr>
          <w:sz w:val="24"/>
          <w:szCs w:val="24"/>
          <w:lang w:val="bg-BG"/>
        </w:rPr>
        <w:t xml:space="preserve">протокол се подписва от лицето приемащо доставката, а за </w:t>
      </w:r>
      <w:r w:rsidRPr="00997061">
        <w:rPr>
          <w:b/>
          <w:sz w:val="24"/>
          <w:szCs w:val="24"/>
          <w:lang w:val="bg-BG"/>
        </w:rPr>
        <w:t>ИЗПЪЛНИТЕЛЯ</w:t>
      </w:r>
      <w:r w:rsidRPr="00997061">
        <w:rPr>
          <w:sz w:val="24"/>
          <w:szCs w:val="24"/>
          <w:lang w:val="bg-BG"/>
        </w:rPr>
        <w:t xml:space="preserve"> – от определено от него лице.</w:t>
      </w:r>
    </w:p>
    <w:p w:rsidR="00B113CD" w:rsidRDefault="00B113CD" w:rsidP="00B113CD">
      <w:pPr>
        <w:ind w:firstLine="709"/>
        <w:jc w:val="both"/>
        <w:rPr>
          <w:sz w:val="24"/>
          <w:szCs w:val="24"/>
          <w:lang w:val="bg-BG"/>
        </w:rPr>
      </w:pPr>
      <w:r w:rsidRPr="00997061">
        <w:rPr>
          <w:sz w:val="24"/>
          <w:szCs w:val="24"/>
          <w:lang w:val="bg-BG"/>
        </w:rPr>
        <w:t xml:space="preserve">(2) Приемането на доставка по Заявка се удостоверява с подписване от представителите по ал.1 на двустранен приемателно-предавателен протокол, в който се отразява датата и часа на доставката, </w:t>
      </w:r>
      <w:r w:rsidRPr="00997061">
        <w:rPr>
          <w:sz w:val="24"/>
          <w:szCs w:val="24"/>
          <w:shd w:val="clear" w:color="auto" w:fill="FFFFFF"/>
          <w:lang w:val="bg-BG"/>
        </w:rPr>
        <w:t>вида и броя на доставяните медицински изделия, срокът на годност, както и придружаващите ги документи.</w:t>
      </w:r>
      <w:r w:rsidRPr="00997061">
        <w:rPr>
          <w:sz w:val="24"/>
          <w:szCs w:val="24"/>
          <w:lang w:val="bg-BG"/>
        </w:rPr>
        <w:t xml:space="preserve"> Доставката се счита приета от </w:t>
      </w:r>
      <w:r w:rsidRPr="00997061">
        <w:rPr>
          <w:b/>
          <w:sz w:val="24"/>
          <w:szCs w:val="24"/>
          <w:lang w:val="bg-BG"/>
        </w:rPr>
        <w:t>ВЪЗЛОЖИТЕЛЯ</w:t>
      </w:r>
      <w:r w:rsidRPr="00997061">
        <w:rPr>
          <w:sz w:val="24"/>
          <w:szCs w:val="24"/>
          <w:lang w:val="bg-BG"/>
        </w:rPr>
        <w:t xml:space="preserve"> само ако същият е подписал приемателно-предавателния протокол без възражения (посочване на недостатъци/липси на стоки или документи, които следва да ги придружават).  </w:t>
      </w:r>
    </w:p>
    <w:p w:rsidR="00F65B44" w:rsidRPr="00F65B44" w:rsidRDefault="00F65B44" w:rsidP="00B113CD">
      <w:pPr>
        <w:ind w:firstLine="709"/>
        <w:jc w:val="both"/>
        <w:rPr>
          <w:sz w:val="24"/>
          <w:szCs w:val="24"/>
          <w:lang w:val="bg-BG"/>
        </w:rPr>
      </w:pPr>
    </w:p>
    <w:p w:rsidR="00B113CD" w:rsidRDefault="00B113CD" w:rsidP="00B113CD">
      <w:pPr>
        <w:jc w:val="center"/>
        <w:rPr>
          <w:b/>
          <w:sz w:val="24"/>
          <w:szCs w:val="24"/>
          <w:lang w:val="bg-BG"/>
        </w:rPr>
      </w:pPr>
      <w:proofErr w:type="gramStart"/>
      <w:r w:rsidRPr="00CC79E9">
        <w:rPr>
          <w:b/>
          <w:sz w:val="24"/>
          <w:szCs w:val="24"/>
        </w:rPr>
        <w:t>V</w:t>
      </w:r>
      <w:r w:rsidRPr="00997061">
        <w:rPr>
          <w:b/>
          <w:sz w:val="24"/>
          <w:szCs w:val="24"/>
          <w:lang w:val="bg-BG"/>
        </w:rPr>
        <w:t>ІІ.</w:t>
      </w:r>
      <w:proofErr w:type="gramEnd"/>
      <w:r w:rsidRPr="00997061">
        <w:rPr>
          <w:b/>
          <w:sz w:val="24"/>
          <w:szCs w:val="24"/>
          <w:lang w:val="bg-BG"/>
        </w:rPr>
        <w:t xml:space="preserve"> НЕУСТОЙКИ</w:t>
      </w:r>
    </w:p>
    <w:p w:rsidR="00F65B44" w:rsidRPr="00F65B44" w:rsidRDefault="00F65B44" w:rsidP="00B113CD">
      <w:pPr>
        <w:jc w:val="center"/>
        <w:rPr>
          <w:b/>
          <w:sz w:val="24"/>
          <w:szCs w:val="24"/>
          <w:lang w:val="bg-BG"/>
        </w:rPr>
      </w:pPr>
    </w:p>
    <w:p w:rsidR="00B113CD" w:rsidRPr="002E1CEE" w:rsidRDefault="00B113CD" w:rsidP="00B113CD">
      <w:pPr>
        <w:ind w:firstLine="709"/>
        <w:jc w:val="both"/>
        <w:rPr>
          <w:sz w:val="24"/>
          <w:szCs w:val="24"/>
          <w:lang w:val="bg-BG"/>
        </w:rPr>
      </w:pPr>
      <w:r w:rsidRPr="002E1CEE">
        <w:rPr>
          <w:sz w:val="24"/>
          <w:szCs w:val="24"/>
          <w:lang w:val="bg-BG"/>
        </w:rPr>
        <w:t xml:space="preserve">Чл. 11. (1) В случай че </w:t>
      </w:r>
      <w:r w:rsidRPr="002E1CEE">
        <w:rPr>
          <w:b/>
          <w:sz w:val="24"/>
          <w:szCs w:val="24"/>
          <w:lang w:val="bg-BG"/>
        </w:rPr>
        <w:t>ИЗПЪЛНИТЕЛЯТ</w:t>
      </w:r>
      <w:r w:rsidRPr="002E1CEE">
        <w:rPr>
          <w:sz w:val="24"/>
          <w:szCs w:val="24"/>
          <w:lang w:val="bg-BG"/>
        </w:rPr>
        <w:t xml:space="preserve"> не изпълни Заявка в срока по чл. 3, ал. 2, той дължи на </w:t>
      </w:r>
      <w:r w:rsidRPr="002E1CEE">
        <w:rPr>
          <w:b/>
          <w:sz w:val="24"/>
          <w:szCs w:val="24"/>
          <w:lang w:val="bg-BG"/>
        </w:rPr>
        <w:t>ВЪЗЛОЖИТЕЛЯ</w:t>
      </w:r>
      <w:r w:rsidRPr="002E1CEE">
        <w:rPr>
          <w:sz w:val="24"/>
          <w:szCs w:val="24"/>
          <w:lang w:val="bg-BG"/>
        </w:rPr>
        <w:t xml:space="preserve"> неустойка в размер на 0,25 % (нула цяло и двадесет и пет стотни процента) от стойността на неизпълнената Заявка за всеки просрочен час, но не повече от 10 % (десет процента) от стойността на неизпълнената Заявка.</w:t>
      </w:r>
    </w:p>
    <w:p w:rsidR="00B113CD" w:rsidRPr="00997061" w:rsidRDefault="00B113CD" w:rsidP="00B113CD">
      <w:pPr>
        <w:ind w:firstLine="709"/>
        <w:jc w:val="both"/>
        <w:rPr>
          <w:sz w:val="24"/>
          <w:szCs w:val="24"/>
          <w:lang w:val="bg-BG"/>
        </w:rPr>
      </w:pPr>
      <w:r w:rsidRPr="002E1CEE">
        <w:rPr>
          <w:sz w:val="24"/>
          <w:szCs w:val="24"/>
          <w:lang w:val="bg-BG"/>
        </w:rPr>
        <w:t xml:space="preserve">(2) В случай че </w:t>
      </w:r>
      <w:r w:rsidRPr="002E1CEE">
        <w:rPr>
          <w:b/>
          <w:sz w:val="24"/>
          <w:szCs w:val="24"/>
          <w:lang w:val="bg-BG"/>
        </w:rPr>
        <w:t>ИЗПЪЛНИТЕЛЯТ</w:t>
      </w:r>
      <w:r w:rsidRPr="002E1CEE">
        <w:rPr>
          <w:sz w:val="24"/>
          <w:szCs w:val="24"/>
          <w:lang w:val="bg-BG"/>
        </w:rPr>
        <w:t xml:space="preserve"> изпълни Заявка некачествено и не замени Доставката в срока по чл. 7, т. 3 с друга, отговаряща на изискванията по чл. 7, т. 1 и по Приложение № 1, той дължи на </w:t>
      </w:r>
      <w:r w:rsidRPr="002E1CEE">
        <w:rPr>
          <w:b/>
          <w:sz w:val="24"/>
          <w:szCs w:val="24"/>
          <w:lang w:val="bg-BG"/>
        </w:rPr>
        <w:t xml:space="preserve">ВЪЗЛОЖИТЕЛЯ </w:t>
      </w:r>
      <w:r w:rsidRPr="002E1CEE">
        <w:rPr>
          <w:sz w:val="24"/>
          <w:szCs w:val="24"/>
          <w:lang w:val="bg-BG"/>
        </w:rPr>
        <w:t>неустойка за всеки отделен случай в размер</w:t>
      </w:r>
      <w:r w:rsidRPr="00997061">
        <w:rPr>
          <w:sz w:val="24"/>
          <w:szCs w:val="24"/>
          <w:lang w:val="bg-BG"/>
        </w:rPr>
        <w:t xml:space="preserve"> на 10 % ( десет процента) от стойността на неизпълнената част от Заявката.</w:t>
      </w:r>
    </w:p>
    <w:p w:rsidR="00B113CD" w:rsidRPr="00997061" w:rsidRDefault="00B113CD" w:rsidP="00B113CD">
      <w:pPr>
        <w:ind w:firstLine="708"/>
        <w:jc w:val="both"/>
        <w:rPr>
          <w:sz w:val="24"/>
          <w:szCs w:val="24"/>
          <w:lang w:val="bg-BG"/>
        </w:rPr>
      </w:pPr>
      <w:r w:rsidRPr="00997061">
        <w:rPr>
          <w:sz w:val="24"/>
          <w:szCs w:val="24"/>
          <w:lang w:val="bg-BG"/>
        </w:rPr>
        <w:t xml:space="preserve">Чл. 12. Изплащането/удържането на неустойки не лишава </w:t>
      </w:r>
      <w:r w:rsidRPr="00997061">
        <w:rPr>
          <w:b/>
          <w:sz w:val="24"/>
          <w:szCs w:val="24"/>
          <w:lang w:val="bg-BG"/>
        </w:rPr>
        <w:t xml:space="preserve">ВЪЗЛОЖИТЕЛЯ </w:t>
      </w:r>
      <w:r w:rsidRPr="00997061">
        <w:rPr>
          <w:sz w:val="24"/>
          <w:szCs w:val="24"/>
          <w:lang w:val="bg-BG"/>
        </w:rPr>
        <w:t>от правото да търси реално изпълнение и обезщетение за претърпените вреди, надхвърлящи размера на неустойката.</w:t>
      </w:r>
    </w:p>
    <w:p w:rsidR="00B113CD" w:rsidRDefault="00B113CD" w:rsidP="00B113CD">
      <w:pPr>
        <w:ind w:firstLine="709"/>
        <w:jc w:val="both"/>
        <w:rPr>
          <w:sz w:val="24"/>
          <w:szCs w:val="24"/>
          <w:lang w:val="bg-BG"/>
        </w:rPr>
      </w:pPr>
      <w:r w:rsidRPr="002E1CEE">
        <w:rPr>
          <w:sz w:val="24"/>
          <w:szCs w:val="24"/>
          <w:lang w:val="bg-BG"/>
        </w:rPr>
        <w:t xml:space="preserve">Чл. 13. При прекратяване на Договора поради отказ от доставка на </w:t>
      </w:r>
      <w:r w:rsidRPr="002E1CEE">
        <w:rPr>
          <w:sz w:val="24"/>
          <w:szCs w:val="24"/>
          <w:shd w:val="clear" w:color="auto" w:fill="FFFFFF"/>
          <w:lang w:val="bg-BG"/>
        </w:rPr>
        <w:t>медицински изделия</w:t>
      </w:r>
      <w:r w:rsidRPr="002E1CEE">
        <w:rPr>
          <w:sz w:val="24"/>
          <w:szCs w:val="24"/>
          <w:lang w:val="bg-BG"/>
        </w:rPr>
        <w:t xml:space="preserve">, </w:t>
      </w:r>
      <w:r w:rsidRPr="002E1CEE">
        <w:rPr>
          <w:b/>
          <w:sz w:val="24"/>
          <w:szCs w:val="24"/>
          <w:lang w:val="bg-BG"/>
        </w:rPr>
        <w:t>ИЗПЪЛНИТЕЛЯТ</w:t>
      </w:r>
      <w:r w:rsidRPr="002E1CEE">
        <w:rPr>
          <w:sz w:val="24"/>
          <w:szCs w:val="24"/>
          <w:lang w:val="bg-BG"/>
        </w:rPr>
        <w:t xml:space="preserve"> дължи на </w:t>
      </w:r>
      <w:r w:rsidRPr="002E1CEE">
        <w:rPr>
          <w:b/>
          <w:sz w:val="24"/>
          <w:szCs w:val="24"/>
          <w:lang w:val="bg-BG"/>
        </w:rPr>
        <w:t>ВЪЗЛОЖИТЕЛЯ</w:t>
      </w:r>
      <w:r w:rsidRPr="002E1CEE">
        <w:rPr>
          <w:sz w:val="24"/>
          <w:szCs w:val="24"/>
          <w:lang w:val="bg-BG"/>
        </w:rPr>
        <w:t xml:space="preserve"> неустойка в размер на 20% (двадесет процента) от стойността на заявената, но неизпълнена доставка. </w:t>
      </w:r>
      <w:r w:rsidRPr="002E1CEE">
        <w:rPr>
          <w:b/>
          <w:sz w:val="24"/>
          <w:szCs w:val="24"/>
          <w:lang w:val="bg-BG"/>
        </w:rPr>
        <w:t xml:space="preserve">ВЪЗЛОЖИТЕЛЯТ </w:t>
      </w:r>
      <w:r w:rsidRPr="002E1CEE">
        <w:rPr>
          <w:sz w:val="24"/>
          <w:szCs w:val="24"/>
          <w:lang w:val="bg-BG"/>
        </w:rPr>
        <w:t>има право да удържи/усвои неустойката от Гаранцията за изпълнение.</w:t>
      </w:r>
    </w:p>
    <w:p w:rsidR="00F65B44" w:rsidRPr="00F65B44" w:rsidRDefault="00F65B44" w:rsidP="00B113CD">
      <w:pPr>
        <w:ind w:firstLine="709"/>
        <w:jc w:val="both"/>
        <w:rPr>
          <w:sz w:val="24"/>
          <w:szCs w:val="24"/>
          <w:lang w:val="bg-BG"/>
        </w:rPr>
      </w:pPr>
    </w:p>
    <w:p w:rsidR="00B113CD" w:rsidRDefault="00B113CD" w:rsidP="00B113CD">
      <w:pPr>
        <w:jc w:val="center"/>
        <w:rPr>
          <w:b/>
          <w:sz w:val="24"/>
          <w:szCs w:val="24"/>
          <w:lang w:val="bg-BG"/>
        </w:rPr>
      </w:pPr>
      <w:proofErr w:type="gramStart"/>
      <w:r w:rsidRPr="00B71B75">
        <w:rPr>
          <w:b/>
          <w:sz w:val="24"/>
          <w:szCs w:val="24"/>
        </w:rPr>
        <w:t>V</w:t>
      </w:r>
      <w:r w:rsidRPr="00997061">
        <w:rPr>
          <w:b/>
          <w:sz w:val="24"/>
          <w:szCs w:val="24"/>
          <w:lang w:val="bg-BG"/>
        </w:rPr>
        <w:t>ІІІ.</w:t>
      </w:r>
      <w:proofErr w:type="gramEnd"/>
      <w:r w:rsidRPr="00997061">
        <w:rPr>
          <w:b/>
          <w:sz w:val="24"/>
          <w:szCs w:val="24"/>
          <w:lang w:val="bg-BG"/>
        </w:rPr>
        <w:t xml:space="preserve"> НЕПРЕДВИДЕНИ ОБСТОЯТЕЛСТВА</w:t>
      </w:r>
    </w:p>
    <w:p w:rsidR="00F65B44" w:rsidRPr="00F65B44" w:rsidRDefault="00F65B44" w:rsidP="00B113CD">
      <w:pPr>
        <w:jc w:val="center"/>
        <w:rPr>
          <w:b/>
          <w:sz w:val="24"/>
          <w:szCs w:val="24"/>
          <w:lang w:val="bg-BG"/>
        </w:rPr>
      </w:pPr>
    </w:p>
    <w:p w:rsidR="00B113CD" w:rsidRPr="00997061" w:rsidRDefault="00B113CD" w:rsidP="00B113CD">
      <w:pPr>
        <w:ind w:firstLine="709"/>
        <w:jc w:val="both"/>
        <w:rPr>
          <w:sz w:val="24"/>
          <w:szCs w:val="24"/>
          <w:lang w:val="bg-BG"/>
        </w:rPr>
      </w:pPr>
      <w:r w:rsidRPr="00997061">
        <w:rPr>
          <w:sz w:val="24"/>
          <w:szCs w:val="24"/>
          <w:lang w:val="bg-BG"/>
        </w:rPr>
        <w:t>Чл. 14. (1) Страните по Договора не дължат обезщетение за претърпени вреди и загуби, в случай че последните са причинени от непреодолима сила по смисъла на чл. 306 от Търговския закон.</w:t>
      </w:r>
    </w:p>
    <w:p w:rsidR="00B113CD" w:rsidRPr="00997061" w:rsidRDefault="00B113CD" w:rsidP="00B113CD">
      <w:pPr>
        <w:ind w:firstLine="709"/>
        <w:jc w:val="both"/>
        <w:rPr>
          <w:sz w:val="24"/>
          <w:szCs w:val="24"/>
          <w:lang w:val="bg-BG"/>
        </w:rPr>
      </w:pPr>
      <w:r w:rsidRPr="00997061">
        <w:rPr>
          <w:sz w:val="24"/>
          <w:szCs w:val="24"/>
          <w:lang w:val="bg-BG"/>
        </w:rPr>
        <w:t>(2) В случай че Страната, която е следвало да изпълни свое задължение по Договора, е била в забава към момента на настъпване на непреодолимата сила, тя не може да се позовава на непреодолима сила.</w:t>
      </w:r>
    </w:p>
    <w:p w:rsidR="00B113CD" w:rsidRPr="00997061" w:rsidRDefault="00B113CD" w:rsidP="00B113CD">
      <w:pPr>
        <w:ind w:firstLine="709"/>
        <w:jc w:val="both"/>
        <w:rPr>
          <w:sz w:val="24"/>
          <w:szCs w:val="24"/>
          <w:lang w:val="bg-BG"/>
        </w:rPr>
      </w:pPr>
      <w:r w:rsidRPr="00997061">
        <w:rPr>
          <w:sz w:val="24"/>
          <w:szCs w:val="24"/>
          <w:lang w:val="bg-BG"/>
        </w:rPr>
        <w:t>(3) Страната, засегната от непреодолима сила, е длъжна да предприеме всички действия с грижата на добрия търговец, за да намали до минимум понесените вреди и загуби, както и да уведоми писмено другата Страна в тридневен срок от настъпването на непреодолимата сила. При неуведомяване се дължи обезщетение за настъпилите от това вреди.</w:t>
      </w:r>
    </w:p>
    <w:p w:rsidR="00B113CD" w:rsidRDefault="00B113CD" w:rsidP="00B113CD">
      <w:pPr>
        <w:ind w:firstLine="709"/>
        <w:jc w:val="both"/>
        <w:rPr>
          <w:sz w:val="24"/>
          <w:szCs w:val="24"/>
          <w:lang w:val="bg-BG"/>
        </w:rPr>
      </w:pPr>
      <w:r w:rsidRPr="00997061">
        <w:rPr>
          <w:sz w:val="24"/>
          <w:szCs w:val="24"/>
          <w:lang w:val="bg-BG"/>
        </w:rPr>
        <w:t>(4) Докато трае непреодолимата сила, изпълнението на задълженията и на свързаните с тях насрещни задължения се спира.</w:t>
      </w:r>
    </w:p>
    <w:p w:rsidR="00F65B44" w:rsidRPr="00F65B44" w:rsidRDefault="00F65B44" w:rsidP="00B113CD">
      <w:pPr>
        <w:ind w:firstLine="709"/>
        <w:jc w:val="both"/>
        <w:rPr>
          <w:sz w:val="24"/>
          <w:szCs w:val="24"/>
          <w:lang w:val="bg-BG"/>
        </w:rPr>
      </w:pPr>
    </w:p>
    <w:p w:rsidR="00B113CD" w:rsidRDefault="00B113CD" w:rsidP="00B113CD">
      <w:pPr>
        <w:jc w:val="center"/>
        <w:rPr>
          <w:b/>
          <w:sz w:val="24"/>
          <w:szCs w:val="24"/>
          <w:lang w:val="bg-BG"/>
        </w:rPr>
      </w:pPr>
      <w:proofErr w:type="gramStart"/>
      <w:r w:rsidRPr="00B71B75">
        <w:rPr>
          <w:b/>
          <w:sz w:val="24"/>
          <w:szCs w:val="24"/>
          <w:lang w:val="en-US"/>
        </w:rPr>
        <w:t>I</w:t>
      </w:r>
      <w:r w:rsidRPr="00997061">
        <w:rPr>
          <w:b/>
          <w:sz w:val="24"/>
          <w:szCs w:val="24"/>
          <w:lang w:val="bg-BG"/>
        </w:rPr>
        <w:t>Х.</w:t>
      </w:r>
      <w:proofErr w:type="gramEnd"/>
      <w:r w:rsidRPr="00997061">
        <w:rPr>
          <w:b/>
          <w:sz w:val="24"/>
          <w:szCs w:val="24"/>
          <w:lang w:val="bg-BG"/>
        </w:rPr>
        <w:t xml:space="preserve"> ПРЕКРАТЯВАНЕ НА ДОГОВОРА</w:t>
      </w:r>
    </w:p>
    <w:p w:rsidR="00F65B44" w:rsidRPr="00F65B44" w:rsidRDefault="00F65B44" w:rsidP="00B113CD">
      <w:pPr>
        <w:jc w:val="center"/>
        <w:rPr>
          <w:b/>
          <w:sz w:val="24"/>
          <w:szCs w:val="24"/>
          <w:lang w:val="bg-BG"/>
        </w:rPr>
      </w:pPr>
    </w:p>
    <w:p w:rsidR="00B113CD" w:rsidRPr="00997061" w:rsidRDefault="00B113CD" w:rsidP="00B113CD">
      <w:pPr>
        <w:ind w:firstLine="709"/>
        <w:jc w:val="both"/>
        <w:rPr>
          <w:sz w:val="24"/>
          <w:szCs w:val="24"/>
          <w:lang w:val="bg-BG"/>
        </w:rPr>
      </w:pPr>
      <w:r w:rsidRPr="00997061">
        <w:rPr>
          <w:sz w:val="24"/>
          <w:szCs w:val="24"/>
          <w:lang w:val="bg-BG"/>
        </w:rPr>
        <w:lastRenderedPageBreak/>
        <w:t>Чл. 15. (1) Настоящият Договор се прекратява:</w:t>
      </w:r>
    </w:p>
    <w:p w:rsidR="00B113CD" w:rsidRPr="00997061" w:rsidRDefault="00B113CD" w:rsidP="00B113CD">
      <w:pPr>
        <w:ind w:firstLine="709"/>
        <w:jc w:val="both"/>
        <w:rPr>
          <w:sz w:val="24"/>
          <w:szCs w:val="24"/>
          <w:lang w:val="bg-BG"/>
        </w:rPr>
      </w:pPr>
      <w:r w:rsidRPr="00997061">
        <w:rPr>
          <w:sz w:val="24"/>
          <w:szCs w:val="24"/>
          <w:lang w:val="bg-BG"/>
        </w:rPr>
        <w:t>1. с изтичане на срока по чл. 3, ал. 1 или с достигане на предвидената в чл. 2, ал.1 стойност;</w:t>
      </w:r>
    </w:p>
    <w:p w:rsidR="00B113CD" w:rsidRPr="00997061" w:rsidRDefault="00B113CD" w:rsidP="00B113CD">
      <w:pPr>
        <w:ind w:firstLine="709"/>
        <w:jc w:val="both"/>
        <w:rPr>
          <w:sz w:val="24"/>
          <w:szCs w:val="24"/>
          <w:lang w:val="bg-BG"/>
        </w:rPr>
      </w:pPr>
      <w:r w:rsidRPr="00997061">
        <w:rPr>
          <w:sz w:val="24"/>
          <w:szCs w:val="24"/>
          <w:lang w:val="bg-BG"/>
        </w:rPr>
        <w:t>2. по взаимно съгласие между Страните, изразено в писмена форма;</w:t>
      </w:r>
    </w:p>
    <w:p w:rsidR="00B113CD" w:rsidRPr="00997061" w:rsidRDefault="00B113CD" w:rsidP="00B113CD">
      <w:pPr>
        <w:ind w:firstLine="709"/>
        <w:jc w:val="both"/>
        <w:rPr>
          <w:sz w:val="24"/>
          <w:szCs w:val="24"/>
          <w:lang w:val="bg-BG"/>
        </w:rPr>
      </w:pPr>
      <w:r w:rsidRPr="00997061">
        <w:rPr>
          <w:sz w:val="24"/>
          <w:szCs w:val="24"/>
          <w:lang w:val="bg-BG"/>
        </w:rPr>
        <w:t>3. от Възложителя при условията на чл. 118 от Закона за обществените поръчки.</w:t>
      </w:r>
    </w:p>
    <w:p w:rsidR="00B113CD" w:rsidRPr="00997061" w:rsidRDefault="00B113CD" w:rsidP="00B113CD">
      <w:pPr>
        <w:ind w:firstLine="709"/>
        <w:jc w:val="both"/>
        <w:rPr>
          <w:sz w:val="24"/>
          <w:szCs w:val="24"/>
          <w:lang w:val="bg-BG"/>
        </w:rPr>
      </w:pPr>
      <w:r w:rsidRPr="00997061">
        <w:rPr>
          <w:sz w:val="24"/>
          <w:szCs w:val="24"/>
          <w:lang w:val="bg-BG"/>
        </w:rPr>
        <w:t xml:space="preserve">(2) </w:t>
      </w:r>
      <w:r w:rsidRPr="00997061">
        <w:rPr>
          <w:b/>
          <w:sz w:val="24"/>
          <w:szCs w:val="24"/>
          <w:lang w:val="bg-BG"/>
        </w:rPr>
        <w:t>ВЪЗЛОЖИТЕЛЯТ</w:t>
      </w:r>
      <w:r w:rsidRPr="00997061">
        <w:rPr>
          <w:sz w:val="24"/>
          <w:szCs w:val="24"/>
          <w:lang w:val="bg-BG"/>
        </w:rPr>
        <w:t xml:space="preserve"> може да прекрати Договора без предизвестие в случай на съществено неизпълнение на задълженията от страна на </w:t>
      </w:r>
      <w:r w:rsidRPr="00997061">
        <w:rPr>
          <w:b/>
          <w:sz w:val="24"/>
          <w:szCs w:val="24"/>
          <w:lang w:val="bg-BG"/>
        </w:rPr>
        <w:t>ИЗПЪЛНИТЕЛЯ</w:t>
      </w:r>
      <w:r w:rsidRPr="00997061">
        <w:rPr>
          <w:sz w:val="24"/>
          <w:szCs w:val="24"/>
          <w:lang w:val="bg-BG"/>
        </w:rPr>
        <w:t>. За „съществено неизпълнение“ се счита всеки един от следните случаи:</w:t>
      </w:r>
    </w:p>
    <w:p w:rsidR="00B113CD" w:rsidRPr="00997061" w:rsidRDefault="00B113CD" w:rsidP="00B113CD">
      <w:pPr>
        <w:ind w:firstLine="709"/>
        <w:jc w:val="both"/>
        <w:rPr>
          <w:sz w:val="24"/>
          <w:szCs w:val="24"/>
          <w:lang w:val="bg-BG"/>
        </w:rPr>
      </w:pPr>
      <w:r w:rsidRPr="00997061">
        <w:rPr>
          <w:sz w:val="24"/>
          <w:szCs w:val="24"/>
          <w:lang w:val="bg-BG"/>
        </w:rPr>
        <w:t xml:space="preserve">1. </w:t>
      </w:r>
      <w:r w:rsidRPr="00997061">
        <w:rPr>
          <w:b/>
          <w:sz w:val="24"/>
          <w:szCs w:val="24"/>
          <w:lang w:val="bg-BG"/>
        </w:rPr>
        <w:t xml:space="preserve">ИЗПЪЛНИТЕЛЯТ </w:t>
      </w:r>
      <w:r w:rsidRPr="00997061">
        <w:rPr>
          <w:sz w:val="24"/>
          <w:szCs w:val="24"/>
          <w:lang w:val="bg-BG"/>
        </w:rPr>
        <w:t>забави два или повече пъти срока за доставка по Договора с повече от 48 (четиридесет и осем) часа;</w:t>
      </w:r>
    </w:p>
    <w:p w:rsidR="00B113CD" w:rsidRPr="00997061" w:rsidRDefault="00B113CD" w:rsidP="00B113CD">
      <w:pPr>
        <w:ind w:firstLine="709"/>
        <w:jc w:val="both"/>
        <w:rPr>
          <w:sz w:val="24"/>
          <w:szCs w:val="24"/>
          <w:lang w:val="bg-BG"/>
        </w:rPr>
      </w:pPr>
      <w:r w:rsidRPr="00997061">
        <w:rPr>
          <w:sz w:val="24"/>
          <w:szCs w:val="24"/>
          <w:lang w:val="bg-BG"/>
        </w:rPr>
        <w:t>2</w:t>
      </w:r>
      <w:r w:rsidRPr="00997061">
        <w:rPr>
          <w:b/>
          <w:sz w:val="24"/>
          <w:szCs w:val="24"/>
          <w:lang w:val="bg-BG"/>
        </w:rPr>
        <w:t>. ИЗПЪЛНИТЕЛЯТ</w:t>
      </w:r>
      <w:r w:rsidRPr="00997061">
        <w:rPr>
          <w:sz w:val="24"/>
          <w:szCs w:val="24"/>
          <w:lang w:val="bg-BG"/>
        </w:rPr>
        <w:t xml:space="preserve"> два или повече пъти не отстрани в срока по чл. 7, т. 3 констатирани недостатъци/липси;</w:t>
      </w:r>
    </w:p>
    <w:p w:rsidR="00B113CD" w:rsidRPr="0090797C" w:rsidRDefault="00B113CD" w:rsidP="00B113CD">
      <w:pPr>
        <w:ind w:firstLine="709"/>
        <w:jc w:val="both"/>
        <w:rPr>
          <w:sz w:val="24"/>
          <w:szCs w:val="24"/>
          <w:lang w:val="bg-BG"/>
        </w:rPr>
      </w:pPr>
      <w:r w:rsidRPr="00997061">
        <w:rPr>
          <w:sz w:val="24"/>
          <w:szCs w:val="24"/>
          <w:lang w:val="bg-BG"/>
        </w:rPr>
        <w:t xml:space="preserve">3. </w:t>
      </w:r>
      <w:r w:rsidRPr="00997061">
        <w:rPr>
          <w:b/>
          <w:sz w:val="24"/>
          <w:szCs w:val="24"/>
          <w:lang w:val="bg-BG"/>
        </w:rPr>
        <w:t>ИЗПЪЛНИТЕЛЯТ</w:t>
      </w:r>
      <w:r w:rsidRPr="00997061">
        <w:rPr>
          <w:sz w:val="24"/>
          <w:szCs w:val="24"/>
          <w:lang w:val="bg-BG"/>
        </w:rPr>
        <w:t xml:space="preserve"> два или повече пъти не изпълни точно някое от задълженията си по Договора;</w:t>
      </w:r>
    </w:p>
    <w:p w:rsidR="00B113CD" w:rsidRDefault="00B113CD" w:rsidP="00B113CD">
      <w:pPr>
        <w:ind w:firstLine="709"/>
        <w:jc w:val="both"/>
        <w:rPr>
          <w:sz w:val="24"/>
          <w:szCs w:val="24"/>
          <w:lang w:val="bg-BG"/>
        </w:rPr>
      </w:pPr>
      <w:r w:rsidRPr="00997061">
        <w:rPr>
          <w:sz w:val="24"/>
          <w:szCs w:val="24"/>
          <w:lang w:val="bg-BG"/>
        </w:rPr>
        <w:t xml:space="preserve">4. </w:t>
      </w:r>
      <w:r w:rsidRPr="00997061">
        <w:rPr>
          <w:b/>
          <w:sz w:val="24"/>
          <w:szCs w:val="24"/>
          <w:lang w:val="bg-BG"/>
        </w:rPr>
        <w:t>ИЗПЪЛНИТЕЛЯТ</w:t>
      </w:r>
      <w:r w:rsidRPr="00997061">
        <w:rPr>
          <w:sz w:val="24"/>
          <w:szCs w:val="24"/>
          <w:lang w:val="bg-BG"/>
        </w:rPr>
        <w:t xml:space="preserve"> бъде обявен в несъстоятелност или когато е в производство по несъстоятелност или ликвидация</w:t>
      </w:r>
      <w:r>
        <w:rPr>
          <w:sz w:val="24"/>
          <w:szCs w:val="24"/>
          <w:lang w:val="bg-BG"/>
        </w:rPr>
        <w:t>.</w:t>
      </w:r>
    </w:p>
    <w:p w:rsidR="00863992" w:rsidRDefault="00863992" w:rsidP="00B113CD">
      <w:pPr>
        <w:ind w:firstLine="709"/>
        <w:jc w:val="both"/>
        <w:rPr>
          <w:sz w:val="24"/>
          <w:szCs w:val="24"/>
          <w:lang w:val="bg-BG"/>
        </w:rPr>
      </w:pPr>
    </w:p>
    <w:p w:rsidR="00863992" w:rsidRPr="00223004" w:rsidRDefault="00863992" w:rsidP="00F21F2D">
      <w:pPr>
        <w:ind w:firstLine="567"/>
        <w:jc w:val="center"/>
        <w:rPr>
          <w:b/>
          <w:sz w:val="24"/>
          <w:szCs w:val="24"/>
          <w:lang w:val="bg-BG"/>
        </w:rPr>
      </w:pPr>
      <w:r w:rsidRPr="00223004">
        <w:rPr>
          <w:b/>
          <w:sz w:val="24"/>
          <w:szCs w:val="24"/>
        </w:rPr>
        <w:t>X</w:t>
      </w:r>
      <w:r w:rsidRPr="00223004">
        <w:rPr>
          <w:b/>
          <w:sz w:val="24"/>
          <w:szCs w:val="24"/>
          <w:lang w:val="bg-BG"/>
        </w:rPr>
        <w:t xml:space="preserve">. ВЪЗМОЖНОСТИ ЗА ИЗМЕНЕНИЕ НА ДОГОВОРА </w:t>
      </w:r>
    </w:p>
    <w:p w:rsidR="00F21F2D" w:rsidRPr="006235C4" w:rsidRDefault="00F21F2D" w:rsidP="00F21F2D">
      <w:pPr>
        <w:ind w:firstLine="567"/>
        <w:jc w:val="center"/>
        <w:rPr>
          <w:sz w:val="24"/>
          <w:szCs w:val="24"/>
          <w:lang w:val="bg-BG"/>
        </w:rPr>
      </w:pPr>
    </w:p>
    <w:p w:rsidR="00CF7384" w:rsidRDefault="00F21F2D" w:rsidP="00AC74B5">
      <w:pPr>
        <w:ind w:firstLine="567"/>
        <w:jc w:val="both"/>
        <w:rPr>
          <w:sz w:val="24"/>
          <w:szCs w:val="24"/>
          <w:lang w:val="bg-BG"/>
        </w:rPr>
      </w:pPr>
      <w:r w:rsidRPr="001034EB">
        <w:rPr>
          <w:sz w:val="24"/>
          <w:szCs w:val="24"/>
          <w:lang w:val="bg-BG"/>
        </w:rPr>
        <w:t xml:space="preserve">Чл. 16. </w:t>
      </w:r>
      <w:r w:rsidR="000F2221" w:rsidRPr="001034EB">
        <w:rPr>
          <w:sz w:val="24"/>
          <w:szCs w:val="24"/>
          <w:lang w:val="bg-BG"/>
        </w:rPr>
        <w:t xml:space="preserve">(1) </w:t>
      </w:r>
      <w:r w:rsidR="00863992" w:rsidRPr="001034EB">
        <w:rPr>
          <w:sz w:val="24"/>
          <w:szCs w:val="24"/>
          <w:lang w:val="bg-BG"/>
        </w:rPr>
        <w:t xml:space="preserve">Предвидените възможности за изменение на настоящия договор, съгласно чл. 116, ал.1, т. 1 от ЗОП, са следните: </w:t>
      </w:r>
    </w:p>
    <w:p w:rsidR="00CF7384" w:rsidRPr="00AC74B5" w:rsidRDefault="00CF7384" w:rsidP="00CF7384">
      <w:pPr>
        <w:jc w:val="both"/>
        <w:rPr>
          <w:sz w:val="24"/>
          <w:szCs w:val="24"/>
          <w:lang w:val="bg-BG"/>
        </w:rPr>
      </w:pPr>
      <w:r w:rsidRPr="00AC74B5">
        <w:rPr>
          <w:sz w:val="24"/>
          <w:szCs w:val="24"/>
          <w:lang w:val="be-BY"/>
        </w:rPr>
        <w:t>1.</w:t>
      </w:r>
      <w:r w:rsidR="005E38E3" w:rsidRPr="00AC74B5">
        <w:rPr>
          <w:sz w:val="24"/>
          <w:szCs w:val="24"/>
          <w:lang w:val="bg-BG"/>
        </w:rPr>
        <w:t xml:space="preserve"> </w:t>
      </w:r>
      <w:r w:rsidRPr="00AC74B5">
        <w:rPr>
          <w:sz w:val="24"/>
          <w:szCs w:val="24"/>
          <w:lang w:val="bg-BG"/>
        </w:rPr>
        <w:t xml:space="preserve">Възложителят може да заяви доставката на по-големи количества лабораторни консумативи от </w:t>
      </w:r>
      <w:r w:rsidRPr="00AC74B5">
        <w:rPr>
          <w:sz w:val="24"/>
          <w:szCs w:val="24"/>
          <w:lang w:val="ru-RU"/>
        </w:rPr>
        <w:t>една или повече номенклатурни единици/обособени позиции</w:t>
      </w:r>
      <w:r w:rsidRPr="00AC74B5">
        <w:rPr>
          <w:sz w:val="24"/>
          <w:szCs w:val="24"/>
          <w:lang w:val="bg-BG"/>
        </w:rPr>
        <w:t xml:space="preserve">, но само в рамките на стойността на договора; </w:t>
      </w:r>
    </w:p>
    <w:p w:rsidR="00CF7384" w:rsidRPr="00AC74B5" w:rsidRDefault="005E38E3" w:rsidP="00CF7384">
      <w:pPr>
        <w:jc w:val="both"/>
        <w:rPr>
          <w:sz w:val="24"/>
          <w:szCs w:val="24"/>
          <w:lang w:val="bg-BG"/>
        </w:rPr>
      </w:pPr>
      <w:r>
        <w:rPr>
          <w:sz w:val="24"/>
          <w:szCs w:val="24"/>
          <w:lang w:val="ru-RU"/>
        </w:rPr>
        <w:t>2</w:t>
      </w:r>
      <w:r w:rsidR="00CF7384" w:rsidRPr="00AC74B5">
        <w:rPr>
          <w:sz w:val="24"/>
          <w:szCs w:val="24"/>
          <w:lang w:val="ru-RU"/>
        </w:rPr>
        <w:t>.</w:t>
      </w:r>
      <w:r w:rsidR="00CF7384" w:rsidRPr="00AC74B5">
        <w:rPr>
          <w:sz w:val="24"/>
          <w:szCs w:val="24"/>
          <w:lang w:val="bg-BG"/>
        </w:rPr>
        <w:t>В случай на цялостна или частична замяна на лабораторни консумативи, включени в предмета на договора, когато това е в интерес на възложителя, не води до увеличаване на общата стойност на договора и заменящите артикули съответстват на изискванията на техническите спецификации от обществената поръчка или имат предимства в сравнение със заменяните.</w:t>
      </w:r>
    </w:p>
    <w:tbl>
      <w:tblPr>
        <w:tblW w:w="4950" w:type="pct"/>
        <w:tblCellSpacing w:w="0" w:type="dxa"/>
        <w:tblCellMar>
          <w:left w:w="0" w:type="dxa"/>
          <w:right w:w="0" w:type="dxa"/>
        </w:tblCellMar>
        <w:tblLook w:val="04A0"/>
      </w:tblPr>
      <w:tblGrid>
        <w:gridCol w:w="9824"/>
      </w:tblGrid>
      <w:tr w:rsidR="00CF7384" w:rsidRPr="00595A64" w:rsidTr="008443FE">
        <w:trPr>
          <w:tblCellSpacing w:w="0" w:type="dxa"/>
        </w:trPr>
        <w:tc>
          <w:tcPr>
            <w:tcW w:w="9571" w:type="dxa"/>
            <w:vAlign w:val="center"/>
            <w:hideMark/>
          </w:tcPr>
          <w:p w:rsidR="00CF7384" w:rsidRPr="00AC74B5" w:rsidRDefault="00CF7384" w:rsidP="008443FE">
            <w:pPr>
              <w:jc w:val="both"/>
              <w:rPr>
                <w:rFonts w:ascii="Verdana" w:hAnsi="Verdana"/>
                <w:sz w:val="24"/>
                <w:szCs w:val="24"/>
                <w:lang w:val="bg-BG"/>
              </w:rPr>
            </w:pPr>
          </w:p>
        </w:tc>
      </w:tr>
    </w:tbl>
    <w:p w:rsidR="00CF7384" w:rsidRPr="00AC74B5" w:rsidRDefault="005E38E3" w:rsidP="00443B40">
      <w:pPr>
        <w:jc w:val="both"/>
        <w:rPr>
          <w:sz w:val="24"/>
          <w:szCs w:val="24"/>
          <w:lang w:val="bg-BG"/>
        </w:rPr>
      </w:pPr>
      <w:r>
        <w:rPr>
          <w:sz w:val="24"/>
          <w:szCs w:val="24"/>
          <w:lang w:val="bg-BG"/>
        </w:rPr>
        <w:t>3</w:t>
      </w:r>
      <w:r w:rsidR="00CF7384" w:rsidRPr="00AC74B5">
        <w:rPr>
          <w:sz w:val="24"/>
          <w:szCs w:val="24"/>
          <w:lang w:val="bg-BG"/>
        </w:rPr>
        <w:t>.</w:t>
      </w:r>
      <w:r w:rsidR="00CF7384" w:rsidRPr="00AC74B5">
        <w:rPr>
          <w:color w:val="FF0000"/>
          <w:sz w:val="24"/>
          <w:szCs w:val="24"/>
          <w:lang w:val="bg-BG"/>
        </w:rPr>
        <w:t xml:space="preserve"> </w:t>
      </w:r>
      <w:r w:rsidR="00CF7384" w:rsidRPr="00AC74B5">
        <w:rPr>
          <w:sz w:val="24"/>
          <w:szCs w:val="24"/>
          <w:lang w:val="bg-BG"/>
        </w:rPr>
        <w:t>При намаляване общата стойност на договора поради намаляване на договорените цени.</w:t>
      </w:r>
    </w:p>
    <w:p w:rsidR="00E47118" w:rsidRPr="006235C4" w:rsidRDefault="000F2221" w:rsidP="00E47118">
      <w:pPr>
        <w:ind w:firstLine="567"/>
        <w:jc w:val="both"/>
        <w:rPr>
          <w:sz w:val="24"/>
          <w:szCs w:val="24"/>
          <w:lang w:val="bg-BG"/>
        </w:rPr>
      </w:pPr>
      <w:r w:rsidRPr="006235C4">
        <w:rPr>
          <w:sz w:val="24"/>
          <w:szCs w:val="24"/>
          <w:lang w:val="bg-BG"/>
        </w:rPr>
        <w:t xml:space="preserve">(2) </w:t>
      </w:r>
      <w:r w:rsidR="00863992" w:rsidRPr="006235C4">
        <w:rPr>
          <w:sz w:val="24"/>
          <w:szCs w:val="24"/>
          <w:lang w:val="bg-BG"/>
        </w:rPr>
        <w:t xml:space="preserve">Настоящият договор може да бъде променян и в други случаи, но само по реда и основанията на чл. 116 от Закона за обществените поръчки. </w:t>
      </w:r>
    </w:p>
    <w:p w:rsidR="00863992" w:rsidRPr="006235C4" w:rsidRDefault="00863992" w:rsidP="00B113CD">
      <w:pPr>
        <w:ind w:firstLine="709"/>
        <w:jc w:val="both"/>
        <w:rPr>
          <w:sz w:val="24"/>
          <w:szCs w:val="24"/>
          <w:lang w:val="bg-BG"/>
        </w:rPr>
      </w:pPr>
    </w:p>
    <w:p w:rsidR="00B113CD" w:rsidRPr="006235C4" w:rsidRDefault="00B113CD" w:rsidP="00B113CD">
      <w:pPr>
        <w:jc w:val="center"/>
        <w:rPr>
          <w:b/>
          <w:sz w:val="24"/>
          <w:szCs w:val="24"/>
          <w:lang w:val="bg-BG"/>
        </w:rPr>
      </w:pPr>
      <w:r w:rsidRPr="006235C4">
        <w:rPr>
          <w:b/>
          <w:sz w:val="24"/>
          <w:szCs w:val="24"/>
          <w:lang w:val="bg-BG"/>
        </w:rPr>
        <w:t>Х</w:t>
      </w:r>
      <w:r w:rsidR="001034EB" w:rsidRPr="006235C4">
        <w:rPr>
          <w:b/>
          <w:sz w:val="24"/>
          <w:szCs w:val="24"/>
          <w:lang w:val="bg-BG"/>
        </w:rPr>
        <w:t>І</w:t>
      </w:r>
      <w:r w:rsidRPr="006235C4">
        <w:rPr>
          <w:b/>
          <w:sz w:val="24"/>
          <w:szCs w:val="24"/>
          <w:lang w:val="bg-BG"/>
        </w:rPr>
        <w:t>. ЗАКЛЮЧИТЕЛНИ РАЗПОРЕДБИ</w:t>
      </w:r>
    </w:p>
    <w:p w:rsidR="00F65B44" w:rsidRPr="00863992" w:rsidRDefault="00F65B44" w:rsidP="00B113CD">
      <w:pPr>
        <w:jc w:val="center"/>
        <w:rPr>
          <w:b/>
          <w:sz w:val="24"/>
          <w:szCs w:val="24"/>
          <w:highlight w:val="yellow"/>
          <w:lang w:val="bg-BG"/>
        </w:rPr>
      </w:pPr>
    </w:p>
    <w:p w:rsidR="00B113CD" w:rsidRPr="00997061" w:rsidRDefault="00B113CD" w:rsidP="00B113CD">
      <w:pPr>
        <w:ind w:firstLine="709"/>
        <w:jc w:val="both"/>
        <w:rPr>
          <w:sz w:val="24"/>
          <w:szCs w:val="24"/>
          <w:lang w:val="bg-BG"/>
        </w:rPr>
      </w:pPr>
      <w:r w:rsidRPr="00997061">
        <w:rPr>
          <w:sz w:val="24"/>
          <w:szCs w:val="24"/>
          <w:lang w:val="bg-BG"/>
        </w:rPr>
        <w:t xml:space="preserve">Чл. 17. (1) Всички съобщения, предизвестия и нареждания, свързани с изпълнението на този Договор и разменяни между </w:t>
      </w:r>
      <w:r w:rsidRPr="00997061">
        <w:rPr>
          <w:b/>
          <w:sz w:val="24"/>
          <w:szCs w:val="24"/>
          <w:lang w:val="bg-BG"/>
        </w:rPr>
        <w:t>ВЪЗЛОЖИТЕЛЯ</w:t>
      </w:r>
      <w:r w:rsidRPr="00997061">
        <w:rPr>
          <w:sz w:val="24"/>
          <w:szCs w:val="24"/>
          <w:lang w:val="bg-BG"/>
        </w:rPr>
        <w:t xml:space="preserve"> и </w:t>
      </w:r>
      <w:r w:rsidRPr="00997061">
        <w:rPr>
          <w:b/>
          <w:sz w:val="24"/>
          <w:szCs w:val="24"/>
          <w:lang w:val="bg-BG"/>
        </w:rPr>
        <w:t>ИЗПЪЛНИТЕЛЯ</w:t>
      </w:r>
      <w:r w:rsidRPr="00997061">
        <w:rPr>
          <w:sz w:val="24"/>
          <w:szCs w:val="24"/>
          <w:lang w:val="bg-BG"/>
        </w:rPr>
        <w:t xml:space="preserve">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B113CD" w:rsidRPr="00997061" w:rsidRDefault="00B113CD" w:rsidP="00B113CD">
      <w:pPr>
        <w:ind w:firstLine="709"/>
        <w:jc w:val="both"/>
        <w:rPr>
          <w:sz w:val="24"/>
          <w:szCs w:val="24"/>
          <w:lang w:val="bg-BG"/>
        </w:rPr>
      </w:pPr>
      <w:r w:rsidRPr="00997061">
        <w:rPr>
          <w:sz w:val="24"/>
          <w:szCs w:val="24"/>
          <w:lang w:val="bg-BG"/>
        </w:rPr>
        <w:t>(2) За датата на съобщението се смята:</w:t>
      </w:r>
    </w:p>
    <w:p w:rsidR="00B113CD" w:rsidRPr="00997061" w:rsidRDefault="00B113CD" w:rsidP="00B113CD">
      <w:pPr>
        <w:tabs>
          <w:tab w:val="left" w:pos="993"/>
        </w:tabs>
        <w:ind w:firstLine="709"/>
        <w:jc w:val="both"/>
        <w:rPr>
          <w:sz w:val="24"/>
          <w:szCs w:val="24"/>
          <w:lang w:val="bg-BG"/>
        </w:rPr>
      </w:pPr>
      <w:r w:rsidRPr="00997061">
        <w:rPr>
          <w:sz w:val="24"/>
          <w:szCs w:val="24"/>
          <w:lang w:val="bg-BG"/>
        </w:rPr>
        <w:t>1.</w:t>
      </w:r>
      <w:r w:rsidRPr="00997061">
        <w:rPr>
          <w:sz w:val="24"/>
          <w:szCs w:val="24"/>
          <w:lang w:val="bg-BG"/>
        </w:rPr>
        <w:tab/>
        <w:t>датата на предаването - при предаване на ръка на съобщението;</w:t>
      </w:r>
    </w:p>
    <w:p w:rsidR="00B113CD" w:rsidRPr="00997061" w:rsidRDefault="00B113CD" w:rsidP="00B113CD">
      <w:pPr>
        <w:tabs>
          <w:tab w:val="left" w:pos="993"/>
        </w:tabs>
        <w:ind w:firstLine="709"/>
        <w:jc w:val="both"/>
        <w:rPr>
          <w:sz w:val="24"/>
          <w:szCs w:val="24"/>
          <w:lang w:val="bg-BG"/>
        </w:rPr>
      </w:pPr>
      <w:r w:rsidRPr="00997061">
        <w:rPr>
          <w:sz w:val="24"/>
          <w:szCs w:val="24"/>
          <w:lang w:val="bg-BG"/>
        </w:rPr>
        <w:t>2. датата на приемането - при изпращане по факс;</w:t>
      </w:r>
    </w:p>
    <w:p w:rsidR="00B113CD" w:rsidRPr="00997061" w:rsidRDefault="00B113CD" w:rsidP="00B113CD">
      <w:pPr>
        <w:tabs>
          <w:tab w:val="left" w:pos="993"/>
        </w:tabs>
        <w:ind w:firstLine="709"/>
        <w:jc w:val="both"/>
        <w:rPr>
          <w:sz w:val="24"/>
          <w:szCs w:val="24"/>
          <w:lang w:val="bg-BG"/>
        </w:rPr>
      </w:pPr>
      <w:r w:rsidRPr="00997061">
        <w:rPr>
          <w:sz w:val="24"/>
          <w:szCs w:val="24"/>
          <w:lang w:val="bg-BG"/>
        </w:rPr>
        <w:t>3. датата на постъпването в електронната поща – при изпращане по имейл.</w:t>
      </w:r>
    </w:p>
    <w:p w:rsidR="00B113CD" w:rsidRPr="00997061" w:rsidRDefault="00B113CD" w:rsidP="00B113CD">
      <w:pPr>
        <w:ind w:firstLine="709"/>
        <w:jc w:val="both"/>
        <w:rPr>
          <w:sz w:val="24"/>
          <w:szCs w:val="24"/>
          <w:lang w:val="bg-BG"/>
        </w:rPr>
      </w:pPr>
      <w:r w:rsidRPr="00997061">
        <w:rPr>
          <w:sz w:val="24"/>
          <w:szCs w:val="24"/>
          <w:lang w:val="bg-BG"/>
        </w:rPr>
        <w:t>(3) За валидни адреси за приемане на съобщения, свързани с изпълнението на договора и предаване на документи, се смятат:</w:t>
      </w:r>
    </w:p>
    <w:p w:rsidR="00B113CD" w:rsidRPr="006235C4" w:rsidRDefault="00B113CD" w:rsidP="00863992">
      <w:pPr>
        <w:ind w:firstLine="709"/>
        <w:jc w:val="both"/>
        <w:rPr>
          <w:b/>
          <w:sz w:val="24"/>
          <w:szCs w:val="24"/>
          <w:lang w:val="be-BY"/>
        </w:rPr>
      </w:pPr>
      <w:r w:rsidRPr="00997061">
        <w:rPr>
          <w:sz w:val="24"/>
          <w:szCs w:val="24"/>
          <w:lang w:val="bg-BG"/>
        </w:rPr>
        <w:t xml:space="preserve">1. За </w:t>
      </w:r>
      <w:r w:rsidRPr="00997061">
        <w:rPr>
          <w:b/>
          <w:sz w:val="24"/>
          <w:szCs w:val="24"/>
          <w:lang w:val="bg-BG"/>
        </w:rPr>
        <w:t>ВЪЗЛОЖИТЕЛЯ</w:t>
      </w:r>
      <w:r w:rsidRPr="00997061">
        <w:rPr>
          <w:sz w:val="24"/>
          <w:szCs w:val="24"/>
          <w:lang w:val="bg-BG"/>
        </w:rPr>
        <w:t xml:space="preserve">: гр. </w:t>
      </w:r>
      <w:r w:rsidRPr="006235C4">
        <w:rPr>
          <w:sz w:val="24"/>
          <w:szCs w:val="24"/>
          <w:lang w:val="bg-BG"/>
        </w:rPr>
        <w:t>София-1527, ул. „Бяло море” № 8, сектор „Снабдяване”, тел.: 02 9432337, факс: 02 9432143,</w:t>
      </w:r>
      <w:r w:rsidRPr="006235C4">
        <w:rPr>
          <w:b/>
          <w:sz w:val="24"/>
          <w:szCs w:val="24"/>
          <w:lang w:val="bg-BG"/>
        </w:rPr>
        <w:t xml:space="preserve"> </w:t>
      </w:r>
      <w:r w:rsidRPr="006235C4">
        <w:rPr>
          <w:sz w:val="24"/>
          <w:szCs w:val="24"/>
          <w:lang w:val="en-US"/>
        </w:rPr>
        <w:t>e</w:t>
      </w:r>
      <w:r w:rsidRPr="006235C4">
        <w:rPr>
          <w:sz w:val="24"/>
          <w:szCs w:val="24"/>
          <w:lang w:val="bg-BG"/>
        </w:rPr>
        <w:t>-</w:t>
      </w:r>
      <w:r w:rsidRPr="006235C4">
        <w:rPr>
          <w:sz w:val="24"/>
          <w:szCs w:val="24"/>
          <w:lang w:val="en-US"/>
        </w:rPr>
        <w:t>mail</w:t>
      </w:r>
      <w:r w:rsidRPr="006235C4">
        <w:rPr>
          <w:b/>
          <w:sz w:val="24"/>
          <w:szCs w:val="24"/>
          <w:lang w:val="bg-BG"/>
        </w:rPr>
        <w:t xml:space="preserve">: </w:t>
      </w:r>
      <w:hyperlink r:id="rId16" w:history="1">
        <w:r w:rsidRPr="006235C4">
          <w:rPr>
            <w:rStyle w:val="Hyperlink"/>
            <w:b/>
            <w:sz w:val="24"/>
            <w:szCs w:val="24"/>
            <w:lang w:val="en-US"/>
          </w:rPr>
          <w:t>simeon</w:t>
        </w:r>
        <w:r w:rsidRPr="006235C4">
          <w:rPr>
            <w:rStyle w:val="Hyperlink"/>
            <w:b/>
            <w:sz w:val="24"/>
            <w:szCs w:val="24"/>
            <w:lang w:val="bg-BG"/>
          </w:rPr>
          <w:t>.</w:t>
        </w:r>
        <w:r w:rsidRPr="006235C4">
          <w:rPr>
            <w:rStyle w:val="Hyperlink"/>
            <w:b/>
            <w:sz w:val="24"/>
            <w:szCs w:val="24"/>
            <w:lang w:val="en-US"/>
          </w:rPr>
          <w:t>trifonov</w:t>
        </w:r>
        <w:r w:rsidRPr="006235C4">
          <w:rPr>
            <w:rStyle w:val="Hyperlink"/>
            <w:b/>
            <w:sz w:val="24"/>
            <w:szCs w:val="24"/>
            <w:lang w:val="bg-BG"/>
          </w:rPr>
          <w:t>@</w:t>
        </w:r>
        <w:r w:rsidRPr="006235C4">
          <w:rPr>
            <w:rStyle w:val="Hyperlink"/>
            <w:b/>
            <w:sz w:val="24"/>
            <w:szCs w:val="24"/>
            <w:lang w:val="en-US"/>
          </w:rPr>
          <w:t>abv</w:t>
        </w:r>
        <w:r w:rsidRPr="006235C4">
          <w:rPr>
            <w:rStyle w:val="Hyperlink"/>
            <w:b/>
            <w:sz w:val="24"/>
            <w:szCs w:val="24"/>
            <w:lang w:val="bg-BG"/>
          </w:rPr>
          <w:t>.</w:t>
        </w:r>
        <w:r w:rsidRPr="006235C4">
          <w:rPr>
            <w:rStyle w:val="Hyperlink"/>
            <w:b/>
            <w:sz w:val="24"/>
            <w:szCs w:val="24"/>
            <w:lang w:val="en-US"/>
          </w:rPr>
          <w:t>bg</w:t>
        </w:r>
      </w:hyperlink>
      <w:r w:rsidR="00D1545F">
        <w:rPr>
          <w:b/>
          <w:sz w:val="24"/>
          <w:szCs w:val="24"/>
          <w:lang w:val="bg-BG"/>
        </w:rPr>
        <w:t>.</w:t>
      </w:r>
    </w:p>
    <w:p w:rsidR="00B113CD" w:rsidRPr="00997061" w:rsidRDefault="00B113CD" w:rsidP="00B113CD">
      <w:pPr>
        <w:ind w:firstLine="709"/>
        <w:jc w:val="both"/>
        <w:rPr>
          <w:sz w:val="24"/>
          <w:szCs w:val="24"/>
          <w:lang w:val="bg-BG"/>
        </w:rPr>
      </w:pPr>
      <w:r w:rsidRPr="006235C4">
        <w:rPr>
          <w:sz w:val="24"/>
          <w:szCs w:val="24"/>
          <w:lang w:val="bg-BG"/>
        </w:rPr>
        <w:t xml:space="preserve">2. За </w:t>
      </w:r>
      <w:r w:rsidRPr="006235C4">
        <w:rPr>
          <w:b/>
          <w:sz w:val="24"/>
          <w:szCs w:val="24"/>
          <w:lang w:val="bg-BG"/>
        </w:rPr>
        <w:t>ИЗПЪЛНИТЕЛЯ</w:t>
      </w:r>
      <w:r w:rsidRPr="006235C4">
        <w:rPr>
          <w:sz w:val="24"/>
          <w:szCs w:val="24"/>
          <w:lang w:val="bg-BG"/>
        </w:rPr>
        <w:t>: ……………………………………………………………..,</w:t>
      </w:r>
    </w:p>
    <w:p w:rsidR="00B113CD" w:rsidRPr="00997061" w:rsidRDefault="00B113CD" w:rsidP="00B113CD">
      <w:pPr>
        <w:jc w:val="both"/>
        <w:rPr>
          <w:sz w:val="24"/>
          <w:szCs w:val="24"/>
          <w:lang w:val="bg-BG"/>
        </w:rPr>
      </w:pPr>
      <w:r w:rsidRPr="00997061">
        <w:rPr>
          <w:sz w:val="24"/>
          <w:szCs w:val="24"/>
          <w:lang w:val="bg-BG"/>
        </w:rPr>
        <w:t xml:space="preserve">тел. …………………………., факс. ………………………………, </w:t>
      </w:r>
      <w:r w:rsidRPr="00E0393E">
        <w:rPr>
          <w:sz w:val="24"/>
          <w:szCs w:val="24"/>
          <w:lang w:val="en-US"/>
        </w:rPr>
        <w:t>e</w:t>
      </w:r>
      <w:r w:rsidRPr="00997061">
        <w:rPr>
          <w:sz w:val="24"/>
          <w:szCs w:val="24"/>
          <w:lang w:val="bg-BG"/>
        </w:rPr>
        <w:t>-</w:t>
      </w:r>
      <w:r w:rsidRPr="00E0393E">
        <w:rPr>
          <w:sz w:val="24"/>
          <w:szCs w:val="24"/>
          <w:lang w:val="en-US"/>
        </w:rPr>
        <w:t>mail</w:t>
      </w:r>
      <w:r w:rsidRPr="00997061">
        <w:rPr>
          <w:sz w:val="24"/>
          <w:szCs w:val="24"/>
          <w:lang w:val="bg-BG"/>
        </w:rPr>
        <w:t>:…………………..</w:t>
      </w:r>
    </w:p>
    <w:p w:rsidR="000F2221" w:rsidRPr="00997061" w:rsidRDefault="00B113CD" w:rsidP="000F2221">
      <w:pPr>
        <w:ind w:firstLine="709"/>
        <w:jc w:val="both"/>
        <w:rPr>
          <w:sz w:val="24"/>
          <w:szCs w:val="24"/>
          <w:lang w:val="bg-BG"/>
        </w:rPr>
      </w:pPr>
      <w:r w:rsidRPr="00997061">
        <w:rPr>
          <w:sz w:val="24"/>
          <w:szCs w:val="24"/>
          <w:lang w:val="bg-BG"/>
        </w:rPr>
        <w:t>Чл. 18</w:t>
      </w:r>
      <w:r w:rsidRPr="001034EB">
        <w:rPr>
          <w:sz w:val="24"/>
          <w:szCs w:val="24"/>
          <w:lang w:val="bg-BG"/>
        </w:rPr>
        <w:t>.</w:t>
      </w:r>
      <w:r w:rsidRPr="001034EB">
        <w:rPr>
          <w:b/>
          <w:sz w:val="24"/>
          <w:szCs w:val="24"/>
          <w:lang w:val="bg-BG"/>
        </w:rPr>
        <w:t xml:space="preserve"> </w:t>
      </w:r>
      <w:r w:rsidR="000F2221" w:rsidRPr="001034EB">
        <w:rPr>
          <w:sz w:val="24"/>
          <w:szCs w:val="24"/>
          <w:lang w:val="bg-BG"/>
        </w:rPr>
        <w:t>(1) Нито</w:t>
      </w:r>
      <w:r w:rsidR="000F2221" w:rsidRPr="00997061">
        <w:rPr>
          <w:sz w:val="24"/>
          <w:szCs w:val="24"/>
          <w:lang w:val="bg-BG"/>
        </w:rPr>
        <w:t xml:space="preserve"> една от страните няма право да прехвърля правата и задълженията, произтичащи от този договор, на трета страна, освен в случаите, посочени в ЗОП.</w:t>
      </w:r>
    </w:p>
    <w:p w:rsidR="00B113CD" w:rsidRPr="00997061" w:rsidRDefault="000F2221" w:rsidP="00B113CD">
      <w:pPr>
        <w:ind w:firstLine="709"/>
        <w:jc w:val="both"/>
        <w:rPr>
          <w:sz w:val="24"/>
          <w:szCs w:val="24"/>
          <w:lang w:val="bg-BG"/>
        </w:rPr>
      </w:pPr>
      <w:r w:rsidRPr="00997061">
        <w:rPr>
          <w:sz w:val="24"/>
          <w:szCs w:val="24"/>
          <w:lang w:val="bg-BG"/>
        </w:rPr>
        <w:t xml:space="preserve">(2) </w:t>
      </w:r>
      <w:r w:rsidR="00B113CD" w:rsidRPr="00997061">
        <w:rPr>
          <w:sz w:val="24"/>
          <w:szCs w:val="24"/>
          <w:lang w:val="bg-BG"/>
        </w:rPr>
        <w:t xml:space="preserve">В случай на преобразуване, вливане или сливане на </w:t>
      </w:r>
      <w:r w:rsidR="00B113CD" w:rsidRPr="00997061">
        <w:rPr>
          <w:b/>
          <w:sz w:val="24"/>
          <w:szCs w:val="24"/>
          <w:lang w:val="bg-BG"/>
        </w:rPr>
        <w:t>ВЪЗЛОЖИТЕЛЯ</w:t>
      </w:r>
      <w:r w:rsidR="00B113CD" w:rsidRPr="00997061">
        <w:rPr>
          <w:sz w:val="24"/>
          <w:szCs w:val="24"/>
          <w:lang w:val="bg-BG"/>
        </w:rPr>
        <w:t xml:space="preserve"> или </w:t>
      </w:r>
      <w:r w:rsidR="00B113CD" w:rsidRPr="00997061">
        <w:rPr>
          <w:b/>
          <w:sz w:val="24"/>
          <w:szCs w:val="24"/>
          <w:lang w:val="bg-BG"/>
        </w:rPr>
        <w:t>ИЗПЪЛНИТЕЛЯ</w:t>
      </w:r>
      <w:r w:rsidR="00B113CD" w:rsidRPr="00997061">
        <w:rPr>
          <w:sz w:val="24"/>
          <w:szCs w:val="24"/>
          <w:lang w:val="bg-BG"/>
        </w:rPr>
        <w:t>, юридическите лица, техни правоприемници, са обвързани със задълженията по този договор при спазване изискванията на ЗОП.</w:t>
      </w:r>
    </w:p>
    <w:p w:rsidR="00B113CD" w:rsidRPr="00997061" w:rsidRDefault="00B113CD" w:rsidP="00B113CD">
      <w:pPr>
        <w:ind w:firstLine="709"/>
        <w:jc w:val="both"/>
        <w:rPr>
          <w:sz w:val="24"/>
          <w:szCs w:val="24"/>
          <w:lang w:val="bg-BG"/>
        </w:rPr>
      </w:pPr>
      <w:r w:rsidRPr="00997061">
        <w:rPr>
          <w:sz w:val="24"/>
          <w:szCs w:val="24"/>
          <w:lang w:val="bg-BG"/>
        </w:rPr>
        <w:t>Чл. 19.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B113CD" w:rsidRPr="00997061" w:rsidRDefault="00B113CD" w:rsidP="00B113CD">
      <w:pPr>
        <w:ind w:firstLine="709"/>
        <w:jc w:val="both"/>
        <w:rPr>
          <w:sz w:val="24"/>
          <w:szCs w:val="24"/>
          <w:lang w:val="bg-BG"/>
        </w:rPr>
      </w:pPr>
      <w:r w:rsidRPr="00997061">
        <w:rPr>
          <w:sz w:val="24"/>
          <w:szCs w:val="24"/>
          <w:lang w:val="bg-BG"/>
        </w:rPr>
        <w:lastRenderedPageBreak/>
        <w:t>Чл. 20. За всички неуредени в този Договор въпроси се прилагат разпоредбите на действащото българско законодателство.</w:t>
      </w:r>
    </w:p>
    <w:p w:rsidR="00B113CD" w:rsidRPr="00997061" w:rsidRDefault="00B113CD" w:rsidP="00B113CD">
      <w:pPr>
        <w:ind w:firstLine="709"/>
        <w:jc w:val="both"/>
        <w:rPr>
          <w:sz w:val="24"/>
          <w:szCs w:val="24"/>
          <w:lang w:val="bg-BG"/>
        </w:rPr>
      </w:pPr>
      <w:r w:rsidRPr="00997061">
        <w:rPr>
          <w:sz w:val="24"/>
          <w:szCs w:val="24"/>
          <w:lang w:val="bg-BG"/>
        </w:rPr>
        <w:t>Чл. 21. Неразделна част от настоящия Договор са:</w:t>
      </w:r>
    </w:p>
    <w:p w:rsidR="00B113CD" w:rsidRPr="00997061" w:rsidRDefault="00B113CD" w:rsidP="00B113CD">
      <w:pPr>
        <w:ind w:firstLine="708"/>
        <w:jc w:val="both"/>
        <w:rPr>
          <w:sz w:val="24"/>
          <w:szCs w:val="24"/>
          <w:lang w:val="bg-BG"/>
        </w:rPr>
      </w:pPr>
      <w:r w:rsidRPr="00997061">
        <w:rPr>
          <w:sz w:val="24"/>
          <w:szCs w:val="24"/>
          <w:lang w:val="bg-BG"/>
        </w:rPr>
        <w:t>1.Приложение №</w:t>
      </w:r>
      <w:r w:rsidRPr="0064303C">
        <w:rPr>
          <w:sz w:val="24"/>
          <w:szCs w:val="24"/>
          <w:lang w:val="bg-BG"/>
        </w:rPr>
        <w:t>1 „С</w:t>
      </w:r>
      <w:r w:rsidRPr="00997061">
        <w:rPr>
          <w:sz w:val="24"/>
          <w:szCs w:val="24"/>
          <w:lang w:val="bg-BG"/>
        </w:rPr>
        <w:t>пецификация</w:t>
      </w:r>
      <w:r w:rsidRPr="0064303C">
        <w:rPr>
          <w:sz w:val="24"/>
          <w:szCs w:val="24"/>
          <w:lang w:val="bg-BG"/>
        </w:rPr>
        <w:t xml:space="preserve"> към договора”;</w:t>
      </w:r>
    </w:p>
    <w:p w:rsidR="00B113CD" w:rsidRPr="0064303C" w:rsidRDefault="00B113CD" w:rsidP="00B113CD">
      <w:pPr>
        <w:ind w:firstLine="709"/>
        <w:jc w:val="both"/>
        <w:rPr>
          <w:sz w:val="24"/>
          <w:szCs w:val="24"/>
          <w:lang w:val="bg-BG"/>
        </w:rPr>
      </w:pPr>
      <w:r w:rsidRPr="0064303C">
        <w:rPr>
          <w:sz w:val="24"/>
          <w:szCs w:val="24"/>
          <w:lang w:val="bg-BG"/>
        </w:rPr>
        <w:t>2.</w:t>
      </w:r>
      <w:r w:rsidRPr="00997061">
        <w:rPr>
          <w:sz w:val="24"/>
          <w:szCs w:val="24"/>
          <w:lang w:val="bg-BG"/>
        </w:rPr>
        <w:t xml:space="preserve">Приложение № </w:t>
      </w:r>
      <w:r w:rsidRPr="0064303C">
        <w:rPr>
          <w:sz w:val="24"/>
          <w:szCs w:val="24"/>
          <w:lang w:val="bg-BG"/>
        </w:rPr>
        <w:t>4</w:t>
      </w:r>
      <w:r w:rsidRPr="00997061">
        <w:rPr>
          <w:sz w:val="24"/>
          <w:szCs w:val="24"/>
          <w:lang w:val="bg-BG"/>
        </w:rPr>
        <w:t xml:space="preserve"> „</w:t>
      </w:r>
      <w:r w:rsidRPr="0064303C">
        <w:rPr>
          <w:sz w:val="24"/>
          <w:szCs w:val="24"/>
          <w:lang w:val="be-BY"/>
        </w:rPr>
        <w:t>П</w:t>
      </w:r>
      <w:r w:rsidRPr="00997061">
        <w:rPr>
          <w:sz w:val="24"/>
          <w:szCs w:val="24"/>
          <w:lang w:val="bg-BG"/>
        </w:rPr>
        <w:t>редложение за изпълнение на поръчката“</w:t>
      </w:r>
      <w:r w:rsidRPr="0064303C">
        <w:rPr>
          <w:sz w:val="24"/>
          <w:szCs w:val="24"/>
          <w:lang w:val="bg-BG"/>
        </w:rPr>
        <w:t xml:space="preserve"> </w:t>
      </w:r>
      <w:r w:rsidRPr="00997061">
        <w:rPr>
          <w:sz w:val="24"/>
          <w:szCs w:val="24"/>
          <w:lang w:val="bg-BG"/>
        </w:rPr>
        <w:t>на</w:t>
      </w:r>
      <w:r w:rsidRPr="00997061">
        <w:rPr>
          <w:b/>
          <w:sz w:val="24"/>
          <w:szCs w:val="24"/>
          <w:lang w:val="bg-BG"/>
        </w:rPr>
        <w:t xml:space="preserve"> ИЗПЪЛНИТЕЛЯ</w:t>
      </w:r>
      <w:r w:rsidRPr="0064303C">
        <w:rPr>
          <w:sz w:val="24"/>
          <w:szCs w:val="24"/>
          <w:lang w:val="bg-BG"/>
        </w:rPr>
        <w:t>;</w:t>
      </w:r>
    </w:p>
    <w:p w:rsidR="00B113CD" w:rsidRPr="0064303C" w:rsidRDefault="00B113CD" w:rsidP="00B113CD">
      <w:pPr>
        <w:ind w:firstLine="709"/>
        <w:jc w:val="both"/>
        <w:rPr>
          <w:sz w:val="24"/>
          <w:szCs w:val="24"/>
          <w:lang w:val="bg-BG"/>
        </w:rPr>
      </w:pPr>
      <w:r w:rsidRPr="0064303C">
        <w:rPr>
          <w:sz w:val="24"/>
          <w:szCs w:val="24"/>
          <w:lang w:val="bg-BG"/>
        </w:rPr>
        <w:t>3.</w:t>
      </w:r>
      <w:r w:rsidRPr="00997061">
        <w:rPr>
          <w:sz w:val="24"/>
          <w:szCs w:val="24"/>
          <w:lang w:val="bg-BG"/>
        </w:rPr>
        <w:t xml:space="preserve">Приложение № </w:t>
      </w:r>
      <w:r w:rsidRPr="0064303C">
        <w:rPr>
          <w:sz w:val="24"/>
          <w:szCs w:val="24"/>
          <w:lang w:val="bg-BG"/>
        </w:rPr>
        <w:t>7</w:t>
      </w:r>
      <w:r w:rsidRPr="00997061">
        <w:rPr>
          <w:sz w:val="24"/>
          <w:szCs w:val="24"/>
          <w:lang w:val="bg-BG"/>
        </w:rPr>
        <w:t xml:space="preserve"> „Ценово предложение“</w:t>
      </w:r>
      <w:r w:rsidRPr="0064303C">
        <w:rPr>
          <w:sz w:val="24"/>
          <w:szCs w:val="24"/>
          <w:lang w:val="bg-BG"/>
        </w:rPr>
        <w:t xml:space="preserve"> </w:t>
      </w:r>
      <w:r w:rsidRPr="00997061">
        <w:rPr>
          <w:sz w:val="24"/>
          <w:szCs w:val="24"/>
          <w:lang w:val="bg-BG"/>
        </w:rPr>
        <w:t>на</w:t>
      </w:r>
      <w:r w:rsidRPr="00997061">
        <w:rPr>
          <w:b/>
          <w:sz w:val="24"/>
          <w:szCs w:val="24"/>
          <w:lang w:val="bg-BG"/>
        </w:rPr>
        <w:t xml:space="preserve"> ИЗПЪЛНИТЕЛЯ</w:t>
      </w:r>
      <w:r w:rsidRPr="0064303C">
        <w:rPr>
          <w:sz w:val="24"/>
          <w:szCs w:val="24"/>
          <w:lang w:val="bg-BG"/>
        </w:rPr>
        <w:t>;</w:t>
      </w:r>
    </w:p>
    <w:p w:rsidR="00B113CD" w:rsidRPr="0064303C" w:rsidRDefault="00B113CD" w:rsidP="00B113CD">
      <w:pPr>
        <w:ind w:firstLine="709"/>
        <w:jc w:val="both"/>
        <w:rPr>
          <w:sz w:val="24"/>
          <w:szCs w:val="24"/>
          <w:lang w:val="bg-BG"/>
        </w:rPr>
      </w:pPr>
      <w:r w:rsidRPr="0064303C">
        <w:rPr>
          <w:sz w:val="24"/>
          <w:szCs w:val="24"/>
          <w:lang w:val="bg-BG"/>
        </w:rPr>
        <w:t>4.</w:t>
      </w:r>
      <w:r w:rsidRPr="00997061">
        <w:rPr>
          <w:sz w:val="24"/>
          <w:szCs w:val="24"/>
          <w:lang w:val="bg-BG"/>
        </w:rPr>
        <w:t>Техническата спецификация</w:t>
      </w:r>
      <w:r w:rsidRPr="0064303C">
        <w:rPr>
          <w:sz w:val="24"/>
          <w:szCs w:val="24"/>
          <w:lang w:val="bg-BG"/>
        </w:rPr>
        <w:t xml:space="preserve"> на </w:t>
      </w:r>
      <w:r w:rsidRPr="00997061">
        <w:rPr>
          <w:b/>
          <w:sz w:val="24"/>
          <w:szCs w:val="24"/>
          <w:lang w:val="bg-BG"/>
        </w:rPr>
        <w:t>ВЪЗЛОЖИТЕЛЯ</w:t>
      </w:r>
      <w:r w:rsidRPr="0064303C">
        <w:rPr>
          <w:sz w:val="24"/>
          <w:szCs w:val="24"/>
          <w:lang w:val="bg-BG"/>
        </w:rPr>
        <w:t>.</w:t>
      </w:r>
    </w:p>
    <w:p w:rsidR="00B113CD" w:rsidRPr="003F6C76" w:rsidRDefault="00B113CD" w:rsidP="00B113CD">
      <w:pPr>
        <w:ind w:firstLine="709"/>
        <w:jc w:val="both"/>
        <w:rPr>
          <w:sz w:val="24"/>
          <w:szCs w:val="24"/>
          <w:lang w:val="bg-BG"/>
        </w:rPr>
      </w:pPr>
      <w:r w:rsidRPr="00997061">
        <w:rPr>
          <w:sz w:val="24"/>
          <w:szCs w:val="24"/>
          <w:lang w:val="bg-BG"/>
        </w:rPr>
        <w:t xml:space="preserve"> Договор се сключи в два еднообразни екземпляра – един за </w:t>
      </w:r>
      <w:r w:rsidRPr="00997061">
        <w:rPr>
          <w:b/>
          <w:sz w:val="24"/>
          <w:szCs w:val="24"/>
          <w:lang w:val="bg-BG"/>
        </w:rPr>
        <w:t>ВЪЗЛОЖИТЕЛЯ</w:t>
      </w:r>
      <w:r w:rsidRPr="00997061">
        <w:rPr>
          <w:sz w:val="24"/>
          <w:szCs w:val="24"/>
          <w:lang w:val="bg-BG"/>
        </w:rPr>
        <w:t xml:space="preserve"> и един за </w:t>
      </w:r>
      <w:r w:rsidRPr="00997061">
        <w:rPr>
          <w:b/>
          <w:sz w:val="24"/>
          <w:szCs w:val="24"/>
          <w:lang w:val="bg-BG"/>
        </w:rPr>
        <w:t>ИЗПЪЛНИТЕЛЯ</w:t>
      </w:r>
      <w:r w:rsidRPr="00997061">
        <w:rPr>
          <w:sz w:val="24"/>
          <w:szCs w:val="24"/>
          <w:lang w:val="bg-BG"/>
        </w:rPr>
        <w:t>.</w:t>
      </w:r>
    </w:p>
    <w:p w:rsidR="00B113CD" w:rsidRPr="00A10BB0" w:rsidRDefault="00B113CD" w:rsidP="00B113CD">
      <w:pPr>
        <w:jc w:val="both"/>
        <w:rPr>
          <w:sz w:val="24"/>
          <w:szCs w:val="24"/>
          <w:lang w:val="bg-BG"/>
        </w:rPr>
      </w:pPr>
    </w:p>
    <w:p w:rsidR="00B113CD" w:rsidRPr="00A10BB0" w:rsidRDefault="00B113CD" w:rsidP="00B113CD">
      <w:pPr>
        <w:jc w:val="both"/>
        <w:rPr>
          <w:sz w:val="24"/>
          <w:szCs w:val="24"/>
          <w:lang w:val="bg-BG"/>
        </w:rPr>
      </w:pPr>
      <w:r w:rsidRPr="00772977">
        <w:rPr>
          <w:b/>
          <w:sz w:val="24"/>
          <w:szCs w:val="24"/>
          <w:lang w:val="bg-BG"/>
        </w:rPr>
        <w:t>ВЪЗЛОЖИТЕЛ</w:t>
      </w:r>
      <w:r w:rsidRPr="00772977">
        <w:rPr>
          <w:sz w:val="24"/>
          <w:szCs w:val="24"/>
          <w:lang w:val="bg-BG"/>
        </w:rPr>
        <w:t>: /…………………../</w:t>
      </w:r>
      <w:r w:rsidRPr="00772977">
        <w:rPr>
          <w:sz w:val="24"/>
          <w:szCs w:val="24"/>
          <w:lang w:val="bg-BG"/>
        </w:rPr>
        <w:tab/>
      </w:r>
      <w:r w:rsidRPr="00772977">
        <w:rPr>
          <w:sz w:val="24"/>
          <w:szCs w:val="24"/>
          <w:lang w:val="bg-BG"/>
        </w:rPr>
        <w:tab/>
        <w:t xml:space="preserve">        </w:t>
      </w:r>
      <w:r w:rsidRPr="00772977">
        <w:rPr>
          <w:b/>
          <w:sz w:val="24"/>
          <w:szCs w:val="24"/>
          <w:lang w:val="bg-BG"/>
        </w:rPr>
        <w:t>ИЗПЪЛНИТЕЛ</w:t>
      </w:r>
      <w:r w:rsidRPr="00772977">
        <w:rPr>
          <w:sz w:val="24"/>
          <w:szCs w:val="24"/>
          <w:lang w:val="bg-BG"/>
        </w:rPr>
        <w:t>: /…………………../</w:t>
      </w:r>
    </w:p>
    <w:p w:rsidR="00B113CD" w:rsidRPr="008B7B9F" w:rsidRDefault="00B113CD" w:rsidP="00B113CD">
      <w:pPr>
        <w:jc w:val="both"/>
        <w:rPr>
          <w:sz w:val="24"/>
          <w:szCs w:val="24"/>
          <w:lang w:val="be-BY"/>
        </w:rPr>
      </w:pPr>
      <w:r w:rsidRPr="00997061">
        <w:rPr>
          <w:sz w:val="24"/>
          <w:szCs w:val="24"/>
          <w:lang w:val="bg-BG"/>
        </w:rPr>
        <w:t xml:space="preserve">Доц.д-р Григорий </w:t>
      </w:r>
      <w:r>
        <w:rPr>
          <w:sz w:val="24"/>
          <w:szCs w:val="24"/>
          <w:lang w:val="be-BY"/>
        </w:rPr>
        <w:t xml:space="preserve">Иванов </w:t>
      </w:r>
      <w:r w:rsidRPr="00997061">
        <w:rPr>
          <w:sz w:val="24"/>
          <w:szCs w:val="24"/>
          <w:lang w:val="bg-BG"/>
        </w:rPr>
        <w:t>Неделков,</w:t>
      </w:r>
      <w:r w:rsidRPr="00997061">
        <w:rPr>
          <w:sz w:val="24"/>
          <w:szCs w:val="24"/>
          <w:lang w:val="bg-BG"/>
        </w:rPr>
        <w:tab/>
      </w:r>
      <w:r>
        <w:rPr>
          <w:sz w:val="24"/>
          <w:szCs w:val="24"/>
          <w:lang w:val="be-BY"/>
        </w:rPr>
        <w:t xml:space="preserve">                   </w:t>
      </w:r>
      <w:r w:rsidRPr="00997061">
        <w:rPr>
          <w:sz w:val="24"/>
          <w:szCs w:val="24"/>
          <w:lang w:val="bg-BG"/>
        </w:rPr>
        <w:t>……………………………………………</w:t>
      </w:r>
    </w:p>
    <w:p w:rsidR="00B113CD" w:rsidRDefault="00B113CD" w:rsidP="00B113CD">
      <w:pPr>
        <w:jc w:val="both"/>
        <w:rPr>
          <w:sz w:val="24"/>
          <w:szCs w:val="24"/>
          <w:lang w:val="bg-BG"/>
        </w:rPr>
      </w:pPr>
      <w:r w:rsidRPr="00E03F71">
        <w:rPr>
          <w:sz w:val="24"/>
          <w:szCs w:val="24"/>
          <w:lang w:val="be-BY"/>
        </w:rPr>
        <w:t>Изпълнителен директор</w:t>
      </w:r>
      <w:r w:rsidRPr="00E03F71">
        <w:rPr>
          <w:sz w:val="24"/>
          <w:szCs w:val="24"/>
          <w:lang w:val="be-BY"/>
        </w:rPr>
        <w:tab/>
      </w:r>
      <w:r>
        <w:rPr>
          <w:sz w:val="24"/>
          <w:szCs w:val="24"/>
          <w:lang w:val="be-BY"/>
        </w:rPr>
        <w:t xml:space="preserve">               </w:t>
      </w:r>
      <w:r w:rsidRPr="00E03F71">
        <w:rPr>
          <w:sz w:val="24"/>
          <w:szCs w:val="24"/>
          <w:lang w:val="be-BY"/>
        </w:rPr>
        <w:t xml:space="preserve">               </w:t>
      </w:r>
      <w:r>
        <w:rPr>
          <w:sz w:val="24"/>
          <w:szCs w:val="24"/>
          <w:lang w:val="bg-BG"/>
        </w:rPr>
        <w:t xml:space="preserve">          </w:t>
      </w:r>
      <w:r w:rsidRPr="00E03F71">
        <w:rPr>
          <w:sz w:val="24"/>
          <w:szCs w:val="24"/>
          <w:lang w:val="be-BY"/>
        </w:rPr>
        <w:t xml:space="preserve">  ……………………………………………</w:t>
      </w:r>
    </w:p>
    <w:p w:rsidR="00B113CD" w:rsidRDefault="00B113CD" w:rsidP="00B113CD">
      <w:pPr>
        <w:rPr>
          <w:sz w:val="24"/>
          <w:szCs w:val="24"/>
          <w:lang w:val="bg-BG"/>
        </w:rPr>
      </w:pPr>
    </w:p>
    <w:p w:rsidR="00B113CD" w:rsidRPr="00E03F71" w:rsidRDefault="00B113CD" w:rsidP="00B113CD">
      <w:pPr>
        <w:rPr>
          <w:sz w:val="24"/>
          <w:szCs w:val="24"/>
          <w:lang w:val="be-BY"/>
        </w:rPr>
      </w:pPr>
    </w:p>
    <w:p w:rsidR="00E03F71" w:rsidRPr="00176EDB" w:rsidRDefault="00E03F71" w:rsidP="00B113CD">
      <w:pPr>
        <w:rPr>
          <w:sz w:val="24"/>
          <w:szCs w:val="24"/>
          <w:lang w:val="be-BY"/>
        </w:rPr>
      </w:pPr>
    </w:p>
    <w:p w:rsidR="00E03F71" w:rsidRPr="00176EDB" w:rsidRDefault="00E03F71" w:rsidP="00B113CD">
      <w:pPr>
        <w:rPr>
          <w:sz w:val="24"/>
          <w:szCs w:val="24"/>
          <w:lang w:val="be-BY"/>
        </w:rPr>
      </w:pPr>
    </w:p>
    <w:p w:rsidR="00E03F71" w:rsidRPr="00176EDB" w:rsidRDefault="00E03F71" w:rsidP="00B113CD">
      <w:pPr>
        <w:rPr>
          <w:sz w:val="24"/>
          <w:szCs w:val="24"/>
          <w:lang w:val="be-BY"/>
        </w:rPr>
      </w:pPr>
    </w:p>
    <w:p w:rsidR="00E03F71" w:rsidRPr="005374EF" w:rsidRDefault="00E03F71" w:rsidP="00B113CD">
      <w:pPr>
        <w:rPr>
          <w:sz w:val="24"/>
          <w:szCs w:val="24"/>
          <w:lang w:val="be-BY"/>
        </w:rPr>
      </w:pPr>
    </w:p>
    <w:sectPr w:rsidR="00E03F71" w:rsidRPr="005374EF" w:rsidSect="000D7AAB">
      <w:footerReference w:type="even" r:id="rId17"/>
      <w:footerReference w:type="default" r:id="rId18"/>
      <w:pgSz w:w="11907" w:h="16840"/>
      <w:pgMar w:top="709" w:right="850" w:bottom="567" w:left="1134" w:header="964"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9F8" w:rsidRDefault="00A149F8">
      <w:r>
        <w:separator/>
      </w:r>
    </w:p>
  </w:endnote>
  <w:endnote w:type="continuationSeparator" w:id="0">
    <w:p w:rsidR="00A149F8" w:rsidRDefault="00A149F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HebarU">
    <w:altName w:val="Courier New"/>
    <w:charset w:val="00"/>
    <w:family w:val="auto"/>
    <w:pitch w:val="variable"/>
    <w:sig w:usb0="00000287" w:usb1="000000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Narrow">
    <w:panose1 w:val="020B0506020202030204"/>
    <w:charset w:val="CC"/>
    <w:family w:val="swiss"/>
    <w:pitch w:val="variable"/>
    <w:sig w:usb0="00000287" w:usb1="00000800" w:usb2="00000000" w:usb3="00000000" w:csb0="0000009F" w:csb1="00000000"/>
  </w:font>
  <w:font w:name="All Times New Roman">
    <w:altName w:val="Times New Roman"/>
    <w:charset w:val="CC"/>
    <w:family w:val="roman"/>
    <w:pitch w:val="variable"/>
    <w:sig w:usb0="20007A87" w:usb1="80000000" w:usb2="00000008"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3ED" w:rsidRDefault="002231D2">
    <w:pPr>
      <w:pStyle w:val="Footer"/>
      <w:framePr w:wrap="around" w:vAnchor="text" w:hAnchor="margin" w:xAlign="right" w:y="1"/>
      <w:rPr>
        <w:rStyle w:val="PageNumber"/>
      </w:rPr>
    </w:pPr>
    <w:r>
      <w:rPr>
        <w:rStyle w:val="PageNumber"/>
      </w:rPr>
      <w:fldChar w:fldCharType="begin"/>
    </w:r>
    <w:r w:rsidR="00C633ED">
      <w:rPr>
        <w:rStyle w:val="PageNumber"/>
      </w:rPr>
      <w:instrText xml:space="preserve">PAGE  </w:instrText>
    </w:r>
    <w:r>
      <w:rPr>
        <w:rStyle w:val="PageNumber"/>
      </w:rPr>
      <w:fldChar w:fldCharType="separate"/>
    </w:r>
    <w:r w:rsidR="00C633ED">
      <w:rPr>
        <w:rStyle w:val="PageNumber"/>
        <w:noProof/>
      </w:rPr>
      <w:t>11</w:t>
    </w:r>
    <w:r>
      <w:rPr>
        <w:rStyle w:val="PageNumber"/>
      </w:rPr>
      <w:fldChar w:fldCharType="end"/>
    </w:r>
  </w:p>
  <w:p w:rsidR="00C633ED" w:rsidRDefault="00C633E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3ED" w:rsidRDefault="00C633ED">
    <w:pPr>
      <w:pStyle w:val="Footer"/>
      <w:framePr w:wrap="around" w:vAnchor="text" w:hAnchor="margin" w:xAlign="right" w:y="1"/>
      <w:rPr>
        <w:rStyle w:val="PageNumber"/>
        <w:lang w:val="bg-BG"/>
      </w:rPr>
    </w:pPr>
  </w:p>
  <w:p w:rsidR="00C633ED" w:rsidRDefault="00C633ED">
    <w:pPr>
      <w:pStyle w:val="Footer"/>
      <w:ind w:right="360" w:firstLine="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9F8" w:rsidRDefault="00A149F8">
      <w:r>
        <w:separator/>
      </w:r>
    </w:p>
  </w:footnote>
  <w:footnote w:type="continuationSeparator" w:id="0">
    <w:p w:rsidR="00A149F8" w:rsidRDefault="00A149F8">
      <w:r>
        <w:continuationSeparator/>
      </w:r>
    </w:p>
  </w:footnote>
  <w:footnote w:id="1">
    <w:p w:rsidR="00C633ED" w:rsidRDefault="00C633ED" w:rsidP="00396D69">
      <w:pPr>
        <w:pStyle w:val="FootnoteText"/>
        <w:rPr>
          <w:lang w:val="en-US"/>
        </w:rPr>
      </w:pPr>
      <w:r>
        <w:rPr>
          <w:rStyle w:val="FootnoteReference"/>
        </w:rPr>
        <w:footnoteRef/>
      </w:r>
      <w:r>
        <w:t xml:space="preserve"> </w:t>
      </w:r>
      <w:r w:rsidRPr="00934091">
        <w:t>Прилага се копие от решението за откриване на процедурата за възлагане на обществената поръчка.</w:t>
      </w:r>
    </w:p>
    <w:p w:rsidR="00C633ED" w:rsidRPr="00707D6E" w:rsidRDefault="00C633ED" w:rsidP="00396D69">
      <w:pPr>
        <w:pStyle w:val="FootnoteText"/>
        <w:rPr>
          <w:lang w:val="en-US"/>
        </w:rPr>
      </w:pPr>
    </w:p>
    <w:p w:rsidR="00C633ED" w:rsidRPr="0000066C" w:rsidRDefault="00C633ED" w:rsidP="00396D69">
      <w:pPr>
        <w:pStyle w:val="FootnoteText"/>
        <w:rPr>
          <w:lang w:val="en-US"/>
        </w:rPr>
      </w:pPr>
    </w:p>
  </w:footnote>
  <w:footnote w:id="2">
    <w:p w:rsidR="00C633ED" w:rsidRPr="00EF4EE2" w:rsidRDefault="00C633ED" w:rsidP="00396D69">
      <w:pPr>
        <w:pStyle w:val="FootnoteText"/>
      </w:pPr>
      <w:r>
        <w:rPr>
          <w:rStyle w:val="FootnoteReference"/>
        </w:rPr>
        <w:footnoteRef/>
      </w:r>
      <w:r>
        <w:t xml:space="preserve"> </w:t>
      </w:r>
      <w:r w:rsidRPr="00934091">
        <w:t xml:space="preserve">Прилага се копие от </w:t>
      </w:r>
      <w:r>
        <w:t xml:space="preserve">обявлението </w:t>
      </w:r>
      <w:r w:rsidRPr="00934091">
        <w:t>за обществената поръчка.</w:t>
      </w:r>
    </w:p>
  </w:footnote>
  <w:footnote w:id="3">
    <w:p w:rsidR="00C633ED" w:rsidRPr="001A2A2A" w:rsidRDefault="00C633E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4">
    <w:p w:rsidR="00C633ED" w:rsidRPr="00011DCA" w:rsidRDefault="00C633E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5">
    <w:p w:rsidR="00C633ED" w:rsidRPr="00F74DE4" w:rsidRDefault="00C633E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6">
    <w:p w:rsidR="00C633ED" w:rsidRPr="00CC374C" w:rsidRDefault="00C633ED" w:rsidP="0016012D">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7">
    <w:p w:rsidR="00C633ED" w:rsidRPr="00603654" w:rsidRDefault="00C633ED" w:rsidP="0016012D">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8">
    <w:p w:rsidR="00C633ED" w:rsidRPr="002C475F" w:rsidRDefault="00C633E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9">
    <w:p w:rsidR="00C633ED" w:rsidRPr="00123AA0" w:rsidRDefault="00C633E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10">
    <w:p w:rsidR="00C633ED" w:rsidRPr="00123AA0" w:rsidRDefault="00C633E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1">
    <w:p w:rsidR="00C633ED" w:rsidRPr="00123AA0" w:rsidRDefault="00C633E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2">
    <w:p w:rsidR="00C633ED" w:rsidRPr="00123AA0" w:rsidRDefault="00C633E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3">
    <w:p w:rsidR="00C633ED" w:rsidRPr="00123AA0" w:rsidRDefault="00C633E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4">
    <w:p w:rsidR="00C633ED" w:rsidRPr="00123AA0" w:rsidRDefault="00C633E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5">
    <w:p w:rsidR="00C633ED" w:rsidRPr="00123AA0" w:rsidRDefault="00C633E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6">
    <w:p w:rsidR="00C633ED" w:rsidRPr="00123AA0" w:rsidRDefault="00C633E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7">
    <w:p w:rsidR="00C633ED" w:rsidRPr="00123AA0" w:rsidRDefault="00C633E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8">
    <w:p w:rsidR="00C633ED" w:rsidRPr="00123AA0" w:rsidRDefault="00C633E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9">
    <w:p w:rsidR="00C633ED" w:rsidRPr="00AD02D8" w:rsidRDefault="00C633ED" w:rsidP="0016012D">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20">
    <w:p w:rsidR="00C633ED" w:rsidRPr="00123AA0" w:rsidRDefault="00C633E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1">
    <w:p w:rsidR="00C633ED" w:rsidRPr="00123AA0" w:rsidRDefault="00C633E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C633ED" w:rsidRPr="00123AA0" w:rsidRDefault="00C633E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rsidR="00C633ED" w:rsidRPr="00123AA0" w:rsidRDefault="00C633E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4">
    <w:p w:rsidR="00C633ED" w:rsidRPr="00123AA0" w:rsidRDefault="00C633E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5">
    <w:p w:rsidR="00C633ED" w:rsidRPr="00123AA0" w:rsidRDefault="00C633E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6">
    <w:p w:rsidR="00C633ED" w:rsidRPr="00123AA0" w:rsidRDefault="00C633E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7">
    <w:p w:rsidR="00C633ED" w:rsidRPr="00123AA0" w:rsidRDefault="00C633E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8">
    <w:p w:rsidR="00C633ED" w:rsidRPr="00123AA0" w:rsidRDefault="00C633E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9">
    <w:p w:rsidR="00C633ED" w:rsidRPr="00123AA0" w:rsidRDefault="00C633E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30">
    <w:p w:rsidR="00C633ED" w:rsidRPr="00123AA0" w:rsidRDefault="00C633E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1">
    <w:p w:rsidR="00C633ED" w:rsidRPr="00123AA0" w:rsidRDefault="00C633E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2">
    <w:p w:rsidR="00C633ED" w:rsidRPr="00123AA0" w:rsidRDefault="00C633E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3">
    <w:p w:rsidR="00C633ED" w:rsidRPr="00123AA0" w:rsidRDefault="00C633E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4">
    <w:p w:rsidR="00C633ED" w:rsidRPr="00123AA0" w:rsidRDefault="00C633E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5">
    <w:p w:rsidR="00C633ED" w:rsidRPr="00123AA0" w:rsidRDefault="00C633E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6">
    <w:p w:rsidR="00C633ED" w:rsidRPr="00123AA0" w:rsidRDefault="00C633E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7">
    <w:p w:rsidR="00C633ED" w:rsidRPr="00123AA0" w:rsidRDefault="00C633E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8">
    <w:p w:rsidR="00C633ED" w:rsidRPr="00123AA0" w:rsidRDefault="00C633E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9">
    <w:p w:rsidR="00C633ED" w:rsidRPr="00123AA0" w:rsidRDefault="00C633E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0">
    <w:p w:rsidR="00C633ED" w:rsidRPr="00123AA0" w:rsidRDefault="00C633E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1">
    <w:p w:rsidR="00C633ED" w:rsidRPr="00123AA0" w:rsidRDefault="00C633E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2">
    <w:p w:rsidR="00C633ED" w:rsidRPr="00123AA0" w:rsidRDefault="00C633E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3">
    <w:p w:rsidR="00C633ED" w:rsidRPr="00123AA0" w:rsidRDefault="00C633E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4">
    <w:p w:rsidR="00C633ED" w:rsidRPr="00123AA0" w:rsidRDefault="00C633E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5">
    <w:p w:rsidR="00C633ED" w:rsidRPr="00123AA0" w:rsidRDefault="00C633E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6">
    <w:p w:rsidR="00C633ED" w:rsidRPr="00123AA0" w:rsidRDefault="00C633ED" w:rsidP="0016012D">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7">
    <w:p w:rsidR="00C633ED" w:rsidRPr="00123AA0" w:rsidRDefault="00C633E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8">
    <w:p w:rsidR="00C633ED" w:rsidRPr="00123AA0" w:rsidRDefault="00C633E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9">
    <w:p w:rsidR="00C633ED" w:rsidRPr="00123AA0" w:rsidRDefault="00C633E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50">
    <w:p w:rsidR="00C633ED" w:rsidRPr="00123AA0" w:rsidRDefault="00C633E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1">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2">
    <w:nsid w:val="04FF473D"/>
    <w:multiLevelType w:val="hybridMultilevel"/>
    <w:tmpl w:val="C8BC4EC2"/>
    <w:lvl w:ilvl="0" w:tplc="FF9CAD62">
      <w:start w:val="1"/>
      <w:numFmt w:val="bullet"/>
      <w:lvlText w:val=""/>
      <w:lvlJc w:val="left"/>
      <w:pPr>
        <w:tabs>
          <w:tab w:val="num" w:pos="720"/>
        </w:tabs>
        <w:ind w:left="720" w:hanging="360"/>
      </w:pPr>
      <w:rPr>
        <w:rFonts w:ascii="Symbol" w:hAnsi="Symbol" w:hint="default"/>
      </w:rPr>
    </w:lvl>
    <w:lvl w:ilvl="1" w:tplc="FF8A0D88" w:tentative="1">
      <w:start w:val="1"/>
      <w:numFmt w:val="bullet"/>
      <w:lvlText w:val="o"/>
      <w:lvlJc w:val="left"/>
      <w:pPr>
        <w:tabs>
          <w:tab w:val="num" w:pos="1440"/>
        </w:tabs>
        <w:ind w:left="1440" w:hanging="360"/>
      </w:pPr>
      <w:rPr>
        <w:rFonts w:ascii="Courier New" w:hAnsi="Courier New" w:cs="Courier New" w:hint="default"/>
      </w:rPr>
    </w:lvl>
    <w:lvl w:ilvl="2" w:tplc="7B341CCE" w:tentative="1">
      <w:start w:val="1"/>
      <w:numFmt w:val="bullet"/>
      <w:lvlText w:val=""/>
      <w:lvlJc w:val="left"/>
      <w:pPr>
        <w:tabs>
          <w:tab w:val="num" w:pos="2160"/>
        </w:tabs>
        <w:ind w:left="2160" w:hanging="360"/>
      </w:pPr>
      <w:rPr>
        <w:rFonts w:ascii="Wingdings" w:hAnsi="Wingdings" w:hint="default"/>
      </w:rPr>
    </w:lvl>
    <w:lvl w:ilvl="3" w:tplc="955EC772" w:tentative="1">
      <w:start w:val="1"/>
      <w:numFmt w:val="bullet"/>
      <w:lvlText w:val=""/>
      <w:lvlJc w:val="left"/>
      <w:pPr>
        <w:tabs>
          <w:tab w:val="num" w:pos="2880"/>
        </w:tabs>
        <w:ind w:left="2880" w:hanging="360"/>
      </w:pPr>
      <w:rPr>
        <w:rFonts w:ascii="Symbol" w:hAnsi="Symbol" w:hint="default"/>
      </w:rPr>
    </w:lvl>
    <w:lvl w:ilvl="4" w:tplc="E36AE736" w:tentative="1">
      <w:start w:val="1"/>
      <w:numFmt w:val="bullet"/>
      <w:lvlText w:val="o"/>
      <w:lvlJc w:val="left"/>
      <w:pPr>
        <w:tabs>
          <w:tab w:val="num" w:pos="3600"/>
        </w:tabs>
        <w:ind w:left="3600" w:hanging="360"/>
      </w:pPr>
      <w:rPr>
        <w:rFonts w:ascii="Courier New" w:hAnsi="Courier New" w:cs="Courier New" w:hint="default"/>
      </w:rPr>
    </w:lvl>
    <w:lvl w:ilvl="5" w:tplc="B8DAF466" w:tentative="1">
      <w:start w:val="1"/>
      <w:numFmt w:val="bullet"/>
      <w:lvlText w:val=""/>
      <w:lvlJc w:val="left"/>
      <w:pPr>
        <w:tabs>
          <w:tab w:val="num" w:pos="4320"/>
        </w:tabs>
        <w:ind w:left="4320" w:hanging="360"/>
      </w:pPr>
      <w:rPr>
        <w:rFonts w:ascii="Wingdings" w:hAnsi="Wingdings" w:hint="default"/>
      </w:rPr>
    </w:lvl>
    <w:lvl w:ilvl="6" w:tplc="A8347966" w:tentative="1">
      <w:start w:val="1"/>
      <w:numFmt w:val="bullet"/>
      <w:lvlText w:val=""/>
      <w:lvlJc w:val="left"/>
      <w:pPr>
        <w:tabs>
          <w:tab w:val="num" w:pos="5040"/>
        </w:tabs>
        <w:ind w:left="5040" w:hanging="360"/>
      </w:pPr>
      <w:rPr>
        <w:rFonts w:ascii="Symbol" w:hAnsi="Symbol" w:hint="default"/>
      </w:rPr>
    </w:lvl>
    <w:lvl w:ilvl="7" w:tplc="C198A096" w:tentative="1">
      <w:start w:val="1"/>
      <w:numFmt w:val="bullet"/>
      <w:lvlText w:val="o"/>
      <w:lvlJc w:val="left"/>
      <w:pPr>
        <w:tabs>
          <w:tab w:val="num" w:pos="5760"/>
        </w:tabs>
        <w:ind w:left="5760" w:hanging="360"/>
      </w:pPr>
      <w:rPr>
        <w:rFonts w:ascii="Courier New" w:hAnsi="Courier New" w:cs="Courier New" w:hint="default"/>
      </w:rPr>
    </w:lvl>
    <w:lvl w:ilvl="8" w:tplc="029A4010" w:tentative="1">
      <w:start w:val="1"/>
      <w:numFmt w:val="bullet"/>
      <w:lvlText w:val=""/>
      <w:lvlJc w:val="left"/>
      <w:pPr>
        <w:tabs>
          <w:tab w:val="num" w:pos="6480"/>
        </w:tabs>
        <w:ind w:left="6480" w:hanging="360"/>
      </w:pPr>
      <w:rPr>
        <w:rFonts w:ascii="Wingdings" w:hAnsi="Wingdings" w:hint="default"/>
      </w:rPr>
    </w:lvl>
  </w:abstractNum>
  <w:abstractNum w:abstractNumId="3">
    <w:nsid w:val="07450168"/>
    <w:multiLevelType w:val="multilevel"/>
    <w:tmpl w:val="80EC419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0E2023BE"/>
    <w:multiLevelType w:val="multilevel"/>
    <w:tmpl w:val="BCE2C1B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i w:val="0"/>
        <w:color w:val="auto"/>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11A5142"/>
    <w:multiLevelType w:val="hybridMultilevel"/>
    <w:tmpl w:val="CDEEACA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B5240E9"/>
    <w:multiLevelType w:val="hybridMultilevel"/>
    <w:tmpl w:val="614C2384"/>
    <w:lvl w:ilvl="0" w:tplc="9560F97A">
      <w:start w:val="7"/>
      <w:numFmt w:val="decimal"/>
      <w:lvlText w:val="%1."/>
      <w:lvlJc w:val="left"/>
      <w:pPr>
        <w:ind w:left="1320" w:hanging="360"/>
      </w:pPr>
      <w:rPr>
        <w:rFonts w:hint="default"/>
      </w:r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7">
    <w:nsid w:val="1CC5768C"/>
    <w:multiLevelType w:val="multilevel"/>
    <w:tmpl w:val="1C7AC9CC"/>
    <w:lvl w:ilvl="0">
      <w:start w:val="1"/>
      <w:numFmt w:val="decimal"/>
      <w:lvlText w:val="%1."/>
      <w:lvlJc w:val="left"/>
      <w:pPr>
        <w:ind w:left="928" w:hanging="360"/>
      </w:pPr>
      <w:rPr>
        <w:rFonts w:hint="default"/>
        <w:b/>
      </w:rPr>
    </w:lvl>
    <w:lvl w:ilvl="1">
      <w:start w:val="6"/>
      <w:numFmt w:val="decimal"/>
      <w:isLgl/>
      <w:lvlText w:val="%1.%2"/>
      <w:lvlJc w:val="left"/>
      <w:pPr>
        <w:ind w:left="645" w:hanging="360"/>
      </w:pPr>
      <w:rPr>
        <w:rFonts w:hint="default"/>
        <w:b/>
      </w:rPr>
    </w:lvl>
    <w:lvl w:ilvl="2">
      <w:start w:val="1"/>
      <w:numFmt w:val="decimal"/>
      <w:isLgl/>
      <w:lvlText w:val="%1.%2.%3"/>
      <w:lvlJc w:val="left"/>
      <w:pPr>
        <w:ind w:left="1290" w:hanging="720"/>
      </w:pPr>
      <w:rPr>
        <w:rFonts w:hint="default"/>
      </w:rPr>
    </w:lvl>
    <w:lvl w:ilvl="3">
      <w:start w:val="1"/>
      <w:numFmt w:val="decimal"/>
      <w:isLgl/>
      <w:lvlText w:val="%1.%2.%3.%4"/>
      <w:lvlJc w:val="left"/>
      <w:pPr>
        <w:ind w:left="1291" w:hanging="720"/>
      </w:pPr>
      <w:rPr>
        <w:rFonts w:hint="default"/>
      </w:rPr>
    </w:lvl>
    <w:lvl w:ilvl="4">
      <w:start w:val="1"/>
      <w:numFmt w:val="decimal"/>
      <w:isLgl/>
      <w:lvlText w:val="%1.%2.%3.%4.%5"/>
      <w:lvlJc w:val="left"/>
      <w:pPr>
        <w:ind w:left="1652" w:hanging="1080"/>
      </w:pPr>
      <w:rPr>
        <w:rFonts w:hint="default"/>
      </w:rPr>
    </w:lvl>
    <w:lvl w:ilvl="5">
      <w:start w:val="1"/>
      <w:numFmt w:val="decimal"/>
      <w:isLgl/>
      <w:lvlText w:val="%1.%2.%3.%4.%5.%6"/>
      <w:lvlJc w:val="left"/>
      <w:pPr>
        <w:ind w:left="1653" w:hanging="1080"/>
      </w:pPr>
      <w:rPr>
        <w:rFonts w:hint="default"/>
      </w:rPr>
    </w:lvl>
    <w:lvl w:ilvl="6">
      <w:start w:val="1"/>
      <w:numFmt w:val="decimal"/>
      <w:isLgl/>
      <w:lvlText w:val="%1.%2.%3.%4.%5.%6.%7"/>
      <w:lvlJc w:val="left"/>
      <w:pPr>
        <w:ind w:left="2014" w:hanging="1440"/>
      </w:pPr>
      <w:rPr>
        <w:rFonts w:hint="default"/>
      </w:rPr>
    </w:lvl>
    <w:lvl w:ilvl="7">
      <w:start w:val="1"/>
      <w:numFmt w:val="decimal"/>
      <w:isLgl/>
      <w:lvlText w:val="%1.%2.%3.%4.%5.%6.%7.%8"/>
      <w:lvlJc w:val="left"/>
      <w:pPr>
        <w:ind w:left="2015" w:hanging="1440"/>
      </w:pPr>
      <w:rPr>
        <w:rFonts w:hint="default"/>
      </w:rPr>
    </w:lvl>
    <w:lvl w:ilvl="8">
      <w:start w:val="1"/>
      <w:numFmt w:val="decimal"/>
      <w:isLgl/>
      <w:lvlText w:val="%1.%2.%3.%4.%5.%6.%7.%8.%9"/>
      <w:lvlJc w:val="left"/>
      <w:pPr>
        <w:ind w:left="2376" w:hanging="1800"/>
      </w:pPr>
      <w:rPr>
        <w:rFonts w:hint="default"/>
      </w:r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3E24671"/>
    <w:multiLevelType w:val="multilevel"/>
    <w:tmpl w:val="8E38734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5A31180"/>
    <w:multiLevelType w:val="hybridMultilevel"/>
    <w:tmpl w:val="3482EFF6"/>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nsid w:val="2E3322B5"/>
    <w:multiLevelType w:val="multilevel"/>
    <w:tmpl w:val="7A6CFA2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5ED0B5E"/>
    <w:multiLevelType w:val="hybridMultilevel"/>
    <w:tmpl w:val="A758490C"/>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nsid w:val="39181F5A"/>
    <w:multiLevelType w:val="hybridMultilevel"/>
    <w:tmpl w:val="E5D0DB06"/>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nsid w:val="3A7013F3"/>
    <w:multiLevelType w:val="multilevel"/>
    <w:tmpl w:val="1F22B75A"/>
    <w:lvl w:ilvl="0">
      <w:start w:val="4"/>
      <w:numFmt w:val="decimal"/>
      <w:lvlText w:val="%1."/>
      <w:lvlJc w:val="left"/>
      <w:pPr>
        <w:tabs>
          <w:tab w:val="num" w:pos="360"/>
        </w:tabs>
        <w:ind w:left="360" w:hanging="360"/>
      </w:pPr>
    </w:lvl>
    <w:lvl w:ilvl="1">
      <w:start w:val="2"/>
      <w:numFmt w:val="decimal"/>
      <w:lvlText w:val="%1.%2."/>
      <w:lvlJc w:val="left"/>
      <w:pPr>
        <w:tabs>
          <w:tab w:val="num" w:pos="1800"/>
        </w:tabs>
        <w:ind w:left="1800" w:hanging="36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6375C7A"/>
    <w:multiLevelType w:val="multilevel"/>
    <w:tmpl w:val="F96E8F46"/>
    <w:lvl w:ilvl="0">
      <w:start w:val="3"/>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7">
    <w:nsid w:val="46D3555F"/>
    <w:multiLevelType w:val="hybridMultilevel"/>
    <w:tmpl w:val="C04CCA84"/>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nsid w:val="494E0A7B"/>
    <w:multiLevelType w:val="hybridMultilevel"/>
    <w:tmpl w:val="AF78383A"/>
    <w:lvl w:ilvl="0" w:tplc="04020001">
      <w:start w:val="1"/>
      <w:numFmt w:val="bullet"/>
      <w:lvlText w:val=""/>
      <w:lvlJc w:val="left"/>
      <w:pPr>
        <w:ind w:left="1637" w:hanging="360"/>
      </w:pPr>
      <w:rPr>
        <w:rFonts w:ascii="Symbol" w:hAnsi="Symbol" w:hint="default"/>
      </w:rPr>
    </w:lvl>
    <w:lvl w:ilvl="1" w:tplc="04020003" w:tentative="1">
      <w:start w:val="1"/>
      <w:numFmt w:val="bullet"/>
      <w:lvlText w:val="o"/>
      <w:lvlJc w:val="left"/>
      <w:pPr>
        <w:ind w:left="2357" w:hanging="360"/>
      </w:pPr>
      <w:rPr>
        <w:rFonts w:ascii="Courier New" w:hAnsi="Courier New" w:cs="Courier New" w:hint="default"/>
      </w:rPr>
    </w:lvl>
    <w:lvl w:ilvl="2" w:tplc="04020001">
      <w:start w:val="1"/>
      <w:numFmt w:val="bullet"/>
      <w:lvlText w:val=""/>
      <w:lvlJc w:val="left"/>
      <w:pPr>
        <w:ind w:left="3077" w:hanging="360"/>
      </w:pPr>
      <w:rPr>
        <w:rFonts w:ascii="Symbol" w:hAnsi="Symbol" w:hint="default"/>
      </w:rPr>
    </w:lvl>
    <w:lvl w:ilvl="3" w:tplc="04020001" w:tentative="1">
      <w:start w:val="1"/>
      <w:numFmt w:val="bullet"/>
      <w:lvlText w:val=""/>
      <w:lvlJc w:val="left"/>
      <w:pPr>
        <w:ind w:left="3797" w:hanging="360"/>
      </w:pPr>
      <w:rPr>
        <w:rFonts w:ascii="Symbol" w:hAnsi="Symbol" w:hint="default"/>
      </w:rPr>
    </w:lvl>
    <w:lvl w:ilvl="4" w:tplc="04020003" w:tentative="1">
      <w:start w:val="1"/>
      <w:numFmt w:val="bullet"/>
      <w:lvlText w:val="o"/>
      <w:lvlJc w:val="left"/>
      <w:pPr>
        <w:ind w:left="4517" w:hanging="360"/>
      </w:pPr>
      <w:rPr>
        <w:rFonts w:ascii="Courier New" w:hAnsi="Courier New" w:cs="Courier New" w:hint="default"/>
      </w:rPr>
    </w:lvl>
    <w:lvl w:ilvl="5" w:tplc="04020005" w:tentative="1">
      <w:start w:val="1"/>
      <w:numFmt w:val="bullet"/>
      <w:lvlText w:val=""/>
      <w:lvlJc w:val="left"/>
      <w:pPr>
        <w:ind w:left="5237" w:hanging="360"/>
      </w:pPr>
      <w:rPr>
        <w:rFonts w:ascii="Wingdings" w:hAnsi="Wingdings" w:hint="default"/>
      </w:rPr>
    </w:lvl>
    <w:lvl w:ilvl="6" w:tplc="04020001" w:tentative="1">
      <w:start w:val="1"/>
      <w:numFmt w:val="bullet"/>
      <w:lvlText w:val=""/>
      <w:lvlJc w:val="left"/>
      <w:pPr>
        <w:ind w:left="5957" w:hanging="360"/>
      </w:pPr>
      <w:rPr>
        <w:rFonts w:ascii="Symbol" w:hAnsi="Symbol" w:hint="default"/>
      </w:rPr>
    </w:lvl>
    <w:lvl w:ilvl="7" w:tplc="04020003" w:tentative="1">
      <w:start w:val="1"/>
      <w:numFmt w:val="bullet"/>
      <w:lvlText w:val="o"/>
      <w:lvlJc w:val="left"/>
      <w:pPr>
        <w:ind w:left="6677" w:hanging="360"/>
      </w:pPr>
      <w:rPr>
        <w:rFonts w:ascii="Courier New" w:hAnsi="Courier New" w:cs="Courier New" w:hint="default"/>
      </w:rPr>
    </w:lvl>
    <w:lvl w:ilvl="8" w:tplc="04020005" w:tentative="1">
      <w:start w:val="1"/>
      <w:numFmt w:val="bullet"/>
      <w:lvlText w:val=""/>
      <w:lvlJc w:val="left"/>
      <w:pPr>
        <w:ind w:left="7397" w:hanging="360"/>
      </w:pPr>
      <w:rPr>
        <w:rFonts w:ascii="Wingdings" w:hAnsi="Wingdings" w:hint="default"/>
      </w:rPr>
    </w:lvl>
  </w:abstractNum>
  <w:abstractNum w:abstractNumId="19">
    <w:nsid w:val="4D462BF1"/>
    <w:multiLevelType w:val="multilevel"/>
    <w:tmpl w:val="86B425F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8942" w:hanging="720"/>
      </w:pPr>
      <w:rPr>
        <w:rFonts w:hint="default"/>
        <w:color w:val="auto"/>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0">
    <w:nsid w:val="507B340B"/>
    <w:multiLevelType w:val="multilevel"/>
    <w:tmpl w:val="6D06E3E8"/>
    <w:lvl w:ilvl="0">
      <w:start w:val="1"/>
      <w:numFmt w:val="decimal"/>
      <w:lvlText w:val="%1."/>
      <w:lvlJc w:val="left"/>
      <w:pPr>
        <w:ind w:left="540" w:hanging="540"/>
      </w:pPr>
      <w:rPr>
        <w:rFonts w:hint="default"/>
        <w:u w:val="single"/>
      </w:rPr>
    </w:lvl>
    <w:lvl w:ilvl="1">
      <w:start w:val="8"/>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1">
    <w:nsid w:val="5336783B"/>
    <w:multiLevelType w:val="hybridMultilevel"/>
    <w:tmpl w:val="A8B8124A"/>
    <w:lvl w:ilvl="0" w:tplc="7BA28C1A">
      <w:start w:val="65535"/>
      <w:numFmt w:val="bullet"/>
      <w:lvlText w:val="-"/>
      <w:lvlJc w:val="left"/>
      <w:pPr>
        <w:ind w:left="928" w:hanging="360"/>
      </w:pPr>
      <w:rPr>
        <w:rFonts w:ascii="Times New Roman" w:hAnsi="Times New Roman" w:cs="Times New Roman" w:hint="default"/>
      </w:rPr>
    </w:lvl>
    <w:lvl w:ilvl="1" w:tplc="04020003" w:tentative="1">
      <w:start w:val="1"/>
      <w:numFmt w:val="bullet"/>
      <w:lvlText w:val="o"/>
      <w:lvlJc w:val="left"/>
      <w:pPr>
        <w:ind w:left="1648" w:hanging="360"/>
      </w:pPr>
      <w:rPr>
        <w:rFonts w:ascii="Courier New" w:hAnsi="Courier New" w:cs="Courier New" w:hint="default"/>
      </w:rPr>
    </w:lvl>
    <w:lvl w:ilvl="2" w:tplc="04020005" w:tentative="1">
      <w:start w:val="1"/>
      <w:numFmt w:val="bullet"/>
      <w:lvlText w:val=""/>
      <w:lvlJc w:val="left"/>
      <w:pPr>
        <w:ind w:left="2368" w:hanging="360"/>
      </w:pPr>
      <w:rPr>
        <w:rFonts w:ascii="Wingdings" w:hAnsi="Wingdings" w:hint="default"/>
      </w:rPr>
    </w:lvl>
    <w:lvl w:ilvl="3" w:tplc="04020001" w:tentative="1">
      <w:start w:val="1"/>
      <w:numFmt w:val="bullet"/>
      <w:lvlText w:val=""/>
      <w:lvlJc w:val="left"/>
      <w:pPr>
        <w:ind w:left="3088" w:hanging="360"/>
      </w:pPr>
      <w:rPr>
        <w:rFonts w:ascii="Symbol" w:hAnsi="Symbol" w:hint="default"/>
      </w:rPr>
    </w:lvl>
    <w:lvl w:ilvl="4" w:tplc="04020003" w:tentative="1">
      <w:start w:val="1"/>
      <w:numFmt w:val="bullet"/>
      <w:lvlText w:val="o"/>
      <w:lvlJc w:val="left"/>
      <w:pPr>
        <w:ind w:left="3808" w:hanging="360"/>
      </w:pPr>
      <w:rPr>
        <w:rFonts w:ascii="Courier New" w:hAnsi="Courier New" w:cs="Courier New" w:hint="default"/>
      </w:rPr>
    </w:lvl>
    <w:lvl w:ilvl="5" w:tplc="04020005" w:tentative="1">
      <w:start w:val="1"/>
      <w:numFmt w:val="bullet"/>
      <w:lvlText w:val=""/>
      <w:lvlJc w:val="left"/>
      <w:pPr>
        <w:ind w:left="4528" w:hanging="360"/>
      </w:pPr>
      <w:rPr>
        <w:rFonts w:ascii="Wingdings" w:hAnsi="Wingdings" w:hint="default"/>
      </w:rPr>
    </w:lvl>
    <w:lvl w:ilvl="6" w:tplc="04020001" w:tentative="1">
      <w:start w:val="1"/>
      <w:numFmt w:val="bullet"/>
      <w:lvlText w:val=""/>
      <w:lvlJc w:val="left"/>
      <w:pPr>
        <w:ind w:left="5248" w:hanging="360"/>
      </w:pPr>
      <w:rPr>
        <w:rFonts w:ascii="Symbol" w:hAnsi="Symbol" w:hint="default"/>
      </w:rPr>
    </w:lvl>
    <w:lvl w:ilvl="7" w:tplc="04020003" w:tentative="1">
      <w:start w:val="1"/>
      <w:numFmt w:val="bullet"/>
      <w:lvlText w:val="o"/>
      <w:lvlJc w:val="left"/>
      <w:pPr>
        <w:ind w:left="5968" w:hanging="360"/>
      </w:pPr>
      <w:rPr>
        <w:rFonts w:ascii="Courier New" w:hAnsi="Courier New" w:cs="Courier New" w:hint="default"/>
      </w:rPr>
    </w:lvl>
    <w:lvl w:ilvl="8" w:tplc="04020005" w:tentative="1">
      <w:start w:val="1"/>
      <w:numFmt w:val="bullet"/>
      <w:lvlText w:val=""/>
      <w:lvlJc w:val="left"/>
      <w:pPr>
        <w:ind w:left="6688" w:hanging="360"/>
      </w:pPr>
      <w:rPr>
        <w:rFonts w:ascii="Wingdings" w:hAnsi="Wingdings" w:hint="default"/>
      </w:rPr>
    </w:lvl>
  </w:abstractNum>
  <w:abstractNum w:abstractNumId="22">
    <w:nsid w:val="53C86E45"/>
    <w:multiLevelType w:val="hybridMultilevel"/>
    <w:tmpl w:val="52CCBB72"/>
    <w:lvl w:ilvl="0" w:tplc="04020001">
      <w:start w:val="1"/>
      <w:numFmt w:val="bullet"/>
      <w:lvlText w:val=""/>
      <w:lvlJc w:val="left"/>
      <w:pPr>
        <w:ind w:left="1211"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55DF0602"/>
    <w:multiLevelType w:val="hybridMultilevel"/>
    <w:tmpl w:val="131A0D4C"/>
    <w:lvl w:ilvl="0" w:tplc="6DD87CCE">
      <w:start w:val="1"/>
      <w:numFmt w:val="decimal"/>
      <w:lvlText w:val="Чл. %1."/>
      <w:lvlJc w:val="left"/>
      <w:pPr>
        <w:ind w:left="6570" w:hanging="360"/>
      </w:pPr>
      <w:rPr>
        <w:rFonts w:ascii="HebarU" w:hAnsi="HebarU" w:cs="Times New Roman" w:hint="default"/>
        <w:b/>
        <w:color w:val="000000"/>
        <w:sz w:val="24"/>
      </w:rPr>
    </w:lvl>
    <w:lvl w:ilvl="1" w:tplc="04020019" w:tentative="1">
      <w:start w:val="1"/>
      <w:numFmt w:val="lowerLetter"/>
      <w:lvlText w:val="%2."/>
      <w:lvlJc w:val="left"/>
      <w:pPr>
        <w:ind w:left="-3330" w:hanging="360"/>
      </w:pPr>
    </w:lvl>
    <w:lvl w:ilvl="2" w:tplc="0402001B" w:tentative="1">
      <w:start w:val="1"/>
      <w:numFmt w:val="lowerRoman"/>
      <w:lvlText w:val="%3."/>
      <w:lvlJc w:val="right"/>
      <w:pPr>
        <w:ind w:left="-2610" w:hanging="180"/>
      </w:pPr>
    </w:lvl>
    <w:lvl w:ilvl="3" w:tplc="0402000F" w:tentative="1">
      <w:start w:val="1"/>
      <w:numFmt w:val="decimal"/>
      <w:lvlText w:val="%4."/>
      <w:lvlJc w:val="left"/>
      <w:pPr>
        <w:ind w:left="-1890" w:hanging="360"/>
      </w:pPr>
    </w:lvl>
    <w:lvl w:ilvl="4" w:tplc="04020019" w:tentative="1">
      <w:start w:val="1"/>
      <w:numFmt w:val="lowerLetter"/>
      <w:lvlText w:val="%5."/>
      <w:lvlJc w:val="left"/>
      <w:pPr>
        <w:ind w:left="-1170" w:hanging="360"/>
      </w:pPr>
    </w:lvl>
    <w:lvl w:ilvl="5" w:tplc="0402001B" w:tentative="1">
      <w:start w:val="1"/>
      <w:numFmt w:val="lowerRoman"/>
      <w:lvlText w:val="%6."/>
      <w:lvlJc w:val="right"/>
      <w:pPr>
        <w:ind w:left="-450" w:hanging="180"/>
      </w:pPr>
    </w:lvl>
    <w:lvl w:ilvl="6" w:tplc="0402000F" w:tentative="1">
      <w:start w:val="1"/>
      <w:numFmt w:val="decimal"/>
      <w:lvlText w:val="%7."/>
      <w:lvlJc w:val="left"/>
      <w:pPr>
        <w:ind w:left="270" w:hanging="360"/>
      </w:pPr>
    </w:lvl>
    <w:lvl w:ilvl="7" w:tplc="04020019" w:tentative="1">
      <w:start w:val="1"/>
      <w:numFmt w:val="lowerLetter"/>
      <w:lvlText w:val="%8."/>
      <w:lvlJc w:val="left"/>
      <w:pPr>
        <w:ind w:left="990" w:hanging="360"/>
      </w:pPr>
    </w:lvl>
    <w:lvl w:ilvl="8" w:tplc="0402001B" w:tentative="1">
      <w:start w:val="1"/>
      <w:numFmt w:val="lowerRoman"/>
      <w:lvlText w:val="%9."/>
      <w:lvlJc w:val="right"/>
      <w:pPr>
        <w:ind w:left="1710" w:hanging="180"/>
      </w:pPr>
    </w:lvl>
  </w:abstractNum>
  <w:abstractNum w:abstractNumId="24">
    <w:nsid w:val="58DE029B"/>
    <w:multiLevelType w:val="hybridMultilevel"/>
    <w:tmpl w:val="614C2384"/>
    <w:lvl w:ilvl="0" w:tplc="9560F97A">
      <w:start w:val="7"/>
      <w:numFmt w:val="decimal"/>
      <w:lvlText w:val="%1."/>
      <w:lvlJc w:val="left"/>
      <w:pPr>
        <w:ind w:left="1320" w:hanging="360"/>
      </w:pPr>
      <w:rPr>
        <w:rFonts w:hint="default"/>
      </w:r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25">
    <w:nsid w:val="5AFE0CC4"/>
    <w:multiLevelType w:val="hybridMultilevel"/>
    <w:tmpl w:val="F2A4036C"/>
    <w:lvl w:ilvl="0" w:tplc="04020009">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6">
    <w:nsid w:val="5B993E1A"/>
    <w:multiLevelType w:val="hybridMultilevel"/>
    <w:tmpl w:val="7BBA32EE"/>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nsid w:val="63F453DA"/>
    <w:multiLevelType w:val="hybridMultilevel"/>
    <w:tmpl w:val="0D90A502"/>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9">
    <w:nsid w:val="694C4EC4"/>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30">
    <w:nsid w:val="69536294"/>
    <w:multiLevelType w:val="hybridMultilevel"/>
    <w:tmpl w:val="7F427CFA"/>
    <w:lvl w:ilvl="0" w:tplc="0402000B">
      <w:start w:val="1"/>
      <w:numFmt w:val="bullet"/>
      <w:lvlText w:val=""/>
      <w:lvlJc w:val="left"/>
      <w:pPr>
        <w:ind w:left="774" w:hanging="360"/>
      </w:pPr>
      <w:rPr>
        <w:rFonts w:ascii="Wingdings" w:hAnsi="Wingdings" w:hint="default"/>
      </w:rPr>
    </w:lvl>
    <w:lvl w:ilvl="1" w:tplc="04020003" w:tentative="1">
      <w:start w:val="1"/>
      <w:numFmt w:val="bullet"/>
      <w:lvlText w:val="o"/>
      <w:lvlJc w:val="left"/>
      <w:pPr>
        <w:ind w:left="1494" w:hanging="360"/>
      </w:pPr>
      <w:rPr>
        <w:rFonts w:ascii="Courier New" w:hAnsi="Courier New" w:cs="Courier New" w:hint="default"/>
      </w:rPr>
    </w:lvl>
    <w:lvl w:ilvl="2" w:tplc="04020005" w:tentative="1">
      <w:start w:val="1"/>
      <w:numFmt w:val="bullet"/>
      <w:lvlText w:val=""/>
      <w:lvlJc w:val="left"/>
      <w:pPr>
        <w:ind w:left="2214" w:hanging="360"/>
      </w:pPr>
      <w:rPr>
        <w:rFonts w:ascii="Wingdings" w:hAnsi="Wingdings" w:hint="default"/>
      </w:rPr>
    </w:lvl>
    <w:lvl w:ilvl="3" w:tplc="04020001" w:tentative="1">
      <w:start w:val="1"/>
      <w:numFmt w:val="bullet"/>
      <w:lvlText w:val=""/>
      <w:lvlJc w:val="left"/>
      <w:pPr>
        <w:ind w:left="2934" w:hanging="360"/>
      </w:pPr>
      <w:rPr>
        <w:rFonts w:ascii="Symbol" w:hAnsi="Symbol" w:hint="default"/>
      </w:rPr>
    </w:lvl>
    <w:lvl w:ilvl="4" w:tplc="04020003" w:tentative="1">
      <w:start w:val="1"/>
      <w:numFmt w:val="bullet"/>
      <w:lvlText w:val="o"/>
      <w:lvlJc w:val="left"/>
      <w:pPr>
        <w:ind w:left="3654" w:hanging="360"/>
      </w:pPr>
      <w:rPr>
        <w:rFonts w:ascii="Courier New" w:hAnsi="Courier New" w:cs="Courier New" w:hint="default"/>
      </w:rPr>
    </w:lvl>
    <w:lvl w:ilvl="5" w:tplc="04020005" w:tentative="1">
      <w:start w:val="1"/>
      <w:numFmt w:val="bullet"/>
      <w:lvlText w:val=""/>
      <w:lvlJc w:val="left"/>
      <w:pPr>
        <w:ind w:left="4374" w:hanging="360"/>
      </w:pPr>
      <w:rPr>
        <w:rFonts w:ascii="Wingdings" w:hAnsi="Wingdings" w:hint="default"/>
      </w:rPr>
    </w:lvl>
    <w:lvl w:ilvl="6" w:tplc="04020001" w:tentative="1">
      <w:start w:val="1"/>
      <w:numFmt w:val="bullet"/>
      <w:lvlText w:val=""/>
      <w:lvlJc w:val="left"/>
      <w:pPr>
        <w:ind w:left="5094" w:hanging="360"/>
      </w:pPr>
      <w:rPr>
        <w:rFonts w:ascii="Symbol" w:hAnsi="Symbol" w:hint="default"/>
      </w:rPr>
    </w:lvl>
    <w:lvl w:ilvl="7" w:tplc="04020003" w:tentative="1">
      <w:start w:val="1"/>
      <w:numFmt w:val="bullet"/>
      <w:lvlText w:val="o"/>
      <w:lvlJc w:val="left"/>
      <w:pPr>
        <w:ind w:left="5814" w:hanging="360"/>
      </w:pPr>
      <w:rPr>
        <w:rFonts w:ascii="Courier New" w:hAnsi="Courier New" w:cs="Courier New" w:hint="default"/>
      </w:rPr>
    </w:lvl>
    <w:lvl w:ilvl="8" w:tplc="04020005" w:tentative="1">
      <w:start w:val="1"/>
      <w:numFmt w:val="bullet"/>
      <w:lvlText w:val=""/>
      <w:lvlJc w:val="left"/>
      <w:pPr>
        <w:ind w:left="6534" w:hanging="360"/>
      </w:pPr>
      <w:rPr>
        <w:rFonts w:ascii="Wingdings" w:hAnsi="Wingdings" w:hint="default"/>
      </w:rPr>
    </w:lvl>
  </w:abstractNum>
  <w:abstractNum w:abstractNumId="31">
    <w:nsid w:val="69554236"/>
    <w:multiLevelType w:val="hybridMultilevel"/>
    <w:tmpl w:val="B61A8840"/>
    <w:lvl w:ilvl="0" w:tplc="6E124622">
      <w:start w:val="1"/>
      <w:numFmt w:val="bullet"/>
      <w:lvlText w:val=""/>
      <w:lvlJc w:val="left"/>
      <w:pPr>
        <w:tabs>
          <w:tab w:val="num" w:pos="720"/>
        </w:tabs>
        <w:ind w:left="720" w:hanging="360"/>
      </w:pPr>
      <w:rPr>
        <w:rFonts w:ascii="Symbol" w:hAnsi="Symbol" w:hint="default"/>
      </w:rPr>
    </w:lvl>
    <w:lvl w:ilvl="1" w:tplc="01BA92DA">
      <w:start w:val="2"/>
      <w:numFmt w:val="bullet"/>
      <w:lvlText w:val="-"/>
      <w:lvlJc w:val="left"/>
      <w:pPr>
        <w:tabs>
          <w:tab w:val="num" w:pos="1590"/>
        </w:tabs>
        <w:ind w:left="1590" w:hanging="510"/>
      </w:pPr>
      <w:rPr>
        <w:rFonts w:ascii="Times New Roman" w:eastAsia="Times New Roman" w:hAnsi="Times New Roman" w:cs="Times New Roman" w:hint="default"/>
      </w:rPr>
    </w:lvl>
    <w:lvl w:ilvl="2" w:tplc="4A4EECF0" w:tentative="1">
      <w:start w:val="1"/>
      <w:numFmt w:val="bullet"/>
      <w:lvlText w:val=""/>
      <w:lvlJc w:val="left"/>
      <w:pPr>
        <w:tabs>
          <w:tab w:val="num" w:pos="2160"/>
        </w:tabs>
        <w:ind w:left="2160" w:hanging="360"/>
      </w:pPr>
      <w:rPr>
        <w:rFonts w:ascii="Wingdings" w:hAnsi="Wingdings" w:hint="default"/>
      </w:rPr>
    </w:lvl>
    <w:lvl w:ilvl="3" w:tplc="5CEEA5A6" w:tentative="1">
      <w:start w:val="1"/>
      <w:numFmt w:val="bullet"/>
      <w:lvlText w:val=""/>
      <w:lvlJc w:val="left"/>
      <w:pPr>
        <w:tabs>
          <w:tab w:val="num" w:pos="2880"/>
        </w:tabs>
        <w:ind w:left="2880" w:hanging="360"/>
      </w:pPr>
      <w:rPr>
        <w:rFonts w:ascii="Symbol" w:hAnsi="Symbol" w:hint="default"/>
      </w:rPr>
    </w:lvl>
    <w:lvl w:ilvl="4" w:tplc="5816B56A" w:tentative="1">
      <w:start w:val="1"/>
      <w:numFmt w:val="bullet"/>
      <w:lvlText w:val="o"/>
      <w:lvlJc w:val="left"/>
      <w:pPr>
        <w:tabs>
          <w:tab w:val="num" w:pos="3600"/>
        </w:tabs>
        <w:ind w:left="3600" w:hanging="360"/>
      </w:pPr>
      <w:rPr>
        <w:rFonts w:ascii="Courier New" w:hAnsi="Courier New" w:cs="Courier New" w:hint="default"/>
      </w:rPr>
    </w:lvl>
    <w:lvl w:ilvl="5" w:tplc="2A2408D0" w:tentative="1">
      <w:start w:val="1"/>
      <w:numFmt w:val="bullet"/>
      <w:lvlText w:val=""/>
      <w:lvlJc w:val="left"/>
      <w:pPr>
        <w:tabs>
          <w:tab w:val="num" w:pos="4320"/>
        </w:tabs>
        <w:ind w:left="4320" w:hanging="360"/>
      </w:pPr>
      <w:rPr>
        <w:rFonts w:ascii="Wingdings" w:hAnsi="Wingdings" w:hint="default"/>
      </w:rPr>
    </w:lvl>
    <w:lvl w:ilvl="6" w:tplc="924620EC" w:tentative="1">
      <w:start w:val="1"/>
      <w:numFmt w:val="bullet"/>
      <w:lvlText w:val=""/>
      <w:lvlJc w:val="left"/>
      <w:pPr>
        <w:tabs>
          <w:tab w:val="num" w:pos="5040"/>
        </w:tabs>
        <w:ind w:left="5040" w:hanging="360"/>
      </w:pPr>
      <w:rPr>
        <w:rFonts w:ascii="Symbol" w:hAnsi="Symbol" w:hint="default"/>
      </w:rPr>
    </w:lvl>
    <w:lvl w:ilvl="7" w:tplc="61FA46EE" w:tentative="1">
      <w:start w:val="1"/>
      <w:numFmt w:val="bullet"/>
      <w:lvlText w:val="o"/>
      <w:lvlJc w:val="left"/>
      <w:pPr>
        <w:tabs>
          <w:tab w:val="num" w:pos="5760"/>
        </w:tabs>
        <w:ind w:left="5760" w:hanging="360"/>
      </w:pPr>
      <w:rPr>
        <w:rFonts w:ascii="Courier New" w:hAnsi="Courier New" w:cs="Courier New" w:hint="default"/>
      </w:rPr>
    </w:lvl>
    <w:lvl w:ilvl="8" w:tplc="A81A79CC" w:tentative="1">
      <w:start w:val="1"/>
      <w:numFmt w:val="bullet"/>
      <w:lvlText w:val=""/>
      <w:lvlJc w:val="left"/>
      <w:pPr>
        <w:tabs>
          <w:tab w:val="num" w:pos="6480"/>
        </w:tabs>
        <w:ind w:left="6480" w:hanging="360"/>
      </w:pPr>
      <w:rPr>
        <w:rFonts w:ascii="Wingdings" w:hAnsi="Wingdings" w:hint="default"/>
      </w:rPr>
    </w:lvl>
  </w:abstractNum>
  <w:abstractNum w:abstractNumId="32">
    <w:nsid w:val="70AE17F7"/>
    <w:multiLevelType w:val="hybridMultilevel"/>
    <w:tmpl w:val="D724198E"/>
    <w:lvl w:ilvl="0" w:tplc="EC701794">
      <w:start w:val="4"/>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33">
    <w:nsid w:val="71FC2A8F"/>
    <w:multiLevelType w:val="hybridMultilevel"/>
    <w:tmpl w:val="D27804AE"/>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4">
    <w:nsid w:val="760C6E9B"/>
    <w:multiLevelType w:val="hybridMultilevel"/>
    <w:tmpl w:val="1E425080"/>
    <w:lvl w:ilvl="0" w:tplc="E7F43964">
      <w:start w:val="3"/>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35">
    <w:nsid w:val="77EC669A"/>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36">
    <w:nsid w:val="7ACA720D"/>
    <w:multiLevelType w:val="multilevel"/>
    <w:tmpl w:val="D2DE04AC"/>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Verdana-Bold"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31"/>
  </w:num>
  <w:num w:numId="3">
    <w:abstractNumId w:val="2"/>
  </w:num>
  <w:num w:numId="4">
    <w:abstractNumId w:val="29"/>
  </w:num>
  <w:num w:numId="5">
    <w:abstractNumId w:val="20"/>
  </w:num>
  <w:num w:numId="6">
    <w:abstractNumId w:val="9"/>
  </w:num>
  <w:num w:numId="7">
    <w:abstractNumId w:val="32"/>
  </w:num>
  <w:num w:numId="8">
    <w:abstractNumId w:val="27"/>
    <w:lvlOverride w:ilvl="0">
      <w:startOverride w:val="1"/>
    </w:lvlOverride>
  </w:num>
  <w:num w:numId="9">
    <w:abstractNumId w:val="15"/>
    <w:lvlOverride w:ilvl="0">
      <w:startOverride w:val="1"/>
    </w:lvlOverride>
  </w:num>
  <w:num w:numId="10">
    <w:abstractNumId w:val="27"/>
  </w:num>
  <w:num w:numId="11">
    <w:abstractNumId w:val="15"/>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3"/>
  </w:num>
  <w:num w:numId="16">
    <w:abstractNumId w:val="35"/>
  </w:num>
  <w:num w:numId="17">
    <w:abstractNumId w:val="1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
  </w:num>
  <w:num w:numId="20">
    <w:abstractNumId w:val="3"/>
  </w:num>
  <w:num w:numId="21">
    <w:abstractNumId w:val="7"/>
  </w:num>
  <w:num w:numId="22">
    <w:abstractNumId w:val="11"/>
  </w:num>
  <w:num w:numId="23">
    <w:abstractNumId w:val="16"/>
  </w:num>
  <w:num w:numId="24">
    <w:abstractNumId w:val="34"/>
  </w:num>
  <w:num w:numId="25">
    <w:abstractNumId w:val="36"/>
  </w:num>
  <w:num w:numId="26">
    <w:abstractNumId w:val="24"/>
  </w:num>
  <w:num w:numId="27">
    <w:abstractNumId w:val="30"/>
  </w:num>
  <w:num w:numId="28">
    <w:abstractNumId w:val="4"/>
  </w:num>
  <w:num w:numId="29">
    <w:abstractNumId w:val="18"/>
  </w:num>
  <w:num w:numId="30">
    <w:abstractNumId w:val="6"/>
  </w:num>
  <w:num w:numId="31">
    <w:abstractNumId w:val="25"/>
  </w:num>
  <w:num w:numId="32">
    <w:abstractNumId w:val="21"/>
  </w:num>
  <w:num w:numId="33">
    <w:abstractNumId w:val="22"/>
  </w:num>
  <w:num w:numId="34">
    <w:abstractNumId w:val="12"/>
  </w:num>
  <w:num w:numId="35">
    <w:abstractNumId w:val="28"/>
  </w:num>
  <w:num w:numId="36">
    <w:abstractNumId w:val="13"/>
  </w:num>
  <w:num w:numId="37">
    <w:abstractNumId w:val="17"/>
  </w:num>
  <w:num w:numId="38">
    <w:abstractNumId w:val="33"/>
  </w:num>
  <w:num w:numId="39">
    <w:abstractNumId w:val="5"/>
  </w:num>
  <w:num w:numId="40">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hideSpellingErrors/>
  <w:proofState w:grammar="clean"/>
  <w:defaultTabStop w:val="720"/>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0B42E4"/>
    <w:rsid w:val="000000BF"/>
    <w:rsid w:val="000004B8"/>
    <w:rsid w:val="0000066C"/>
    <w:rsid w:val="00001E44"/>
    <w:rsid w:val="0000250C"/>
    <w:rsid w:val="000032A2"/>
    <w:rsid w:val="00004335"/>
    <w:rsid w:val="00005073"/>
    <w:rsid w:val="0001135E"/>
    <w:rsid w:val="00011942"/>
    <w:rsid w:val="00012171"/>
    <w:rsid w:val="00012532"/>
    <w:rsid w:val="00015995"/>
    <w:rsid w:val="00017294"/>
    <w:rsid w:val="00017B36"/>
    <w:rsid w:val="000208D5"/>
    <w:rsid w:val="0002296E"/>
    <w:rsid w:val="00023B8D"/>
    <w:rsid w:val="000253C3"/>
    <w:rsid w:val="00026A56"/>
    <w:rsid w:val="00030339"/>
    <w:rsid w:val="000303E3"/>
    <w:rsid w:val="0003117F"/>
    <w:rsid w:val="000347E3"/>
    <w:rsid w:val="00034D97"/>
    <w:rsid w:val="00037533"/>
    <w:rsid w:val="00037597"/>
    <w:rsid w:val="00040F38"/>
    <w:rsid w:val="0004310D"/>
    <w:rsid w:val="00044354"/>
    <w:rsid w:val="000455C1"/>
    <w:rsid w:val="000506A5"/>
    <w:rsid w:val="00052C49"/>
    <w:rsid w:val="0005708C"/>
    <w:rsid w:val="000579EB"/>
    <w:rsid w:val="00062228"/>
    <w:rsid w:val="00062FD8"/>
    <w:rsid w:val="0006317D"/>
    <w:rsid w:val="0006375A"/>
    <w:rsid w:val="00063E29"/>
    <w:rsid w:val="00067792"/>
    <w:rsid w:val="00070483"/>
    <w:rsid w:val="00070797"/>
    <w:rsid w:val="0007302E"/>
    <w:rsid w:val="00073D4B"/>
    <w:rsid w:val="00077D4B"/>
    <w:rsid w:val="00080167"/>
    <w:rsid w:val="00080345"/>
    <w:rsid w:val="00080FAB"/>
    <w:rsid w:val="000815E8"/>
    <w:rsid w:val="00081A87"/>
    <w:rsid w:val="0008377E"/>
    <w:rsid w:val="00084C76"/>
    <w:rsid w:val="00090826"/>
    <w:rsid w:val="00092CC4"/>
    <w:rsid w:val="00093E72"/>
    <w:rsid w:val="00095B5E"/>
    <w:rsid w:val="00095CEE"/>
    <w:rsid w:val="00096ABE"/>
    <w:rsid w:val="00096DC3"/>
    <w:rsid w:val="000A2597"/>
    <w:rsid w:val="000A4929"/>
    <w:rsid w:val="000B041A"/>
    <w:rsid w:val="000B0D1F"/>
    <w:rsid w:val="000B1F67"/>
    <w:rsid w:val="000B42E4"/>
    <w:rsid w:val="000B476F"/>
    <w:rsid w:val="000B4819"/>
    <w:rsid w:val="000B7247"/>
    <w:rsid w:val="000C0C1D"/>
    <w:rsid w:val="000C26E6"/>
    <w:rsid w:val="000C3AEA"/>
    <w:rsid w:val="000C7942"/>
    <w:rsid w:val="000D262B"/>
    <w:rsid w:val="000D5272"/>
    <w:rsid w:val="000D7359"/>
    <w:rsid w:val="000D7AAB"/>
    <w:rsid w:val="000E014C"/>
    <w:rsid w:val="000E2997"/>
    <w:rsid w:val="000E357E"/>
    <w:rsid w:val="000E6E12"/>
    <w:rsid w:val="000F0A26"/>
    <w:rsid w:val="000F2221"/>
    <w:rsid w:val="000F37F4"/>
    <w:rsid w:val="000F4C0B"/>
    <w:rsid w:val="000F4C1F"/>
    <w:rsid w:val="000F4D71"/>
    <w:rsid w:val="000F59C9"/>
    <w:rsid w:val="000F6B55"/>
    <w:rsid w:val="000F6CD3"/>
    <w:rsid w:val="00100D96"/>
    <w:rsid w:val="001034EB"/>
    <w:rsid w:val="001045F7"/>
    <w:rsid w:val="0010554D"/>
    <w:rsid w:val="00110175"/>
    <w:rsid w:val="00110E15"/>
    <w:rsid w:val="0011217A"/>
    <w:rsid w:val="00114139"/>
    <w:rsid w:val="00115219"/>
    <w:rsid w:val="001222F8"/>
    <w:rsid w:val="001238D6"/>
    <w:rsid w:val="00126464"/>
    <w:rsid w:val="00127A3F"/>
    <w:rsid w:val="0013349A"/>
    <w:rsid w:val="00133945"/>
    <w:rsid w:val="00134D31"/>
    <w:rsid w:val="0013573E"/>
    <w:rsid w:val="0013669E"/>
    <w:rsid w:val="00137E72"/>
    <w:rsid w:val="00140513"/>
    <w:rsid w:val="0014197E"/>
    <w:rsid w:val="0014279F"/>
    <w:rsid w:val="00142AC5"/>
    <w:rsid w:val="001440F2"/>
    <w:rsid w:val="00144BA3"/>
    <w:rsid w:val="001455C8"/>
    <w:rsid w:val="0015101C"/>
    <w:rsid w:val="00151022"/>
    <w:rsid w:val="001510D1"/>
    <w:rsid w:val="00152542"/>
    <w:rsid w:val="00152E05"/>
    <w:rsid w:val="00153A8A"/>
    <w:rsid w:val="00156B49"/>
    <w:rsid w:val="001600F4"/>
    <w:rsid w:val="0016012D"/>
    <w:rsid w:val="00163759"/>
    <w:rsid w:val="00165500"/>
    <w:rsid w:val="00165E28"/>
    <w:rsid w:val="00171FFF"/>
    <w:rsid w:val="00176EDB"/>
    <w:rsid w:val="0017753F"/>
    <w:rsid w:val="00181312"/>
    <w:rsid w:val="00181EDD"/>
    <w:rsid w:val="0018237F"/>
    <w:rsid w:val="00182B0E"/>
    <w:rsid w:val="001834A3"/>
    <w:rsid w:val="0018694B"/>
    <w:rsid w:val="001906D5"/>
    <w:rsid w:val="0019077A"/>
    <w:rsid w:val="00190AB6"/>
    <w:rsid w:val="00191E9C"/>
    <w:rsid w:val="00196217"/>
    <w:rsid w:val="001969CD"/>
    <w:rsid w:val="001970EB"/>
    <w:rsid w:val="001A0A34"/>
    <w:rsid w:val="001A502F"/>
    <w:rsid w:val="001A51AF"/>
    <w:rsid w:val="001A5474"/>
    <w:rsid w:val="001A597A"/>
    <w:rsid w:val="001A7134"/>
    <w:rsid w:val="001B011A"/>
    <w:rsid w:val="001B037D"/>
    <w:rsid w:val="001B0B45"/>
    <w:rsid w:val="001B0E22"/>
    <w:rsid w:val="001B1AC9"/>
    <w:rsid w:val="001B57A5"/>
    <w:rsid w:val="001B5B1F"/>
    <w:rsid w:val="001B5B8C"/>
    <w:rsid w:val="001B5C56"/>
    <w:rsid w:val="001B5E76"/>
    <w:rsid w:val="001B61E8"/>
    <w:rsid w:val="001B72C3"/>
    <w:rsid w:val="001B7E34"/>
    <w:rsid w:val="001C1932"/>
    <w:rsid w:val="001C3862"/>
    <w:rsid w:val="001C38A2"/>
    <w:rsid w:val="001C38CA"/>
    <w:rsid w:val="001C49D7"/>
    <w:rsid w:val="001C5235"/>
    <w:rsid w:val="001D033C"/>
    <w:rsid w:val="001D068C"/>
    <w:rsid w:val="001D0C61"/>
    <w:rsid w:val="001D6C45"/>
    <w:rsid w:val="001E6378"/>
    <w:rsid w:val="001E6A27"/>
    <w:rsid w:val="001F0931"/>
    <w:rsid w:val="001F147A"/>
    <w:rsid w:val="001F16DC"/>
    <w:rsid w:val="001F3632"/>
    <w:rsid w:val="001F4106"/>
    <w:rsid w:val="001F42A8"/>
    <w:rsid w:val="001F5620"/>
    <w:rsid w:val="002044DE"/>
    <w:rsid w:val="002048E5"/>
    <w:rsid w:val="00205E8A"/>
    <w:rsid w:val="00207720"/>
    <w:rsid w:val="00207A28"/>
    <w:rsid w:val="00207E62"/>
    <w:rsid w:val="00210D25"/>
    <w:rsid w:val="00212D42"/>
    <w:rsid w:val="00215F3F"/>
    <w:rsid w:val="0021636E"/>
    <w:rsid w:val="002172E9"/>
    <w:rsid w:val="002179B7"/>
    <w:rsid w:val="00220893"/>
    <w:rsid w:val="00220B2F"/>
    <w:rsid w:val="002214B0"/>
    <w:rsid w:val="00221C33"/>
    <w:rsid w:val="00223004"/>
    <w:rsid w:val="002231D2"/>
    <w:rsid w:val="00225433"/>
    <w:rsid w:val="00225859"/>
    <w:rsid w:val="00225E8D"/>
    <w:rsid w:val="00225F1D"/>
    <w:rsid w:val="002270F6"/>
    <w:rsid w:val="00227879"/>
    <w:rsid w:val="002326DC"/>
    <w:rsid w:val="00232DF0"/>
    <w:rsid w:val="0023392C"/>
    <w:rsid w:val="00237786"/>
    <w:rsid w:val="0023792C"/>
    <w:rsid w:val="00237BB6"/>
    <w:rsid w:val="00242401"/>
    <w:rsid w:val="002433FD"/>
    <w:rsid w:val="00243667"/>
    <w:rsid w:val="00244538"/>
    <w:rsid w:val="00244DEC"/>
    <w:rsid w:val="0024688E"/>
    <w:rsid w:val="002469D0"/>
    <w:rsid w:val="00246EAF"/>
    <w:rsid w:val="00251237"/>
    <w:rsid w:val="00253904"/>
    <w:rsid w:val="002544E5"/>
    <w:rsid w:val="00256A0C"/>
    <w:rsid w:val="00256EA8"/>
    <w:rsid w:val="0026030B"/>
    <w:rsid w:val="0026058F"/>
    <w:rsid w:val="0026251F"/>
    <w:rsid w:val="00263A13"/>
    <w:rsid w:val="00267D3A"/>
    <w:rsid w:val="0027179D"/>
    <w:rsid w:val="002735DB"/>
    <w:rsid w:val="0027493A"/>
    <w:rsid w:val="00275886"/>
    <w:rsid w:val="0027618B"/>
    <w:rsid w:val="0027740C"/>
    <w:rsid w:val="002817AA"/>
    <w:rsid w:val="00282023"/>
    <w:rsid w:val="00282493"/>
    <w:rsid w:val="00291D6A"/>
    <w:rsid w:val="00294CFE"/>
    <w:rsid w:val="002A0510"/>
    <w:rsid w:val="002A056F"/>
    <w:rsid w:val="002A138F"/>
    <w:rsid w:val="002A2452"/>
    <w:rsid w:val="002A255C"/>
    <w:rsid w:val="002A3349"/>
    <w:rsid w:val="002A5C93"/>
    <w:rsid w:val="002A69C6"/>
    <w:rsid w:val="002B0F2E"/>
    <w:rsid w:val="002B1F35"/>
    <w:rsid w:val="002B223B"/>
    <w:rsid w:val="002B4F7B"/>
    <w:rsid w:val="002B6A55"/>
    <w:rsid w:val="002B7746"/>
    <w:rsid w:val="002B7E88"/>
    <w:rsid w:val="002C16D6"/>
    <w:rsid w:val="002C4C28"/>
    <w:rsid w:val="002C4F3A"/>
    <w:rsid w:val="002C7048"/>
    <w:rsid w:val="002D08E0"/>
    <w:rsid w:val="002D1EF6"/>
    <w:rsid w:val="002D2118"/>
    <w:rsid w:val="002D4085"/>
    <w:rsid w:val="002D6DE1"/>
    <w:rsid w:val="002E035A"/>
    <w:rsid w:val="002E13A2"/>
    <w:rsid w:val="002E1CEE"/>
    <w:rsid w:val="002E2929"/>
    <w:rsid w:val="002E4F11"/>
    <w:rsid w:val="002E70FD"/>
    <w:rsid w:val="002F53A1"/>
    <w:rsid w:val="002F55E6"/>
    <w:rsid w:val="002F651A"/>
    <w:rsid w:val="002F722A"/>
    <w:rsid w:val="002F7960"/>
    <w:rsid w:val="003036D7"/>
    <w:rsid w:val="003046CC"/>
    <w:rsid w:val="00306B2E"/>
    <w:rsid w:val="00310ACC"/>
    <w:rsid w:val="00314A46"/>
    <w:rsid w:val="00315D97"/>
    <w:rsid w:val="00317503"/>
    <w:rsid w:val="0032075C"/>
    <w:rsid w:val="003214F6"/>
    <w:rsid w:val="0032203B"/>
    <w:rsid w:val="003222B3"/>
    <w:rsid w:val="00322D9E"/>
    <w:rsid w:val="003236D8"/>
    <w:rsid w:val="0032624F"/>
    <w:rsid w:val="00330977"/>
    <w:rsid w:val="00330B7C"/>
    <w:rsid w:val="00332719"/>
    <w:rsid w:val="00332783"/>
    <w:rsid w:val="00333B56"/>
    <w:rsid w:val="0033435D"/>
    <w:rsid w:val="00334576"/>
    <w:rsid w:val="0034007D"/>
    <w:rsid w:val="0034088A"/>
    <w:rsid w:val="003411CA"/>
    <w:rsid w:val="00341974"/>
    <w:rsid w:val="003426FD"/>
    <w:rsid w:val="00342EFE"/>
    <w:rsid w:val="00346555"/>
    <w:rsid w:val="0034657A"/>
    <w:rsid w:val="00350EC1"/>
    <w:rsid w:val="0035473B"/>
    <w:rsid w:val="00355E5D"/>
    <w:rsid w:val="00360B59"/>
    <w:rsid w:val="00362683"/>
    <w:rsid w:val="00362A51"/>
    <w:rsid w:val="00363110"/>
    <w:rsid w:val="00363875"/>
    <w:rsid w:val="00363BEF"/>
    <w:rsid w:val="00364093"/>
    <w:rsid w:val="0036452A"/>
    <w:rsid w:val="00366C7C"/>
    <w:rsid w:val="003709E9"/>
    <w:rsid w:val="003712B0"/>
    <w:rsid w:val="00371A57"/>
    <w:rsid w:val="003720B6"/>
    <w:rsid w:val="003754C2"/>
    <w:rsid w:val="003810AA"/>
    <w:rsid w:val="00384397"/>
    <w:rsid w:val="00384E29"/>
    <w:rsid w:val="00385A28"/>
    <w:rsid w:val="00386114"/>
    <w:rsid w:val="00387397"/>
    <w:rsid w:val="003874EF"/>
    <w:rsid w:val="00391A13"/>
    <w:rsid w:val="00392E41"/>
    <w:rsid w:val="00393864"/>
    <w:rsid w:val="00393EFF"/>
    <w:rsid w:val="00393F03"/>
    <w:rsid w:val="00396136"/>
    <w:rsid w:val="00396D69"/>
    <w:rsid w:val="00397B23"/>
    <w:rsid w:val="003A0D50"/>
    <w:rsid w:val="003A2020"/>
    <w:rsid w:val="003A22AC"/>
    <w:rsid w:val="003A4362"/>
    <w:rsid w:val="003A5866"/>
    <w:rsid w:val="003A681E"/>
    <w:rsid w:val="003A69C7"/>
    <w:rsid w:val="003A7937"/>
    <w:rsid w:val="003A7D0C"/>
    <w:rsid w:val="003B5DC8"/>
    <w:rsid w:val="003B69D5"/>
    <w:rsid w:val="003B6AF0"/>
    <w:rsid w:val="003C17C8"/>
    <w:rsid w:val="003C1A9C"/>
    <w:rsid w:val="003C29D0"/>
    <w:rsid w:val="003C345E"/>
    <w:rsid w:val="003C3BCD"/>
    <w:rsid w:val="003C554D"/>
    <w:rsid w:val="003C5DDC"/>
    <w:rsid w:val="003D1F89"/>
    <w:rsid w:val="003D4B6A"/>
    <w:rsid w:val="003D59B9"/>
    <w:rsid w:val="003D5A4A"/>
    <w:rsid w:val="003D6AE5"/>
    <w:rsid w:val="003E4986"/>
    <w:rsid w:val="003E61EA"/>
    <w:rsid w:val="003E6849"/>
    <w:rsid w:val="003E7E13"/>
    <w:rsid w:val="003F28B1"/>
    <w:rsid w:val="003F452F"/>
    <w:rsid w:val="003F7720"/>
    <w:rsid w:val="00400A92"/>
    <w:rsid w:val="00402649"/>
    <w:rsid w:val="00402E5A"/>
    <w:rsid w:val="00414159"/>
    <w:rsid w:val="0041600D"/>
    <w:rsid w:val="0041664D"/>
    <w:rsid w:val="004218C1"/>
    <w:rsid w:val="00422B48"/>
    <w:rsid w:val="0042445A"/>
    <w:rsid w:val="00426662"/>
    <w:rsid w:val="004266CE"/>
    <w:rsid w:val="0043504E"/>
    <w:rsid w:val="00436A48"/>
    <w:rsid w:val="00437007"/>
    <w:rsid w:val="00440537"/>
    <w:rsid w:val="00441A06"/>
    <w:rsid w:val="00443B40"/>
    <w:rsid w:val="00446260"/>
    <w:rsid w:val="004463BC"/>
    <w:rsid w:val="004469EA"/>
    <w:rsid w:val="004469EF"/>
    <w:rsid w:val="004474AC"/>
    <w:rsid w:val="0045241C"/>
    <w:rsid w:val="0045366B"/>
    <w:rsid w:val="00454322"/>
    <w:rsid w:val="004546BA"/>
    <w:rsid w:val="004604E4"/>
    <w:rsid w:val="004616E3"/>
    <w:rsid w:val="0046196A"/>
    <w:rsid w:val="0046233D"/>
    <w:rsid w:val="00463FC1"/>
    <w:rsid w:val="00464280"/>
    <w:rsid w:val="00464A65"/>
    <w:rsid w:val="00465EB1"/>
    <w:rsid w:val="00466D6B"/>
    <w:rsid w:val="00466DE4"/>
    <w:rsid w:val="004700F1"/>
    <w:rsid w:val="004728D5"/>
    <w:rsid w:val="00472A55"/>
    <w:rsid w:val="00472A90"/>
    <w:rsid w:val="00472CD9"/>
    <w:rsid w:val="00472DB1"/>
    <w:rsid w:val="004734F0"/>
    <w:rsid w:val="00473E33"/>
    <w:rsid w:val="004748A1"/>
    <w:rsid w:val="00474AF3"/>
    <w:rsid w:val="004757A1"/>
    <w:rsid w:val="004760DE"/>
    <w:rsid w:val="00476392"/>
    <w:rsid w:val="00476885"/>
    <w:rsid w:val="00476954"/>
    <w:rsid w:val="00477181"/>
    <w:rsid w:val="004774A7"/>
    <w:rsid w:val="00480A0C"/>
    <w:rsid w:val="00480E2B"/>
    <w:rsid w:val="00483164"/>
    <w:rsid w:val="00484800"/>
    <w:rsid w:val="00485876"/>
    <w:rsid w:val="004871DC"/>
    <w:rsid w:val="00487393"/>
    <w:rsid w:val="004902C8"/>
    <w:rsid w:val="00495AB0"/>
    <w:rsid w:val="004967F9"/>
    <w:rsid w:val="0049793F"/>
    <w:rsid w:val="00497F9A"/>
    <w:rsid w:val="004A02C9"/>
    <w:rsid w:val="004A066A"/>
    <w:rsid w:val="004A109A"/>
    <w:rsid w:val="004A3BB1"/>
    <w:rsid w:val="004A40C1"/>
    <w:rsid w:val="004A5073"/>
    <w:rsid w:val="004A77DA"/>
    <w:rsid w:val="004B0171"/>
    <w:rsid w:val="004B1CBF"/>
    <w:rsid w:val="004B1D4F"/>
    <w:rsid w:val="004B5E14"/>
    <w:rsid w:val="004C2041"/>
    <w:rsid w:val="004C5083"/>
    <w:rsid w:val="004C7328"/>
    <w:rsid w:val="004D0C26"/>
    <w:rsid w:val="004D192A"/>
    <w:rsid w:val="004D20A9"/>
    <w:rsid w:val="004D20D6"/>
    <w:rsid w:val="004D5729"/>
    <w:rsid w:val="004D68EC"/>
    <w:rsid w:val="004E3E60"/>
    <w:rsid w:val="004E5CE5"/>
    <w:rsid w:val="004E68E7"/>
    <w:rsid w:val="004E6C59"/>
    <w:rsid w:val="004E7B75"/>
    <w:rsid w:val="004E7C05"/>
    <w:rsid w:val="004F1202"/>
    <w:rsid w:val="004F1F20"/>
    <w:rsid w:val="004F3218"/>
    <w:rsid w:val="004F34D5"/>
    <w:rsid w:val="004F3F38"/>
    <w:rsid w:val="004F607D"/>
    <w:rsid w:val="004F6AC3"/>
    <w:rsid w:val="004F6F44"/>
    <w:rsid w:val="00505346"/>
    <w:rsid w:val="005102DE"/>
    <w:rsid w:val="00511991"/>
    <w:rsid w:val="00512D3E"/>
    <w:rsid w:val="005135C8"/>
    <w:rsid w:val="00514545"/>
    <w:rsid w:val="00516E71"/>
    <w:rsid w:val="00517D38"/>
    <w:rsid w:val="00522A09"/>
    <w:rsid w:val="00522BC5"/>
    <w:rsid w:val="00523381"/>
    <w:rsid w:val="00524AD5"/>
    <w:rsid w:val="00525901"/>
    <w:rsid w:val="00527B75"/>
    <w:rsid w:val="0053208D"/>
    <w:rsid w:val="0053291B"/>
    <w:rsid w:val="00533662"/>
    <w:rsid w:val="00533B78"/>
    <w:rsid w:val="00534586"/>
    <w:rsid w:val="00534F49"/>
    <w:rsid w:val="0053507B"/>
    <w:rsid w:val="005374EF"/>
    <w:rsid w:val="005408D2"/>
    <w:rsid w:val="00541236"/>
    <w:rsid w:val="00543B01"/>
    <w:rsid w:val="00543B3D"/>
    <w:rsid w:val="00544065"/>
    <w:rsid w:val="00546E75"/>
    <w:rsid w:val="00550587"/>
    <w:rsid w:val="00550D43"/>
    <w:rsid w:val="00553DA4"/>
    <w:rsid w:val="00554C10"/>
    <w:rsid w:val="00555617"/>
    <w:rsid w:val="00555D4A"/>
    <w:rsid w:val="00556599"/>
    <w:rsid w:val="005579A5"/>
    <w:rsid w:val="00557B04"/>
    <w:rsid w:val="00563FF1"/>
    <w:rsid w:val="00564E40"/>
    <w:rsid w:val="00564F7F"/>
    <w:rsid w:val="0056671F"/>
    <w:rsid w:val="00567F23"/>
    <w:rsid w:val="00570028"/>
    <w:rsid w:val="00571838"/>
    <w:rsid w:val="00571A23"/>
    <w:rsid w:val="00585F5D"/>
    <w:rsid w:val="00586320"/>
    <w:rsid w:val="005879A6"/>
    <w:rsid w:val="00587E9D"/>
    <w:rsid w:val="0059054E"/>
    <w:rsid w:val="00590A39"/>
    <w:rsid w:val="00591569"/>
    <w:rsid w:val="00592973"/>
    <w:rsid w:val="005933BD"/>
    <w:rsid w:val="005947E0"/>
    <w:rsid w:val="00595935"/>
    <w:rsid w:val="00595A64"/>
    <w:rsid w:val="00595E8A"/>
    <w:rsid w:val="005A14AA"/>
    <w:rsid w:val="005A184E"/>
    <w:rsid w:val="005A1927"/>
    <w:rsid w:val="005A251B"/>
    <w:rsid w:val="005A39BA"/>
    <w:rsid w:val="005A3A8E"/>
    <w:rsid w:val="005A3CC8"/>
    <w:rsid w:val="005A4959"/>
    <w:rsid w:val="005A55CA"/>
    <w:rsid w:val="005A592C"/>
    <w:rsid w:val="005A5EF3"/>
    <w:rsid w:val="005B0A27"/>
    <w:rsid w:val="005B1022"/>
    <w:rsid w:val="005B1158"/>
    <w:rsid w:val="005B128E"/>
    <w:rsid w:val="005B136B"/>
    <w:rsid w:val="005B13B2"/>
    <w:rsid w:val="005B1F79"/>
    <w:rsid w:val="005B2109"/>
    <w:rsid w:val="005B22E7"/>
    <w:rsid w:val="005B5C29"/>
    <w:rsid w:val="005B63B1"/>
    <w:rsid w:val="005B719C"/>
    <w:rsid w:val="005C0996"/>
    <w:rsid w:val="005C151F"/>
    <w:rsid w:val="005C29C5"/>
    <w:rsid w:val="005C3F98"/>
    <w:rsid w:val="005C5636"/>
    <w:rsid w:val="005C5DCD"/>
    <w:rsid w:val="005C75E7"/>
    <w:rsid w:val="005D625C"/>
    <w:rsid w:val="005D64DE"/>
    <w:rsid w:val="005D6843"/>
    <w:rsid w:val="005D69FF"/>
    <w:rsid w:val="005E04D3"/>
    <w:rsid w:val="005E220D"/>
    <w:rsid w:val="005E26F9"/>
    <w:rsid w:val="005E337E"/>
    <w:rsid w:val="005E38E3"/>
    <w:rsid w:val="005E4807"/>
    <w:rsid w:val="005E4E0E"/>
    <w:rsid w:val="005E5157"/>
    <w:rsid w:val="005E5601"/>
    <w:rsid w:val="005E6077"/>
    <w:rsid w:val="005E654B"/>
    <w:rsid w:val="005E66BE"/>
    <w:rsid w:val="005F0AF2"/>
    <w:rsid w:val="005F2A65"/>
    <w:rsid w:val="005F36D5"/>
    <w:rsid w:val="005F3E26"/>
    <w:rsid w:val="005F3FB3"/>
    <w:rsid w:val="005F4C67"/>
    <w:rsid w:val="005F4E3D"/>
    <w:rsid w:val="005F625D"/>
    <w:rsid w:val="005F748E"/>
    <w:rsid w:val="00600D58"/>
    <w:rsid w:val="00601731"/>
    <w:rsid w:val="00602E15"/>
    <w:rsid w:val="00604FC9"/>
    <w:rsid w:val="006066F3"/>
    <w:rsid w:val="00606C2B"/>
    <w:rsid w:val="006073B2"/>
    <w:rsid w:val="00607B5B"/>
    <w:rsid w:val="00611CF5"/>
    <w:rsid w:val="00614508"/>
    <w:rsid w:val="00615C54"/>
    <w:rsid w:val="0061666E"/>
    <w:rsid w:val="00616728"/>
    <w:rsid w:val="006178A8"/>
    <w:rsid w:val="006204DC"/>
    <w:rsid w:val="006235C4"/>
    <w:rsid w:val="00624FE0"/>
    <w:rsid w:val="0062588C"/>
    <w:rsid w:val="00626165"/>
    <w:rsid w:val="006279E2"/>
    <w:rsid w:val="00627E95"/>
    <w:rsid w:val="0063283E"/>
    <w:rsid w:val="00632946"/>
    <w:rsid w:val="00633AED"/>
    <w:rsid w:val="00634868"/>
    <w:rsid w:val="00634DC5"/>
    <w:rsid w:val="00634EF6"/>
    <w:rsid w:val="00635176"/>
    <w:rsid w:val="0064303C"/>
    <w:rsid w:val="006433D8"/>
    <w:rsid w:val="006436B7"/>
    <w:rsid w:val="00643CAE"/>
    <w:rsid w:val="00644319"/>
    <w:rsid w:val="0064698D"/>
    <w:rsid w:val="00646C89"/>
    <w:rsid w:val="00646CFF"/>
    <w:rsid w:val="006502A7"/>
    <w:rsid w:val="00652715"/>
    <w:rsid w:val="00657FC0"/>
    <w:rsid w:val="00661250"/>
    <w:rsid w:val="00662E6E"/>
    <w:rsid w:val="006631B5"/>
    <w:rsid w:val="006671A5"/>
    <w:rsid w:val="0066743C"/>
    <w:rsid w:val="00670502"/>
    <w:rsid w:val="006726D0"/>
    <w:rsid w:val="00672C3B"/>
    <w:rsid w:val="0067327F"/>
    <w:rsid w:val="00681814"/>
    <w:rsid w:val="0068208B"/>
    <w:rsid w:val="00685A9D"/>
    <w:rsid w:val="00686661"/>
    <w:rsid w:val="006875E2"/>
    <w:rsid w:val="00695610"/>
    <w:rsid w:val="00697324"/>
    <w:rsid w:val="006A007D"/>
    <w:rsid w:val="006A027C"/>
    <w:rsid w:val="006A14FD"/>
    <w:rsid w:val="006A226D"/>
    <w:rsid w:val="006A2ABF"/>
    <w:rsid w:val="006A44C7"/>
    <w:rsid w:val="006A5436"/>
    <w:rsid w:val="006A55C6"/>
    <w:rsid w:val="006B0AD0"/>
    <w:rsid w:val="006B11B9"/>
    <w:rsid w:val="006B2C3E"/>
    <w:rsid w:val="006B65EC"/>
    <w:rsid w:val="006C428D"/>
    <w:rsid w:val="006C4BB9"/>
    <w:rsid w:val="006C5A79"/>
    <w:rsid w:val="006C6348"/>
    <w:rsid w:val="006C655F"/>
    <w:rsid w:val="006C71DF"/>
    <w:rsid w:val="006D38D0"/>
    <w:rsid w:val="006D481E"/>
    <w:rsid w:val="006D4E89"/>
    <w:rsid w:val="006D7C85"/>
    <w:rsid w:val="006E0650"/>
    <w:rsid w:val="006E0D12"/>
    <w:rsid w:val="006E3655"/>
    <w:rsid w:val="006E5803"/>
    <w:rsid w:val="006E7C4D"/>
    <w:rsid w:val="006F11A4"/>
    <w:rsid w:val="006F1505"/>
    <w:rsid w:val="006F2309"/>
    <w:rsid w:val="006F3EAB"/>
    <w:rsid w:val="006F47E6"/>
    <w:rsid w:val="006F4EB9"/>
    <w:rsid w:val="006F567E"/>
    <w:rsid w:val="006F6F37"/>
    <w:rsid w:val="006F72E1"/>
    <w:rsid w:val="006F73BB"/>
    <w:rsid w:val="006F7CC8"/>
    <w:rsid w:val="00700190"/>
    <w:rsid w:val="00701803"/>
    <w:rsid w:val="00704124"/>
    <w:rsid w:val="00704EAE"/>
    <w:rsid w:val="00705AF9"/>
    <w:rsid w:val="00706053"/>
    <w:rsid w:val="00707D6E"/>
    <w:rsid w:val="00707ED7"/>
    <w:rsid w:val="007133AD"/>
    <w:rsid w:val="007137DA"/>
    <w:rsid w:val="007156E1"/>
    <w:rsid w:val="00715CDA"/>
    <w:rsid w:val="00716E64"/>
    <w:rsid w:val="00717841"/>
    <w:rsid w:val="007239E9"/>
    <w:rsid w:val="00726052"/>
    <w:rsid w:val="00726F05"/>
    <w:rsid w:val="00727C73"/>
    <w:rsid w:val="00730277"/>
    <w:rsid w:val="007310A4"/>
    <w:rsid w:val="007350C5"/>
    <w:rsid w:val="0073698A"/>
    <w:rsid w:val="007415B8"/>
    <w:rsid w:val="00741E8A"/>
    <w:rsid w:val="00742104"/>
    <w:rsid w:val="0074307C"/>
    <w:rsid w:val="00745820"/>
    <w:rsid w:val="007463FB"/>
    <w:rsid w:val="007468CD"/>
    <w:rsid w:val="00751D60"/>
    <w:rsid w:val="0075481B"/>
    <w:rsid w:val="007554B6"/>
    <w:rsid w:val="007555E2"/>
    <w:rsid w:val="0075608E"/>
    <w:rsid w:val="0075647D"/>
    <w:rsid w:val="00756CC6"/>
    <w:rsid w:val="00757496"/>
    <w:rsid w:val="007602D7"/>
    <w:rsid w:val="007605F9"/>
    <w:rsid w:val="00760E5D"/>
    <w:rsid w:val="0076184F"/>
    <w:rsid w:val="007627FD"/>
    <w:rsid w:val="0076405E"/>
    <w:rsid w:val="00764469"/>
    <w:rsid w:val="00765571"/>
    <w:rsid w:val="007666CB"/>
    <w:rsid w:val="00767C4A"/>
    <w:rsid w:val="00770DB5"/>
    <w:rsid w:val="00772977"/>
    <w:rsid w:val="0077357C"/>
    <w:rsid w:val="00774F12"/>
    <w:rsid w:val="007753E2"/>
    <w:rsid w:val="00775544"/>
    <w:rsid w:val="0077714D"/>
    <w:rsid w:val="0077757C"/>
    <w:rsid w:val="00780BFC"/>
    <w:rsid w:val="00781427"/>
    <w:rsid w:val="007819C9"/>
    <w:rsid w:val="00782855"/>
    <w:rsid w:val="00784E6E"/>
    <w:rsid w:val="0078539D"/>
    <w:rsid w:val="00785857"/>
    <w:rsid w:val="00785BAF"/>
    <w:rsid w:val="00786C27"/>
    <w:rsid w:val="007949F7"/>
    <w:rsid w:val="0079575C"/>
    <w:rsid w:val="007975DA"/>
    <w:rsid w:val="007A1080"/>
    <w:rsid w:val="007A2480"/>
    <w:rsid w:val="007A462E"/>
    <w:rsid w:val="007A46F8"/>
    <w:rsid w:val="007A5AB1"/>
    <w:rsid w:val="007A78B3"/>
    <w:rsid w:val="007B465A"/>
    <w:rsid w:val="007B4BB6"/>
    <w:rsid w:val="007B5DBB"/>
    <w:rsid w:val="007B6689"/>
    <w:rsid w:val="007B70C8"/>
    <w:rsid w:val="007C04FA"/>
    <w:rsid w:val="007C0B37"/>
    <w:rsid w:val="007C0F75"/>
    <w:rsid w:val="007C12F0"/>
    <w:rsid w:val="007C13DF"/>
    <w:rsid w:val="007C1C7E"/>
    <w:rsid w:val="007C2043"/>
    <w:rsid w:val="007C234C"/>
    <w:rsid w:val="007C3E5A"/>
    <w:rsid w:val="007C40C1"/>
    <w:rsid w:val="007C5A07"/>
    <w:rsid w:val="007C64BC"/>
    <w:rsid w:val="007C6CDF"/>
    <w:rsid w:val="007D12E8"/>
    <w:rsid w:val="007D1654"/>
    <w:rsid w:val="007D2AE0"/>
    <w:rsid w:val="007D3146"/>
    <w:rsid w:val="007D4179"/>
    <w:rsid w:val="007D6748"/>
    <w:rsid w:val="007D752A"/>
    <w:rsid w:val="007D7BBE"/>
    <w:rsid w:val="007E10E8"/>
    <w:rsid w:val="007E2EC6"/>
    <w:rsid w:val="007E4DF8"/>
    <w:rsid w:val="007E5994"/>
    <w:rsid w:val="007E5BD8"/>
    <w:rsid w:val="007E6FB7"/>
    <w:rsid w:val="007E73B6"/>
    <w:rsid w:val="007E7A71"/>
    <w:rsid w:val="007F0A83"/>
    <w:rsid w:val="007F12E7"/>
    <w:rsid w:val="007F1470"/>
    <w:rsid w:val="007F305F"/>
    <w:rsid w:val="007F5E5F"/>
    <w:rsid w:val="007F66B6"/>
    <w:rsid w:val="007F677C"/>
    <w:rsid w:val="007F6E9E"/>
    <w:rsid w:val="007F703C"/>
    <w:rsid w:val="007F7FA5"/>
    <w:rsid w:val="0080243D"/>
    <w:rsid w:val="008026DD"/>
    <w:rsid w:val="00802951"/>
    <w:rsid w:val="00802C86"/>
    <w:rsid w:val="008039B4"/>
    <w:rsid w:val="00807393"/>
    <w:rsid w:val="00807603"/>
    <w:rsid w:val="00807769"/>
    <w:rsid w:val="00807A0A"/>
    <w:rsid w:val="0081046B"/>
    <w:rsid w:val="00811752"/>
    <w:rsid w:val="00812498"/>
    <w:rsid w:val="00812AEC"/>
    <w:rsid w:val="00812ED8"/>
    <w:rsid w:val="008138FC"/>
    <w:rsid w:val="008214A6"/>
    <w:rsid w:val="00821891"/>
    <w:rsid w:val="00821FAB"/>
    <w:rsid w:val="00827728"/>
    <w:rsid w:val="008307FA"/>
    <w:rsid w:val="008309CF"/>
    <w:rsid w:val="008314B1"/>
    <w:rsid w:val="00832935"/>
    <w:rsid w:val="00832F93"/>
    <w:rsid w:val="00833147"/>
    <w:rsid w:val="00833775"/>
    <w:rsid w:val="00833D78"/>
    <w:rsid w:val="008340AD"/>
    <w:rsid w:val="00834AC1"/>
    <w:rsid w:val="00835A1A"/>
    <w:rsid w:val="00835C48"/>
    <w:rsid w:val="008361AE"/>
    <w:rsid w:val="00840959"/>
    <w:rsid w:val="00845805"/>
    <w:rsid w:val="00846433"/>
    <w:rsid w:val="00850167"/>
    <w:rsid w:val="00851174"/>
    <w:rsid w:val="00851555"/>
    <w:rsid w:val="00851E41"/>
    <w:rsid w:val="008560B6"/>
    <w:rsid w:val="00856F7B"/>
    <w:rsid w:val="00861050"/>
    <w:rsid w:val="008613EE"/>
    <w:rsid w:val="00863992"/>
    <w:rsid w:val="00863E8D"/>
    <w:rsid w:val="00865D5E"/>
    <w:rsid w:val="008667EA"/>
    <w:rsid w:val="00870CDE"/>
    <w:rsid w:val="00871DC2"/>
    <w:rsid w:val="00874076"/>
    <w:rsid w:val="00875329"/>
    <w:rsid w:val="0087559C"/>
    <w:rsid w:val="008767C1"/>
    <w:rsid w:val="0087733B"/>
    <w:rsid w:val="00877459"/>
    <w:rsid w:val="0087785F"/>
    <w:rsid w:val="00881184"/>
    <w:rsid w:val="00881C93"/>
    <w:rsid w:val="00882C33"/>
    <w:rsid w:val="0088374C"/>
    <w:rsid w:val="00884D94"/>
    <w:rsid w:val="008918DE"/>
    <w:rsid w:val="00893E1B"/>
    <w:rsid w:val="008951E9"/>
    <w:rsid w:val="00895A72"/>
    <w:rsid w:val="008A1CE0"/>
    <w:rsid w:val="008A313D"/>
    <w:rsid w:val="008A445D"/>
    <w:rsid w:val="008A6983"/>
    <w:rsid w:val="008B2391"/>
    <w:rsid w:val="008B5922"/>
    <w:rsid w:val="008B7958"/>
    <w:rsid w:val="008B7E63"/>
    <w:rsid w:val="008C05FC"/>
    <w:rsid w:val="008C077D"/>
    <w:rsid w:val="008C17A4"/>
    <w:rsid w:val="008C2718"/>
    <w:rsid w:val="008C2C8F"/>
    <w:rsid w:val="008C36BB"/>
    <w:rsid w:val="008C662A"/>
    <w:rsid w:val="008C6CBC"/>
    <w:rsid w:val="008C7302"/>
    <w:rsid w:val="008D0C15"/>
    <w:rsid w:val="008D1BD2"/>
    <w:rsid w:val="008D3375"/>
    <w:rsid w:val="008D3B6D"/>
    <w:rsid w:val="008D4176"/>
    <w:rsid w:val="008D56D7"/>
    <w:rsid w:val="008D5966"/>
    <w:rsid w:val="008D71C0"/>
    <w:rsid w:val="008D7796"/>
    <w:rsid w:val="008E17A4"/>
    <w:rsid w:val="008E2CE1"/>
    <w:rsid w:val="008E4197"/>
    <w:rsid w:val="008E4C6C"/>
    <w:rsid w:val="008E51EA"/>
    <w:rsid w:val="008E66BE"/>
    <w:rsid w:val="008E75DF"/>
    <w:rsid w:val="008F0354"/>
    <w:rsid w:val="008F198C"/>
    <w:rsid w:val="009000F3"/>
    <w:rsid w:val="0090030A"/>
    <w:rsid w:val="009012A0"/>
    <w:rsid w:val="00901AD2"/>
    <w:rsid w:val="00904DDC"/>
    <w:rsid w:val="00904E3B"/>
    <w:rsid w:val="00904E81"/>
    <w:rsid w:val="009057BF"/>
    <w:rsid w:val="00906BA1"/>
    <w:rsid w:val="009071DD"/>
    <w:rsid w:val="00907432"/>
    <w:rsid w:val="0090781F"/>
    <w:rsid w:val="00907913"/>
    <w:rsid w:val="00907D26"/>
    <w:rsid w:val="00913077"/>
    <w:rsid w:val="00913398"/>
    <w:rsid w:val="00913643"/>
    <w:rsid w:val="00913948"/>
    <w:rsid w:val="00917C98"/>
    <w:rsid w:val="00920D24"/>
    <w:rsid w:val="00921741"/>
    <w:rsid w:val="00921833"/>
    <w:rsid w:val="009225EE"/>
    <w:rsid w:val="009238A5"/>
    <w:rsid w:val="009239C5"/>
    <w:rsid w:val="009248C2"/>
    <w:rsid w:val="009258F5"/>
    <w:rsid w:val="00925B8F"/>
    <w:rsid w:val="00927649"/>
    <w:rsid w:val="009277D1"/>
    <w:rsid w:val="00931169"/>
    <w:rsid w:val="00931CEF"/>
    <w:rsid w:val="009324CE"/>
    <w:rsid w:val="009340E1"/>
    <w:rsid w:val="00934651"/>
    <w:rsid w:val="00935B08"/>
    <w:rsid w:val="00936F0F"/>
    <w:rsid w:val="00941866"/>
    <w:rsid w:val="00942C23"/>
    <w:rsid w:val="0094433C"/>
    <w:rsid w:val="00944985"/>
    <w:rsid w:val="009452DC"/>
    <w:rsid w:val="00946C61"/>
    <w:rsid w:val="0094717B"/>
    <w:rsid w:val="009471FB"/>
    <w:rsid w:val="00950C37"/>
    <w:rsid w:val="0095219D"/>
    <w:rsid w:val="00952418"/>
    <w:rsid w:val="00952780"/>
    <w:rsid w:val="009532B1"/>
    <w:rsid w:val="009542AC"/>
    <w:rsid w:val="0095653F"/>
    <w:rsid w:val="009600C1"/>
    <w:rsid w:val="00960624"/>
    <w:rsid w:val="0096089A"/>
    <w:rsid w:val="00961D71"/>
    <w:rsid w:val="00964351"/>
    <w:rsid w:val="00964496"/>
    <w:rsid w:val="00965168"/>
    <w:rsid w:val="009651D8"/>
    <w:rsid w:val="00965AB0"/>
    <w:rsid w:val="009666CB"/>
    <w:rsid w:val="00966ECF"/>
    <w:rsid w:val="009678EB"/>
    <w:rsid w:val="009728F3"/>
    <w:rsid w:val="009746DB"/>
    <w:rsid w:val="009748A6"/>
    <w:rsid w:val="0097686C"/>
    <w:rsid w:val="009779AA"/>
    <w:rsid w:val="00977A9F"/>
    <w:rsid w:val="00983BD3"/>
    <w:rsid w:val="0098410F"/>
    <w:rsid w:val="00987045"/>
    <w:rsid w:val="00987C60"/>
    <w:rsid w:val="00991042"/>
    <w:rsid w:val="00991820"/>
    <w:rsid w:val="0099336E"/>
    <w:rsid w:val="00997061"/>
    <w:rsid w:val="00997A97"/>
    <w:rsid w:val="009A1E31"/>
    <w:rsid w:val="009A2FF8"/>
    <w:rsid w:val="009A3093"/>
    <w:rsid w:val="009A319D"/>
    <w:rsid w:val="009A7B0C"/>
    <w:rsid w:val="009A7B94"/>
    <w:rsid w:val="009C227E"/>
    <w:rsid w:val="009C3BB3"/>
    <w:rsid w:val="009C4BAD"/>
    <w:rsid w:val="009C5BD7"/>
    <w:rsid w:val="009C5D88"/>
    <w:rsid w:val="009C7E86"/>
    <w:rsid w:val="009D07E4"/>
    <w:rsid w:val="009D3B5E"/>
    <w:rsid w:val="009D4C3C"/>
    <w:rsid w:val="009D5C15"/>
    <w:rsid w:val="009D5FAA"/>
    <w:rsid w:val="009D6C55"/>
    <w:rsid w:val="009D791F"/>
    <w:rsid w:val="009E197E"/>
    <w:rsid w:val="009E281E"/>
    <w:rsid w:val="009E2963"/>
    <w:rsid w:val="009E3034"/>
    <w:rsid w:val="009E6341"/>
    <w:rsid w:val="009E6932"/>
    <w:rsid w:val="009E6BB7"/>
    <w:rsid w:val="009F119D"/>
    <w:rsid w:val="009F1BAC"/>
    <w:rsid w:val="009F2165"/>
    <w:rsid w:val="009F2C4E"/>
    <w:rsid w:val="009F39C7"/>
    <w:rsid w:val="009F3D5D"/>
    <w:rsid w:val="009F4097"/>
    <w:rsid w:val="009F7EA8"/>
    <w:rsid w:val="00A02170"/>
    <w:rsid w:val="00A02D31"/>
    <w:rsid w:val="00A02E26"/>
    <w:rsid w:val="00A04C94"/>
    <w:rsid w:val="00A063F5"/>
    <w:rsid w:val="00A11240"/>
    <w:rsid w:val="00A13DA4"/>
    <w:rsid w:val="00A149F8"/>
    <w:rsid w:val="00A15177"/>
    <w:rsid w:val="00A16654"/>
    <w:rsid w:val="00A16F78"/>
    <w:rsid w:val="00A215D0"/>
    <w:rsid w:val="00A21BD2"/>
    <w:rsid w:val="00A22DFD"/>
    <w:rsid w:val="00A231CB"/>
    <w:rsid w:val="00A232CE"/>
    <w:rsid w:val="00A24ECC"/>
    <w:rsid w:val="00A25B21"/>
    <w:rsid w:val="00A2634A"/>
    <w:rsid w:val="00A2657A"/>
    <w:rsid w:val="00A276D3"/>
    <w:rsid w:val="00A30651"/>
    <w:rsid w:val="00A309C2"/>
    <w:rsid w:val="00A32B6A"/>
    <w:rsid w:val="00A33069"/>
    <w:rsid w:val="00A33812"/>
    <w:rsid w:val="00A3519F"/>
    <w:rsid w:val="00A367BC"/>
    <w:rsid w:val="00A36A95"/>
    <w:rsid w:val="00A37260"/>
    <w:rsid w:val="00A43D73"/>
    <w:rsid w:val="00A46A4A"/>
    <w:rsid w:val="00A46EF9"/>
    <w:rsid w:val="00A47569"/>
    <w:rsid w:val="00A506ED"/>
    <w:rsid w:val="00A51E90"/>
    <w:rsid w:val="00A52519"/>
    <w:rsid w:val="00A52E93"/>
    <w:rsid w:val="00A530F8"/>
    <w:rsid w:val="00A539C5"/>
    <w:rsid w:val="00A5429D"/>
    <w:rsid w:val="00A548A4"/>
    <w:rsid w:val="00A55852"/>
    <w:rsid w:val="00A56275"/>
    <w:rsid w:val="00A56C11"/>
    <w:rsid w:val="00A577C9"/>
    <w:rsid w:val="00A57F02"/>
    <w:rsid w:val="00A60BFF"/>
    <w:rsid w:val="00A60C97"/>
    <w:rsid w:val="00A60D4A"/>
    <w:rsid w:val="00A60EA7"/>
    <w:rsid w:val="00A63250"/>
    <w:rsid w:val="00A63D95"/>
    <w:rsid w:val="00A65817"/>
    <w:rsid w:val="00A65E54"/>
    <w:rsid w:val="00A70A5A"/>
    <w:rsid w:val="00A72F0D"/>
    <w:rsid w:val="00A742F3"/>
    <w:rsid w:val="00A75F8D"/>
    <w:rsid w:val="00A77ADE"/>
    <w:rsid w:val="00A77C8B"/>
    <w:rsid w:val="00A80328"/>
    <w:rsid w:val="00A80483"/>
    <w:rsid w:val="00A8134D"/>
    <w:rsid w:val="00A819EF"/>
    <w:rsid w:val="00A83969"/>
    <w:rsid w:val="00A93FFE"/>
    <w:rsid w:val="00A97C51"/>
    <w:rsid w:val="00AA11DF"/>
    <w:rsid w:val="00AA1B1C"/>
    <w:rsid w:val="00AA2D3C"/>
    <w:rsid w:val="00AA7920"/>
    <w:rsid w:val="00AB029E"/>
    <w:rsid w:val="00AB358D"/>
    <w:rsid w:val="00AB5089"/>
    <w:rsid w:val="00AB5B24"/>
    <w:rsid w:val="00AB6193"/>
    <w:rsid w:val="00AC0E08"/>
    <w:rsid w:val="00AC5FB6"/>
    <w:rsid w:val="00AC73C1"/>
    <w:rsid w:val="00AC74B5"/>
    <w:rsid w:val="00AC7DD4"/>
    <w:rsid w:val="00AD051A"/>
    <w:rsid w:val="00AD4F3C"/>
    <w:rsid w:val="00AD62B1"/>
    <w:rsid w:val="00AD7052"/>
    <w:rsid w:val="00AE0619"/>
    <w:rsid w:val="00AE165F"/>
    <w:rsid w:val="00AE298C"/>
    <w:rsid w:val="00AE2FB4"/>
    <w:rsid w:val="00AE5262"/>
    <w:rsid w:val="00AE6DA9"/>
    <w:rsid w:val="00AF1578"/>
    <w:rsid w:val="00AF3E2B"/>
    <w:rsid w:val="00AF41AE"/>
    <w:rsid w:val="00AF4AB4"/>
    <w:rsid w:val="00AF5128"/>
    <w:rsid w:val="00AF5F0C"/>
    <w:rsid w:val="00AF64EE"/>
    <w:rsid w:val="00B039BC"/>
    <w:rsid w:val="00B04675"/>
    <w:rsid w:val="00B06193"/>
    <w:rsid w:val="00B064A3"/>
    <w:rsid w:val="00B07728"/>
    <w:rsid w:val="00B11240"/>
    <w:rsid w:val="00B113CD"/>
    <w:rsid w:val="00B12522"/>
    <w:rsid w:val="00B15E14"/>
    <w:rsid w:val="00B21609"/>
    <w:rsid w:val="00B23157"/>
    <w:rsid w:val="00B235BA"/>
    <w:rsid w:val="00B2659D"/>
    <w:rsid w:val="00B27B9C"/>
    <w:rsid w:val="00B316F5"/>
    <w:rsid w:val="00B3449A"/>
    <w:rsid w:val="00B35865"/>
    <w:rsid w:val="00B367D8"/>
    <w:rsid w:val="00B36960"/>
    <w:rsid w:val="00B36D05"/>
    <w:rsid w:val="00B37572"/>
    <w:rsid w:val="00B3777D"/>
    <w:rsid w:val="00B37889"/>
    <w:rsid w:val="00B37D33"/>
    <w:rsid w:val="00B4332C"/>
    <w:rsid w:val="00B45796"/>
    <w:rsid w:val="00B46F62"/>
    <w:rsid w:val="00B51672"/>
    <w:rsid w:val="00B516CF"/>
    <w:rsid w:val="00B51D09"/>
    <w:rsid w:val="00B51D73"/>
    <w:rsid w:val="00B520E8"/>
    <w:rsid w:val="00B549E6"/>
    <w:rsid w:val="00B55E14"/>
    <w:rsid w:val="00B55F53"/>
    <w:rsid w:val="00B57783"/>
    <w:rsid w:val="00B60C27"/>
    <w:rsid w:val="00B61110"/>
    <w:rsid w:val="00B67BDB"/>
    <w:rsid w:val="00B70A87"/>
    <w:rsid w:val="00B70B91"/>
    <w:rsid w:val="00B7106E"/>
    <w:rsid w:val="00B71EE4"/>
    <w:rsid w:val="00B72BC8"/>
    <w:rsid w:val="00B7385F"/>
    <w:rsid w:val="00B7461E"/>
    <w:rsid w:val="00B7687F"/>
    <w:rsid w:val="00B771C5"/>
    <w:rsid w:val="00B80FB2"/>
    <w:rsid w:val="00B8328D"/>
    <w:rsid w:val="00B86770"/>
    <w:rsid w:val="00B86B21"/>
    <w:rsid w:val="00B86EA3"/>
    <w:rsid w:val="00B87EAB"/>
    <w:rsid w:val="00B904AF"/>
    <w:rsid w:val="00B94DEE"/>
    <w:rsid w:val="00B963E9"/>
    <w:rsid w:val="00B9646C"/>
    <w:rsid w:val="00B97763"/>
    <w:rsid w:val="00BA09F9"/>
    <w:rsid w:val="00BA669D"/>
    <w:rsid w:val="00BA75C9"/>
    <w:rsid w:val="00BA7B1E"/>
    <w:rsid w:val="00BB172A"/>
    <w:rsid w:val="00BB25A8"/>
    <w:rsid w:val="00BB2B34"/>
    <w:rsid w:val="00BB52B2"/>
    <w:rsid w:val="00BB595C"/>
    <w:rsid w:val="00BB5C8F"/>
    <w:rsid w:val="00BB70A0"/>
    <w:rsid w:val="00BC0536"/>
    <w:rsid w:val="00BC0D9E"/>
    <w:rsid w:val="00BC0DCE"/>
    <w:rsid w:val="00BC4F2B"/>
    <w:rsid w:val="00BD0992"/>
    <w:rsid w:val="00BD2995"/>
    <w:rsid w:val="00BD2FDC"/>
    <w:rsid w:val="00BD4B1F"/>
    <w:rsid w:val="00BD6334"/>
    <w:rsid w:val="00BD7FB8"/>
    <w:rsid w:val="00BE15C5"/>
    <w:rsid w:val="00BE33D5"/>
    <w:rsid w:val="00BE38C3"/>
    <w:rsid w:val="00BE5E3C"/>
    <w:rsid w:val="00BE7A70"/>
    <w:rsid w:val="00BF0E00"/>
    <w:rsid w:val="00BF14B6"/>
    <w:rsid w:val="00BF2183"/>
    <w:rsid w:val="00BF359A"/>
    <w:rsid w:val="00BF70E0"/>
    <w:rsid w:val="00C03D71"/>
    <w:rsid w:val="00C03EDD"/>
    <w:rsid w:val="00C055A4"/>
    <w:rsid w:val="00C05C6A"/>
    <w:rsid w:val="00C07256"/>
    <w:rsid w:val="00C104DB"/>
    <w:rsid w:val="00C10A7F"/>
    <w:rsid w:val="00C10F94"/>
    <w:rsid w:val="00C16AEB"/>
    <w:rsid w:val="00C20ED4"/>
    <w:rsid w:val="00C22A69"/>
    <w:rsid w:val="00C22D8A"/>
    <w:rsid w:val="00C22E64"/>
    <w:rsid w:val="00C31EBF"/>
    <w:rsid w:val="00C33FEE"/>
    <w:rsid w:val="00C373A1"/>
    <w:rsid w:val="00C40372"/>
    <w:rsid w:val="00C40BE1"/>
    <w:rsid w:val="00C41420"/>
    <w:rsid w:val="00C436F7"/>
    <w:rsid w:val="00C465A6"/>
    <w:rsid w:val="00C47CFC"/>
    <w:rsid w:val="00C50A8F"/>
    <w:rsid w:val="00C51721"/>
    <w:rsid w:val="00C51DC3"/>
    <w:rsid w:val="00C5275C"/>
    <w:rsid w:val="00C54599"/>
    <w:rsid w:val="00C56790"/>
    <w:rsid w:val="00C603BA"/>
    <w:rsid w:val="00C60768"/>
    <w:rsid w:val="00C60896"/>
    <w:rsid w:val="00C633ED"/>
    <w:rsid w:val="00C63EF2"/>
    <w:rsid w:val="00C66C61"/>
    <w:rsid w:val="00C713CA"/>
    <w:rsid w:val="00C71428"/>
    <w:rsid w:val="00C72F2F"/>
    <w:rsid w:val="00C74E93"/>
    <w:rsid w:val="00C8101E"/>
    <w:rsid w:val="00C84029"/>
    <w:rsid w:val="00C84428"/>
    <w:rsid w:val="00C863FD"/>
    <w:rsid w:val="00C90CDD"/>
    <w:rsid w:val="00C9412F"/>
    <w:rsid w:val="00C94821"/>
    <w:rsid w:val="00C96DEC"/>
    <w:rsid w:val="00C970D4"/>
    <w:rsid w:val="00C97333"/>
    <w:rsid w:val="00C97E53"/>
    <w:rsid w:val="00CA03B5"/>
    <w:rsid w:val="00CA221C"/>
    <w:rsid w:val="00CA28E6"/>
    <w:rsid w:val="00CA5D48"/>
    <w:rsid w:val="00CA7351"/>
    <w:rsid w:val="00CB27A7"/>
    <w:rsid w:val="00CB305A"/>
    <w:rsid w:val="00CB543C"/>
    <w:rsid w:val="00CB69D6"/>
    <w:rsid w:val="00CB6BFE"/>
    <w:rsid w:val="00CB6C1B"/>
    <w:rsid w:val="00CB7910"/>
    <w:rsid w:val="00CC0C89"/>
    <w:rsid w:val="00CC1920"/>
    <w:rsid w:val="00CC200B"/>
    <w:rsid w:val="00CC3BA2"/>
    <w:rsid w:val="00CC49F4"/>
    <w:rsid w:val="00CC695B"/>
    <w:rsid w:val="00CC6D49"/>
    <w:rsid w:val="00CC79E9"/>
    <w:rsid w:val="00CC7B7A"/>
    <w:rsid w:val="00CD040E"/>
    <w:rsid w:val="00CD138B"/>
    <w:rsid w:val="00CD1598"/>
    <w:rsid w:val="00CD1E4F"/>
    <w:rsid w:val="00CD4AF3"/>
    <w:rsid w:val="00CD5C17"/>
    <w:rsid w:val="00CD63BC"/>
    <w:rsid w:val="00CD7D9D"/>
    <w:rsid w:val="00CE12B8"/>
    <w:rsid w:val="00CE15E4"/>
    <w:rsid w:val="00CE6520"/>
    <w:rsid w:val="00CE6617"/>
    <w:rsid w:val="00CE6C9E"/>
    <w:rsid w:val="00CE79E6"/>
    <w:rsid w:val="00CF061E"/>
    <w:rsid w:val="00CF0A14"/>
    <w:rsid w:val="00CF1401"/>
    <w:rsid w:val="00CF172B"/>
    <w:rsid w:val="00CF5C1D"/>
    <w:rsid w:val="00CF7384"/>
    <w:rsid w:val="00D004FC"/>
    <w:rsid w:val="00D01F3E"/>
    <w:rsid w:val="00D033B0"/>
    <w:rsid w:val="00D03E42"/>
    <w:rsid w:val="00D04598"/>
    <w:rsid w:val="00D06814"/>
    <w:rsid w:val="00D10176"/>
    <w:rsid w:val="00D10DF0"/>
    <w:rsid w:val="00D13A2F"/>
    <w:rsid w:val="00D1426F"/>
    <w:rsid w:val="00D1517D"/>
    <w:rsid w:val="00D15316"/>
    <w:rsid w:val="00D1545F"/>
    <w:rsid w:val="00D20DD8"/>
    <w:rsid w:val="00D22AB0"/>
    <w:rsid w:val="00D3061A"/>
    <w:rsid w:val="00D30BB2"/>
    <w:rsid w:val="00D31B3E"/>
    <w:rsid w:val="00D31C21"/>
    <w:rsid w:val="00D33CE2"/>
    <w:rsid w:val="00D34A3E"/>
    <w:rsid w:val="00D34B73"/>
    <w:rsid w:val="00D36A9B"/>
    <w:rsid w:val="00D40A85"/>
    <w:rsid w:val="00D40E7E"/>
    <w:rsid w:val="00D41A20"/>
    <w:rsid w:val="00D42090"/>
    <w:rsid w:val="00D4241A"/>
    <w:rsid w:val="00D42708"/>
    <w:rsid w:val="00D4307C"/>
    <w:rsid w:val="00D4386A"/>
    <w:rsid w:val="00D54110"/>
    <w:rsid w:val="00D56764"/>
    <w:rsid w:val="00D56FB2"/>
    <w:rsid w:val="00D60375"/>
    <w:rsid w:val="00D6070F"/>
    <w:rsid w:val="00D61178"/>
    <w:rsid w:val="00D613C7"/>
    <w:rsid w:val="00D61DB1"/>
    <w:rsid w:val="00D656E5"/>
    <w:rsid w:val="00D66177"/>
    <w:rsid w:val="00D6675E"/>
    <w:rsid w:val="00D7015B"/>
    <w:rsid w:val="00D70312"/>
    <w:rsid w:val="00D73249"/>
    <w:rsid w:val="00D73F7A"/>
    <w:rsid w:val="00D74FC6"/>
    <w:rsid w:val="00D76C79"/>
    <w:rsid w:val="00D76F9A"/>
    <w:rsid w:val="00D81843"/>
    <w:rsid w:val="00D8488F"/>
    <w:rsid w:val="00D85361"/>
    <w:rsid w:val="00D908CC"/>
    <w:rsid w:val="00D928F3"/>
    <w:rsid w:val="00D93CFE"/>
    <w:rsid w:val="00D945F0"/>
    <w:rsid w:val="00D94FF7"/>
    <w:rsid w:val="00D96123"/>
    <w:rsid w:val="00D9697F"/>
    <w:rsid w:val="00D96DA7"/>
    <w:rsid w:val="00DA021F"/>
    <w:rsid w:val="00DA0248"/>
    <w:rsid w:val="00DA0B6C"/>
    <w:rsid w:val="00DA1285"/>
    <w:rsid w:val="00DA149B"/>
    <w:rsid w:val="00DA41CB"/>
    <w:rsid w:val="00DA4D0A"/>
    <w:rsid w:val="00DA5F76"/>
    <w:rsid w:val="00DA6F77"/>
    <w:rsid w:val="00DA7C5A"/>
    <w:rsid w:val="00DB1FEE"/>
    <w:rsid w:val="00DB21A5"/>
    <w:rsid w:val="00DB2D0B"/>
    <w:rsid w:val="00DB2F02"/>
    <w:rsid w:val="00DB4962"/>
    <w:rsid w:val="00DB5353"/>
    <w:rsid w:val="00DB547E"/>
    <w:rsid w:val="00DB6ADF"/>
    <w:rsid w:val="00DB7B89"/>
    <w:rsid w:val="00DB7FE7"/>
    <w:rsid w:val="00DC08FA"/>
    <w:rsid w:val="00DC0E88"/>
    <w:rsid w:val="00DC1573"/>
    <w:rsid w:val="00DC219F"/>
    <w:rsid w:val="00DC2997"/>
    <w:rsid w:val="00DC380D"/>
    <w:rsid w:val="00DD10D8"/>
    <w:rsid w:val="00DD4AE0"/>
    <w:rsid w:val="00DD5BC3"/>
    <w:rsid w:val="00DD6D29"/>
    <w:rsid w:val="00DD7F91"/>
    <w:rsid w:val="00DE1F12"/>
    <w:rsid w:val="00DE3ADC"/>
    <w:rsid w:val="00DE4700"/>
    <w:rsid w:val="00DE7109"/>
    <w:rsid w:val="00DF0F2D"/>
    <w:rsid w:val="00DF10CC"/>
    <w:rsid w:val="00DF112D"/>
    <w:rsid w:val="00DF1967"/>
    <w:rsid w:val="00DF2633"/>
    <w:rsid w:val="00DF417F"/>
    <w:rsid w:val="00DF46C5"/>
    <w:rsid w:val="00DF6C03"/>
    <w:rsid w:val="00DF770E"/>
    <w:rsid w:val="00E00A1D"/>
    <w:rsid w:val="00E00C5E"/>
    <w:rsid w:val="00E014CA"/>
    <w:rsid w:val="00E029C2"/>
    <w:rsid w:val="00E0393E"/>
    <w:rsid w:val="00E03C67"/>
    <w:rsid w:val="00E03F71"/>
    <w:rsid w:val="00E04E72"/>
    <w:rsid w:val="00E05D05"/>
    <w:rsid w:val="00E127A0"/>
    <w:rsid w:val="00E141D1"/>
    <w:rsid w:val="00E149AC"/>
    <w:rsid w:val="00E14AD4"/>
    <w:rsid w:val="00E15449"/>
    <w:rsid w:val="00E156B1"/>
    <w:rsid w:val="00E170BA"/>
    <w:rsid w:val="00E179D8"/>
    <w:rsid w:val="00E20DB7"/>
    <w:rsid w:val="00E21E6B"/>
    <w:rsid w:val="00E221E4"/>
    <w:rsid w:val="00E22D94"/>
    <w:rsid w:val="00E2373E"/>
    <w:rsid w:val="00E2577F"/>
    <w:rsid w:val="00E276CC"/>
    <w:rsid w:val="00E30E98"/>
    <w:rsid w:val="00E30FD0"/>
    <w:rsid w:val="00E31AD7"/>
    <w:rsid w:val="00E31FBC"/>
    <w:rsid w:val="00E3308F"/>
    <w:rsid w:val="00E355C3"/>
    <w:rsid w:val="00E40E76"/>
    <w:rsid w:val="00E425B5"/>
    <w:rsid w:val="00E42B4E"/>
    <w:rsid w:val="00E46914"/>
    <w:rsid w:val="00E46C37"/>
    <w:rsid w:val="00E47118"/>
    <w:rsid w:val="00E47C2F"/>
    <w:rsid w:val="00E51427"/>
    <w:rsid w:val="00E5188F"/>
    <w:rsid w:val="00E532B1"/>
    <w:rsid w:val="00E55843"/>
    <w:rsid w:val="00E55FE7"/>
    <w:rsid w:val="00E5725E"/>
    <w:rsid w:val="00E57D4E"/>
    <w:rsid w:val="00E6129A"/>
    <w:rsid w:val="00E638E5"/>
    <w:rsid w:val="00E63E1A"/>
    <w:rsid w:val="00E64F92"/>
    <w:rsid w:val="00E6653F"/>
    <w:rsid w:val="00E723A5"/>
    <w:rsid w:val="00E73A2C"/>
    <w:rsid w:val="00E75BA1"/>
    <w:rsid w:val="00E821C2"/>
    <w:rsid w:val="00E83AB3"/>
    <w:rsid w:val="00E83D04"/>
    <w:rsid w:val="00E86833"/>
    <w:rsid w:val="00E878A3"/>
    <w:rsid w:val="00E901AD"/>
    <w:rsid w:val="00E93A19"/>
    <w:rsid w:val="00E94DC8"/>
    <w:rsid w:val="00E95BD6"/>
    <w:rsid w:val="00E97910"/>
    <w:rsid w:val="00EA1600"/>
    <w:rsid w:val="00EA20FF"/>
    <w:rsid w:val="00EA4341"/>
    <w:rsid w:val="00EB25DD"/>
    <w:rsid w:val="00EB6378"/>
    <w:rsid w:val="00EB7CA9"/>
    <w:rsid w:val="00EC0562"/>
    <w:rsid w:val="00EC10EC"/>
    <w:rsid w:val="00EC125F"/>
    <w:rsid w:val="00EC297C"/>
    <w:rsid w:val="00EC2F2C"/>
    <w:rsid w:val="00EC6666"/>
    <w:rsid w:val="00ED00DB"/>
    <w:rsid w:val="00ED0578"/>
    <w:rsid w:val="00ED08B1"/>
    <w:rsid w:val="00ED3048"/>
    <w:rsid w:val="00ED37E9"/>
    <w:rsid w:val="00ED3878"/>
    <w:rsid w:val="00ED3EF0"/>
    <w:rsid w:val="00ED6843"/>
    <w:rsid w:val="00ED693F"/>
    <w:rsid w:val="00ED69A8"/>
    <w:rsid w:val="00ED7570"/>
    <w:rsid w:val="00ED75BC"/>
    <w:rsid w:val="00ED7D1B"/>
    <w:rsid w:val="00EE0D54"/>
    <w:rsid w:val="00EE37AA"/>
    <w:rsid w:val="00EE3DB0"/>
    <w:rsid w:val="00EE5A1A"/>
    <w:rsid w:val="00EF273A"/>
    <w:rsid w:val="00EF4B28"/>
    <w:rsid w:val="00EF6037"/>
    <w:rsid w:val="00EF735D"/>
    <w:rsid w:val="00EF7FB6"/>
    <w:rsid w:val="00F01EC5"/>
    <w:rsid w:val="00F07380"/>
    <w:rsid w:val="00F07CA8"/>
    <w:rsid w:val="00F10ACB"/>
    <w:rsid w:val="00F10FAD"/>
    <w:rsid w:val="00F12992"/>
    <w:rsid w:val="00F130DE"/>
    <w:rsid w:val="00F133BF"/>
    <w:rsid w:val="00F16978"/>
    <w:rsid w:val="00F21F2D"/>
    <w:rsid w:val="00F22CBA"/>
    <w:rsid w:val="00F23DA6"/>
    <w:rsid w:val="00F2408E"/>
    <w:rsid w:val="00F240FA"/>
    <w:rsid w:val="00F249D7"/>
    <w:rsid w:val="00F31BAD"/>
    <w:rsid w:val="00F34FFC"/>
    <w:rsid w:val="00F36141"/>
    <w:rsid w:val="00F3748E"/>
    <w:rsid w:val="00F405B8"/>
    <w:rsid w:val="00F4162D"/>
    <w:rsid w:val="00F428A4"/>
    <w:rsid w:val="00F445E4"/>
    <w:rsid w:val="00F46536"/>
    <w:rsid w:val="00F46A46"/>
    <w:rsid w:val="00F4774F"/>
    <w:rsid w:val="00F478BA"/>
    <w:rsid w:val="00F50A4D"/>
    <w:rsid w:val="00F52D64"/>
    <w:rsid w:val="00F5327F"/>
    <w:rsid w:val="00F56E6B"/>
    <w:rsid w:val="00F60600"/>
    <w:rsid w:val="00F626B6"/>
    <w:rsid w:val="00F65642"/>
    <w:rsid w:val="00F65B44"/>
    <w:rsid w:val="00F70DD0"/>
    <w:rsid w:val="00F721E1"/>
    <w:rsid w:val="00F72641"/>
    <w:rsid w:val="00F73E91"/>
    <w:rsid w:val="00F7588D"/>
    <w:rsid w:val="00F80835"/>
    <w:rsid w:val="00F818F6"/>
    <w:rsid w:val="00F823DC"/>
    <w:rsid w:val="00F826AA"/>
    <w:rsid w:val="00F8330F"/>
    <w:rsid w:val="00F85522"/>
    <w:rsid w:val="00F85D07"/>
    <w:rsid w:val="00F86184"/>
    <w:rsid w:val="00F86460"/>
    <w:rsid w:val="00F86619"/>
    <w:rsid w:val="00F86FB4"/>
    <w:rsid w:val="00F87E4F"/>
    <w:rsid w:val="00F9218A"/>
    <w:rsid w:val="00F93EBD"/>
    <w:rsid w:val="00F9427B"/>
    <w:rsid w:val="00F9462B"/>
    <w:rsid w:val="00F94A13"/>
    <w:rsid w:val="00F96FBD"/>
    <w:rsid w:val="00FA0414"/>
    <w:rsid w:val="00FA1A32"/>
    <w:rsid w:val="00FA2BE7"/>
    <w:rsid w:val="00FA3887"/>
    <w:rsid w:val="00FA77EA"/>
    <w:rsid w:val="00FB0042"/>
    <w:rsid w:val="00FB03D0"/>
    <w:rsid w:val="00FB19D0"/>
    <w:rsid w:val="00FB2A98"/>
    <w:rsid w:val="00FB31A2"/>
    <w:rsid w:val="00FB4ECA"/>
    <w:rsid w:val="00FB5BE3"/>
    <w:rsid w:val="00FB6878"/>
    <w:rsid w:val="00FC092E"/>
    <w:rsid w:val="00FC0A05"/>
    <w:rsid w:val="00FC0B4A"/>
    <w:rsid w:val="00FC32F2"/>
    <w:rsid w:val="00FC364F"/>
    <w:rsid w:val="00FC471A"/>
    <w:rsid w:val="00FC6285"/>
    <w:rsid w:val="00FD4436"/>
    <w:rsid w:val="00FD5771"/>
    <w:rsid w:val="00FD6EB2"/>
    <w:rsid w:val="00FD7081"/>
    <w:rsid w:val="00FD77E7"/>
    <w:rsid w:val="00FE0564"/>
    <w:rsid w:val="00FE2C43"/>
    <w:rsid w:val="00FE3D9B"/>
    <w:rsid w:val="00FE4100"/>
    <w:rsid w:val="00FF0C98"/>
    <w:rsid w:val="00FF1CD2"/>
    <w:rsid w:val="00FF3CA8"/>
    <w:rsid w:val="00FF50F6"/>
    <w:rsid w:val="00FF54E8"/>
    <w:rsid w:val="00FF5CF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13"/>
    <w:pPr>
      <w:autoSpaceDE w:val="0"/>
      <w:autoSpaceDN w:val="0"/>
    </w:pPr>
    <w:rPr>
      <w:lang w:val="en-AU"/>
    </w:rPr>
  </w:style>
  <w:style w:type="paragraph" w:styleId="Heading1">
    <w:name w:val="heading 1"/>
    <w:basedOn w:val="Normal"/>
    <w:next w:val="Normal"/>
    <w:qFormat/>
    <w:rsid w:val="00F94A13"/>
    <w:pPr>
      <w:keepNext/>
      <w:jc w:val="center"/>
      <w:outlineLvl w:val="0"/>
    </w:pPr>
    <w:rPr>
      <w:rFonts w:ascii="Arial" w:hAnsi="Arial" w:cs="Arial"/>
      <w:b/>
      <w:bCs/>
      <w:sz w:val="32"/>
      <w:szCs w:val="32"/>
      <w:lang w:val="bg-BG"/>
    </w:rPr>
  </w:style>
  <w:style w:type="paragraph" w:styleId="Heading2">
    <w:name w:val="heading 2"/>
    <w:basedOn w:val="Normal"/>
    <w:next w:val="Normal"/>
    <w:link w:val="Heading2Char"/>
    <w:qFormat/>
    <w:rsid w:val="00F94A13"/>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qFormat/>
    <w:rsid w:val="00F94A13"/>
    <w:pPr>
      <w:keepNext/>
      <w:outlineLvl w:val="2"/>
    </w:pPr>
    <w:rPr>
      <w:rFonts w:ascii="Arial" w:hAnsi="Arial" w:cs="Arial"/>
      <w:sz w:val="28"/>
      <w:szCs w:val="28"/>
      <w:lang w:val="bg-BG"/>
    </w:rPr>
  </w:style>
  <w:style w:type="paragraph" w:styleId="Heading4">
    <w:name w:val="heading 4"/>
    <w:basedOn w:val="Normal"/>
    <w:next w:val="Normal"/>
    <w:qFormat/>
    <w:rsid w:val="00F94A13"/>
    <w:pPr>
      <w:keepNext/>
      <w:jc w:val="center"/>
      <w:outlineLvl w:val="3"/>
    </w:pPr>
    <w:rPr>
      <w:rFonts w:ascii="Arial" w:hAnsi="Arial" w:cs="Arial"/>
      <w:b/>
      <w:bCs/>
      <w:sz w:val="28"/>
      <w:szCs w:val="28"/>
      <w:lang w:val="en-US"/>
    </w:rPr>
  </w:style>
  <w:style w:type="paragraph" w:styleId="Heading5">
    <w:name w:val="heading 5"/>
    <w:basedOn w:val="Normal"/>
    <w:next w:val="Normal"/>
    <w:qFormat/>
    <w:rsid w:val="00F94A13"/>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F94A13"/>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F94A13"/>
    <w:pPr>
      <w:keepNext/>
      <w:jc w:val="both"/>
      <w:outlineLvl w:val="6"/>
    </w:pPr>
    <w:rPr>
      <w:rFonts w:ascii="Arial" w:hAnsi="Arial" w:cs="Arial"/>
      <w:b/>
      <w:bCs/>
      <w:sz w:val="28"/>
      <w:szCs w:val="28"/>
      <w:lang w:val="bg-BG"/>
    </w:rPr>
  </w:style>
  <w:style w:type="paragraph" w:styleId="Heading8">
    <w:name w:val="heading 8"/>
    <w:basedOn w:val="Normal"/>
    <w:next w:val="Normal"/>
    <w:qFormat/>
    <w:rsid w:val="00F94A13"/>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F94A13"/>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94A13"/>
    <w:pPr>
      <w:spacing w:after="120" w:line="480" w:lineRule="auto"/>
    </w:pPr>
  </w:style>
  <w:style w:type="paragraph" w:styleId="BodyText">
    <w:name w:val="Body Text"/>
    <w:basedOn w:val="Normal"/>
    <w:semiHidden/>
    <w:rsid w:val="00F94A13"/>
    <w:pPr>
      <w:jc w:val="both"/>
    </w:pPr>
    <w:rPr>
      <w:rFonts w:ascii="Arial" w:hAnsi="Arial" w:cs="Arial"/>
      <w:sz w:val="28"/>
      <w:szCs w:val="28"/>
      <w:lang w:val="bg-BG"/>
    </w:rPr>
  </w:style>
  <w:style w:type="paragraph" w:styleId="BodyTextIndent2">
    <w:name w:val="Body Text Indent 2"/>
    <w:basedOn w:val="Normal"/>
    <w:semiHidden/>
    <w:rsid w:val="00F94A13"/>
    <w:pPr>
      <w:ind w:firstLine="720"/>
      <w:jc w:val="both"/>
    </w:pPr>
    <w:rPr>
      <w:rFonts w:ascii="Arial" w:hAnsi="Arial" w:cs="Arial"/>
      <w:sz w:val="28"/>
      <w:szCs w:val="28"/>
      <w:lang w:val="bg-BG"/>
    </w:rPr>
  </w:style>
  <w:style w:type="paragraph" w:styleId="BodyTextIndent3">
    <w:name w:val="Body Text Indent 3"/>
    <w:basedOn w:val="Normal"/>
    <w:semiHidden/>
    <w:rsid w:val="00F94A13"/>
    <w:pPr>
      <w:ind w:left="360"/>
      <w:jc w:val="both"/>
    </w:pPr>
    <w:rPr>
      <w:rFonts w:ascii="Arial" w:hAnsi="Arial" w:cs="Arial"/>
      <w:sz w:val="28"/>
      <w:szCs w:val="28"/>
      <w:lang w:val="bg-BG"/>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
    <w:basedOn w:val="Normal"/>
    <w:rsid w:val="00F94A13"/>
    <w:pPr>
      <w:tabs>
        <w:tab w:val="center" w:pos="4153"/>
        <w:tab w:val="right" w:pos="8306"/>
      </w:tabs>
    </w:pPr>
    <w:rPr>
      <w:rFonts w:ascii="Hebar" w:hAnsi="Hebar" w:cs="Hebar"/>
      <w:sz w:val="24"/>
      <w:szCs w:val="24"/>
      <w:lang w:val="en-GB"/>
    </w:rPr>
  </w:style>
  <w:style w:type="paragraph" w:styleId="Title">
    <w:name w:val="Title"/>
    <w:aliases w:val="Char Char"/>
    <w:basedOn w:val="Normal"/>
    <w:qFormat/>
    <w:rsid w:val="00F94A13"/>
    <w:pPr>
      <w:pBdr>
        <w:bottom w:val="single" w:sz="12" w:space="1" w:color="auto"/>
      </w:pBdr>
      <w:jc w:val="center"/>
    </w:pPr>
    <w:rPr>
      <w:rFonts w:ascii="Arial" w:hAnsi="Arial"/>
      <w:b/>
      <w:bCs/>
      <w:sz w:val="36"/>
      <w:szCs w:val="36"/>
    </w:rPr>
  </w:style>
  <w:style w:type="paragraph" w:styleId="Subtitle">
    <w:name w:val="Subtitle"/>
    <w:basedOn w:val="Normal"/>
    <w:qFormat/>
    <w:rsid w:val="00F94A13"/>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F94A13"/>
  </w:style>
  <w:style w:type="paragraph" w:customStyle="1" w:styleId="BodyText21">
    <w:name w:val="Body Text 21"/>
    <w:basedOn w:val="Normal"/>
    <w:rsid w:val="00F94A13"/>
    <w:pPr>
      <w:spacing w:line="360" w:lineRule="atLeast"/>
      <w:jc w:val="center"/>
    </w:pPr>
    <w:rPr>
      <w:rFonts w:ascii="Arial" w:hAnsi="Arial" w:cs="Arial"/>
      <w:b/>
      <w:bCs/>
      <w:sz w:val="32"/>
      <w:szCs w:val="32"/>
      <w:lang w:val="bg-BG"/>
    </w:rPr>
  </w:style>
  <w:style w:type="paragraph" w:styleId="BodyText3">
    <w:name w:val="Body Text 3"/>
    <w:basedOn w:val="Normal"/>
    <w:semiHidden/>
    <w:rsid w:val="00F94A13"/>
    <w:pPr>
      <w:jc w:val="center"/>
    </w:pPr>
    <w:rPr>
      <w:rFonts w:ascii="Arial" w:hAnsi="Arial" w:cs="Arial"/>
      <w:b/>
      <w:bCs/>
      <w:sz w:val="26"/>
      <w:szCs w:val="26"/>
      <w:lang w:val="bg-BG"/>
    </w:rPr>
  </w:style>
  <w:style w:type="paragraph" w:styleId="Footer">
    <w:name w:val="footer"/>
    <w:basedOn w:val="Normal"/>
    <w:semiHidden/>
    <w:rsid w:val="00F94A13"/>
    <w:pPr>
      <w:tabs>
        <w:tab w:val="center" w:pos="4153"/>
        <w:tab w:val="right" w:pos="8306"/>
      </w:tabs>
    </w:pPr>
  </w:style>
  <w:style w:type="character" w:styleId="CommentReference">
    <w:name w:val="annotation reference"/>
    <w:basedOn w:val="DefaultParagraphFont"/>
    <w:rsid w:val="00F94A13"/>
    <w:rPr>
      <w:sz w:val="16"/>
      <w:szCs w:val="16"/>
    </w:rPr>
  </w:style>
  <w:style w:type="paragraph" w:styleId="CommentText">
    <w:name w:val="annotation text"/>
    <w:basedOn w:val="Normal"/>
    <w:link w:val="CommentTextChar"/>
    <w:rsid w:val="00F94A13"/>
  </w:style>
  <w:style w:type="paragraph" w:customStyle="1" w:styleId="BodyText23">
    <w:name w:val="Body Text 23"/>
    <w:basedOn w:val="Normal"/>
    <w:rsid w:val="00F94A13"/>
    <w:pPr>
      <w:spacing w:line="360" w:lineRule="auto"/>
      <w:ind w:firstLine="720"/>
    </w:pPr>
    <w:rPr>
      <w:rFonts w:ascii="Arial" w:hAnsi="Arial" w:cs="Arial"/>
      <w:sz w:val="24"/>
      <w:szCs w:val="24"/>
      <w:lang w:val="bg-BG"/>
    </w:rPr>
  </w:style>
  <w:style w:type="paragraph" w:customStyle="1" w:styleId="BodyText22">
    <w:name w:val="Body Text 22"/>
    <w:basedOn w:val="Normal"/>
    <w:rsid w:val="00F94A13"/>
    <w:pPr>
      <w:ind w:firstLine="720"/>
      <w:jc w:val="both"/>
    </w:pPr>
    <w:rPr>
      <w:sz w:val="28"/>
      <w:szCs w:val="28"/>
      <w:lang w:val="bg-BG"/>
    </w:rPr>
  </w:style>
  <w:style w:type="paragraph" w:styleId="PlainText">
    <w:name w:val="Plain Text"/>
    <w:basedOn w:val="Normal"/>
    <w:semiHidden/>
    <w:rsid w:val="00F94A13"/>
    <w:rPr>
      <w:rFonts w:ascii="Courier New" w:hAnsi="Courier New" w:cs="Courier New"/>
      <w:lang w:val="en-US"/>
    </w:rPr>
  </w:style>
  <w:style w:type="paragraph" w:customStyle="1" w:styleId="1">
    <w:name w:val="Изнесен текст1"/>
    <w:basedOn w:val="Normal"/>
    <w:semiHidden/>
    <w:rsid w:val="00F94A13"/>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uiPriority w:val="99"/>
    <w:rsid w:val="00F94A13"/>
    <w:pPr>
      <w:autoSpaceDE/>
      <w:autoSpaceDN/>
    </w:pPr>
    <w:rPr>
      <w:lang w:val="bg-BG" w:eastAsia="en-US"/>
    </w:rPr>
  </w:style>
  <w:style w:type="character" w:styleId="Hyperlink">
    <w:name w:val="Hyperlink"/>
    <w:basedOn w:val="DefaultParagraphFont"/>
    <w:semiHidden/>
    <w:rsid w:val="00F94A13"/>
    <w:rPr>
      <w:color w:val="0000FF"/>
      <w:u w:val="single"/>
    </w:rPr>
  </w:style>
  <w:style w:type="paragraph" w:styleId="BodyText2">
    <w:name w:val="Body Text 2"/>
    <w:basedOn w:val="Normal"/>
    <w:link w:val="BodyText2Char"/>
    <w:semiHidden/>
    <w:rsid w:val="00F94A13"/>
    <w:pPr>
      <w:spacing w:after="120" w:line="480" w:lineRule="auto"/>
    </w:pPr>
  </w:style>
  <w:style w:type="paragraph" w:customStyle="1" w:styleId="firstline">
    <w:name w:val="firstline"/>
    <w:basedOn w:val="Normal"/>
    <w:rsid w:val="00F94A13"/>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F94A13"/>
    <w:pPr>
      <w:numPr>
        <w:numId w:val="1"/>
      </w:numPr>
      <w:autoSpaceDE/>
      <w:autoSpaceDN/>
    </w:pPr>
    <w:rPr>
      <w:rFonts w:ascii="Tahoma" w:hAnsi="Tahoma"/>
      <w:sz w:val="22"/>
      <w:lang w:val="en-US" w:eastAsia="en-US"/>
    </w:rPr>
  </w:style>
  <w:style w:type="paragraph" w:customStyle="1" w:styleId="Style3">
    <w:name w:val="Style3"/>
    <w:basedOn w:val="Normal"/>
    <w:rsid w:val="00F94A13"/>
    <w:pPr>
      <w:widowControl w:val="0"/>
      <w:adjustRightInd w:val="0"/>
      <w:spacing w:line="202" w:lineRule="exact"/>
      <w:jc w:val="both"/>
    </w:pPr>
    <w:rPr>
      <w:sz w:val="24"/>
      <w:szCs w:val="24"/>
      <w:lang w:val="en-US" w:eastAsia="en-US"/>
    </w:rPr>
  </w:style>
  <w:style w:type="paragraph" w:customStyle="1" w:styleId="Style5">
    <w:name w:val="Style5"/>
    <w:basedOn w:val="Normal"/>
    <w:rsid w:val="00F94A13"/>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F94A13"/>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F94A13"/>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customStyle="1" w:styleId="Style7">
    <w:name w:val="Style7"/>
    <w:basedOn w:val="Normal"/>
    <w:rsid w:val="00F94A13"/>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F94A13"/>
    <w:rPr>
      <w:rFonts w:ascii="Cambria" w:hAnsi="Cambria" w:cs="Cambria"/>
      <w:sz w:val="18"/>
      <w:szCs w:val="18"/>
    </w:rPr>
  </w:style>
  <w:style w:type="paragraph" w:customStyle="1" w:styleId="Style4">
    <w:name w:val="Style4"/>
    <w:basedOn w:val="Normal"/>
    <w:rsid w:val="00F94A13"/>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F94A13"/>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F94A13"/>
    <w:rPr>
      <w:rFonts w:ascii="Cambria" w:hAnsi="Cambria" w:cs="Cambria"/>
      <w:i/>
      <w:iCs/>
      <w:spacing w:val="-20"/>
      <w:sz w:val="18"/>
      <w:szCs w:val="18"/>
    </w:rPr>
  </w:style>
  <w:style w:type="character" w:customStyle="1" w:styleId="FontStyle17">
    <w:name w:val="Font Style17"/>
    <w:basedOn w:val="DefaultParagraphFont"/>
    <w:rsid w:val="00F94A13"/>
    <w:rPr>
      <w:rFonts w:ascii="Cambria" w:hAnsi="Cambria" w:cs="Cambria"/>
      <w:b/>
      <w:bCs/>
      <w:spacing w:val="-10"/>
      <w:sz w:val="20"/>
      <w:szCs w:val="20"/>
    </w:rPr>
  </w:style>
  <w:style w:type="character" w:customStyle="1" w:styleId="FontStyle19">
    <w:name w:val="Font Style19"/>
    <w:basedOn w:val="DefaultParagraphFont"/>
    <w:rsid w:val="00F94A13"/>
    <w:rPr>
      <w:rFonts w:ascii="Cambria" w:hAnsi="Cambria" w:cs="Cambria"/>
      <w:sz w:val="22"/>
      <w:szCs w:val="22"/>
    </w:rPr>
  </w:style>
  <w:style w:type="paragraph" w:customStyle="1" w:styleId="Char1CharCharCharCharCharChar1CharCharCharCharCharCharCharCharCharCharCharChar2">
    <w:name w:val="Char1 Char Char Char Char Char Char Знак Знак1 Char Char Знак Знак Char Char Char Char Char Char Char Char Char Char2"/>
    <w:basedOn w:val="Normal"/>
    <w:rsid w:val="00F94A13"/>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F94A13"/>
    <w:pPr>
      <w:shd w:val="clear" w:color="auto" w:fill="000080"/>
    </w:pPr>
    <w:rPr>
      <w:rFonts w:ascii="Tahoma" w:hAnsi="Tahoma" w:cs="Tahoma"/>
    </w:rPr>
  </w:style>
  <w:style w:type="paragraph" w:styleId="BalloonText">
    <w:name w:val="Balloon Text"/>
    <w:basedOn w:val="Normal"/>
    <w:semiHidden/>
    <w:rsid w:val="00F94A13"/>
    <w:rPr>
      <w:rFonts w:ascii="Tahoma" w:hAnsi="Tahoma" w:cs="Tahoma"/>
      <w:sz w:val="16"/>
      <w:szCs w:val="16"/>
    </w:rPr>
  </w:style>
  <w:style w:type="paragraph" w:styleId="NormalWeb">
    <w:name w:val="Normal (Web)"/>
    <w:basedOn w:val="Normal"/>
    <w:rsid w:val="00F94A13"/>
    <w:pPr>
      <w:autoSpaceDE/>
      <w:autoSpaceDN/>
      <w:ind w:firstLine="990"/>
      <w:jc w:val="both"/>
    </w:pPr>
    <w:rPr>
      <w:color w:val="000000"/>
      <w:sz w:val="24"/>
      <w:szCs w:val="24"/>
      <w:lang w:val="bg-BG"/>
    </w:rPr>
  </w:style>
  <w:style w:type="character" w:customStyle="1" w:styleId="a">
    <w:name w:val="Основен текст_"/>
    <w:rsid w:val="00F94A13"/>
    <w:rPr>
      <w:rFonts w:ascii="Verdana" w:hAnsi="Verdana"/>
      <w:sz w:val="19"/>
      <w:szCs w:val="19"/>
    </w:rPr>
  </w:style>
  <w:style w:type="paragraph" w:customStyle="1" w:styleId="a0">
    <w:name w:val="Основен текст"/>
    <w:basedOn w:val="Normal"/>
    <w:rsid w:val="00F94A13"/>
    <w:pPr>
      <w:autoSpaceDE/>
      <w:autoSpaceDN/>
      <w:spacing w:line="240" w:lineRule="atLeast"/>
      <w:ind w:hanging="1420"/>
    </w:pPr>
    <w:rPr>
      <w:rFonts w:ascii="Verdana" w:hAnsi="Verdana"/>
      <w:sz w:val="19"/>
      <w:szCs w:val="19"/>
    </w:rPr>
  </w:style>
  <w:style w:type="paragraph" w:styleId="ListParagraph">
    <w:name w:val="List Paragraph"/>
    <w:basedOn w:val="Normal"/>
    <w:link w:val="ListParagraphChar"/>
    <w:qFormat/>
    <w:rsid w:val="00F94A13"/>
    <w:pPr>
      <w:autoSpaceDE/>
      <w:autoSpaceDN/>
      <w:spacing w:after="200" w:line="276" w:lineRule="auto"/>
      <w:ind w:left="720"/>
    </w:pPr>
    <w:rPr>
      <w:sz w:val="24"/>
      <w:szCs w:val="24"/>
      <w:lang w:val="bg-BG"/>
    </w:rPr>
  </w:style>
  <w:style w:type="character" w:customStyle="1" w:styleId="alt">
    <w:name w:val="al_t"/>
    <w:basedOn w:val="DefaultParagraphFont"/>
    <w:rsid w:val="00F94A13"/>
  </w:style>
  <w:style w:type="character" w:customStyle="1" w:styleId="ala">
    <w:name w:val="al_a"/>
    <w:basedOn w:val="DefaultParagraphFont"/>
    <w:rsid w:val="00F94A13"/>
  </w:style>
  <w:style w:type="character" w:customStyle="1" w:styleId="alcapt">
    <w:name w:val="al_capt"/>
    <w:basedOn w:val="DefaultParagraphFont"/>
    <w:rsid w:val="00F94A13"/>
  </w:style>
  <w:style w:type="character" w:customStyle="1" w:styleId="subparinclink">
    <w:name w:val="subparinclink"/>
    <w:basedOn w:val="DefaultParagraphFont"/>
    <w:rsid w:val="00F94A13"/>
  </w:style>
  <w:style w:type="character" w:customStyle="1" w:styleId="alt2">
    <w:name w:val="al_t2"/>
    <w:basedOn w:val="DefaultParagraphFont"/>
    <w:rsid w:val="00F94A13"/>
    <w:rPr>
      <w:vanish w:val="0"/>
      <w:webHidden w:val="0"/>
      <w:specVanish w:val="0"/>
    </w:rPr>
  </w:style>
  <w:style w:type="character" w:customStyle="1" w:styleId="ala2">
    <w:name w:val="al_a2"/>
    <w:basedOn w:val="DefaultParagraphFont"/>
    <w:rsid w:val="00F94A13"/>
    <w:rPr>
      <w:vanish w:val="0"/>
      <w:webHidden w:val="0"/>
      <w:specVanish w:val="0"/>
    </w:rPr>
  </w:style>
  <w:style w:type="character" w:customStyle="1" w:styleId="BodyTextChar">
    <w:name w:val="Body Text Char"/>
    <w:basedOn w:val="DefaultParagraphFont"/>
    <w:semiHidden/>
    <w:rsid w:val="00F94A13"/>
    <w:rPr>
      <w:rFonts w:ascii="Arial" w:hAnsi="Arial" w:cs="Arial"/>
      <w:sz w:val="28"/>
      <w:szCs w:val="28"/>
    </w:rPr>
  </w:style>
  <w:style w:type="character" w:customStyle="1" w:styleId="timark">
    <w:name w:val="timark"/>
    <w:basedOn w:val="DefaultParagraphFont"/>
    <w:rsid w:val="00F94A13"/>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locked/>
    <w:rsid w:val="00F94A13"/>
    <w:rPr>
      <w:rFonts w:ascii="Hebar" w:hAnsi="Hebar" w:cs="Hebar"/>
      <w:noProof w:val="0"/>
      <w:sz w:val="24"/>
      <w:szCs w:val="24"/>
      <w:lang w:val="en-GB"/>
    </w:rPr>
  </w:style>
  <w:style w:type="character" w:styleId="FootnoteReference">
    <w:name w:val="footnote reference"/>
    <w:aliases w:val="Footnote symbol"/>
    <w:basedOn w:val="DefaultParagraphFont"/>
    <w:uiPriority w:val="99"/>
    <w:rsid w:val="00F94A13"/>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uiPriority w:val="99"/>
    <w:locked/>
    <w:rsid w:val="00F94A13"/>
    <w:rPr>
      <w:lang w:eastAsia="en-US"/>
    </w:rPr>
  </w:style>
  <w:style w:type="character" w:customStyle="1" w:styleId="newdocreference1">
    <w:name w:val="newdocreference1"/>
    <w:rsid w:val="00F94A13"/>
    <w:rPr>
      <w:color w:val="0000FF"/>
      <w:u w:val="single"/>
    </w:rPr>
  </w:style>
  <w:style w:type="character" w:customStyle="1" w:styleId="alcapt2">
    <w:name w:val="al_capt2"/>
    <w:rsid w:val="00F94A13"/>
    <w:rPr>
      <w:i/>
      <w:iCs/>
    </w:rPr>
  </w:style>
  <w:style w:type="character" w:customStyle="1" w:styleId="TitleChar1">
    <w:name w:val="Title Char1"/>
    <w:aliases w:val="Char Char Char3"/>
    <w:locked/>
    <w:rsid w:val="00F94A13"/>
    <w:rPr>
      <w:rFonts w:ascii="Arial" w:hAnsi="Arial" w:cs="Arial"/>
      <w:b/>
      <w:bCs/>
      <w:sz w:val="36"/>
      <w:szCs w:val="36"/>
    </w:rPr>
  </w:style>
  <w:style w:type="character" w:customStyle="1" w:styleId="Heading1Char">
    <w:name w:val="Heading 1 Char"/>
    <w:aliases w:val="Heading 1 Char Char Знак Знак Char,Heading 1 Char Char Знак Char"/>
    <w:basedOn w:val="DefaultParagraphFont"/>
    <w:rsid w:val="00F94A13"/>
    <w:rPr>
      <w:rFonts w:ascii="Arial" w:hAnsi="Arial" w:cs="Arial"/>
      <w:b/>
      <w:bCs/>
      <w:sz w:val="32"/>
      <w:szCs w:val="32"/>
    </w:rPr>
  </w:style>
  <w:style w:type="character" w:customStyle="1" w:styleId="Heading5Char">
    <w:name w:val="Heading 5 Char"/>
    <w:basedOn w:val="DefaultParagraphFont"/>
    <w:rsid w:val="00F94A13"/>
    <w:rPr>
      <w:rFonts w:ascii="Arial" w:hAnsi="Arial" w:cs="Arial"/>
      <w:sz w:val="28"/>
      <w:szCs w:val="28"/>
    </w:rPr>
  </w:style>
  <w:style w:type="paragraph" w:customStyle="1" w:styleId="western">
    <w:name w:val="western"/>
    <w:basedOn w:val="Normal"/>
    <w:rsid w:val="00DF1967"/>
    <w:pPr>
      <w:autoSpaceDE/>
      <w:autoSpaceDN/>
      <w:spacing w:before="100" w:beforeAutospacing="1"/>
      <w:jc w:val="both"/>
    </w:pPr>
    <w:rPr>
      <w:sz w:val="24"/>
      <w:szCs w:val="24"/>
      <w:lang w:val="bg-BG" w:bidi="my-MM"/>
    </w:rPr>
  </w:style>
  <w:style w:type="paragraph" w:customStyle="1" w:styleId="Annexetitre">
    <w:name w:val="Annexe titre"/>
    <w:basedOn w:val="Normal"/>
    <w:next w:val="Normal"/>
    <w:rsid w:val="00E179D8"/>
    <w:pPr>
      <w:autoSpaceDE/>
      <w:autoSpaceDN/>
      <w:spacing w:before="120" w:after="120"/>
      <w:jc w:val="center"/>
    </w:pPr>
    <w:rPr>
      <w:rFonts w:eastAsia="Calibri"/>
      <w:b/>
      <w:sz w:val="24"/>
      <w:szCs w:val="22"/>
      <w:u w:val="single"/>
      <w:lang w:val="bg-BG"/>
    </w:rPr>
  </w:style>
  <w:style w:type="paragraph" w:customStyle="1" w:styleId="Char1CharCharCharCharCharChar1CharCharCharCharCharCharCharCharCharCharCharChar1">
    <w:name w:val="Char1 Char Char Char Char Char Char Знак Знак1 Char Char Знак Знак Char Char Char Char Char Char Char Char Char Char1"/>
    <w:basedOn w:val="Normal"/>
    <w:rsid w:val="00681814"/>
    <w:pPr>
      <w:tabs>
        <w:tab w:val="left" w:pos="709"/>
      </w:tabs>
      <w:autoSpaceDE/>
      <w:autoSpaceDN/>
    </w:pPr>
    <w:rPr>
      <w:rFonts w:ascii="Tahoma" w:hAnsi="Tahoma"/>
      <w:sz w:val="24"/>
      <w:szCs w:val="24"/>
      <w:lang w:val="pl-PL" w:eastAsia="pl-PL"/>
    </w:rPr>
  </w:style>
  <w:style w:type="paragraph" w:customStyle="1" w:styleId="title1">
    <w:name w:val="title1"/>
    <w:basedOn w:val="Normal"/>
    <w:rsid w:val="00942C23"/>
    <w:pPr>
      <w:suppressAutoHyphens/>
      <w:autoSpaceDE/>
      <w:autoSpaceDN/>
      <w:spacing w:after="280"/>
      <w:jc w:val="center"/>
      <w:textAlignment w:val="center"/>
    </w:pPr>
    <w:rPr>
      <w:b/>
      <w:bCs/>
      <w:sz w:val="30"/>
      <w:szCs w:val="30"/>
      <w:lang w:val="bg-BG" w:eastAsia="ar-SA"/>
    </w:rPr>
  </w:style>
  <w:style w:type="character" w:customStyle="1" w:styleId="parsupercapt2">
    <w:name w:val="par_super_capt2"/>
    <w:rsid w:val="005D625C"/>
    <w:rPr>
      <w:vanish w:val="0"/>
      <w:webHidden w:val="0"/>
      <w:specVanish w:val="0"/>
    </w:rPr>
  </w:style>
  <w:style w:type="character" w:customStyle="1" w:styleId="ala35">
    <w:name w:val="al_a35"/>
    <w:rsid w:val="005D625C"/>
    <w:rPr>
      <w:rFonts w:cs="Times New Roman"/>
    </w:rPr>
  </w:style>
  <w:style w:type="character" w:customStyle="1" w:styleId="subpardislink">
    <w:name w:val="subpardislink"/>
    <w:basedOn w:val="DefaultParagraphFont"/>
    <w:rsid w:val="005D625C"/>
  </w:style>
  <w:style w:type="character" w:customStyle="1" w:styleId="alcapt7">
    <w:name w:val="al_capt7"/>
    <w:rsid w:val="005D625C"/>
    <w:rPr>
      <w:i/>
      <w:iCs/>
      <w:vanish w:val="0"/>
      <w:webHidden w:val="0"/>
      <w:specVanish w:val="0"/>
    </w:rPr>
  </w:style>
  <w:style w:type="character" w:customStyle="1" w:styleId="CommentTextChar">
    <w:name w:val="Comment Text Char"/>
    <w:link w:val="CommentText"/>
    <w:rsid w:val="005D625C"/>
    <w:rPr>
      <w:lang w:val="en-AU"/>
    </w:rPr>
  </w:style>
  <w:style w:type="character" w:customStyle="1" w:styleId="WW8Num9z1">
    <w:name w:val="WW8Num9z1"/>
    <w:rsid w:val="00B9646C"/>
    <w:rPr>
      <w:rFonts w:ascii="Courier New" w:hAnsi="Courier New" w:cs="Courier New"/>
    </w:rPr>
  </w:style>
  <w:style w:type="paragraph" w:styleId="EndnoteText">
    <w:name w:val="endnote text"/>
    <w:basedOn w:val="Normal"/>
    <w:link w:val="EndnoteTextChar"/>
    <w:uiPriority w:val="99"/>
    <w:semiHidden/>
    <w:unhideWhenUsed/>
    <w:rsid w:val="005D64DE"/>
  </w:style>
  <w:style w:type="character" w:customStyle="1" w:styleId="EndnoteTextChar">
    <w:name w:val="Endnote Text Char"/>
    <w:basedOn w:val="DefaultParagraphFont"/>
    <w:link w:val="EndnoteText"/>
    <w:uiPriority w:val="99"/>
    <w:semiHidden/>
    <w:rsid w:val="005D64DE"/>
    <w:rPr>
      <w:lang w:val="en-AU"/>
    </w:rPr>
  </w:style>
  <w:style w:type="character" w:styleId="EndnoteReference">
    <w:name w:val="endnote reference"/>
    <w:basedOn w:val="DefaultParagraphFont"/>
    <w:uiPriority w:val="99"/>
    <w:semiHidden/>
    <w:unhideWhenUsed/>
    <w:rsid w:val="005D64DE"/>
    <w:rPr>
      <w:vertAlign w:val="superscript"/>
    </w:rPr>
  </w:style>
  <w:style w:type="character" w:customStyle="1" w:styleId="Heading2Char">
    <w:name w:val="Heading 2 Char"/>
    <w:link w:val="Heading2"/>
    <w:rsid w:val="00D22AB0"/>
    <w:rPr>
      <w:rFonts w:ascii="Arial" w:hAnsi="Arial" w:cs="Arial"/>
      <w:b/>
      <w:bCs/>
      <w:sz w:val="28"/>
      <w:szCs w:val="28"/>
    </w:rPr>
  </w:style>
  <w:style w:type="character" w:customStyle="1" w:styleId="parinclink">
    <w:name w:val="parinclink"/>
    <w:rsid w:val="00D22AB0"/>
    <w:rPr>
      <w:rFonts w:cs="Times New Roman"/>
    </w:rPr>
  </w:style>
  <w:style w:type="character" w:customStyle="1" w:styleId="ala3">
    <w:name w:val="al_a3"/>
    <w:rsid w:val="00D22AB0"/>
    <w:rPr>
      <w:vanish w:val="0"/>
      <w:webHidden w:val="0"/>
      <w:specVanish w:val="0"/>
    </w:rPr>
  </w:style>
  <w:style w:type="paragraph" w:customStyle="1" w:styleId="NormalBold">
    <w:name w:val="NormalBold"/>
    <w:basedOn w:val="Normal"/>
    <w:link w:val="NormalBoldChar"/>
    <w:rsid w:val="0016012D"/>
    <w:pPr>
      <w:widowControl w:val="0"/>
      <w:autoSpaceDE/>
      <w:autoSpaceDN/>
    </w:pPr>
    <w:rPr>
      <w:b/>
      <w:sz w:val="24"/>
      <w:lang w:val="bg-BG"/>
    </w:rPr>
  </w:style>
  <w:style w:type="character" w:customStyle="1" w:styleId="NormalBoldChar">
    <w:name w:val="NormalBold Char"/>
    <w:link w:val="NormalBold"/>
    <w:locked/>
    <w:rsid w:val="0016012D"/>
    <w:rPr>
      <w:b/>
      <w:sz w:val="24"/>
    </w:rPr>
  </w:style>
  <w:style w:type="character" w:customStyle="1" w:styleId="DeltaViewInsertion">
    <w:name w:val="DeltaView Insertion"/>
    <w:rsid w:val="0016012D"/>
    <w:rPr>
      <w:b/>
      <w:i/>
      <w:spacing w:val="0"/>
      <w:lang w:val="bg-BG" w:eastAsia="bg-BG"/>
    </w:rPr>
  </w:style>
  <w:style w:type="paragraph" w:customStyle="1" w:styleId="Text1">
    <w:name w:val="Text 1"/>
    <w:basedOn w:val="Normal"/>
    <w:rsid w:val="0016012D"/>
    <w:pPr>
      <w:autoSpaceDE/>
      <w:autoSpaceDN/>
      <w:spacing w:before="120" w:after="120"/>
      <w:ind w:left="850"/>
      <w:jc w:val="both"/>
    </w:pPr>
    <w:rPr>
      <w:rFonts w:eastAsia="Calibri"/>
      <w:sz w:val="24"/>
      <w:szCs w:val="22"/>
      <w:lang w:val="bg-BG"/>
    </w:rPr>
  </w:style>
  <w:style w:type="paragraph" w:customStyle="1" w:styleId="NormalLeft">
    <w:name w:val="Normal Left"/>
    <w:basedOn w:val="Normal"/>
    <w:rsid w:val="0016012D"/>
    <w:pPr>
      <w:autoSpaceDE/>
      <w:autoSpaceDN/>
      <w:spacing w:before="120" w:after="120"/>
    </w:pPr>
    <w:rPr>
      <w:rFonts w:eastAsia="Calibri"/>
      <w:sz w:val="24"/>
      <w:szCs w:val="22"/>
      <w:lang w:val="bg-BG"/>
    </w:rPr>
  </w:style>
  <w:style w:type="paragraph" w:customStyle="1" w:styleId="Tiret0">
    <w:name w:val="Tiret 0"/>
    <w:basedOn w:val="Normal"/>
    <w:rsid w:val="0016012D"/>
    <w:pPr>
      <w:numPr>
        <w:numId w:val="8"/>
      </w:numPr>
      <w:autoSpaceDE/>
      <w:autoSpaceDN/>
      <w:spacing w:before="120" w:after="120"/>
      <w:jc w:val="both"/>
    </w:pPr>
    <w:rPr>
      <w:rFonts w:eastAsia="Calibri"/>
      <w:sz w:val="24"/>
      <w:szCs w:val="22"/>
      <w:lang w:val="bg-BG"/>
    </w:rPr>
  </w:style>
  <w:style w:type="paragraph" w:customStyle="1" w:styleId="Tiret1">
    <w:name w:val="Tiret 1"/>
    <w:basedOn w:val="Normal"/>
    <w:rsid w:val="0016012D"/>
    <w:pPr>
      <w:numPr>
        <w:numId w:val="9"/>
      </w:numPr>
      <w:autoSpaceDE/>
      <w:autoSpaceDN/>
      <w:spacing w:before="120" w:after="120"/>
      <w:jc w:val="both"/>
    </w:pPr>
    <w:rPr>
      <w:rFonts w:eastAsia="Calibri"/>
      <w:sz w:val="24"/>
      <w:szCs w:val="22"/>
      <w:lang w:val="bg-BG"/>
    </w:rPr>
  </w:style>
  <w:style w:type="paragraph" w:customStyle="1" w:styleId="NumPar1">
    <w:name w:val="NumPar 1"/>
    <w:basedOn w:val="Normal"/>
    <w:next w:val="Text1"/>
    <w:rsid w:val="0016012D"/>
    <w:pPr>
      <w:numPr>
        <w:numId w:val="12"/>
      </w:numPr>
      <w:autoSpaceDE/>
      <w:autoSpaceDN/>
      <w:spacing w:before="120" w:after="120"/>
      <w:jc w:val="both"/>
    </w:pPr>
    <w:rPr>
      <w:rFonts w:eastAsia="Calibri"/>
      <w:sz w:val="24"/>
      <w:szCs w:val="22"/>
      <w:lang w:val="bg-BG"/>
    </w:rPr>
  </w:style>
  <w:style w:type="paragraph" w:customStyle="1" w:styleId="NumPar2">
    <w:name w:val="NumPar 2"/>
    <w:basedOn w:val="Normal"/>
    <w:next w:val="Text1"/>
    <w:rsid w:val="0016012D"/>
    <w:pPr>
      <w:numPr>
        <w:ilvl w:val="1"/>
        <w:numId w:val="12"/>
      </w:numPr>
      <w:autoSpaceDE/>
      <w:autoSpaceDN/>
      <w:spacing w:before="120" w:after="120"/>
      <w:jc w:val="both"/>
    </w:pPr>
    <w:rPr>
      <w:rFonts w:eastAsia="Calibri"/>
      <w:sz w:val="24"/>
      <w:szCs w:val="22"/>
      <w:lang w:val="bg-BG"/>
    </w:rPr>
  </w:style>
  <w:style w:type="paragraph" w:customStyle="1" w:styleId="NumPar3">
    <w:name w:val="NumPar 3"/>
    <w:basedOn w:val="Normal"/>
    <w:next w:val="Text1"/>
    <w:rsid w:val="0016012D"/>
    <w:pPr>
      <w:numPr>
        <w:ilvl w:val="2"/>
        <w:numId w:val="12"/>
      </w:numPr>
      <w:autoSpaceDE/>
      <w:autoSpaceDN/>
      <w:spacing w:before="120" w:after="120"/>
      <w:jc w:val="both"/>
    </w:pPr>
    <w:rPr>
      <w:rFonts w:eastAsia="Calibri"/>
      <w:sz w:val="24"/>
      <w:szCs w:val="22"/>
      <w:lang w:val="bg-BG"/>
    </w:rPr>
  </w:style>
  <w:style w:type="paragraph" w:customStyle="1" w:styleId="NumPar4">
    <w:name w:val="NumPar 4"/>
    <w:basedOn w:val="Normal"/>
    <w:next w:val="Text1"/>
    <w:rsid w:val="0016012D"/>
    <w:pPr>
      <w:numPr>
        <w:ilvl w:val="3"/>
        <w:numId w:val="12"/>
      </w:numPr>
      <w:autoSpaceDE/>
      <w:autoSpaceDN/>
      <w:spacing w:before="120" w:after="120"/>
      <w:jc w:val="both"/>
    </w:pPr>
    <w:rPr>
      <w:rFonts w:eastAsia="Calibri"/>
      <w:sz w:val="24"/>
      <w:szCs w:val="22"/>
      <w:lang w:val="bg-BG"/>
    </w:rPr>
  </w:style>
  <w:style w:type="paragraph" w:customStyle="1" w:styleId="ChapterTitle">
    <w:name w:val="ChapterTitle"/>
    <w:basedOn w:val="Normal"/>
    <w:next w:val="Normal"/>
    <w:rsid w:val="0016012D"/>
    <w:pPr>
      <w:keepNext/>
      <w:autoSpaceDE/>
      <w:autoSpaceDN/>
      <w:spacing w:before="120" w:after="360"/>
      <w:jc w:val="center"/>
    </w:pPr>
    <w:rPr>
      <w:rFonts w:eastAsia="Calibri"/>
      <w:b/>
      <w:sz w:val="32"/>
      <w:szCs w:val="22"/>
      <w:lang w:val="bg-BG"/>
    </w:rPr>
  </w:style>
  <w:style w:type="paragraph" w:customStyle="1" w:styleId="SectionTitle">
    <w:name w:val="SectionTitle"/>
    <w:basedOn w:val="Normal"/>
    <w:next w:val="Heading1"/>
    <w:rsid w:val="0016012D"/>
    <w:pPr>
      <w:keepNext/>
      <w:autoSpaceDE/>
      <w:autoSpaceDN/>
      <w:spacing w:before="120" w:after="360"/>
      <w:jc w:val="center"/>
    </w:pPr>
    <w:rPr>
      <w:rFonts w:eastAsia="Calibri"/>
      <w:b/>
      <w:smallCaps/>
      <w:sz w:val="28"/>
      <w:szCs w:val="22"/>
      <w:lang w:val="bg-BG"/>
    </w:rPr>
  </w:style>
  <w:style w:type="character" w:customStyle="1" w:styleId="inputvalue">
    <w:name w:val="input_value"/>
    <w:basedOn w:val="DefaultParagraphFont"/>
    <w:rsid w:val="00B11240"/>
  </w:style>
  <w:style w:type="paragraph" w:styleId="NoSpacing">
    <w:name w:val="No Spacing"/>
    <w:uiPriority w:val="1"/>
    <w:qFormat/>
    <w:rsid w:val="00B94DEE"/>
    <w:rPr>
      <w:b/>
      <w:sz w:val="24"/>
      <w:szCs w:val="24"/>
    </w:rPr>
  </w:style>
  <w:style w:type="paragraph" w:customStyle="1" w:styleId="TableContents">
    <w:name w:val="Table Contents"/>
    <w:basedOn w:val="Normal"/>
    <w:link w:val="TableContents0"/>
    <w:rsid w:val="00821FAB"/>
    <w:pPr>
      <w:suppressLineNumbers/>
      <w:suppressAutoHyphens/>
      <w:autoSpaceDE/>
      <w:autoSpaceDN/>
    </w:pPr>
    <w:rPr>
      <w:sz w:val="24"/>
      <w:szCs w:val="24"/>
      <w:lang w:val="bg-BG" w:eastAsia="ar-SA"/>
    </w:rPr>
  </w:style>
  <w:style w:type="character" w:customStyle="1" w:styleId="TableContents0">
    <w:name w:val="Table Contents Знак"/>
    <w:link w:val="TableContents"/>
    <w:rsid w:val="00821FAB"/>
    <w:rPr>
      <w:sz w:val="24"/>
      <w:szCs w:val="24"/>
      <w:lang w:eastAsia="ar-SA"/>
    </w:rPr>
  </w:style>
  <w:style w:type="character" w:customStyle="1" w:styleId="apple-converted-space">
    <w:name w:val="apple-converted-space"/>
    <w:basedOn w:val="DefaultParagraphFont"/>
    <w:rsid w:val="00237BB6"/>
  </w:style>
  <w:style w:type="character" w:customStyle="1" w:styleId="samedocreference">
    <w:name w:val="samedocreference"/>
    <w:basedOn w:val="DefaultParagraphFont"/>
    <w:rsid w:val="00237BB6"/>
  </w:style>
  <w:style w:type="character" w:customStyle="1" w:styleId="newdocreference">
    <w:name w:val="newdocreference"/>
    <w:basedOn w:val="DefaultParagraphFont"/>
    <w:rsid w:val="00237BB6"/>
  </w:style>
  <w:style w:type="character" w:customStyle="1" w:styleId="BodyText2Char">
    <w:name w:val="Body Text 2 Char"/>
    <w:link w:val="BodyText2"/>
    <w:semiHidden/>
    <w:rsid w:val="00966ECF"/>
    <w:rPr>
      <w:lang w:val="en-AU"/>
    </w:rPr>
  </w:style>
  <w:style w:type="character" w:customStyle="1" w:styleId="ListParagraphChar">
    <w:name w:val="List Paragraph Char"/>
    <w:link w:val="ListParagraph"/>
    <w:locked/>
    <w:rsid w:val="00A36A95"/>
    <w:rPr>
      <w:sz w:val="24"/>
      <w:szCs w:val="24"/>
    </w:rPr>
  </w:style>
  <w:style w:type="character" w:customStyle="1" w:styleId="ala4">
    <w:name w:val="al_a4"/>
    <w:rsid w:val="001E6378"/>
    <w:rPr>
      <w:vanish w:val="0"/>
      <w:webHidden w:val="0"/>
      <w:specVanish w:val="0"/>
    </w:rPr>
  </w:style>
  <w:style w:type="character" w:customStyle="1" w:styleId="Bodytext14">
    <w:name w:val="Body text (14)_"/>
    <w:link w:val="Bodytext140"/>
    <w:rsid w:val="009651D8"/>
    <w:rPr>
      <w:i/>
      <w:iCs/>
      <w:shd w:val="clear" w:color="auto" w:fill="FFFFFF"/>
    </w:rPr>
  </w:style>
  <w:style w:type="paragraph" w:customStyle="1" w:styleId="Bodytext140">
    <w:name w:val="Body text (14)"/>
    <w:basedOn w:val="Normal"/>
    <w:link w:val="Bodytext14"/>
    <w:rsid w:val="009651D8"/>
    <w:pPr>
      <w:widowControl w:val="0"/>
      <w:shd w:val="clear" w:color="auto" w:fill="FFFFFF"/>
      <w:autoSpaceDE/>
      <w:autoSpaceDN/>
      <w:spacing w:before="100" w:after="3420" w:line="281" w:lineRule="exact"/>
      <w:jc w:val="center"/>
    </w:pPr>
    <w:rPr>
      <w:i/>
      <w:iCs/>
      <w:lang w:val="bg-BG"/>
    </w:rPr>
  </w:style>
</w:styles>
</file>

<file path=word/webSettings.xml><?xml version="1.0" encoding="utf-8"?>
<w:webSettings xmlns:r="http://schemas.openxmlformats.org/officeDocument/2006/relationships" xmlns:w="http://schemas.openxmlformats.org/wordprocessingml/2006/main">
  <w:divs>
    <w:div w:id="87510527">
      <w:bodyDiv w:val="1"/>
      <w:marLeft w:val="0"/>
      <w:marRight w:val="0"/>
      <w:marTop w:val="0"/>
      <w:marBottom w:val="0"/>
      <w:divBdr>
        <w:top w:val="none" w:sz="0" w:space="0" w:color="auto"/>
        <w:left w:val="none" w:sz="0" w:space="0" w:color="auto"/>
        <w:bottom w:val="none" w:sz="0" w:space="0" w:color="auto"/>
        <w:right w:val="none" w:sz="0" w:space="0" w:color="auto"/>
      </w:divBdr>
    </w:div>
    <w:div w:id="106389775">
      <w:bodyDiv w:val="1"/>
      <w:marLeft w:val="0"/>
      <w:marRight w:val="0"/>
      <w:marTop w:val="0"/>
      <w:marBottom w:val="0"/>
      <w:divBdr>
        <w:top w:val="none" w:sz="0" w:space="0" w:color="auto"/>
        <w:left w:val="none" w:sz="0" w:space="0" w:color="auto"/>
        <w:bottom w:val="none" w:sz="0" w:space="0" w:color="auto"/>
        <w:right w:val="none" w:sz="0" w:space="0" w:color="auto"/>
      </w:divBdr>
    </w:div>
    <w:div w:id="154877766">
      <w:bodyDiv w:val="1"/>
      <w:marLeft w:val="0"/>
      <w:marRight w:val="0"/>
      <w:marTop w:val="0"/>
      <w:marBottom w:val="0"/>
      <w:divBdr>
        <w:top w:val="none" w:sz="0" w:space="0" w:color="auto"/>
        <w:left w:val="none" w:sz="0" w:space="0" w:color="auto"/>
        <w:bottom w:val="none" w:sz="0" w:space="0" w:color="auto"/>
        <w:right w:val="none" w:sz="0" w:space="0" w:color="auto"/>
      </w:divBdr>
    </w:div>
    <w:div w:id="193349992">
      <w:bodyDiv w:val="1"/>
      <w:marLeft w:val="0"/>
      <w:marRight w:val="0"/>
      <w:marTop w:val="0"/>
      <w:marBottom w:val="0"/>
      <w:divBdr>
        <w:top w:val="none" w:sz="0" w:space="0" w:color="auto"/>
        <w:left w:val="none" w:sz="0" w:space="0" w:color="auto"/>
        <w:bottom w:val="none" w:sz="0" w:space="0" w:color="auto"/>
        <w:right w:val="none" w:sz="0" w:space="0" w:color="auto"/>
      </w:divBdr>
    </w:div>
    <w:div w:id="212154755">
      <w:bodyDiv w:val="1"/>
      <w:marLeft w:val="0"/>
      <w:marRight w:val="0"/>
      <w:marTop w:val="0"/>
      <w:marBottom w:val="0"/>
      <w:divBdr>
        <w:top w:val="none" w:sz="0" w:space="0" w:color="auto"/>
        <w:left w:val="none" w:sz="0" w:space="0" w:color="auto"/>
        <w:bottom w:val="none" w:sz="0" w:space="0" w:color="auto"/>
        <w:right w:val="none" w:sz="0" w:space="0" w:color="auto"/>
      </w:divBdr>
    </w:div>
    <w:div w:id="240220333">
      <w:bodyDiv w:val="1"/>
      <w:marLeft w:val="0"/>
      <w:marRight w:val="0"/>
      <w:marTop w:val="0"/>
      <w:marBottom w:val="0"/>
      <w:divBdr>
        <w:top w:val="none" w:sz="0" w:space="0" w:color="auto"/>
        <w:left w:val="none" w:sz="0" w:space="0" w:color="auto"/>
        <w:bottom w:val="none" w:sz="0" w:space="0" w:color="auto"/>
        <w:right w:val="none" w:sz="0" w:space="0" w:color="auto"/>
      </w:divBdr>
    </w:div>
    <w:div w:id="266155811">
      <w:bodyDiv w:val="1"/>
      <w:marLeft w:val="0"/>
      <w:marRight w:val="0"/>
      <w:marTop w:val="0"/>
      <w:marBottom w:val="0"/>
      <w:divBdr>
        <w:top w:val="none" w:sz="0" w:space="0" w:color="auto"/>
        <w:left w:val="none" w:sz="0" w:space="0" w:color="auto"/>
        <w:bottom w:val="none" w:sz="0" w:space="0" w:color="auto"/>
        <w:right w:val="none" w:sz="0" w:space="0" w:color="auto"/>
      </w:divBdr>
    </w:div>
    <w:div w:id="269052581">
      <w:bodyDiv w:val="1"/>
      <w:marLeft w:val="0"/>
      <w:marRight w:val="0"/>
      <w:marTop w:val="0"/>
      <w:marBottom w:val="0"/>
      <w:divBdr>
        <w:top w:val="none" w:sz="0" w:space="0" w:color="auto"/>
        <w:left w:val="none" w:sz="0" w:space="0" w:color="auto"/>
        <w:bottom w:val="none" w:sz="0" w:space="0" w:color="auto"/>
        <w:right w:val="none" w:sz="0" w:space="0" w:color="auto"/>
      </w:divBdr>
    </w:div>
    <w:div w:id="271086022">
      <w:bodyDiv w:val="1"/>
      <w:marLeft w:val="0"/>
      <w:marRight w:val="0"/>
      <w:marTop w:val="0"/>
      <w:marBottom w:val="0"/>
      <w:divBdr>
        <w:top w:val="none" w:sz="0" w:space="0" w:color="auto"/>
        <w:left w:val="none" w:sz="0" w:space="0" w:color="auto"/>
        <w:bottom w:val="none" w:sz="0" w:space="0" w:color="auto"/>
        <w:right w:val="none" w:sz="0" w:space="0" w:color="auto"/>
      </w:divBdr>
    </w:div>
    <w:div w:id="302974075">
      <w:bodyDiv w:val="1"/>
      <w:marLeft w:val="0"/>
      <w:marRight w:val="0"/>
      <w:marTop w:val="0"/>
      <w:marBottom w:val="0"/>
      <w:divBdr>
        <w:top w:val="none" w:sz="0" w:space="0" w:color="auto"/>
        <w:left w:val="none" w:sz="0" w:space="0" w:color="auto"/>
        <w:bottom w:val="none" w:sz="0" w:space="0" w:color="auto"/>
        <w:right w:val="none" w:sz="0" w:space="0" w:color="auto"/>
      </w:divBdr>
    </w:div>
    <w:div w:id="351029893">
      <w:bodyDiv w:val="1"/>
      <w:marLeft w:val="0"/>
      <w:marRight w:val="0"/>
      <w:marTop w:val="0"/>
      <w:marBottom w:val="0"/>
      <w:divBdr>
        <w:top w:val="none" w:sz="0" w:space="0" w:color="auto"/>
        <w:left w:val="none" w:sz="0" w:space="0" w:color="auto"/>
        <w:bottom w:val="none" w:sz="0" w:space="0" w:color="auto"/>
        <w:right w:val="none" w:sz="0" w:space="0" w:color="auto"/>
      </w:divBdr>
    </w:div>
    <w:div w:id="379323577">
      <w:bodyDiv w:val="1"/>
      <w:marLeft w:val="0"/>
      <w:marRight w:val="0"/>
      <w:marTop w:val="0"/>
      <w:marBottom w:val="0"/>
      <w:divBdr>
        <w:top w:val="none" w:sz="0" w:space="0" w:color="auto"/>
        <w:left w:val="none" w:sz="0" w:space="0" w:color="auto"/>
        <w:bottom w:val="none" w:sz="0" w:space="0" w:color="auto"/>
        <w:right w:val="none" w:sz="0" w:space="0" w:color="auto"/>
      </w:divBdr>
    </w:div>
    <w:div w:id="422848463">
      <w:bodyDiv w:val="1"/>
      <w:marLeft w:val="0"/>
      <w:marRight w:val="0"/>
      <w:marTop w:val="0"/>
      <w:marBottom w:val="0"/>
      <w:divBdr>
        <w:top w:val="none" w:sz="0" w:space="0" w:color="auto"/>
        <w:left w:val="none" w:sz="0" w:space="0" w:color="auto"/>
        <w:bottom w:val="none" w:sz="0" w:space="0" w:color="auto"/>
        <w:right w:val="none" w:sz="0" w:space="0" w:color="auto"/>
      </w:divBdr>
    </w:div>
    <w:div w:id="446045692">
      <w:bodyDiv w:val="1"/>
      <w:marLeft w:val="0"/>
      <w:marRight w:val="0"/>
      <w:marTop w:val="0"/>
      <w:marBottom w:val="0"/>
      <w:divBdr>
        <w:top w:val="none" w:sz="0" w:space="0" w:color="auto"/>
        <w:left w:val="none" w:sz="0" w:space="0" w:color="auto"/>
        <w:bottom w:val="none" w:sz="0" w:space="0" w:color="auto"/>
        <w:right w:val="none" w:sz="0" w:space="0" w:color="auto"/>
      </w:divBdr>
    </w:div>
    <w:div w:id="461660248">
      <w:bodyDiv w:val="1"/>
      <w:marLeft w:val="0"/>
      <w:marRight w:val="0"/>
      <w:marTop w:val="0"/>
      <w:marBottom w:val="0"/>
      <w:divBdr>
        <w:top w:val="none" w:sz="0" w:space="0" w:color="auto"/>
        <w:left w:val="none" w:sz="0" w:space="0" w:color="auto"/>
        <w:bottom w:val="none" w:sz="0" w:space="0" w:color="auto"/>
        <w:right w:val="none" w:sz="0" w:space="0" w:color="auto"/>
      </w:divBdr>
    </w:div>
    <w:div w:id="484323322">
      <w:bodyDiv w:val="1"/>
      <w:marLeft w:val="0"/>
      <w:marRight w:val="0"/>
      <w:marTop w:val="0"/>
      <w:marBottom w:val="0"/>
      <w:divBdr>
        <w:top w:val="none" w:sz="0" w:space="0" w:color="auto"/>
        <w:left w:val="none" w:sz="0" w:space="0" w:color="auto"/>
        <w:bottom w:val="none" w:sz="0" w:space="0" w:color="auto"/>
        <w:right w:val="none" w:sz="0" w:space="0" w:color="auto"/>
      </w:divBdr>
    </w:div>
    <w:div w:id="496043279">
      <w:bodyDiv w:val="1"/>
      <w:marLeft w:val="0"/>
      <w:marRight w:val="0"/>
      <w:marTop w:val="0"/>
      <w:marBottom w:val="0"/>
      <w:divBdr>
        <w:top w:val="none" w:sz="0" w:space="0" w:color="auto"/>
        <w:left w:val="none" w:sz="0" w:space="0" w:color="auto"/>
        <w:bottom w:val="none" w:sz="0" w:space="0" w:color="auto"/>
        <w:right w:val="none" w:sz="0" w:space="0" w:color="auto"/>
      </w:divBdr>
    </w:div>
    <w:div w:id="500705929">
      <w:bodyDiv w:val="1"/>
      <w:marLeft w:val="0"/>
      <w:marRight w:val="0"/>
      <w:marTop w:val="0"/>
      <w:marBottom w:val="0"/>
      <w:divBdr>
        <w:top w:val="none" w:sz="0" w:space="0" w:color="auto"/>
        <w:left w:val="none" w:sz="0" w:space="0" w:color="auto"/>
        <w:bottom w:val="none" w:sz="0" w:space="0" w:color="auto"/>
        <w:right w:val="none" w:sz="0" w:space="0" w:color="auto"/>
      </w:divBdr>
    </w:div>
    <w:div w:id="505167864">
      <w:bodyDiv w:val="1"/>
      <w:marLeft w:val="0"/>
      <w:marRight w:val="0"/>
      <w:marTop w:val="0"/>
      <w:marBottom w:val="0"/>
      <w:divBdr>
        <w:top w:val="none" w:sz="0" w:space="0" w:color="auto"/>
        <w:left w:val="none" w:sz="0" w:space="0" w:color="auto"/>
        <w:bottom w:val="none" w:sz="0" w:space="0" w:color="auto"/>
        <w:right w:val="none" w:sz="0" w:space="0" w:color="auto"/>
      </w:divBdr>
    </w:div>
    <w:div w:id="594481664">
      <w:bodyDiv w:val="1"/>
      <w:marLeft w:val="0"/>
      <w:marRight w:val="0"/>
      <w:marTop w:val="0"/>
      <w:marBottom w:val="0"/>
      <w:divBdr>
        <w:top w:val="none" w:sz="0" w:space="0" w:color="auto"/>
        <w:left w:val="none" w:sz="0" w:space="0" w:color="auto"/>
        <w:bottom w:val="none" w:sz="0" w:space="0" w:color="auto"/>
        <w:right w:val="none" w:sz="0" w:space="0" w:color="auto"/>
      </w:divBdr>
    </w:div>
    <w:div w:id="607347918">
      <w:bodyDiv w:val="1"/>
      <w:marLeft w:val="0"/>
      <w:marRight w:val="0"/>
      <w:marTop w:val="0"/>
      <w:marBottom w:val="0"/>
      <w:divBdr>
        <w:top w:val="none" w:sz="0" w:space="0" w:color="auto"/>
        <w:left w:val="none" w:sz="0" w:space="0" w:color="auto"/>
        <w:bottom w:val="none" w:sz="0" w:space="0" w:color="auto"/>
        <w:right w:val="none" w:sz="0" w:space="0" w:color="auto"/>
      </w:divBdr>
    </w:div>
    <w:div w:id="626200077">
      <w:bodyDiv w:val="1"/>
      <w:marLeft w:val="0"/>
      <w:marRight w:val="0"/>
      <w:marTop w:val="0"/>
      <w:marBottom w:val="0"/>
      <w:divBdr>
        <w:top w:val="none" w:sz="0" w:space="0" w:color="auto"/>
        <w:left w:val="none" w:sz="0" w:space="0" w:color="auto"/>
        <w:bottom w:val="none" w:sz="0" w:space="0" w:color="auto"/>
        <w:right w:val="none" w:sz="0" w:space="0" w:color="auto"/>
      </w:divBdr>
    </w:div>
    <w:div w:id="696127943">
      <w:bodyDiv w:val="1"/>
      <w:marLeft w:val="0"/>
      <w:marRight w:val="0"/>
      <w:marTop w:val="0"/>
      <w:marBottom w:val="0"/>
      <w:divBdr>
        <w:top w:val="none" w:sz="0" w:space="0" w:color="auto"/>
        <w:left w:val="none" w:sz="0" w:space="0" w:color="auto"/>
        <w:bottom w:val="none" w:sz="0" w:space="0" w:color="auto"/>
        <w:right w:val="none" w:sz="0" w:space="0" w:color="auto"/>
      </w:divBdr>
    </w:div>
    <w:div w:id="714432620">
      <w:bodyDiv w:val="1"/>
      <w:marLeft w:val="0"/>
      <w:marRight w:val="0"/>
      <w:marTop w:val="0"/>
      <w:marBottom w:val="0"/>
      <w:divBdr>
        <w:top w:val="none" w:sz="0" w:space="0" w:color="auto"/>
        <w:left w:val="none" w:sz="0" w:space="0" w:color="auto"/>
        <w:bottom w:val="none" w:sz="0" w:space="0" w:color="auto"/>
        <w:right w:val="none" w:sz="0" w:space="0" w:color="auto"/>
      </w:divBdr>
    </w:div>
    <w:div w:id="832717528">
      <w:bodyDiv w:val="1"/>
      <w:marLeft w:val="0"/>
      <w:marRight w:val="0"/>
      <w:marTop w:val="0"/>
      <w:marBottom w:val="0"/>
      <w:divBdr>
        <w:top w:val="none" w:sz="0" w:space="0" w:color="auto"/>
        <w:left w:val="none" w:sz="0" w:space="0" w:color="auto"/>
        <w:bottom w:val="none" w:sz="0" w:space="0" w:color="auto"/>
        <w:right w:val="none" w:sz="0" w:space="0" w:color="auto"/>
      </w:divBdr>
    </w:div>
    <w:div w:id="863250555">
      <w:bodyDiv w:val="1"/>
      <w:marLeft w:val="0"/>
      <w:marRight w:val="0"/>
      <w:marTop w:val="0"/>
      <w:marBottom w:val="0"/>
      <w:divBdr>
        <w:top w:val="none" w:sz="0" w:space="0" w:color="auto"/>
        <w:left w:val="none" w:sz="0" w:space="0" w:color="auto"/>
        <w:bottom w:val="none" w:sz="0" w:space="0" w:color="auto"/>
        <w:right w:val="none" w:sz="0" w:space="0" w:color="auto"/>
      </w:divBdr>
    </w:div>
    <w:div w:id="866216549">
      <w:bodyDiv w:val="1"/>
      <w:marLeft w:val="0"/>
      <w:marRight w:val="0"/>
      <w:marTop w:val="0"/>
      <w:marBottom w:val="0"/>
      <w:divBdr>
        <w:top w:val="none" w:sz="0" w:space="0" w:color="auto"/>
        <w:left w:val="none" w:sz="0" w:space="0" w:color="auto"/>
        <w:bottom w:val="none" w:sz="0" w:space="0" w:color="auto"/>
        <w:right w:val="none" w:sz="0" w:space="0" w:color="auto"/>
      </w:divBdr>
    </w:div>
    <w:div w:id="935283817">
      <w:bodyDiv w:val="1"/>
      <w:marLeft w:val="0"/>
      <w:marRight w:val="0"/>
      <w:marTop w:val="0"/>
      <w:marBottom w:val="0"/>
      <w:divBdr>
        <w:top w:val="none" w:sz="0" w:space="0" w:color="auto"/>
        <w:left w:val="none" w:sz="0" w:space="0" w:color="auto"/>
        <w:bottom w:val="none" w:sz="0" w:space="0" w:color="auto"/>
        <w:right w:val="none" w:sz="0" w:space="0" w:color="auto"/>
      </w:divBdr>
    </w:div>
    <w:div w:id="1051618006">
      <w:bodyDiv w:val="1"/>
      <w:marLeft w:val="0"/>
      <w:marRight w:val="0"/>
      <w:marTop w:val="0"/>
      <w:marBottom w:val="0"/>
      <w:divBdr>
        <w:top w:val="none" w:sz="0" w:space="0" w:color="auto"/>
        <w:left w:val="none" w:sz="0" w:space="0" w:color="auto"/>
        <w:bottom w:val="none" w:sz="0" w:space="0" w:color="auto"/>
        <w:right w:val="none" w:sz="0" w:space="0" w:color="auto"/>
      </w:divBdr>
    </w:div>
    <w:div w:id="1064255765">
      <w:bodyDiv w:val="1"/>
      <w:marLeft w:val="0"/>
      <w:marRight w:val="0"/>
      <w:marTop w:val="0"/>
      <w:marBottom w:val="0"/>
      <w:divBdr>
        <w:top w:val="none" w:sz="0" w:space="0" w:color="auto"/>
        <w:left w:val="none" w:sz="0" w:space="0" w:color="auto"/>
        <w:bottom w:val="none" w:sz="0" w:space="0" w:color="auto"/>
        <w:right w:val="none" w:sz="0" w:space="0" w:color="auto"/>
      </w:divBdr>
    </w:div>
    <w:div w:id="1072431659">
      <w:bodyDiv w:val="1"/>
      <w:marLeft w:val="0"/>
      <w:marRight w:val="0"/>
      <w:marTop w:val="0"/>
      <w:marBottom w:val="0"/>
      <w:divBdr>
        <w:top w:val="none" w:sz="0" w:space="0" w:color="auto"/>
        <w:left w:val="none" w:sz="0" w:space="0" w:color="auto"/>
        <w:bottom w:val="none" w:sz="0" w:space="0" w:color="auto"/>
        <w:right w:val="none" w:sz="0" w:space="0" w:color="auto"/>
      </w:divBdr>
    </w:div>
    <w:div w:id="1087001296">
      <w:bodyDiv w:val="1"/>
      <w:marLeft w:val="0"/>
      <w:marRight w:val="0"/>
      <w:marTop w:val="0"/>
      <w:marBottom w:val="0"/>
      <w:divBdr>
        <w:top w:val="none" w:sz="0" w:space="0" w:color="auto"/>
        <w:left w:val="none" w:sz="0" w:space="0" w:color="auto"/>
        <w:bottom w:val="none" w:sz="0" w:space="0" w:color="auto"/>
        <w:right w:val="none" w:sz="0" w:space="0" w:color="auto"/>
      </w:divBdr>
    </w:div>
    <w:div w:id="1107847477">
      <w:bodyDiv w:val="1"/>
      <w:marLeft w:val="0"/>
      <w:marRight w:val="0"/>
      <w:marTop w:val="0"/>
      <w:marBottom w:val="0"/>
      <w:divBdr>
        <w:top w:val="none" w:sz="0" w:space="0" w:color="auto"/>
        <w:left w:val="none" w:sz="0" w:space="0" w:color="auto"/>
        <w:bottom w:val="none" w:sz="0" w:space="0" w:color="auto"/>
        <w:right w:val="none" w:sz="0" w:space="0" w:color="auto"/>
      </w:divBdr>
    </w:div>
    <w:div w:id="1122263637">
      <w:bodyDiv w:val="1"/>
      <w:marLeft w:val="0"/>
      <w:marRight w:val="0"/>
      <w:marTop w:val="0"/>
      <w:marBottom w:val="0"/>
      <w:divBdr>
        <w:top w:val="none" w:sz="0" w:space="0" w:color="auto"/>
        <w:left w:val="none" w:sz="0" w:space="0" w:color="auto"/>
        <w:bottom w:val="none" w:sz="0" w:space="0" w:color="auto"/>
        <w:right w:val="none" w:sz="0" w:space="0" w:color="auto"/>
      </w:divBdr>
    </w:div>
    <w:div w:id="1132140769">
      <w:bodyDiv w:val="1"/>
      <w:marLeft w:val="0"/>
      <w:marRight w:val="0"/>
      <w:marTop w:val="0"/>
      <w:marBottom w:val="0"/>
      <w:divBdr>
        <w:top w:val="none" w:sz="0" w:space="0" w:color="auto"/>
        <w:left w:val="none" w:sz="0" w:space="0" w:color="auto"/>
        <w:bottom w:val="none" w:sz="0" w:space="0" w:color="auto"/>
        <w:right w:val="none" w:sz="0" w:space="0" w:color="auto"/>
      </w:divBdr>
      <w:divsChild>
        <w:div w:id="154927749">
          <w:marLeft w:val="0"/>
          <w:marRight w:val="0"/>
          <w:marTop w:val="0"/>
          <w:marBottom w:val="0"/>
          <w:divBdr>
            <w:top w:val="none" w:sz="0" w:space="0" w:color="auto"/>
            <w:left w:val="none" w:sz="0" w:space="0" w:color="auto"/>
            <w:bottom w:val="none" w:sz="0" w:space="0" w:color="auto"/>
            <w:right w:val="none" w:sz="0" w:space="0" w:color="auto"/>
          </w:divBdr>
        </w:div>
        <w:div w:id="299460639">
          <w:marLeft w:val="0"/>
          <w:marRight w:val="0"/>
          <w:marTop w:val="0"/>
          <w:marBottom w:val="0"/>
          <w:divBdr>
            <w:top w:val="none" w:sz="0" w:space="0" w:color="auto"/>
            <w:left w:val="none" w:sz="0" w:space="0" w:color="auto"/>
            <w:bottom w:val="none" w:sz="0" w:space="0" w:color="auto"/>
            <w:right w:val="none" w:sz="0" w:space="0" w:color="auto"/>
          </w:divBdr>
        </w:div>
      </w:divsChild>
    </w:div>
    <w:div w:id="1188257395">
      <w:bodyDiv w:val="1"/>
      <w:marLeft w:val="0"/>
      <w:marRight w:val="0"/>
      <w:marTop w:val="0"/>
      <w:marBottom w:val="0"/>
      <w:divBdr>
        <w:top w:val="none" w:sz="0" w:space="0" w:color="auto"/>
        <w:left w:val="none" w:sz="0" w:space="0" w:color="auto"/>
        <w:bottom w:val="none" w:sz="0" w:space="0" w:color="auto"/>
        <w:right w:val="none" w:sz="0" w:space="0" w:color="auto"/>
      </w:divBdr>
    </w:div>
    <w:div w:id="1236620781">
      <w:bodyDiv w:val="1"/>
      <w:marLeft w:val="0"/>
      <w:marRight w:val="0"/>
      <w:marTop w:val="0"/>
      <w:marBottom w:val="0"/>
      <w:divBdr>
        <w:top w:val="none" w:sz="0" w:space="0" w:color="auto"/>
        <w:left w:val="none" w:sz="0" w:space="0" w:color="auto"/>
        <w:bottom w:val="none" w:sz="0" w:space="0" w:color="auto"/>
        <w:right w:val="none" w:sz="0" w:space="0" w:color="auto"/>
      </w:divBdr>
    </w:div>
    <w:div w:id="1280718431">
      <w:bodyDiv w:val="1"/>
      <w:marLeft w:val="0"/>
      <w:marRight w:val="0"/>
      <w:marTop w:val="0"/>
      <w:marBottom w:val="0"/>
      <w:divBdr>
        <w:top w:val="none" w:sz="0" w:space="0" w:color="auto"/>
        <w:left w:val="none" w:sz="0" w:space="0" w:color="auto"/>
        <w:bottom w:val="none" w:sz="0" w:space="0" w:color="auto"/>
        <w:right w:val="none" w:sz="0" w:space="0" w:color="auto"/>
      </w:divBdr>
    </w:div>
    <w:div w:id="1308901400">
      <w:bodyDiv w:val="1"/>
      <w:marLeft w:val="0"/>
      <w:marRight w:val="0"/>
      <w:marTop w:val="0"/>
      <w:marBottom w:val="0"/>
      <w:divBdr>
        <w:top w:val="none" w:sz="0" w:space="0" w:color="auto"/>
        <w:left w:val="none" w:sz="0" w:space="0" w:color="auto"/>
        <w:bottom w:val="none" w:sz="0" w:space="0" w:color="auto"/>
        <w:right w:val="none" w:sz="0" w:space="0" w:color="auto"/>
      </w:divBdr>
    </w:div>
    <w:div w:id="1428963621">
      <w:bodyDiv w:val="1"/>
      <w:marLeft w:val="0"/>
      <w:marRight w:val="0"/>
      <w:marTop w:val="0"/>
      <w:marBottom w:val="0"/>
      <w:divBdr>
        <w:top w:val="none" w:sz="0" w:space="0" w:color="auto"/>
        <w:left w:val="none" w:sz="0" w:space="0" w:color="auto"/>
        <w:bottom w:val="none" w:sz="0" w:space="0" w:color="auto"/>
        <w:right w:val="none" w:sz="0" w:space="0" w:color="auto"/>
      </w:divBdr>
    </w:div>
    <w:div w:id="1445881870">
      <w:bodyDiv w:val="1"/>
      <w:marLeft w:val="0"/>
      <w:marRight w:val="0"/>
      <w:marTop w:val="0"/>
      <w:marBottom w:val="0"/>
      <w:divBdr>
        <w:top w:val="none" w:sz="0" w:space="0" w:color="auto"/>
        <w:left w:val="none" w:sz="0" w:space="0" w:color="auto"/>
        <w:bottom w:val="none" w:sz="0" w:space="0" w:color="auto"/>
        <w:right w:val="none" w:sz="0" w:space="0" w:color="auto"/>
      </w:divBdr>
    </w:div>
    <w:div w:id="1451432341">
      <w:bodyDiv w:val="1"/>
      <w:marLeft w:val="0"/>
      <w:marRight w:val="0"/>
      <w:marTop w:val="0"/>
      <w:marBottom w:val="0"/>
      <w:divBdr>
        <w:top w:val="none" w:sz="0" w:space="0" w:color="auto"/>
        <w:left w:val="none" w:sz="0" w:space="0" w:color="auto"/>
        <w:bottom w:val="none" w:sz="0" w:space="0" w:color="auto"/>
        <w:right w:val="none" w:sz="0" w:space="0" w:color="auto"/>
      </w:divBdr>
    </w:div>
    <w:div w:id="1490172987">
      <w:bodyDiv w:val="1"/>
      <w:marLeft w:val="0"/>
      <w:marRight w:val="0"/>
      <w:marTop w:val="0"/>
      <w:marBottom w:val="0"/>
      <w:divBdr>
        <w:top w:val="none" w:sz="0" w:space="0" w:color="auto"/>
        <w:left w:val="none" w:sz="0" w:space="0" w:color="auto"/>
        <w:bottom w:val="none" w:sz="0" w:space="0" w:color="auto"/>
        <w:right w:val="none" w:sz="0" w:space="0" w:color="auto"/>
      </w:divBdr>
    </w:div>
    <w:div w:id="1498034978">
      <w:bodyDiv w:val="1"/>
      <w:marLeft w:val="0"/>
      <w:marRight w:val="0"/>
      <w:marTop w:val="0"/>
      <w:marBottom w:val="0"/>
      <w:divBdr>
        <w:top w:val="none" w:sz="0" w:space="0" w:color="auto"/>
        <w:left w:val="none" w:sz="0" w:space="0" w:color="auto"/>
        <w:bottom w:val="none" w:sz="0" w:space="0" w:color="auto"/>
        <w:right w:val="none" w:sz="0" w:space="0" w:color="auto"/>
      </w:divBdr>
      <w:divsChild>
        <w:div w:id="1360428503">
          <w:marLeft w:val="0"/>
          <w:marRight w:val="0"/>
          <w:marTop w:val="0"/>
          <w:marBottom w:val="0"/>
          <w:divBdr>
            <w:top w:val="none" w:sz="0" w:space="0" w:color="auto"/>
            <w:left w:val="none" w:sz="0" w:space="0" w:color="auto"/>
            <w:bottom w:val="none" w:sz="0" w:space="0" w:color="auto"/>
            <w:right w:val="none" w:sz="0" w:space="0" w:color="auto"/>
          </w:divBdr>
        </w:div>
      </w:divsChild>
    </w:div>
    <w:div w:id="1619340313">
      <w:bodyDiv w:val="1"/>
      <w:marLeft w:val="0"/>
      <w:marRight w:val="0"/>
      <w:marTop w:val="0"/>
      <w:marBottom w:val="0"/>
      <w:divBdr>
        <w:top w:val="none" w:sz="0" w:space="0" w:color="auto"/>
        <w:left w:val="none" w:sz="0" w:space="0" w:color="auto"/>
        <w:bottom w:val="none" w:sz="0" w:space="0" w:color="auto"/>
        <w:right w:val="none" w:sz="0" w:space="0" w:color="auto"/>
      </w:divBdr>
    </w:div>
    <w:div w:id="1745831251">
      <w:bodyDiv w:val="1"/>
      <w:marLeft w:val="0"/>
      <w:marRight w:val="0"/>
      <w:marTop w:val="0"/>
      <w:marBottom w:val="0"/>
      <w:divBdr>
        <w:top w:val="none" w:sz="0" w:space="0" w:color="auto"/>
        <w:left w:val="none" w:sz="0" w:space="0" w:color="auto"/>
        <w:bottom w:val="none" w:sz="0" w:space="0" w:color="auto"/>
        <w:right w:val="none" w:sz="0" w:space="0" w:color="auto"/>
      </w:divBdr>
    </w:div>
    <w:div w:id="1765763703">
      <w:bodyDiv w:val="1"/>
      <w:marLeft w:val="0"/>
      <w:marRight w:val="0"/>
      <w:marTop w:val="0"/>
      <w:marBottom w:val="0"/>
      <w:divBdr>
        <w:top w:val="none" w:sz="0" w:space="0" w:color="auto"/>
        <w:left w:val="none" w:sz="0" w:space="0" w:color="auto"/>
        <w:bottom w:val="none" w:sz="0" w:space="0" w:color="auto"/>
        <w:right w:val="none" w:sz="0" w:space="0" w:color="auto"/>
      </w:divBdr>
    </w:div>
    <w:div w:id="1769302191">
      <w:bodyDiv w:val="1"/>
      <w:marLeft w:val="0"/>
      <w:marRight w:val="0"/>
      <w:marTop w:val="0"/>
      <w:marBottom w:val="0"/>
      <w:divBdr>
        <w:top w:val="none" w:sz="0" w:space="0" w:color="auto"/>
        <w:left w:val="none" w:sz="0" w:space="0" w:color="auto"/>
        <w:bottom w:val="none" w:sz="0" w:space="0" w:color="auto"/>
        <w:right w:val="none" w:sz="0" w:space="0" w:color="auto"/>
      </w:divBdr>
    </w:div>
    <w:div w:id="1779400544">
      <w:bodyDiv w:val="1"/>
      <w:marLeft w:val="0"/>
      <w:marRight w:val="0"/>
      <w:marTop w:val="0"/>
      <w:marBottom w:val="0"/>
      <w:divBdr>
        <w:top w:val="none" w:sz="0" w:space="0" w:color="auto"/>
        <w:left w:val="none" w:sz="0" w:space="0" w:color="auto"/>
        <w:bottom w:val="none" w:sz="0" w:space="0" w:color="auto"/>
        <w:right w:val="none" w:sz="0" w:space="0" w:color="auto"/>
      </w:divBdr>
    </w:div>
    <w:div w:id="1787456533">
      <w:bodyDiv w:val="1"/>
      <w:marLeft w:val="0"/>
      <w:marRight w:val="0"/>
      <w:marTop w:val="0"/>
      <w:marBottom w:val="0"/>
      <w:divBdr>
        <w:top w:val="none" w:sz="0" w:space="0" w:color="auto"/>
        <w:left w:val="none" w:sz="0" w:space="0" w:color="auto"/>
        <w:bottom w:val="none" w:sz="0" w:space="0" w:color="auto"/>
        <w:right w:val="none" w:sz="0" w:space="0" w:color="auto"/>
      </w:divBdr>
    </w:div>
    <w:div w:id="1791628567">
      <w:bodyDiv w:val="1"/>
      <w:marLeft w:val="0"/>
      <w:marRight w:val="0"/>
      <w:marTop w:val="0"/>
      <w:marBottom w:val="0"/>
      <w:divBdr>
        <w:top w:val="none" w:sz="0" w:space="0" w:color="auto"/>
        <w:left w:val="none" w:sz="0" w:space="0" w:color="auto"/>
        <w:bottom w:val="none" w:sz="0" w:space="0" w:color="auto"/>
        <w:right w:val="none" w:sz="0" w:space="0" w:color="auto"/>
      </w:divBdr>
    </w:div>
    <w:div w:id="1833374423">
      <w:bodyDiv w:val="1"/>
      <w:marLeft w:val="0"/>
      <w:marRight w:val="0"/>
      <w:marTop w:val="0"/>
      <w:marBottom w:val="0"/>
      <w:divBdr>
        <w:top w:val="none" w:sz="0" w:space="0" w:color="auto"/>
        <w:left w:val="none" w:sz="0" w:space="0" w:color="auto"/>
        <w:bottom w:val="none" w:sz="0" w:space="0" w:color="auto"/>
        <w:right w:val="none" w:sz="0" w:space="0" w:color="auto"/>
      </w:divBdr>
    </w:div>
    <w:div w:id="1849831954">
      <w:bodyDiv w:val="1"/>
      <w:marLeft w:val="0"/>
      <w:marRight w:val="0"/>
      <w:marTop w:val="0"/>
      <w:marBottom w:val="0"/>
      <w:divBdr>
        <w:top w:val="none" w:sz="0" w:space="0" w:color="auto"/>
        <w:left w:val="none" w:sz="0" w:space="0" w:color="auto"/>
        <w:bottom w:val="none" w:sz="0" w:space="0" w:color="auto"/>
        <w:right w:val="none" w:sz="0" w:space="0" w:color="auto"/>
      </w:divBdr>
    </w:div>
    <w:div w:id="1878854590">
      <w:bodyDiv w:val="1"/>
      <w:marLeft w:val="0"/>
      <w:marRight w:val="0"/>
      <w:marTop w:val="0"/>
      <w:marBottom w:val="0"/>
      <w:divBdr>
        <w:top w:val="none" w:sz="0" w:space="0" w:color="auto"/>
        <w:left w:val="none" w:sz="0" w:space="0" w:color="auto"/>
        <w:bottom w:val="none" w:sz="0" w:space="0" w:color="auto"/>
        <w:right w:val="none" w:sz="0" w:space="0" w:color="auto"/>
      </w:divBdr>
    </w:div>
    <w:div w:id="1885865261">
      <w:bodyDiv w:val="1"/>
      <w:marLeft w:val="0"/>
      <w:marRight w:val="0"/>
      <w:marTop w:val="0"/>
      <w:marBottom w:val="0"/>
      <w:divBdr>
        <w:top w:val="none" w:sz="0" w:space="0" w:color="auto"/>
        <w:left w:val="none" w:sz="0" w:space="0" w:color="auto"/>
        <w:bottom w:val="none" w:sz="0" w:space="0" w:color="auto"/>
        <w:right w:val="none" w:sz="0" w:space="0" w:color="auto"/>
      </w:divBdr>
    </w:div>
    <w:div w:id="1913469055">
      <w:bodyDiv w:val="1"/>
      <w:marLeft w:val="0"/>
      <w:marRight w:val="0"/>
      <w:marTop w:val="0"/>
      <w:marBottom w:val="0"/>
      <w:divBdr>
        <w:top w:val="none" w:sz="0" w:space="0" w:color="auto"/>
        <w:left w:val="none" w:sz="0" w:space="0" w:color="auto"/>
        <w:bottom w:val="none" w:sz="0" w:space="0" w:color="auto"/>
        <w:right w:val="none" w:sz="0" w:space="0" w:color="auto"/>
      </w:divBdr>
    </w:div>
    <w:div w:id="1953972971">
      <w:bodyDiv w:val="1"/>
      <w:marLeft w:val="0"/>
      <w:marRight w:val="0"/>
      <w:marTop w:val="0"/>
      <w:marBottom w:val="0"/>
      <w:divBdr>
        <w:top w:val="none" w:sz="0" w:space="0" w:color="auto"/>
        <w:left w:val="none" w:sz="0" w:space="0" w:color="auto"/>
        <w:bottom w:val="none" w:sz="0" w:space="0" w:color="auto"/>
        <w:right w:val="none" w:sz="0" w:space="0" w:color="auto"/>
      </w:divBdr>
    </w:div>
    <w:div w:id="1959142752">
      <w:bodyDiv w:val="1"/>
      <w:marLeft w:val="0"/>
      <w:marRight w:val="0"/>
      <w:marTop w:val="0"/>
      <w:marBottom w:val="0"/>
      <w:divBdr>
        <w:top w:val="none" w:sz="0" w:space="0" w:color="auto"/>
        <w:left w:val="none" w:sz="0" w:space="0" w:color="auto"/>
        <w:bottom w:val="none" w:sz="0" w:space="0" w:color="auto"/>
        <w:right w:val="none" w:sz="0" w:space="0" w:color="auto"/>
      </w:divBdr>
    </w:div>
    <w:div w:id="1980304109">
      <w:bodyDiv w:val="1"/>
      <w:marLeft w:val="0"/>
      <w:marRight w:val="0"/>
      <w:marTop w:val="0"/>
      <w:marBottom w:val="0"/>
      <w:divBdr>
        <w:top w:val="none" w:sz="0" w:space="0" w:color="auto"/>
        <w:left w:val="none" w:sz="0" w:space="0" w:color="auto"/>
        <w:bottom w:val="none" w:sz="0" w:space="0" w:color="auto"/>
        <w:right w:val="none" w:sz="0" w:space="0" w:color="auto"/>
      </w:divBdr>
    </w:div>
    <w:div w:id="2005934561">
      <w:bodyDiv w:val="1"/>
      <w:marLeft w:val="0"/>
      <w:marRight w:val="0"/>
      <w:marTop w:val="0"/>
      <w:marBottom w:val="0"/>
      <w:divBdr>
        <w:top w:val="none" w:sz="0" w:space="0" w:color="auto"/>
        <w:left w:val="none" w:sz="0" w:space="0" w:color="auto"/>
        <w:bottom w:val="none" w:sz="0" w:space="0" w:color="auto"/>
        <w:right w:val="none" w:sz="0" w:space="0" w:color="auto"/>
      </w:divBdr>
    </w:div>
    <w:div w:id="2017688079">
      <w:bodyDiv w:val="1"/>
      <w:marLeft w:val="0"/>
      <w:marRight w:val="0"/>
      <w:marTop w:val="0"/>
      <w:marBottom w:val="0"/>
      <w:divBdr>
        <w:top w:val="none" w:sz="0" w:space="0" w:color="auto"/>
        <w:left w:val="none" w:sz="0" w:space="0" w:color="auto"/>
        <w:bottom w:val="none" w:sz="0" w:space="0" w:color="auto"/>
        <w:right w:val="none" w:sz="0" w:space="0" w:color="auto"/>
      </w:divBdr>
    </w:div>
    <w:div w:id="21203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sul.eu/Obsht_porachki/obsht_porachki_95.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ul.eu/Profil_na_kupuvacha.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imeon.trifonov@abv.b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ul.eu" TargetMode="External"/><Relationship Id="rId5" Type="http://schemas.openxmlformats.org/officeDocument/2006/relationships/webSettings" Target="webSettings.xml"/><Relationship Id="rId15" Type="http://schemas.openxmlformats.org/officeDocument/2006/relationships/hyperlink" Target="apis://Base=NARH&amp;DocCode=4378&amp;ToPar=Par1_Pt14&amp;Type=201/" TargetMode="External"/><Relationship Id="rId10" Type="http://schemas.openxmlformats.org/officeDocument/2006/relationships/hyperlink" Target="http://www.isul.eu/Obsht_porachki/obsht_porachki_95.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sul.eu/" TargetMode="External"/><Relationship Id="rId14" Type="http://schemas.openxmlformats.org/officeDocument/2006/relationships/hyperlink" Target="apis://Base=NARH&amp;DocCode=4378&amp;ToPar=Par1_Pt13&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EDA32C-F6ED-45D5-A731-ED4AC6D42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40</Pages>
  <Words>13565</Words>
  <Characters>77325</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МИНИСТЕРСТВО НА ФИНАНСИТЕ</vt:lpstr>
    </vt:vector>
  </TitlesOfParts>
  <Company>GCD</Company>
  <LinksUpToDate>false</LinksUpToDate>
  <CharactersWithSpaces>90709</CharactersWithSpaces>
  <SharedDoc>false</SharedDoc>
  <HLinks>
    <vt:vector size="60" baseType="variant">
      <vt:variant>
        <vt:i4>5636189</vt:i4>
      </vt:variant>
      <vt:variant>
        <vt:i4>27</vt:i4>
      </vt:variant>
      <vt:variant>
        <vt:i4>0</vt:i4>
      </vt:variant>
      <vt:variant>
        <vt:i4>5</vt:i4>
      </vt:variant>
      <vt:variant>
        <vt:lpwstr>javascript:Navigate('чл42_ал1');</vt:lpwstr>
      </vt:variant>
      <vt:variant>
        <vt:lpwstr/>
      </vt:variant>
      <vt:variant>
        <vt:i4>5636176</vt:i4>
      </vt:variant>
      <vt:variant>
        <vt:i4>24</vt:i4>
      </vt:variant>
      <vt:variant>
        <vt:i4>0</vt:i4>
      </vt:variant>
      <vt:variant>
        <vt:i4>5</vt:i4>
      </vt:variant>
      <vt:variant>
        <vt:lpwstr>javascript:Navigate('чл47_ал9');</vt:lpwstr>
      </vt:variant>
      <vt:variant>
        <vt:lpwstr/>
      </vt:variant>
      <vt:variant>
        <vt:i4>5242969</vt:i4>
      </vt:variant>
      <vt:variant>
        <vt:i4>21</vt:i4>
      </vt:variant>
      <vt:variant>
        <vt:i4>0</vt:i4>
      </vt:variant>
      <vt:variant>
        <vt:i4>5</vt:i4>
      </vt:variant>
      <vt:variant>
        <vt:lpwstr>javascript:Navigate('чл68_ал11');</vt:lpwstr>
      </vt:variant>
      <vt:variant>
        <vt:lpwstr/>
      </vt:variant>
      <vt:variant>
        <vt:i4>70452312</vt:i4>
      </vt:variant>
      <vt:variant>
        <vt:i4>18</vt:i4>
      </vt:variant>
      <vt:variant>
        <vt:i4>0</vt:i4>
      </vt:variant>
      <vt:variant>
        <vt:i4>5</vt:i4>
      </vt:variant>
      <vt:variant>
        <vt:lpwstr>javascript:Navigate('чл56');</vt:lpwstr>
      </vt:variant>
      <vt:variant>
        <vt:lpwstr/>
      </vt:variant>
      <vt:variant>
        <vt:i4>71565407</vt:i4>
      </vt:variant>
      <vt:variant>
        <vt:i4>15</vt:i4>
      </vt:variant>
      <vt:variant>
        <vt:i4>0</vt:i4>
      </vt:variant>
      <vt:variant>
        <vt:i4>5</vt:i4>
      </vt:variant>
      <vt:variant>
        <vt:lpwstr>javascript:Navigate('чл656_ал1_т14');</vt:lpwstr>
      </vt:variant>
      <vt:variant>
        <vt:lpwstr/>
      </vt:variant>
      <vt:variant>
        <vt:i4>5505109</vt:i4>
      </vt:variant>
      <vt:variant>
        <vt:i4>12</vt:i4>
      </vt:variant>
      <vt:variant>
        <vt:i4>0</vt:i4>
      </vt:variant>
      <vt:variant>
        <vt:i4>5</vt:i4>
      </vt:variant>
      <vt:variant>
        <vt:lpwstr>javascript:Navigate('чл68_ал3');</vt:lpwstr>
      </vt:variant>
      <vt:variant>
        <vt:lpwstr/>
      </vt:variant>
      <vt:variant>
        <vt:i4>1377301</vt:i4>
      </vt:variant>
      <vt:variant>
        <vt:i4>9</vt:i4>
      </vt:variant>
      <vt:variant>
        <vt:i4>0</vt:i4>
      </vt:variant>
      <vt:variant>
        <vt:i4>5</vt:i4>
      </vt:variant>
      <vt:variant>
        <vt:lpwstr>javascript:Navigate('чл56_ал1_т11-14');</vt:lpwstr>
      </vt:variant>
      <vt:variant>
        <vt:lpwstr/>
      </vt:variant>
      <vt:variant>
        <vt:i4>328725</vt:i4>
      </vt:variant>
      <vt:variant>
        <vt:i4>6</vt:i4>
      </vt:variant>
      <vt:variant>
        <vt:i4>0</vt:i4>
      </vt:variant>
      <vt:variant>
        <vt:i4>5</vt:i4>
      </vt:variant>
      <vt:variant>
        <vt:lpwstr>javascript:Navigate('чл56_ал1_т8');</vt:lpwstr>
      </vt:variant>
      <vt:variant>
        <vt:lpwstr/>
      </vt:variant>
      <vt:variant>
        <vt:i4>3736632</vt:i4>
      </vt:variant>
      <vt:variant>
        <vt:i4>3</vt:i4>
      </vt:variant>
      <vt:variant>
        <vt:i4>0</vt:i4>
      </vt:variant>
      <vt:variant>
        <vt:i4>5</vt:i4>
      </vt:variant>
      <vt:variant>
        <vt:lpwstr>javascript:Navigate('чл56_ал1_т1-5');</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ФИНАНСИТЕ</dc:title>
  <dc:subject/>
  <dc:creator>user</dc:creator>
  <cp:keywords/>
  <dc:description/>
  <cp:lastModifiedBy>UserX</cp:lastModifiedBy>
  <cp:revision>64</cp:revision>
  <cp:lastPrinted>2017-06-02T07:02:00Z</cp:lastPrinted>
  <dcterms:created xsi:type="dcterms:W3CDTF">2017-05-23T10:26:00Z</dcterms:created>
  <dcterms:modified xsi:type="dcterms:W3CDTF">2017-06-02T12:16:00Z</dcterms:modified>
</cp:coreProperties>
</file>