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A0761D">
      <w:pPr>
        <w:pStyle w:val="Header"/>
        <w:tabs>
          <w:tab w:val="left" w:pos="1500"/>
          <w:tab w:val="center" w:pos="3816"/>
        </w:tabs>
        <w:spacing w:after="120"/>
        <w:jc w:val="center"/>
        <w:rPr>
          <w:rFonts w:ascii="Arial" w:hAnsi="Arial"/>
          <w:b/>
          <w:spacing w:val="40"/>
          <w:lang w:val="bg-BG"/>
        </w:rPr>
      </w:pPr>
      <w:r w:rsidRPr="00A0761D">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A0761D">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6D3493" w:rsidRDefault="003810AA" w:rsidP="006D3493">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Pr="006D3493" w:rsidRDefault="006D3493" w:rsidP="006D3493">
      <w:pPr>
        <w:ind w:left="-142"/>
        <w:rPr>
          <w:rFonts w:ascii="Arial Narrow" w:hAnsi="Arial Narrow"/>
          <w:sz w:val="28"/>
          <w:lang w:val="bg-BG"/>
        </w:rPr>
      </w:pP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w:t>
      </w:r>
      <w:r w:rsidR="00DF1DAC">
        <w:rPr>
          <w:b/>
          <w:sz w:val="24"/>
          <w:szCs w:val="24"/>
          <w:lang w:val="bg-BG"/>
        </w:rPr>
        <w:t xml:space="preserve">общ медицински консуматив </w:t>
      </w:r>
      <w:r w:rsidR="005F3F41" w:rsidRPr="008D29B3">
        <w:rPr>
          <w:b/>
          <w:sz w:val="24"/>
          <w:szCs w:val="24"/>
          <w:lang w:val="bg-BG"/>
        </w:rPr>
        <w:t xml:space="preserve">за </w:t>
      </w:r>
      <w:r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68175C" w:rsidRDefault="000E014C" w:rsidP="00D47BD9">
      <w:pPr>
        <w:tabs>
          <w:tab w:val="left" w:pos="0"/>
        </w:tabs>
        <w:jc w:val="center"/>
        <w:rPr>
          <w:b/>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68175C">
        <w:rPr>
          <w:b/>
          <w:lang w:val="bg-BG"/>
        </w:rPr>
        <w:t xml:space="preserve">Решение № РД-03 </w:t>
      </w:r>
      <w:r w:rsidR="00E32C41" w:rsidRPr="0068175C">
        <w:rPr>
          <w:b/>
          <w:lang w:val="bg-BG"/>
        </w:rPr>
        <w:t>–</w:t>
      </w:r>
      <w:r w:rsidR="0068175C" w:rsidRPr="0068175C">
        <w:rPr>
          <w:b/>
          <w:lang w:val="en-US"/>
        </w:rPr>
        <w:t xml:space="preserve">39/10.09.2019 </w:t>
      </w:r>
      <w:r w:rsidR="00D47BD9" w:rsidRPr="0068175C">
        <w:rPr>
          <w:b/>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DF1DAC" w:rsidRPr="008D29B3" w:rsidRDefault="006C655F" w:rsidP="00DF1DAC">
      <w:pPr>
        <w:jc w:val="center"/>
        <w:rPr>
          <w:b/>
          <w:sz w:val="24"/>
          <w:szCs w:val="24"/>
          <w:lang w:val="bg-BG"/>
        </w:rPr>
      </w:pPr>
      <w:r w:rsidRPr="00AA41DE">
        <w:rPr>
          <w:sz w:val="24"/>
          <w:szCs w:val="24"/>
          <w:lang w:val="bg-BG"/>
        </w:rPr>
        <w:t xml:space="preserve">с предмет </w:t>
      </w:r>
      <w:r w:rsidR="00DF1DAC" w:rsidRPr="008D29B3">
        <w:rPr>
          <w:b/>
          <w:sz w:val="24"/>
          <w:szCs w:val="24"/>
          <w:lang w:val="bg-BG"/>
        </w:rPr>
        <w:t xml:space="preserve">"Доставка на </w:t>
      </w:r>
      <w:r w:rsidR="00DF1DAC">
        <w:rPr>
          <w:b/>
          <w:sz w:val="24"/>
          <w:szCs w:val="24"/>
          <w:lang w:val="bg-BG"/>
        </w:rPr>
        <w:t xml:space="preserve">общ медицински консуматив </w:t>
      </w:r>
      <w:r w:rsidR="00DF1DAC" w:rsidRPr="008D29B3">
        <w:rPr>
          <w:b/>
          <w:sz w:val="24"/>
          <w:szCs w:val="24"/>
          <w:lang w:val="bg-BG"/>
        </w:rPr>
        <w:t>за УМБАЛ ”Царица Йоанна-ИСУЛ” ЕАД"</w:t>
      </w: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68175C" w:rsidRDefault="00C634EB" w:rsidP="00C634EB">
      <w:pPr>
        <w:tabs>
          <w:tab w:val="left" w:pos="0"/>
        </w:tabs>
        <w:spacing w:line="360" w:lineRule="auto"/>
        <w:rPr>
          <w:b/>
          <w:sz w:val="24"/>
          <w:szCs w:val="24"/>
          <w:lang w:val="bg-BG"/>
        </w:rPr>
      </w:pPr>
      <w:r w:rsidRPr="00E32C41">
        <w:rPr>
          <w:sz w:val="24"/>
          <w:szCs w:val="24"/>
          <w:lang w:val="bg-BG"/>
        </w:rPr>
        <w:t xml:space="preserve">І. Решение за откриване на процедурата - </w:t>
      </w:r>
      <w:r w:rsidRPr="0068175C">
        <w:rPr>
          <w:b/>
          <w:sz w:val="24"/>
          <w:szCs w:val="24"/>
          <w:lang w:val="bg-BG"/>
        </w:rPr>
        <w:t xml:space="preserve">Решение № РД - 03 </w:t>
      </w:r>
      <w:r w:rsidR="0068175C" w:rsidRPr="0068175C">
        <w:rPr>
          <w:b/>
          <w:sz w:val="24"/>
          <w:szCs w:val="24"/>
          <w:lang w:val="bg-BG"/>
        </w:rPr>
        <w:t>–</w:t>
      </w:r>
      <w:r w:rsidR="00505677" w:rsidRPr="0068175C">
        <w:rPr>
          <w:b/>
          <w:sz w:val="24"/>
          <w:szCs w:val="24"/>
          <w:lang w:val="bg-BG"/>
        </w:rPr>
        <w:t xml:space="preserve"> </w:t>
      </w:r>
      <w:r w:rsidR="0068175C" w:rsidRPr="0068175C">
        <w:rPr>
          <w:b/>
          <w:sz w:val="24"/>
          <w:szCs w:val="24"/>
          <w:lang w:val="en-US"/>
        </w:rPr>
        <w:t xml:space="preserve">39/10.09.2019 </w:t>
      </w:r>
      <w:r w:rsidR="00505677" w:rsidRPr="0068175C">
        <w:rPr>
          <w:b/>
          <w:sz w:val="24"/>
          <w:szCs w:val="24"/>
          <w:lang w:val="bg-BG"/>
        </w:rPr>
        <w:t>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EB20BB" w:rsidRDefault="00C634EB" w:rsidP="00DE612F">
      <w:pPr>
        <w:spacing w:line="360" w:lineRule="auto"/>
        <w:rPr>
          <w:sz w:val="24"/>
          <w:szCs w:val="24"/>
          <w:lang w:val="bg-BG"/>
        </w:rPr>
      </w:pPr>
      <w:r w:rsidRPr="00EC297C">
        <w:rPr>
          <w:sz w:val="24"/>
          <w:szCs w:val="24"/>
          <w:lang w:val="bg-BG"/>
        </w:rPr>
        <w:t>ІІІ. </w:t>
      </w:r>
      <w:r w:rsidR="00DE612F" w:rsidRPr="00EC297C">
        <w:rPr>
          <w:sz w:val="24"/>
          <w:szCs w:val="24"/>
          <w:lang w:val="bg-BG"/>
        </w:rPr>
        <w:t>Предмет на поръчката. Описание на обекта на поръчката.</w:t>
      </w:r>
      <w:r w:rsidR="00DE612F" w:rsidRPr="00EC297C">
        <w:rPr>
          <w:b/>
          <w:bCs/>
          <w:caps/>
          <w:sz w:val="24"/>
          <w:szCs w:val="24"/>
          <w:lang w:val="ru-RU"/>
        </w:rPr>
        <w:t xml:space="preserve"> </w:t>
      </w:r>
      <w:r w:rsidR="00DE612F" w:rsidRPr="0068175C">
        <w:rPr>
          <w:bCs/>
          <w:sz w:val="24"/>
          <w:szCs w:val="24"/>
          <w:lang w:val="ru-RU"/>
        </w:rPr>
        <w:t>Изискване за предоставяне на мостри</w:t>
      </w:r>
      <w:r w:rsidR="00DE612F" w:rsidRPr="0068175C">
        <w:rPr>
          <w:b/>
          <w:bCs/>
          <w:caps/>
          <w:sz w:val="24"/>
          <w:szCs w:val="24"/>
          <w:lang w:val="ru-RU"/>
        </w:rPr>
        <w:t xml:space="preserve">. </w:t>
      </w:r>
      <w:r w:rsidR="00DE612F" w:rsidRPr="0068175C">
        <w:rPr>
          <w:bCs/>
          <w:sz w:val="24"/>
          <w:szCs w:val="24"/>
          <w:lang w:val="ru-RU"/>
        </w:rPr>
        <w:t>Изисквания към изпълнението на поръчката.</w:t>
      </w:r>
      <w:r w:rsidR="00DE612F" w:rsidRPr="0068175C">
        <w:rPr>
          <w:b/>
          <w:sz w:val="24"/>
          <w:lang w:val="be-BY"/>
        </w:rPr>
        <w:t xml:space="preserve"> </w:t>
      </w:r>
      <w:r w:rsidR="00DE612F" w:rsidRPr="0068175C">
        <w:rPr>
          <w:sz w:val="24"/>
          <w:szCs w:val="24"/>
          <w:lang w:val="bg-BG"/>
        </w:rPr>
        <w:t xml:space="preserve">Възможности за изменение на договора. </w:t>
      </w: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AA41DE" w:rsidRDefault="00C634EB" w:rsidP="009D33C3">
      <w:pPr>
        <w:spacing w:line="360" w:lineRule="auto"/>
        <w:rPr>
          <w:sz w:val="24"/>
          <w:szCs w:val="24"/>
          <w:lang w:val="bg-BG"/>
        </w:rPr>
      </w:pPr>
      <w:r>
        <w:rPr>
          <w:sz w:val="24"/>
          <w:szCs w:val="24"/>
          <w:lang w:val="bg-BG"/>
        </w:rPr>
        <w:t xml:space="preserve">ІХ. </w:t>
      </w:r>
      <w:r w:rsidR="009D33C3" w:rsidRPr="00AA41DE">
        <w:rPr>
          <w:sz w:val="24"/>
          <w:szCs w:val="24"/>
          <w:lang w:val="bg-BG"/>
        </w:rPr>
        <w:t>Проект на договор</w:t>
      </w:r>
    </w:p>
    <w:p w:rsidR="009D33C3" w:rsidRPr="005F2A65" w:rsidRDefault="00C634EB" w:rsidP="009D33C3">
      <w:pPr>
        <w:spacing w:line="360" w:lineRule="auto"/>
        <w:rPr>
          <w:sz w:val="24"/>
          <w:szCs w:val="24"/>
          <w:lang w:val="bg-BG"/>
        </w:rPr>
      </w:pPr>
      <w:r w:rsidRPr="00AA41DE">
        <w:rPr>
          <w:sz w:val="24"/>
          <w:szCs w:val="24"/>
          <w:lang w:val="be-BY"/>
        </w:rPr>
        <w:t xml:space="preserve">Х. </w:t>
      </w:r>
      <w:r w:rsidR="009D33C3" w:rsidRPr="005F2A65">
        <w:rPr>
          <w:sz w:val="24"/>
          <w:szCs w:val="24"/>
          <w:lang w:val="bg-BG"/>
        </w:rPr>
        <w:t>Приложения:</w:t>
      </w:r>
    </w:p>
    <w:p w:rsidR="009D33C3" w:rsidRPr="000F0E7F" w:rsidRDefault="009D33C3" w:rsidP="009D33C3">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9D33C3" w:rsidRPr="009D33C3" w:rsidRDefault="009D33C3" w:rsidP="009D33C3">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w:t>
      </w:r>
      <w:r w:rsidRPr="00EB20BB">
        <w:rPr>
          <w:b/>
          <w:sz w:val="24"/>
          <w:szCs w:val="24"/>
          <w:lang w:val="bg-BG"/>
        </w:rPr>
        <w:t>-</w:t>
      </w:r>
      <w:r w:rsidRPr="00DA6904">
        <w:rPr>
          <w:sz w:val="24"/>
          <w:szCs w:val="24"/>
          <w:lang w:val="bg-BG"/>
        </w:rPr>
        <w:t xml:space="preserve"> </w:t>
      </w:r>
      <w:r w:rsidRPr="00DA6904">
        <w:rPr>
          <w:rStyle w:val="ala2"/>
          <w:sz w:val="24"/>
          <w:szCs w:val="24"/>
          <w:lang w:val="bg-BG"/>
        </w:rPr>
        <w:t>Предложение за изпълнение на поръчката</w:t>
      </w:r>
      <w:r w:rsidRPr="009D33C3">
        <w:rPr>
          <w:rStyle w:val="ala2"/>
          <w:sz w:val="24"/>
          <w:szCs w:val="24"/>
          <w:lang w:val="bg-BG"/>
        </w:rPr>
        <w:t xml:space="preserve">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C634EB" w:rsidRPr="009D33C3" w:rsidRDefault="009D33C3" w:rsidP="009D33C3">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w:t>
      </w:r>
      <w:r w:rsidRPr="00EB20BB">
        <w:rPr>
          <w:b/>
          <w:sz w:val="24"/>
          <w:szCs w:val="24"/>
          <w:lang w:val="bg-BG"/>
        </w:rPr>
        <w:t>-</w:t>
      </w:r>
      <w:r w:rsidRPr="00AA41DE">
        <w:rPr>
          <w:sz w:val="24"/>
          <w:szCs w:val="24"/>
          <w:lang w:val="bg-BG"/>
        </w:rPr>
        <w:t xml:space="preserve"> </w:t>
      </w:r>
      <w:r w:rsidRPr="009D33C3">
        <w:rPr>
          <w:rStyle w:val="ala2"/>
          <w:sz w:val="24"/>
          <w:szCs w:val="24"/>
          <w:lang w:val="bg-BG"/>
        </w:rPr>
        <w:t>Ценово предложение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1510D1" w:rsidRPr="009D33C3" w:rsidRDefault="00C634EB" w:rsidP="00C634EB">
      <w:pPr>
        <w:pStyle w:val="BodyText"/>
        <w:spacing w:line="276" w:lineRule="auto"/>
        <w:rPr>
          <w:rFonts w:ascii="Times New Roman" w:hAnsi="Times New Roman" w:cs="Times New Roman"/>
          <w:sz w:val="24"/>
          <w:szCs w:val="24"/>
        </w:rPr>
      </w:pPr>
      <w:r w:rsidRPr="009D33C3">
        <w:rPr>
          <w:rFonts w:ascii="Times New Roman" w:hAnsi="Times New Roman" w:cs="Times New Roman"/>
          <w:sz w:val="24"/>
          <w:szCs w:val="24"/>
          <w:lang w:val="be-BY"/>
        </w:rPr>
        <w:t xml:space="preserve">ХІ. </w:t>
      </w:r>
      <w:r w:rsidR="008D4665" w:rsidRPr="009D33C3">
        <w:rPr>
          <w:rFonts w:ascii="Times New Roman" w:hAnsi="Times New Roman" w:cs="Times New Roman"/>
          <w:sz w:val="24"/>
          <w:szCs w:val="24"/>
        </w:rPr>
        <w:t>Техническа спецификация</w:t>
      </w:r>
      <w:r w:rsidRPr="009D33C3">
        <w:rPr>
          <w:rFonts w:ascii="Times New Roman" w:hAnsi="Times New Roman" w:cs="Times New Roman"/>
          <w:sz w:val="24"/>
          <w:szCs w:val="24"/>
        </w:rPr>
        <w:t xml:space="preserve"> </w:t>
      </w:r>
      <w:r w:rsidR="006A007D" w:rsidRPr="009D33C3">
        <w:rPr>
          <w:rFonts w:ascii="Times New Roman" w:hAnsi="Times New Roman" w:cs="Times New Roman"/>
          <w:sz w:val="24"/>
          <w:szCs w:val="24"/>
        </w:rPr>
        <w:t xml:space="preserve">  </w:t>
      </w:r>
      <w:r w:rsidR="009D33C3" w:rsidRPr="009D33C3">
        <w:rPr>
          <w:rStyle w:val="ala2"/>
          <w:rFonts w:ascii="Times New Roman" w:hAnsi="Times New Roman" w:cs="Times New Roman"/>
          <w:sz w:val="24"/>
          <w:szCs w:val="24"/>
        </w:rPr>
        <w:t>/</w:t>
      </w:r>
      <w:r w:rsidR="009D33C3" w:rsidRPr="009D33C3">
        <w:rPr>
          <w:rStyle w:val="ala2"/>
          <w:rFonts w:ascii="Times New Roman" w:hAnsi="Times New Roman" w:cs="Times New Roman"/>
          <w:sz w:val="24"/>
          <w:szCs w:val="24"/>
          <w:lang w:val="en-US"/>
        </w:rPr>
        <w:t>excel</w:t>
      </w:r>
      <w:r w:rsidR="009D33C3" w:rsidRPr="009D33C3">
        <w:rPr>
          <w:rStyle w:val="ala2"/>
          <w:rFonts w:ascii="Times New Roman" w:hAnsi="Times New Roman" w:cs="Times New Roman"/>
          <w:sz w:val="24"/>
          <w:szCs w:val="24"/>
        </w:rPr>
        <w:t>-</w:t>
      </w:r>
      <w:r w:rsidR="009D33C3" w:rsidRPr="009D33C3">
        <w:rPr>
          <w:rFonts w:ascii="Times New Roman" w:hAnsi="Times New Roman" w:cs="Times New Roman"/>
          <w:sz w:val="24"/>
          <w:szCs w:val="24"/>
        </w:rPr>
        <w:t>формат/</w:t>
      </w:r>
      <w:r w:rsidR="006A007D" w:rsidRPr="009D33C3">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DF1DAC" w:rsidRPr="00C634EB" w:rsidRDefault="00DF1DAC"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DF1DAC">
      <w:pPr>
        <w:tabs>
          <w:tab w:val="center" w:pos="2743"/>
        </w:tabs>
        <w:ind w:firstLine="851"/>
        <w:jc w:val="both"/>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DF1DAC" w:rsidRPr="007F0B87" w:rsidRDefault="00412CAE" w:rsidP="00DF1DAC">
      <w:pPr>
        <w:jc w:val="both"/>
        <w:rPr>
          <w:b/>
          <w:sz w:val="24"/>
          <w:szCs w:val="24"/>
          <w:lang w:val="bg-BG"/>
        </w:rPr>
      </w:pPr>
      <w:r w:rsidRPr="00C9350D">
        <w:rPr>
          <w:sz w:val="24"/>
          <w:szCs w:val="24"/>
          <w:lang w:val="bg-BG"/>
        </w:rPr>
        <w:t xml:space="preserve">       </w:t>
      </w:r>
      <w:r w:rsidR="001B011A" w:rsidRPr="00C9350D">
        <w:rPr>
          <w:sz w:val="24"/>
          <w:szCs w:val="24"/>
          <w:lang w:val="bg-BG"/>
        </w:rPr>
        <w:t xml:space="preserve">Предметът на </w:t>
      </w:r>
      <w:r w:rsidR="00012171" w:rsidRPr="00C9350D">
        <w:rPr>
          <w:sz w:val="24"/>
          <w:szCs w:val="24"/>
          <w:lang w:val="bg-BG"/>
        </w:rPr>
        <w:t xml:space="preserve">обществената </w:t>
      </w:r>
      <w:r w:rsidR="001B011A" w:rsidRPr="00C9350D">
        <w:rPr>
          <w:sz w:val="24"/>
          <w:szCs w:val="24"/>
          <w:lang w:val="bg-BG"/>
        </w:rPr>
        <w:t>поръчката е</w:t>
      </w:r>
      <w:r w:rsidR="001B011A" w:rsidRPr="00C9350D">
        <w:rPr>
          <w:b/>
          <w:sz w:val="24"/>
          <w:szCs w:val="24"/>
          <w:lang w:val="bg-BG"/>
        </w:rPr>
        <w:t xml:space="preserve"> </w:t>
      </w:r>
      <w:r w:rsidR="00DF1DAC" w:rsidRPr="00DF1DAC">
        <w:rPr>
          <w:b/>
          <w:sz w:val="24"/>
          <w:szCs w:val="24"/>
          <w:lang w:val="bg-BG"/>
        </w:rPr>
        <w:t>"Доставка на общ медицински консуматив за УМБАЛ ”Царица Йоанна-ИСУЛ” ЕАД"</w:t>
      </w:r>
      <w:r w:rsidR="007659EC">
        <w:rPr>
          <w:b/>
          <w:sz w:val="24"/>
          <w:szCs w:val="24"/>
          <w:lang w:val="bg-BG"/>
        </w:rPr>
        <w:t>.</w:t>
      </w:r>
      <w:r w:rsidR="001B026F" w:rsidRPr="001B026F">
        <w:rPr>
          <w:sz w:val="24"/>
          <w:szCs w:val="24"/>
          <w:lang w:val="bg-BG"/>
        </w:rPr>
        <w:t xml:space="preserve"> </w:t>
      </w:r>
      <w:r w:rsidR="001B026F" w:rsidRPr="00B74BBD">
        <w:rPr>
          <w:sz w:val="24"/>
          <w:szCs w:val="24"/>
          <w:lang w:val="bg-BG"/>
        </w:rPr>
        <w:t xml:space="preserve">Обектът на </w:t>
      </w:r>
      <w:r w:rsidR="001B026F" w:rsidRPr="00BC1727">
        <w:rPr>
          <w:sz w:val="24"/>
          <w:szCs w:val="24"/>
          <w:lang w:val="bg-BG"/>
        </w:rPr>
        <w:t xml:space="preserve">поръчката включва </w:t>
      </w:r>
      <w:r w:rsidR="00DF1DAC" w:rsidRPr="00DF1DAC">
        <w:rPr>
          <w:b/>
          <w:sz w:val="24"/>
          <w:szCs w:val="24"/>
          <w:lang w:val="bg-BG"/>
        </w:rPr>
        <w:t>7 обособени  позиции</w:t>
      </w:r>
      <w:r w:rsidR="001B026F" w:rsidRPr="00BC1727">
        <w:rPr>
          <w:sz w:val="24"/>
          <w:szCs w:val="24"/>
          <w:lang w:val="bg-BG"/>
        </w:rPr>
        <w:t xml:space="preserve">, </w:t>
      </w:r>
      <w:r w:rsidR="00DF1DAC" w:rsidRPr="0041600D">
        <w:rPr>
          <w:sz w:val="24"/>
          <w:szCs w:val="24"/>
          <w:lang w:val="bg-BG"/>
        </w:rPr>
        <w:t xml:space="preserve">Обхватът и основните параметри на </w:t>
      </w:r>
      <w:r w:rsidR="00DF1DAC" w:rsidRPr="0041600D">
        <w:rPr>
          <w:sz w:val="24"/>
          <w:szCs w:val="24"/>
          <w:lang w:val="be-BY"/>
        </w:rPr>
        <w:t>обособените позиции</w:t>
      </w:r>
      <w:r w:rsidR="00DF1DAC" w:rsidRPr="0041600D">
        <w:rPr>
          <w:sz w:val="24"/>
          <w:szCs w:val="24"/>
          <w:lang w:val="bg-BG"/>
        </w:rPr>
        <w:t xml:space="preserve"> са подробно описани в Раздел</w:t>
      </w:r>
      <w:r w:rsidR="00DF1DAC" w:rsidRPr="0041600D">
        <w:rPr>
          <w:sz w:val="24"/>
          <w:szCs w:val="24"/>
          <w:lang w:val="be-BY"/>
        </w:rPr>
        <w:t xml:space="preserve"> ХІ</w:t>
      </w:r>
      <w:r w:rsidR="00DF1DAC" w:rsidRPr="0041600D">
        <w:rPr>
          <w:sz w:val="24"/>
          <w:szCs w:val="24"/>
          <w:lang w:val="bg-BG"/>
        </w:rPr>
        <w:t>. Техническа спецификация за изпълнение на обществената поръчка от настоящата документация за участие</w:t>
      </w:r>
      <w:r w:rsidR="00DF1DAC">
        <w:rPr>
          <w:sz w:val="24"/>
          <w:szCs w:val="24"/>
          <w:lang w:val="bg-BG"/>
        </w:rPr>
        <w:t>. О</w:t>
      </w:r>
      <w:r w:rsidR="00DF1DAC">
        <w:rPr>
          <w:sz w:val="24"/>
          <w:szCs w:val="24"/>
          <w:lang w:val="be-BY"/>
        </w:rPr>
        <w:t>бособените</w:t>
      </w:r>
      <w:r w:rsidR="00DF1DAC" w:rsidRPr="007F0B87">
        <w:rPr>
          <w:sz w:val="24"/>
          <w:szCs w:val="24"/>
          <w:lang w:val="be-BY"/>
        </w:rPr>
        <w:t xml:space="preserve"> позици</w:t>
      </w:r>
      <w:r w:rsidR="00DF1DAC">
        <w:rPr>
          <w:sz w:val="24"/>
          <w:szCs w:val="24"/>
          <w:lang w:val="be-BY"/>
        </w:rPr>
        <w:t>и</w:t>
      </w:r>
      <w:r w:rsidR="00DF1DAC" w:rsidRPr="007F0B87">
        <w:rPr>
          <w:sz w:val="24"/>
          <w:szCs w:val="24"/>
          <w:lang w:val="be-BY"/>
        </w:rPr>
        <w:t xml:space="preserve"> съдържа</w:t>
      </w:r>
      <w:r w:rsidR="00DF1DAC">
        <w:rPr>
          <w:sz w:val="24"/>
          <w:szCs w:val="24"/>
          <w:lang w:val="be-BY"/>
        </w:rPr>
        <w:t>т</w:t>
      </w:r>
      <w:r w:rsidR="00DF1DAC" w:rsidRPr="007F0B87">
        <w:rPr>
          <w:sz w:val="24"/>
          <w:szCs w:val="24"/>
          <w:lang w:val="be-BY"/>
        </w:rPr>
        <w:t xml:space="preserve"> различен брой номенклатурни единици</w:t>
      </w:r>
      <w:r w:rsidR="00DF1DAC">
        <w:rPr>
          <w:sz w:val="24"/>
          <w:szCs w:val="24"/>
          <w:lang w:val="be-BY"/>
        </w:rPr>
        <w:t>, някои от които съдържат различен брой артикули</w:t>
      </w:r>
      <w:r w:rsidR="00DF1DAC" w:rsidRPr="007F0B87">
        <w:rPr>
          <w:sz w:val="24"/>
          <w:szCs w:val="24"/>
          <w:lang w:val="be-BY"/>
        </w:rPr>
        <w:t>, както следва:</w:t>
      </w:r>
    </w:p>
    <w:p w:rsidR="00DF1DAC" w:rsidRDefault="00DF1DAC" w:rsidP="00DF1DAC">
      <w:pPr>
        <w:pStyle w:val="BodyText"/>
        <w:tabs>
          <w:tab w:val="left" w:pos="360"/>
          <w:tab w:val="num" w:pos="1134"/>
          <w:tab w:val="num" w:pos="1920"/>
        </w:tabs>
        <w:rPr>
          <w:rFonts w:ascii="Times New Roman" w:hAnsi="Times New Roman" w:cs="Times New Roman"/>
          <w:b/>
          <w:sz w:val="24"/>
          <w:szCs w:val="24"/>
          <w:lang w:val="be-BY"/>
        </w:rPr>
      </w:pPr>
    </w:p>
    <w:p w:rsidR="00DF1DAC" w:rsidRPr="00771AB1" w:rsidRDefault="00DF1DAC" w:rsidP="00DF1DAC">
      <w:pPr>
        <w:pStyle w:val="BodyText"/>
        <w:tabs>
          <w:tab w:val="left" w:pos="360"/>
          <w:tab w:val="num" w:pos="1134"/>
          <w:tab w:val="num" w:pos="1920"/>
        </w:tabs>
        <w:rPr>
          <w:rFonts w:ascii="Times New Roman" w:hAnsi="Times New Roman" w:cs="Times New Roman"/>
          <w:b/>
          <w:sz w:val="24"/>
          <w:szCs w:val="24"/>
          <w:lang w:val="be-BY"/>
        </w:rPr>
      </w:pPr>
      <w:r w:rsidRPr="005C5DCD">
        <w:rPr>
          <w:rFonts w:ascii="Times New Roman" w:hAnsi="Times New Roman" w:cs="Times New Roman"/>
          <w:b/>
          <w:sz w:val="24"/>
          <w:szCs w:val="24"/>
          <w:lang w:val="be-BY"/>
        </w:rPr>
        <w:t>Обособена позиция № 1</w:t>
      </w:r>
      <w:r w:rsidRPr="005C5DCD">
        <w:rPr>
          <w:rFonts w:ascii="Times New Roman" w:hAnsi="Times New Roman" w:cs="Times New Roman"/>
          <w:sz w:val="24"/>
          <w:szCs w:val="24"/>
          <w:lang w:val="be-BY"/>
        </w:rPr>
        <w:t xml:space="preserve"> - “</w:t>
      </w:r>
      <w:r w:rsidRPr="008C233A">
        <w:rPr>
          <w:rFonts w:ascii="Times New Roman" w:hAnsi="Times New Roman" w:cs="Times New Roman"/>
          <w:sz w:val="24"/>
          <w:szCs w:val="24"/>
          <w:lang w:val="be-BY"/>
        </w:rPr>
        <w:t>Спринцовки, игли, системи, катетри, торби и сонди</w:t>
      </w:r>
      <w:r w:rsidRPr="005C5DCD">
        <w:rPr>
          <w:rFonts w:ascii="Times New Roman" w:hAnsi="Times New Roman" w:cs="Times New Roman"/>
          <w:sz w:val="24"/>
          <w:szCs w:val="24"/>
          <w:lang w:val="be-BY"/>
        </w:rPr>
        <w:t>” –</w:t>
      </w:r>
      <w:r>
        <w:rPr>
          <w:rFonts w:ascii="Times New Roman" w:hAnsi="Times New Roman" w:cs="Times New Roman"/>
          <w:sz w:val="24"/>
          <w:szCs w:val="24"/>
          <w:lang w:val="be-BY"/>
        </w:rPr>
        <w:t xml:space="preserve"> 5 </w:t>
      </w:r>
      <w:r w:rsidRPr="005C5DCD">
        <w:rPr>
          <w:rFonts w:ascii="Times New Roman" w:hAnsi="Times New Roman" w:cs="Times New Roman"/>
          <w:sz w:val="24"/>
          <w:szCs w:val="24"/>
          <w:lang w:val="be-BY"/>
        </w:rPr>
        <w:t>номенклатурни единици</w:t>
      </w:r>
      <w:r w:rsidR="00DE612F">
        <w:rPr>
          <w:rFonts w:ascii="Times New Roman" w:hAnsi="Times New Roman" w:cs="Times New Roman"/>
          <w:sz w:val="24"/>
          <w:szCs w:val="24"/>
          <w:lang w:val="be-BY"/>
        </w:rPr>
        <w:t xml:space="preserve">. </w:t>
      </w:r>
      <w:r w:rsidR="00DE612F" w:rsidRPr="00DE612F">
        <w:rPr>
          <w:rFonts w:ascii="Times New Roman" w:hAnsi="Times New Roman" w:cs="Times New Roman"/>
          <w:sz w:val="24"/>
          <w:szCs w:val="24"/>
          <w:lang w:val="be-BY"/>
        </w:rPr>
        <w:t xml:space="preserve">Предвидената от възложителя прогнозна стойност за </w:t>
      </w:r>
      <w:r w:rsidR="00DE612F">
        <w:rPr>
          <w:rFonts w:ascii="Times New Roman" w:hAnsi="Times New Roman" w:cs="Times New Roman"/>
          <w:sz w:val="24"/>
          <w:szCs w:val="24"/>
          <w:lang w:val="be-BY"/>
        </w:rPr>
        <w:t xml:space="preserve">12 месеца е </w:t>
      </w:r>
      <w:r w:rsidR="00CE6604" w:rsidRPr="00CE6604">
        <w:rPr>
          <w:rFonts w:ascii="Times New Roman" w:hAnsi="Times New Roman" w:cs="Times New Roman"/>
          <w:b/>
          <w:sz w:val="24"/>
          <w:szCs w:val="24"/>
          <w:lang w:val="be-BY"/>
        </w:rPr>
        <w:t>276</w:t>
      </w:r>
      <w:r w:rsidR="006C746A">
        <w:rPr>
          <w:rFonts w:ascii="Times New Roman" w:hAnsi="Times New Roman" w:cs="Times New Roman"/>
          <w:b/>
          <w:sz w:val="24"/>
          <w:szCs w:val="24"/>
          <w:lang w:val="be-BY"/>
        </w:rPr>
        <w:t> 974.</w:t>
      </w:r>
      <w:r w:rsidR="00CE6604" w:rsidRPr="00CE6604">
        <w:rPr>
          <w:rFonts w:ascii="Times New Roman" w:hAnsi="Times New Roman" w:cs="Times New Roman"/>
          <w:b/>
          <w:sz w:val="24"/>
          <w:szCs w:val="24"/>
          <w:lang w:val="be-BY"/>
        </w:rPr>
        <w:t>75</w:t>
      </w:r>
      <w:r w:rsidR="00DE612F" w:rsidRPr="00CE6604">
        <w:rPr>
          <w:rFonts w:ascii="Times New Roman" w:hAnsi="Times New Roman" w:cs="Times New Roman"/>
          <w:b/>
          <w:sz w:val="24"/>
          <w:szCs w:val="24"/>
          <w:lang w:val="be-BY"/>
        </w:rPr>
        <w:t xml:space="preserve"> лв. без ДДС</w:t>
      </w:r>
      <w:r w:rsidR="00771AB1" w:rsidRPr="00771AB1">
        <w:rPr>
          <w:rFonts w:ascii="Times New Roman" w:hAnsi="Times New Roman" w:cs="Times New Roman"/>
          <w:sz w:val="24"/>
          <w:szCs w:val="24"/>
          <w:lang w:val="be-BY"/>
        </w:rPr>
        <w:t>;</w:t>
      </w:r>
    </w:p>
    <w:p w:rsidR="00DF1DAC" w:rsidRPr="0060246C" w:rsidRDefault="00DF1DAC" w:rsidP="00DF1DAC">
      <w:pPr>
        <w:pStyle w:val="BodyText"/>
        <w:tabs>
          <w:tab w:val="left" w:pos="360"/>
          <w:tab w:val="num" w:pos="1134"/>
          <w:tab w:val="num" w:pos="1920"/>
        </w:tabs>
        <w:rPr>
          <w:rFonts w:ascii="Times New Roman" w:hAnsi="Times New Roman" w:cs="Times New Roman"/>
          <w:b/>
          <w:sz w:val="24"/>
          <w:szCs w:val="24"/>
          <w:lang w:val="be-BY"/>
        </w:rPr>
      </w:pPr>
      <w:r w:rsidRPr="005C5DCD">
        <w:rPr>
          <w:rFonts w:ascii="Times New Roman" w:hAnsi="Times New Roman" w:cs="Times New Roman"/>
          <w:b/>
          <w:sz w:val="24"/>
          <w:szCs w:val="24"/>
          <w:lang w:val="be-BY"/>
        </w:rPr>
        <w:t xml:space="preserve">Обособена позиция № 2 - </w:t>
      </w:r>
      <w:r w:rsidRPr="005C5DCD">
        <w:rPr>
          <w:rFonts w:ascii="Times New Roman" w:hAnsi="Times New Roman" w:cs="Times New Roman"/>
          <w:sz w:val="24"/>
          <w:szCs w:val="24"/>
          <w:lang w:val="be-BY"/>
        </w:rPr>
        <w:t>“</w:t>
      </w:r>
      <w:r w:rsidRPr="00DF1DAC">
        <w:rPr>
          <w:rFonts w:ascii="Times New Roman" w:hAnsi="Times New Roman" w:cs="Times New Roman"/>
          <w:sz w:val="24"/>
          <w:szCs w:val="24"/>
          <w:lang w:val="be-BY"/>
        </w:rPr>
        <w:t>Консумативи за кислородна терапия и интубация</w:t>
      </w:r>
      <w:r w:rsidRPr="005C5DCD">
        <w:rPr>
          <w:rFonts w:ascii="Times New Roman" w:hAnsi="Times New Roman" w:cs="Times New Roman"/>
          <w:sz w:val="24"/>
          <w:szCs w:val="24"/>
          <w:lang w:val="be-BY"/>
        </w:rPr>
        <w:t xml:space="preserve">” </w:t>
      </w:r>
      <w:r w:rsidRPr="006204DC">
        <w:rPr>
          <w:rFonts w:ascii="Times New Roman" w:hAnsi="Times New Roman" w:cs="Times New Roman"/>
          <w:sz w:val="24"/>
          <w:szCs w:val="24"/>
          <w:lang w:val="be-BY"/>
        </w:rPr>
        <w:t>–</w:t>
      </w:r>
      <w:r>
        <w:rPr>
          <w:rFonts w:ascii="Times New Roman" w:hAnsi="Times New Roman" w:cs="Times New Roman"/>
          <w:sz w:val="24"/>
          <w:szCs w:val="24"/>
          <w:lang w:val="be-BY"/>
        </w:rPr>
        <w:t xml:space="preserve"> 2</w:t>
      </w:r>
      <w:r w:rsidRPr="006204DC">
        <w:rPr>
          <w:rFonts w:ascii="Times New Roman" w:hAnsi="Times New Roman" w:cs="Times New Roman"/>
          <w:sz w:val="24"/>
          <w:szCs w:val="24"/>
          <w:lang w:val="be-BY"/>
        </w:rPr>
        <w:t xml:space="preserve"> </w:t>
      </w:r>
      <w:r w:rsidRPr="005C5DCD">
        <w:rPr>
          <w:rFonts w:ascii="Times New Roman" w:hAnsi="Times New Roman" w:cs="Times New Roman"/>
          <w:sz w:val="24"/>
          <w:szCs w:val="24"/>
          <w:lang w:val="be-BY"/>
        </w:rPr>
        <w:t>номенклатурни единици</w:t>
      </w:r>
      <w:r w:rsidR="0060246C">
        <w:rPr>
          <w:rFonts w:ascii="Times New Roman" w:hAnsi="Times New Roman" w:cs="Times New Roman"/>
          <w:sz w:val="24"/>
          <w:szCs w:val="24"/>
          <w:lang w:val="be-BY"/>
        </w:rPr>
        <w:t>.</w:t>
      </w:r>
      <w:r w:rsidR="0060246C" w:rsidRPr="0060246C">
        <w:rPr>
          <w:rFonts w:ascii="Times New Roman" w:hAnsi="Times New Roman" w:cs="Times New Roman"/>
          <w:sz w:val="24"/>
          <w:szCs w:val="24"/>
          <w:lang w:val="be-BY"/>
        </w:rPr>
        <w:t xml:space="preserve"> </w:t>
      </w:r>
      <w:r w:rsidR="0060246C" w:rsidRPr="00DE612F">
        <w:rPr>
          <w:rFonts w:ascii="Times New Roman" w:hAnsi="Times New Roman" w:cs="Times New Roman"/>
          <w:sz w:val="24"/>
          <w:szCs w:val="24"/>
          <w:lang w:val="be-BY"/>
        </w:rPr>
        <w:t xml:space="preserve">Предвидената от възложителя прогнозна стойност за </w:t>
      </w:r>
      <w:r w:rsidR="0060246C">
        <w:rPr>
          <w:rFonts w:ascii="Times New Roman" w:hAnsi="Times New Roman" w:cs="Times New Roman"/>
          <w:sz w:val="24"/>
          <w:szCs w:val="24"/>
          <w:lang w:val="be-BY"/>
        </w:rPr>
        <w:t xml:space="preserve">12 месеца е </w:t>
      </w:r>
      <w:r w:rsidR="0060246C">
        <w:rPr>
          <w:rFonts w:ascii="Times New Roman" w:hAnsi="Times New Roman" w:cs="Times New Roman"/>
          <w:b/>
          <w:sz w:val="24"/>
          <w:szCs w:val="24"/>
          <w:lang w:val="be-BY"/>
        </w:rPr>
        <w:t>44</w:t>
      </w:r>
      <w:r w:rsidR="006C746A">
        <w:rPr>
          <w:rFonts w:ascii="Times New Roman" w:hAnsi="Times New Roman" w:cs="Times New Roman"/>
          <w:b/>
          <w:sz w:val="24"/>
          <w:szCs w:val="24"/>
          <w:lang w:val="be-BY"/>
        </w:rPr>
        <w:t> 045.</w:t>
      </w:r>
      <w:r w:rsidR="0060246C">
        <w:rPr>
          <w:rFonts w:ascii="Times New Roman" w:hAnsi="Times New Roman" w:cs="Times New Roman"/>
          <w:b/>
          <w:sz w:val="24"/>
          <w:szCs w:val="24"/>
          <w:lang w:val="be-BY"/>
        </w:rPr>
        <w:t>00</w:t>
      </w:r>
      <w:r w:rsidR="0060246C" w:rsidRPr="00CE6604">
        <w:rPr>
          <w:rFonts w:ascii="Times New Roman" w:hAnsi="Times New Roman" w:cs="Times New Roman"/>
          <w:b/>
          <w:sz w:val="24"/>
          <w:szCs w:val="24"/>
          <w:lang w:val="be-BY"/>
        </w:rPr>
        <w:t xml:space="preserve"> лв. без ДДС</w:t>
      </w:r>
      <w:r w:rsidR="00771AB1" w:rsidRPr="00771AB1">
        <w:rPr>
          <w:rFonts w:ascii="Times New Roman" w:hAnsi="Times New Roman" w:cs="Times New Roman"/>
          <w:sz w:val="24"/>
          <w:szCs w:val="24"/>
          <w:lang w:val="be-BY"/>
        </w:rPr>
        <w:t>;</w:t>
      </w:r>
    </w:p>
    <w:p w:rsidR="00DF1DAC" w:rsidRPr="00771AB1" w:rsidRDefault="00DF1DAC" w:rsidP="00DF1DAC">
      <w:pPr>
        <w:pStyle w:val="BodyText"/>
        <w:tabs>
          <w:tab w:val="left" w:pos="360"/>
          <w:tab w:val="num" w:pos="1134"/>
          <w:tab w:val="num" w:pos="1920"/>
        </w:tabs>
        <w:rPr>
          <w:rFonts w:ascii="Times New Roman" w:hAnsi="Times New Roman" w:cs="Times New Roman"/>
          <w:sz w:val="24"/>
          <w:szCs w:val="24"/>
          <w:lang w:val="be-BY"/>
        </w:rPr>
      </w:pPr>
      <w:r w:rsidRPr="00DF1DAC">
        <w:rPr>
          <w:rFonts w:ascii="Times New Roman" w:hAnsi="Times New Roman" w:cs="Times New Roman"/>
          <w:b/>
          <w:sz w:val="24"/>
          <w:szCs w:val="24"/>
          <w:lang w:val="be-BY"/>
        </w:rPr>
        <w:t xml:space="preserve">Обособена позиция № 3 </w:t>
      </w:r>
      <w:r w:rsidRPr="00DF1DAC">
        <w:rPr>
          <w:rFonts w:ascii="Times New Roman" w:hAnsi="Times New Roman" w:cs="Times New Roman"/>
          <w:sz w:val="24"/>
          <w:szCs w:val="24"/>
          <w:lang w:val="be-BY"/>
        </w:rPr>
        <w:t>- “Еднократни консумативи и ръкавици” – 5</w:t>
      </w:r>
      <w:r w:rsidRPr="00DF1DAC">
        <w:rPr>
          <w:rFonts w:ascii="Times New Roman" w:hAnsi="Times New Roman" w:cs="Times New Roman"/>
          <w:sz w:val="24"/>
          <w:szCs w:val="24"/>
        </w:rPr>
        <w:t xml:space="preserve"> </w:t>
      </w:r>
      <w:r w:rsidR="0060246C">
        <w:rPr>
          <w:rFonts w:ascii="Times New Roman" w:hAnsi="Times New Roman" w:cs="Times New Roman"/>
          <w:sz w:val="24"/>
          <w:szCs w:val="24"/>
          <w:lang w:val="be-BY"/>
        </w:rPr>
        <w:t xml:space="preserve">номенклатурни единици. </w:t>
      </w:r>
      <w:r w:rsidR="0060246C" w:rsidRPr="00DE612F">
        <w:rPr>
          <w:rFonts w:ascii="Times New Roman" w:hAnsi="Times New Roman" w:cs="Times New Roman"/>
          <w:sz w:val="24"/>
          <w:szCs w:val="24"/>
          <w:lang w:val="be-BY"/>
        </w:rPr>
        <w:t xml:space="preserve">Предвидената от възложителя прогнозна стойност за </w:t>
      </w:r>
      <w:r w:rsidR="0060246C">
        <w:rPr>
          <w:rFonts w:ascii="Times New Roman" w:hAnsi="Times New Roman" w:cs="Times New Roman"/>
          <w:sz w:val="24"/>
          <w:szCs w:val="24"/>
          <w:lang w:val="be-BY"/>
        </w:rPr>
        <w:t xml:space="preserve">12 месеца е </w:t>
      </w:r>
      <w:r w:rsidR="0060246C">
        <w:rPr>
          <w:rFonts w:ascii="Times New Roman" w:hAnsi="Times New Roman" w:cs="Times New Roman"/>
          <w:b/>
          <w:sz w:val="24"/>
          <w:szCs w:val="24"/>
          <w:lang w:val="be-BY"/>
        </w:rPr>
        <w:t>172</w:t>
      </w:r>
      <w:r w:rsidR="006C746A">
        <w:rPr>
          <w:rFonts w:ascii="Times New Roman" w:hAnsi="Times New Roman" w:cs="Times New Roman"/>
          <w:b/>
          <w:sz w:val="24"/>
          <w:szCs w:val="24"/>
          <w:lang w:val="be-BY"/>
        </w:rPr>
        <w:t> 240.</w:t>
      </w:r>
      <w:r w:rsidR="0060246C">
        <w:rPr>
          <w:rFonts w:ascii="Times New Roman" w:hAnsi="Times New Roman" w:cs="Times New Roman"/>
          <w:b/>
          <w:sz w:val="24"/>
          <w:szCs w:val="24"/>
          <w:lang w:val="be-BY"/>
        </w:rPr>
        <w:t>00</w:t>
      </w:r>
      <w:r w:rsidR="0060246C" w:rsidRPr="00CE6604">
        <w:rPr>
          <w:rFonts w:ascii="Times New Roman" w:hAnsi="Times New Roman" w:cs="Times New Roman"/>
          <w:b/>
          <w:sz w:val="24"/>
          <w:szCs w:val="24"/>
          <w:lang w:val="be-BY"/>
        </w:rPr>
        <w:t xml:space="preserve"> лв. без ДДС</w:t>
      </w:r>
      <w:r w:rsidR="00771AB1" w:rsidRPr="00771AB1">
        <w:rPr>
          <w:rFonts w:ascii="Times New Roman" w:hAnsi="Times New Roman" w:cs="Times New Roman"/>
          <w:sz w:val="24"/>
          <w:szCs w:val="24"/>
          <w:lang w:val="be-BY"/>
        </w:rPr>
        <w:t>;</w:t>
      </w:r>
    </w:p>
    <w:p w:rsidR="00DF1DAC" w:rsidRPr="00771AB1" w:rsidRDefault="00DF1DAC" w:rsidP="00DF1DAC">
      <w:pPr>
        <w:autoSpaceDE/>
        <w:autoSpaceDN/>
        <w:jc w:val="both"/>
        <w:rPr>
          <w:sz w:val="24"/>
          <w:szCs w:val="24"/>
          <w:lang w:val="be-BY"/>
        </w:rPr>
      </w:pPr>
      <w:r w:rsidRPr="00686941">
        <w:rPr>
          <w:b/>
          <w:sz w:val="24"/>
          <w:szCs w:val="24"/>
          <w:lang w:val="be-BY"/>
        </w:rPr>
        <w:t xml:space="preserve">Обособена позиция № 4 - </w:t>
      </w:r>
      <w:r w:rsidRPr="00686941">
        <w:rPr>
          <w:sz w:val="24"/>
          <w:szCs w:val="24"/>
          <w:lang w:val="be-BY"/>
        </w:rPr>
        <w:t>“</w:t>
      </w:r>
      <w:r w:rsidRPr="00DF1DAC">
        <w:rPr>
          <w:sz w:val="24"/>
          <w:szCs w:val="24"/>
          <w:lang w:val="be-BY"/>
        </w:rPr>
        <w:t>Консумативи за електрохирургия</w:t>
      </w:r>
      <w:r w:rsidRPr="00686941">
        <w:rPr>
          <w:b/>
          <w:sz w:val="24"/>
          <w:szCs w:val="24"/>
          <w:lang w:val="be-BY"/>
        </w:rPr>
        <w:t xml:space="preserve">” – </w:t>
      </w:r>
      <w:r w:rsidR="0060246C">
        <w:rPr>
          <w:sz w:val="24"/>
          <w:szCs w:val="24"/>
          <w:lang w:val="be-BY"/>
        </w:rPr>
        <w:t xml:space="preserve">8 артикула. </w:t>
      </w:r>
      <w:r w:rsidR="0060246C" w:rsidRPr="0060246C">
        <w:rPr>
          <w:sz w:val="24"/>
          <w:szCs w:val="24"/>
          <w:lang w:val="be-BY"/>
        </w:rPr>
        <w:t xml:space="preserve">Предвидената от възложителя прогнозна стойност за 12 месеца е </w:t>
      </w:r>
      <w:r w:rsidR="006C746A">
        <w:rPr>
          <w:b/>
          <w:sz w:val="24"/>
          <w:szCs w:val="24"/>
          <w:lang w:val="be-BY"/>
        </w:rPr>
        <w:t xml:space="preserve">30 815.00 </w:t>
      </w:r>
      <w:r w:rsidR="0060246C" w:rsidRPr="006C746A">
        <w:rPr>
          <w:b/>
          <w:sz w:val="24"/>
          <w:szCs w:val="24"/>
          <w:lang w:val="be-BY"/>
        </w:rPr>
        <w:t>лв. без ДДС</w:t>
      </w:r>
      <w:r w:rsidR="00771AB1">
        <w:rPr>
          <w:sz w:val="24"/>
          <w:szCs w:val="24"/>
          <w:lang w:val="be-BY"/>
        </w:rPr>
        <w:t>;</w:t>
      </w:r>
    </w:p>
    <w:p w:rsidR="00DF1DAC" w:rsidRPr="00686941" w:rsidRDefault="00DF1DAC" w:rsidP="00DF1DAC">
      <w:pPr>
        <w:autoSpaceDE/>
        <w:autoSpaceDN/>
        <w:jc w:val="both"/>
        <w:rPr>
          <w:sz w:val="24"/>
          <w:szCs w:val="24"/>
          <w:lang w:val="bg-BG"/>
        </w:rPr>
      </w:pPr>
      <w:r w:rsidRPr="00686941">
        <w:rPr>
          <w:b/>
          <w:sz w:val="24"/>
          <w:szCs w:val="24"/>
          <w:lang w:val="be-BY"/>
        </w:rPr>
        <w:t xml:space="preserve">Обособена позиция № 5 - </w:t>
      </w:r>
      <w:r w:rsidRPr="00686941">
        <w:rPr>
          <w:sz w:val="24"/>
          <w:szCs w:val="24"/>
          <w:lang w:val="be-BY"/>
        </w:rPr>
        <w:t>“Други консумативи</w:t>
      </w:r>
      <w:r w:rsidRPr="00686941">
        <w:rPr>
          <w:b/>
          <w:sz w:val="24"/>
          <w:szCs w:val="24"/>
          <w:lang w:val="be-BY"/>
        </w:rPr>
        <w:t xml:space="preserve">” - </w:t>
      </w:r>
      <w:r>
        <w:rPr>
          <w:sz w:val="24"/>
          <w:szCs w:val="24"/>
          <w:lang w:val="be-BY"/>
        </w:rPr>
        <w:t>2</w:t>
      </w:r>
      <w:r w:rsidR="006C746A">
        <w:rPr>
          <w:sz w:val="24"/>
          <w:szCs w:val="24"/>
          <w:lang w:val="be-BY"/>
        </w:rPr>
        <w:t>9</w:t>
      </w:r>
      <w:r w:rsidRPr="00686941">
        <w:rPr>
          <w:b/>
          <w:sz w:val="24"/>
          <w:szCs w:val="24"/>
          <w:lang w:val="be-BY"/>
        </w:rPr>
        <w:t xml:space="preserve"> </w:t>
      </w:r>
      <w:r w:rsidR="0060246C">
        <w:rPr>
          <w:sz w:val="24"/>
          <w:szCs w:val="24"/>
          <w:lang w:val="be-BY"/>
        </w:rPr>
        <w:t xml:space="preserve">номенклатурни единици. </w:t>
      </w:r>
      <w:r w:rsidR="0060246C" w:rsidRPr="0060246C">
        <w:rPr>
          <w:sz w:val="24"/>
          <w:szCs w:val="24"/>
          <w:lang w:val="be-BY"/>
        </w:rPr>
        <w:t xml:space="preserve">Предвидената от възложителя прогнозна стойност за 12 месеца е </w:t>
      </w:r>
      <w:r w:rsidR="009367F5">
        <w:rPr>
          <w:b/>
          <w:sz w:val="24"/>
          <w:szCs w:val="24"/>
          <w:lang w:val="en-US"/>
        </w:rPr>
        <w:t>61 498.50</w:t>
      </w:r>
      <w:r w:rsidR="0060246C" w:rsidRPr="006C746A">
        <w:rPr>
          <w:b/>
          <w:sz w:val="24"/>
          <w:szCs w:val="24"/>
          <w:lang w:val="be-BY"/>
        </w:rPr>
        <w:t xml:space="preserve"> лв. без ДДС</w:t>
      </w:r>
      <w:r w:rsidR="00771AB1" w:rsidRPr="00771AB1">
        <w:rPr>
          <w:sz w:val="24"/>
          <w:szCs w:val="24"/>
          <w:lang w:val="be-BY"/>
        </w:rPr>
        <w:t>;</w:t>
      </w:r>
    </w:p>
    <w:p w:rsidR="00DF1DAC" w:rsidRPr="00DF1DAC" w:rsidRDefault="00DF1DAC" w:rsidP="00DF1DAC">
      <w:pPr>
        <w:jc w:val="both"/>
        <w:rPr>
          <w:bCs/>
          <w:sz w:val="24"/>
          <w:szCs w:val="24"/>
          <w:lang w:val="bg-BG"/>
        </w:rPr>
      </w:pPr>
      <w:r>
        <w:rPr>
          <w:b/>
          <w:sz w:val="24"/>
          <w:szCs w:val="24"/>
          <w:lang w:val="be-BY"/>
        </w:rPr>
        <w:t>Обособена позиция № 6</w:t>
      </w:r>
      <w:r w:rsidRPr="00686941">
        <w:rPr>
          <w:b/>
          <w:sz w:val="24"/>
          <w:szCs w:val="24"/>
          <w:lang w:val="be-BY"/>
        </w:rPr>
        <w:t xml:space="preserve"> - </w:t>
      </w:r>
      <w:r w:rsidRPr="00DF1DAC">
        <w:rPr>
          <w:sz w:val="24"/>
          <w:szCs w:val="24"/>
          <w:lang w:val="be-BY"/>
        </w:rPr>
        <w:t>“</w:t>
      </w:r>
      <w:r w:rsidRPr="00DF1DAC">
        <w:rPr>
          <w:bCs/>
          <w:sz w:val="24"/>
          <w:szCs w:val="24"/>
          <w:lang w:val="bg-BG"/>
        </w:rPr>
        <w:t>Калцуни от полиетилен със здрав ластик, минимална маса  3 гр.</w:t>
      </w:r>
      <w:r w:rsidRPr="00DF1DAC">
        <w:rPr>
          <w:sz w:val="24"/>
          <w:szCs w:val="24"/>
          <w:lang w:val="be-BY"/>
        </w:rPr>
        <w:t xml:space="preserve">” </w:t>
      </w:r>
      <w:r w:rsidR="0060246C" w:rsidRPr="0060246C">
        <w:rPr>
          <w:sz w:val="24"/>
          <w:szCs w:val="24"/>
          <w:lang w:val="be-BY"/>
        </w:rPr>
        <w:t xml:space="preserve">Предвидената от възложителя прогнозна стойност за 12 месеца е </w:t>
      </w:r>
      <w:r w:rsidR="006C746A">
        <w:rPr>
          <w:b/>
          <w:sz w:val="24"/>
          <w:szCs w:val="24"/>
          <w:lang w:val="be-BY"/>
        </w:rPr>
        <w:t xml:space="preserve">12 000,00 </w:t>
      </w:r>
      <w:r w:rsidR="0060246C" w:rsidRPr="006C746A">
        <w:rPr>
          <w:b/>
          <w:sz w:val="24"/>
          <w:szCs w:val="24"/>
          <w:lang w:val="be-BY"/>
        </w:rPr>
        <w:t>лв. без ДДС</w:t>
      </w:r>
      <w:r w:rsidR="00771AB1" w:rsidRPr="00771AB1">
        <w:rPr>
          <w:sz w:val="24"/>
          <w:szCs w:val="24"/>
          <w:lang w:val="be-BY"/>
        </w:rPr>
        <w:t>;</w:t>
      </w:r>
    </w:p>
    <w:p w:rsidR="00DF1DAC" w:rsidRPr="0060246C" w:rsidRDefault="00DF1DAC" w:rsidP="00DF1DAC">
      <w:pPr>
        <w:jc w:val="both"/>
        <w:rPr>
          <w:bCs/>
          <w:sz w:val="24"/>
          <w:szCs w:val="24"/>
          <w:lang w:val="bg-BG"/>
        </w:rPr>
      </w:pPr>
      <w:r w:rsidRPr="0060246C">
        <w:rPr>
          <w:b/>
          <w:sz w:val="24"/>
          <w:szCs w:val="24"/>
          <w:lang w:val="be-BY"/>
        </w:rPr>
        <w:t>Обособена позиция № 7 – “</w:t>
      </w:r>
      <w:r w:rsidRPr="0060246C">
        <w:rPr>
          <w:bCs/>
          <w:sz w:val="24"/>
          <w:szCs w:val="24"/>
          <w:lang w:val="bg-BG"/>
        </w:rPr>
        <w:t>Остриета резервни за скалпел x 100 бр./опаковка”</w:t>
      </w:r>
      <w:r w:rsidR="006C746A">
        <w:rPr>
          <w:bCs/>
          <w:sz w:val="24"/>
          <w:szCs w:val="24"/>
          <w:lang w:val="bg-BG"/>
        </w:rPr>
        <w:t>.</w:t>
      </w:r>
      <w:r w:rsidRPr="0060246C">
        <w:rPr>
          <w:b/>
          <w:bCs/>
          <w:sz w:val="24"/>
          <w:szCs w:val="24"/>
          <w:lang w:val="bg-BG"/>
        </w:rPr>
        <w:t> </w:t>
      </w:r>
      <w:r w:rsidR="0060246C" w:rsidRPr="0060246C">
        <w:rPr>
          <w:bCs/>
          <w:sz w:val="24"/>
          <w:szCs w:val="24"/>
          <w:lang w:val="bg-BG"/>
        </w:rPr>
        <w:t xml:space="preserve">Предвидената от възложителя прогнозна стойност за 12 месеца е </w:t>
      </w:r>
      <w:r w:rsidR="009367F5">
        <w:rPr>
          <w:b/>
          <w:bCs/>
          <w:sz w:val="24"/>
          <w:szCs w:val="24"/>
          <w:lang w:val="en-US"/>
        </w:rPr>
        <w:t>2 415</w:t>
      </w:r>
      <w:r w:rsidR="006C746A">
        <w:rPr>
          <w:b/>
          <w:bCs/>
          <w:sz w:val="24"/>
          <w:szCs w:val="24"/>
          <w:lang w:val="bg-BG"/>
        </w:rPr>
        <w:t>,00</w:t>
      </w:r>
      <w:r w:rsidR="0060246C" w:rsidRPr="006C746A">
        <w:rPr>
          <w:b/>
          <w:bCs/>
          <w:sz w:val="24"/>
          <w:szCs w:val="24"/>
          <w:lang w:val="bg-BG"/>
        </w:rPr>
        <w:t xml:space="preserve"> лв. без ДДС</w:t>
      </w:r>
      <w:r w:rsidR="006C746A" w:rsidRPr="00771AB1">
        <w:rPr>
          <w:bCs/>
          <w:sz w:val="24"/>
          <w:szCs w:val="24"/>
          <w:lang w:val="bg-BG"/>
        </w:rPr>
        <w:t>.</w:t>
      </w:r>
    </w:p>
    <w:p w:rsidR="00DE612F" w:rsidRPr="0060246C" w:rsidRDefault="00412367" w:rsidP="00DE612F">
      <w:pPr>
        <w:tabs>
          <w:tab w:val="left" w:pos="0"/>
        </w:tabs>
        <w:jc w:val="both"/>
        <w:rPr>
          <w:sz w:val="24"/>
          <w:szCs w:val="24"/>
          <w:lang w:val="bg-BG"/>
        </w:rPr>
      </w:pPr>
      <w:r>
        <w:rPr>
          <w:sz w:val="24"/>
          <w:szCs w:val="24"/>
          <w:lang w:val="bg-BG"/>
        </w:rPr>
        <w:t xml:space="preserve"> </w:t>
      </w:r>
    </w:p>
    <w:p w:rsidR="0060246C" w:rsidRPr="00412367" w:rsidRDefault="00412367" w:rsidP="00412367">
      <w:pPr>
        <w:ind w:firstLine="720"/>
        <w:jc w:val="both"/>
        <w:rPr>
          <w:b/>
          <w:sz w:val="24"/>
          <w:szCs w:val="24"/>
          <w:lang w:val="bg-BG"/>
        </w:rPr>
      </w:pPr>
      <w:r>
        <w:rPr>
          <w:sz w:val="24"/>
          <w:szCs w:val="24"/>
          <w:lang w:val="bg-BG"/>
        </w:rPr>
        <w:t xml:space="preserve">На основание </w:t>
      </w:r>
      <w:r w:rsidRPr="00CE6604">
        <w:rPr>
          <w:sz w:val="24"/>
          <w:szCs w:val="24"/>
          <w:lang w:val="bg-BG"/>
        </w:rPr>
        <w:t>чл. 21, ал. 6 от ЗОП</w:t>
      </w:r>
      <w:r w:rsidRPr="00CE6604">
        <w:rPr>
          <w:b/>
          <w:sz w:val="24"/>
          <w:szCs w:val="24"/>
          <w:lang w:val="bg-BG"/>
        </w:rPr>
        <w:t xml:space="preserve"> </w:t>
      </w:r>
      <w:r>
        <w:rPr>
          <w:b/>
          <w:sz w:val="24"/>
          <w:szCs w:val="24"/>
          <w:lang w:val="bg-BG"/>
        </w:rPr>
        <w:t>о</w:t>
      </w:r>
      <w:r w:rsidR="00CE6604" w:rsidRPr="00CE6604">
        <w:rPr>
          <w:b/>
          <w:sz w:val="24"/>
          <w:szCs w:val="24"/>
          <w:lang w:val="bg-BG"/>
        </w:rPr>
        <w:t>бособена позициа</w:t>
      </w:r>
      <w:r w:rsidR="00DE612F" w:rsidRPr="00CE6604">
        <w:rPr>
          <w:b/>
          <w:sz w:val="24"/>
          <w:szCs w:val="24"/>
          <w:lang w:val="bg-BG"/>
        </w:rPr>
        <w:t xml:space="preserve"> </w:t>
      </w:r>
      <w:r w:rsidR="00DE612F" w:rsidRPr="00CE6604">
        <w:rPr>
          <w:b/>
          <w:sz w:val="24"/>
          <w:szCs w:val="24"/>
          <w:lang w:val="be-BY"/>
        </w:rPr>
        <w:t xml:space="preserve">№ </w:t>
      </w:r>
      <w:r w:rsidR="00DE612F" w:rsidRPr="00CE6604">
        <w:rPr>
          <w:b/>
          <w:sz w:val="24"/>
          <w:szCs w:val="24"/>
          <w:lang w:val="bg-BG"/>
        </w:rPr>
        <w:t xml:space="preserve">6 </w:t>
      </w:r>
      <w:r w:rsidR="00DE612F" w:rsidRPr="00CE6604">
        <w:rPr>
          <w:sz w:val="24"/>
          <w:szCs w:val="24"/>
          <w:lang w:val="be-BY"/>
        </w:rPr>
        <w:t>“</w:t>
      </w:r>
      <w:r w:rsidR="00DE612F" w:rsidRPr="00CE6604">
        <w:rPr>
          <w:bCs/>
          <w:sz w:val="24"/>
          <w:szCs w:val="24"/>
          <w:lang w:val="bg-BG"/>
        </w:rPr>
        <w:t>Калцуни от полиетилен със здрав ластик, минимална маса  3 гр.</w:t>
      </w:r>
      <w:r w:rsidR="00DE612F" w:rsidRPr="00CE6604">
        <w:rPr>
          <w:sz w:val="24"/>
          <w:szCs w:val="24"/>
          <w:lang w:val="be-BY"/>
        </w:rPr>
        <w:t>”</w:t>
      </w:r>
      <w:r w:rsidR="00CE6604" w:rsidRPr="00CE6604">
        <w:rPr>
          <w:sz w:val="24"/>
          <w:szCs w:val="24"/>
          <w:lang w:val="be-BY"/>
        </w:rPr>
        <w:t xml:space="preserve"> и </w:t>
      </w:r>
      <w:r>
        <w:rPr>
          <w:b/>
          <w:sz w:val="24"/>
          <w:szCs w:val="24"/>
          <w:lang w:val="be-BY"/>
        </w:rPr>
        <w:t>о</w:t>
      </w:r>
      <w:r w:rsidR="00CE6604" w:rsidRPr="00CE6604">
        <w:rPr>
          <w:b/>
          <w:sz w:val="24"/>
          <w:szCs w:val="24"/>
          <w:lang w:val="be-BY"/>
        </w:rPr>
        <w:t xml:space="preserve">бособена позиция № </w:t>
      </w:r>
      <w:r w:rsidR="0060246C">
        <w:rPr>
          <w:b/>
          <w:sz w:val="24"/>
          <w:szCs w:val="24"/>
          <w:lang w:val="be-BY"/>
        </w:rPr>
        <w:t xml:space="preserve">7 </w:t>
      </w:r>
      <w:r w:rsidR="00CE6604" w:rsidRPr="00CE6604">
        <w:rPr>
          <w:b/>
          <w:sz w:val="24"/>
          <w:szCs w:val="24"/>
          <w:lang w:val="be-BY"/>
        </w:rPr>
        <w:t>“</w:t>
      </w:r>
      <w:r w:rsidR="00CE6604" w:rsidRPr="00CE6604">
        <w:rPr>
          <w:bCs/>
          <w:sz w:val="24"/>
          <w:szCs w:val="24"/>
          <w:lang w:val="bg-BG"/>
        </w:rPr>
        <w:t>Остриета резервни за скалпел x 100 бр./опаковка”</w:t>
      </w:r>
      <w:r w:rsidR="00CE6604" w:rsidRPr="00CE6604">
        <w:rPr>
          <w:b/>
          <w:bCs/>
          <w:sz w:val="24"/>
          <w:szCs w:val="24"/>
          <w:lang w:val="bg-BG"/>
        </w:rPr>
        <w:t> </w:t>
      </w:r>
      <w:r w:rsidR="00CE6604" w:rsidRPr="00CE6604">
        <w:rPr>
          <w:sz w:val="24"/>
          <w:szCs w:val="24"/>
          <w:lang w:val="bg-BG"/>
        </w:rPr>
        <w:t>ще бъдат възложени</w:t>
      </w:r>
      <w:r w:rsidR="00DE612F" w:rsidRPr="00CE6604">
        <w:rPr>
          <w:sz w:val="24"/>
          <w:szCs w:val="24"/>
          <w:lang w:val="bg-BG"/>
        </w:rPr>
        <w:t xml:space="preserve"> по реда на </w:t>
      </w:r>
      <w:r w:rsidR="00DE612F" w:rsidRPr="00CE6604">
        <w:rPr>
          <w:b/>
          <w:sz w:val="24"/>
          <w:szCs w:val="24"/>
          <w:lang w:val="bg-BG"/>
        </w:rPr>
        <w:t>чл. 20, ал. 4 т. 3 от ЗОП</w:t>
      </w:r>
      <w:r w:rsidR="00DE612F" w:rsidRPr="00CE6604">
        <w:rPr>
          <w:sz w:val="24"/>
          <w:szCs w:val="24"/>
          <w:lang w:val="bg-BG"/>
        </w:rPr>
        <w:t>. Съгласно чл. 21, ал. 6 от ЗОП, възложителите могат да възлагат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w:t>
      </w:r>
      <w:r w:rsidR="00DE612F" w:rsidRPr="00CE6604">
        <w:rPr>
          <w:sz w:val="24"/>
          <w:szCs w:val="24"/>
        </w:rPr>
        <w:t> </w:t>
      </w:r>
      <w:r w:rsidR="00DE612F" w:rsidRPr="00CE6604">
        <w:rPr>
          <w:sz w:val="24"/>
          <w:szCs w:val="24"/>
          <w:lang w:val="bg-BG"/>
        </w:rPr>
        <w:t xml:space="preserve">464.00 лв. за доставки и услуги и общата стойност на обособените позиции, възложени по този начин, не надхвърля 20 на сто от общата стойност на поръчката. </w:t>
      </w:r>
    </w:p>
    <w:p w:rsidR="00DE612F" w:rsidRPr="00CE6604" w:rsidRDefault="00DE612F" w:rsidP="0060246C">
      <w:pPr>
        <w:tabs>
          <w:tab w:val="left" w:pos="0"/>
        </w:tabs>
        <w:jc w:val="both"/>
        <w:rPr>
          <w:sz w:val="24"/>
          <w:szCs w:val="24"/>
          <w:lang w:val="bg-BG"/>
        </w:rPr>
      </w:pPr>
      <w:r w:rsidRPr="00CE6604">
        <w:rPr>
          <w:sz w:val="24"/>
          <w:szCs w:val="24"/>
          <w:lang w:val="bg-BG"/>
        </w:rPr>
        <w:tab/>
        <w:t xml:space="preserve">За </w:t>
      </w:r>
      <w:r w:rsidR="00CE6604" w:rsidRPr="00CE6604">
        <w:rPr>
          <w:b/>
          <w:sz w:val="24"/>
          <w:szCs w:val="24"/>
          <w:lang w:val="bg-BG"/>
        </w:rPr>
        <w:t xml:space="preserve">Обособена позициа </w:t>
      </w:r>
      <w:r w:rsidR="00CE6604" w:rsidRPr="00CE6604">
        <w:rPr>
          <w:b/>
          <w:sz w:val="24"/>
          <w:szCs w:val="24"/>
          <w:lang w:val="be-BY"/>
        </w:rPr>
        <w:t xml:space="preserve">№ </w:t>
      </w:r>
      <w:r w:rsidR="00CE6604" w:rsidRPr="00CE6604">
        <w:rPr>
          <w:b/>
          <w:sz w:val="24"/>
          <w:szCs w:val="24"/>
          <w:lang w:val="bg-BG"/>
        </w:rPr>
        <w:t xml:space="preserve">6  </w:t>
      </w:r>
      <w:r w:rsidRPr="00CE6604">
        <w:rPr>
          <w:sz w:val="24"/>
          <w:szCs w:val="24"/>
          <w:lang w:val="bg-BG"/>
        </w:rPr>
        <w:t xml:space="preserve">са изпълнени и двете условия – прогнозната стойност на обособената позиция е </w:t>
      </w:r>
      <w:r w:rsidR="00CE6604" w:rsidRPr="00CE6604">
        <w:rPr>
          <w:b/>
          <w:sz w:val="24"/>
          <w:szCs w:val="24"/>
          <w:lang w:val="bg-BG"/>
        </w:rPr>
        <w:t>12 000,00</w:t>
      </w:r>
      <w:r w:rsidRPr="00CE6604">
        <w:rPr>
          <w:b/>
          <w:sz w:val="24"/>
          <w:szCs w:val="24"/>
          <w:lang w:val="bg-BG"/>
        </w:rPr>
        <w:t xml:space="preserve"> лв. без ДДС</w:t>
      </w:r>
      <w:r w:rsidRPr="00CE6604">
        <w:rPr>
          <w:sz w:val="24"/>
          <w:szCs w:val="24"/>
          <w:lang w:val="bg-BG"/>
        </w:rPr>
        <w:t xml:space="preserve"> (не надхвърля 156</w:t>
      </w:r>
      <w:r w:rsidRPr="00CE6604">
        <w:rPr>
          <w:sz w:val="24"/>
          <w:szCs w:val="24"/>
        </w:rPr>
        <w:t> </w:t>
      </w:r>
      <w:r w:rsidRPr="00CE6604">
        <w:rPr>
          <w:sz w:val="24"/>
          <w:szCs w:val="24"/>
          <w:lang w:val="bg-BG"/>
        </w:rPr>
        <w:t>464.00 лв.) и стойността ѝ, не надхвърля 20 на сто от общата прогнозна стойност на настоящата поръчка.</w:t>
      </w:r>
    </w:p>
    <w:p w:rsidR="001B011A" w:rsidRPr="00CE6604" w:rsidRDefault="00DF1DAC" w:rsidP="0060246C">
      <w:pPr>
        <w:tabs>
          <w:tab w:val="left" w:pos="0"/>
        </w:tabs>
        <w:jc w:val="both"/>
        <w:rPr>
          <w:sz w:val="24"/>
          <w:szCs w:val="24"/>
          <w:lang w:val="bg-BG"/>
        </w:rPr>
      </w:pPr>
      <w:r w:rsidRPr="00CE6604">
        <w:rPr>
          <w:sz w:val="24"/>
          <w:szCs w:val="24"/>
          <w:lang w:val="be-BY"/>
        </w:rPr>
        <w:tab/>
      </w:r>
      <w:r w:rsidR="00CE6604" w:rsidRPr="00CE6604">
        <w:rPr>
          <w:sz w:val="24"/>
          <w:szCs w:val="24"/>
          <w:lang w:val="bg-BG"/>
        </w:rPr>
        <w:t xml:space="preserve">За </w:t>
      </w:r>
      <w:r w:rsidR="00CE6604" w:rsidRPr="00CE6604">
        <w:rPr>
          <w:b/>
          <w:sz w:val="24"/>
          <w:szCs w:val="24"/>
          <w:lang w:val="bg-BG"/>
        </w:rPr>
        <w:t xml:space="preserve">Обособена позициа </w:t>
      </w:r>
      <w:r w:rsidR="00CE6604" w:rsidRPr="00CE6604">
        <w:rPr>
          <w:b/>
          <w:sz w:val="24"/>
          <w:szCs w:val="24"/>
          <w:lang w:val="be-BY"/>
        </w:rPr>
        <w:t xml:space="preserve">№ </w:t>
      </w:r>
      <w:r w:rsidR="00CE6604" w:rsidRPr="00CE6604">
        <w:rPr>
          <w:b/>
          <w:sz w:val="24"/>
          <w:szCs w:val="24"/>
          <w:lang w:val="bg-BG"/>
        </w:rPr>
        <w:t xml:space="preserve">7  </w:t>
      </w:r>
      <w:r w:rsidR="00CE6604" w:rsidRPr="00CE6604">
        <w:rPr>
          <w:sz w:val="24"/>
          <w:szCs w:val="24"/>
          <w:lang w:val="bg-BG"/>
        </w:rPr>
        <w:t xml:space="preserve">са изпълнени и двете условия – прогнозната стойност на обособената позиция е </w:t>
      </w:r>
      <w:r w:rsidR="009367F5">
        <w:rPr>
          <w:b/>
          <w:bCs/>
          <w:sz w:val="24"/>
          <w:szCs w:val="24"/>
          <w:lang w:val="en-US"/>
        </w:rPr>
        <w:t>2 415</w:t>
      </w:r>
      <w:r w:rsidR="009367F5">
        <w:rPr>
          <w:b/>
          <w:bCs/>
          <w:sz w:val="24"/>
          <w:szCs w:val="24"/>
          <w:lang w:val="bg-BG"/>
        </w:rPr>
        <w:t>,00</w:t>
      </w:r>
      <w:r w:rsidR="009367F5" w:rsidRPr="006C746A">
        <w:rPr>
          <w:b/>
          <w:bCs/>
          <w:sz w:val="24"/>
          <w:szCs w:val="24"/>
          <w:lang w:val="bg-BG"/>
        </w:rPr>
        <w:t xml:space="preserve"> лв. без ДДС</w:t>
      </w:r>
      <w:r w:rsidR="009367F5">
        <w:rPr>
          <w:bCs/>
          <w:sz w:val="24"/>
          <w:szCs w:val="24"/>
          <w:lang w:val="en-US"/>
        </w:rPr>
        <w:t xml:space="preserve"> </w:t>
      </w:r>
      <w:r w:rsidR="00CE6604" w:rsidRPr="00CE6604">
        <w:rPr>
          <w:sz w:val="24"/>
          <w:szCs w:val="24"/>
          <w:lang w:val="bg-BG"/>
        </w:rPr>
        <w:t>(не надхвърля 156</w:t>
      </w:r>
      <w:r w:rsidR="00CE6604" w:rsidRPr="00CE6604">
        <w:rPr>
          <w:sz w:val="24"/>
          <w:szCs w:val="24"/>
        </w:rPr>
        <w:t> </w:t>
      </w:r>
      <w:r w:rsidR="00CE6604" w:rsidRPr="00CE6604">
        <w:rPr>
          <w:sz w:val="24"/>
          <w:szCs w:val="24"/>
          <w:lang w:val="bg-BG"/>
        </w:rPr>
        <w:t>464.00 лв.) и стойността ѝ, не надхвърля 20 на сто от общата прогнозна стойност на настоящата поръчка.</w:t>
      </w:r>
      <w:r w:rsidR="001B011A" w:rsidRPr="00CE6604">
        <w:rPr>
          <w:sz w:val="24"/>
          <w:szCs w:val="24"/>
          <w:lang w:val="be-BY"/>
        </w:rPr>
        <w:tab/>
      </w:r>
    </w:p>
    <w:p w:rsidR="0060246C" w:rsidRDefault="001B011A" w:rsidP="0060246C">
      <w:pPr>
        <w:jc w:val="both"/>
        <w:rPr>
          <w:position w:val="8"/>
          <w:sz w:val="24"/>
          <w:szCs w:val="24"/>
          <w:lang w:val="be-BY"/>
        </w:rPr>
      </w:pPr>
      <w:r w:rsidRPr="007519AE">
        <w:rPr>
          <w:position w:val="8"/>
          <w:sz w:val="24"/>
          <w:szCs w:val="24"/>
          <w:lang w:val="be-BY"/>
        </w:rPr>
        <w:t xml:space="preserve">    </w:t>
      </w:r>
      <w:r w:rsidR="0026616E" w:rsidRPr="007519AE">
        <w:rPr>
          <w:position w:val="8"/>
          <w:sz w:val="24"/>
          <w:szCs w:val="24"/>
          <w:lang w:val="be-BY"/>
        </w:rPr>
        <w:t xml:space="preserve"> </w:t>
      </w:r>
      <w:r w:rsidR="0060246C">
        <w:rPr>
          <w:position w:val="8"/>
          <w:sz w:val="24"/>
          <w:szCs w:val="24"/>
          <w:lang w:val="be-BY"/>
        </w:rPr>
        <w:tab/>
      </w:r>
    </w:p>
    <w:p w:rsidR="00DE612F" w:rsidRDefault="0060246C" w:rsidP="0060246C">
      <w:pPr>
        <w:jc w:val="both"/>
        <w:rPr>
          <w:position w:val="8"/>
          <w:sz w:val="24"/>
          <w:szCs w:val="24"/>
          <w:lang w:val="bg-BG"/>
        </w:rPr>
      </w:pPr>
      <w:r>
        <w:rPr>
          <w:position w:val="8"/>
          <w:sz w:val="24"/>
          <w:szCs w:val="24"/>
          <w:lang w:val="be-BY"/>
        </w:rPr>
        <w:tab/>
      </w:r>
      <w:r w:rsidR="001B011A" w:rsidRPr="007519AE">
        <w:rPr>
          <w:position w:val="8"/>
          <w:sz w:val="24"/>
          <w:szCs w:val="24"/>
          <w:lang w:val="be-BY"/>
        </w:rPr>
        <w:t>Прогнозн</w:t>
      </w:r>
      <w:r w:rsidR="001B011A" w:rsidRPr="007519AE">
        <w:rPr>
          <w:position w:val="8"/>
          <w:sz w:val="24"/>
          <w:szCs w:val="24"/>
          <w:lang w:val="bg-BG"/>
        </w:rPr>
        <w:t xml:space="preserve">ата </w:t>
      </w:r>
      <w:r w:rsidR="001B011A" w:rsidRPr="007519AE">
        <w:rPr>
          <w:position w:val="8"/>
          <w:sz w:val="24"/>
          <w:szCs w:val="24"/>
          <w:lang w:val="be-BY"/>
        </w:rPr>
        <w:t xml:space="preserve"> стойност</w:t>
      </w:r>
      <w:r w:rsidR="001B011A" w:rsidRPr="007519AE">
        <w:rPr>
          <w:position w:val="8"/>
          <w:sz w:val="24"/>
          <w:szCs w:val="24"/>
          <w:lang w:val="bg-BG"/>
        </w:rPr>
        <w:t xml:space="preserve"> на поръчката </w:t>
      </w:r>
      <w:r w:rsidR="006B3952" w:rsidRPr="007519AE">
        <w:rPr>
          <w:position w:val="8"/>
          <w:sz w:val="24"/>
          <w:szCs w:val="24"/>
          <w:lang w:val="bg-BG"/>
        </w:rPr>
        <w:t xml:space="preserve">за </w:t>
      </w:r>
      <w:r w:rsidR="005D1C24" w:rsidRPr="007519AE">
        <w:rPr>
          <w:position w:val="8"/>
          <w:sz w:val="24"/>
          <w:szCs w:val="24"/>
          <w:lang w:val="bg-BG"/>
        </w:rPr>
        <w:t xml:space="preserve">срока на договора </w:t>
      </w:r>
      <w:r w:rsidR="006B3952" w:rsidRPr="007519AE">
        <w:rPr>
          <w:position w:val="8"/>
          <w:sz w:val="24"/>
          <w:szCs w:val="24"/>
          <w:lang w:val="bg-BG"/>
        </w:rPr>
        <w:t xml:space="preserve"> </w:t>
      </w:r>
      <w:r w:rsidR="001B011A" w:rsidRPr="007519AE">
        <w:rPr>
          <w:position w:val="8"/>
          <w:sz w:val="24"/>
          <w:szCs w:val="24"/>
          <w:lang w:val="bg-BG"/>
        </w:rPr>
        <w:t xml:space="preserve">е </w:t>
      </w:r>
      <w:r w:rsidR="009367F5">
        <w:rPr>
          <w:b/>
          <w:position w:val="8"/>
          <w:sz w:val="24"/>
          <w:szCs w:val="24"/>
          <w:lang w:val="bg-BG"/>
        </w:rPr>
        <w:t>599 9</w:t>
      </w:r>
      <w:r w:rsidR="009367F5">
        <w:rPr>
          <w:b/>
          <w:position w:val="8"/>
          <w:sz w:val="24"/>
          <w:szCs w:val="24"/>
          <w:lang w:val="en-US"/>
        </w:rPr>
        <w:t>88</w:t>
      </w:r>
      <w:r w:rsidR="00F756DE">
        <w:rPr>
          <w:b/>
          <w:position w:val="8"/>
          <w:sz w:val="24"/>
          <w:szCs w:val="24"/>
          <w:lang w:val="bg-BG"/>
        </w:rPr>
        <w:t xml:space="preserve">,25 </w:t>
      </w:r>
      <w:r w:rsidR="007F24E3" w:rsidRPr="00F756DE">
        <w:rPr>
          <w:b/>
          <w:position w:val="8"/>
          <w:sz w:val="24"/>
          <w:szCs w:val="24"/>
          <w:lang w:val="be-BY"/>
        </w:rPr>
        <w:t>лв.</w:t>
      </w:r>
      <w:r w:rsidR="0006391F" w:rsidRPr="00F756DE">
        <w:rPr>
          <w:b/>
          <w:bCs/>
          <w:sz w:val="24"/>
          <w:szCs w:val="24"/>
          <w:lang w:val="be-BY"/>
        </w:rPr>
        <w:t xml:space="preserve"> </w:t>
      </w:r>
      <w:r w:rsidR="001B011A" w:rsidRPr="00F756DE">
        <w:rPr>
          <w:b/>
          <w:position w:val="8"/>
          <w:sz w:val="24"/>
          <w:szCs w:val="24"/>
          <w:lang w:val="bg-BG"/>
        </w:rPr>
        <w:t>без ДДС</w:t>
      </w:r>
      <w:r w:rsidR="001B011A" w:rsidRPr="007519AE">
        <w:rPr>
          <w:position w:val="8"/>
          <w:sz w:val="24"/>
          <w:szCs w:val="24"/>
          <w:lang w:val="bg-BG"/>
        </w:rPr>
        <w:t xml:space="preserve">. </w:t>
      </w:r>
      <w:r w:rsidR="00A130F6" w:rsidRPr="00A130F6">
        <w:rPr>
          <w:position w:val="8"/>
          <w:sz w:val="24"/>
          <w:szCs w:val="24"/>
          <w:lang w:val="bg-BG"/>
        </w:rPr>
        <w:t>Прогнозната стойност, посочена в Раздел II.2.6) е максималният финансов ресурс, определен от Възложителя за изпълнение на обществената поръчка за обособената позиция.</w:t>
      </w:r>
    </w:p>
    <w:p w:rsidR="006B3952" w:rsidRPr="00994F24" w:rsidRDefault="00D84DDD" w:rsidP="00DE612F">
      <w:pPr>
        <w:jc w:val="both"/>
        <w:rPr>
          <w:position w:val="8"/>
          <w:sz w:val="24"/>
          <w:szCs w:val="24"/>
          <w:lang w:val="bg-BG"/>
        </w:rPr>
      </w:pPr>
      <w:r w:rsidRPr="00994F24">
        <w:rPr>
          <w:sz w:val="24"/>
          <w:szCs w:val="24"/>
          <w:lang w:val="bg-BG"/>
        </w:rPr>
        <w:t xml:space="preserve">Обхватът и основните параметри на </w:t>
      </w:r>
      <w:r w:rsidRPr="00994F24">
        <w:rPr>
          <w:bCs/>
          <w:sz w:val="24"/>
          <w:szCs w:val="24"/>
          <w:lang w:val="bg-BG"/>
        </w:rPr>
        <w:t>номенклатурните единици</w:t>
      </w:r>
      <w:r w:rsidRPr="00994F24">
        <w:rPr>
          <w:sz w:val="24"/>
          <w:szCs w:val="24"/>
          <w:lang w:val="bg-BG"/>
        </w:rPr>
        <w:t xml:space="preserve"> са подробно описани в Раздел </w:t>
      </w:r>
      <w:r w:rsidRPr="00994F24">
        <w:rPr>
          <w:sz w:val="24"/>
          <w:szCs w:val="24"/>
          <w:lang w:val="be-BY"/>
        </w:rPr>
        <w:t>ХІ</w:t>
      </w:r>
      <w:r w:rsidR="00760CA1" w:rsidRPr="00994F24">
        <w:rPr>
          <w:sz w:val="24"/>
          <w:szCs w:val="24"/>
          <w:lang w:val="bg-BG"/>
        </w:rPr>
        <w:t>.</w:t>
      </w:r>
      <w:r w:rsidR="00F756DE" w:rsidRPr="00994F24">
        <w:rPr>
          <w:sz w:val="24"/>
          <w:szCs w:val="24"/>
          <w:lang w:val="bg-BG"/>
        </w:rPr>
        <w:t xml:space="preserve"> </w:t>
      </w:r>
      <w:r w:rsidRPr="00994F24">
        <w:rPr>
          <w:sz w:val="24"/>
          <w:szCs w:val="24"/>
          <w:lang w:val="bg-BG"/>
        </w:rPr>
        <w:t>Техническа спецификация за изпълнение на обществената поръчка от настоящата</w:t>
      </w:r>
      <w:r w:rsidRPr="00C9350D">
        <w:rPr>
          <w:sz w:val="24"/>
          <w:szCs w:val="24"/>
          <w:lang w:val="bg-BG"/>
        </w:rPr>
        <w:t xml:space="preserve"> </w:t>
      </w:r>
      <w:r w:rsidRPr="00C9350D">
        <w:rPr>
          <w:sz w:val="24"/>
          <w:szCs w:val="24"/>
          <w:lang w:val="bg-BG"/>
        </w:rPr>
        <w:lastRenderedPageBreak/>
        <w:t xml:space="preserve">документация за </w:t>
      </w:r>
      <w:r w:rsidRPr="00994F24">
        <w:rPr>
          <w:sz w:val="24"/>
          <w:szCs w:val="24"/>
          <w:lang w:val="bg-BG"/>
        </w:rPr>
        <w:t xml:space="preserve">участие. Прогнозните стойности на номенклатурните единици са посочени в </w:t>
      </w:r>
      <w:r w:rsidRPr="001F77DA">
        <w:rPr>
          <w:sz w:val="24"/>
          <w:szCs w:val="24"/>
          <w:lang w:val="bg-BG"/>
        </w:rPr>
        <w:t xml:space="preserve">в колона </w:t>
      </w:r>
      <w:r w:rsidR="00760CA1" w:rsidRPr="001F77DA">
        <w:rPr>
          <w:b/>
          <w:sz w:val="24"/>
          <w:szCs w:val="24"/>
          <w:lang w:val="bg-BG"/>
        </w:rPr>
        <w:t>„</w:t>
      </w:r>
      <w:r w:rsidR="00994F24" w:rsidRPr="001F77DA">
        <w:rPr>
          <w:b/>
          <w:sz w:val="24"/>
          <w:szCs w:val="24"/>
          <w:lang w:val="bg-BG"/>
        </w:rPr>
        <w:t>Н</w:t>
      </w:r>
      <w:r w:rsidR="00760CA1" w:rsidRPr="001F77DA">
        <w:rPr>
          <w:b/>
          <w:sz w:val="24"/>
          <w:szCs w:val="24"/>
          <w:lang w:val="bg-BG"/>
        </w:rPr>
        <w:t>”</w:t>
      </w:r>
      <w:r w:rsidR="00760CA1" w:rsidRPr="001F77DA">
        <w:rPr>
          <w:sz w:val="24"/>
          <w:szCs w:val="24"/>
          <w:lang w:val="bg-BG"/>
        </w:rPr>
        <w:t xml:space="preserve"> </w:t>
      </w:r>
      <w:r w:rsidRPr="001F77DA">
        <w:rPr>
          <w:sz w:val="24"/>
          <w:szCs w:val="24"/>
          <w:lang w:val="bg-BG"/>
        </w:rPr>
        <w:t>на Техническата спецификация.</w:t>
      </w:r>
    </w:p>
    <w:p w:rsidR="00DE612F" w:rsidRPr="009B6477" w:rsidRDefault="00F756DE" w:rsidP="00DE612F">
      <w:pPr>
        <w:tabs>
          <w:tab w:val="num" w:pos="0"/>
        </w:tabs>
        <w:jc w:val="both"/>
        <w:rPr>
          <w:b/>
          <w:sz w:val="24"/>
          <w:lang w:val="bg-BG"/>
        </w:rPr>
      </w:pPr>
      <w:r>
        <w:rPr>
          <w:sz w:val="24"/>
          <w:szCs w:val="24"/>
          <w:lang w:val="bg-BG"/>
        </w:rPr>
        <w:tab/>
      </w:r>
      <w:r w:rsidR="00DE612F" w:rsidRPr="0091279B">
        <w:rPr>
          <w:sz w:val="24"/>
          <w:szCs w:val="24"/>
          <w:lang w:val="bg-BG"/>
        </w:rPr>
        <w:t>Всеки участник има право да представи оферта за една, за повече от една или за всички обособени позиции. Възложителят предвижда възможност за представяне на оферти за част от номенклатурните единици от всяка обособена позиция.</w:t>
      </w:r>
      <w:r w:rsidR="00DE612F" w:rsidRPr="00F1284F">
        <w:rPr>
          <w:b/>
          <w:sz w:val="24"/>
          <w:lang w:val="be-BY"/>
        </w:rPr>
        <w:t xml:space="preserve"> </w:t>
      </w:r>
      <w:r w:rsidR="00DE612F">
        <w:rPr>
          <w:b/>
          <w:sz w:val="24"/>
          <w:lang w:val="be-BY"/>
        </w:rPr>
        <w:t xml:space="preserve"> </w:t>
      </w:r>
    </w:p>
    <w:p w:rsidR="00DE612F" w:rsidRPr="009B6477" w:rsidRDefault="00DE612F" w:rsidP="00DE612F">
      <w:pPr>
        <w:tabs>
          <w:tab w:val="num" w:pos="0"/>
          <w:tab w:val="left" w:pos="4353"/>
        </w:tabs>
        <w:jc w:val="both"/>
        <w:rPr>
          <w:b/>
          <w:sz w:val="24"/>
          <w:lang w:val="bg-BG"/>
        </w:rPr>
      </w:pPr>
      <w:r>
        <w:rPr>
          <w:b/>
          <w:sz w:val="24"/>
          <w:lang w:val="bg-BG"/>
        </w:rPr>
        <w:tab/>
      </w:r>
    </w:p>
    <w:p w:rsidR="00DE612F" w:rsidRPr="006C746A" w:rsidRDefault="00DE612F" w:rsidP="00DE612F">
      <w:pPr>
        <w:tabs>
          <w:tab w:val="num" w:pos="0"/>
        </w:tabs>
        <w:jc w:val="both"/>
        <w:rPr>
          <w:b/>
          <w:sz w:val="24"/>
          <w:lang w:val="be-BY"/>
        </w:rPr>
      </w:pPr>
      <w:r>
        <w:rPr>
          <w:b/>
          <w:sz w:val="24"/>
          <w:lang w:val="be-BY"/>
        </w:rPr>
        <w:t xml:space="preserve">⃰ </w:t>
      </w:r>
      <w:r w:rsidRPr="00140C2B">
        <w:rPr>
          <w:b/>
          <w:sz w:val="24"/>
          <w:szCs w:val="24"/>
          <w:lang w:val="be-BY"/>
        </w:rPr>
        <w:t xml:space="preserve">Оферирането по всички артикули, включени в </w:t>
      </w:r>
      <w:r w:rsidRPr="00140C2B">
        <w:rPr>
          <w:b/>
          <w:sz w:val="24"/>
          <w:szCs w:val="24"/>
          <w:lang w:val="bg-BG"/>
        </w:rPr>
        <w:t xml:space="preserve">номенклатурна единица /обособена позиция </w:t>
      </w:r>
      <w:r w:rsidRPr="00140C2B">
        <w:rPr>
          <w:b/>
          <w:sz w:val="24"/>
          <w:szCs w:val="24"/>
          <w:lang w:val="be-BY"/>
        </w:rPr>
        <w:t>е задължително!</w:t>
      </w:r>
      <w:r w:rsidRPr="00140C2B">
        <w:rPr>
          <w:b/>
          <w:sz w:val="24"/>
          <w:lang w:val="be-BY"/>
        </w:rPr>
        <w:t xml:space="preserve"> </w:t>
      </w:r>
    </w:p>
    <w:p w:rsidR="0060246C" w:rsidRPr="007F677C" w:rsidRDefault="0060246C" w:rsidP="00DE612F">
      <w:pPr>
        <w:tabs>
          <w:tab w:val="num" w:pos="0"/>
        </w:tabs>
        <w:jc w:val="both"/>
        <w:rPr>
          <w:sz w:val="24"/>
          <w:lang w:val="be-BY"/>
        </w:rPr>
      </w:pPr>
    </w:p>
    <w:p w:rsidR="00DE612F" w:rsidRDefault="00DE612F" w:rsidP="0060246C">
      <w:pPr>
        <w:jc w:val="center"/>
        <w:rPr>
          <w:b/>
          <w:sz w:val="24"/>
          <w:szCs w:val="24"/>
          <w:lang w:val="be-BY"/>
        </w:rPr>
      </w:pPr>
      <w:r>
        <w:rPr>
          <w:b/>
          <w:sz w:val="24"/>
          <w:szCs w:val="24"/>
          <w:lang w:val="be-BY"/>
        </w:rPr>
        <w:t xml:space="preserve">2. </w:t>
      </w:r>
      <w:r w:rsidRPr="0000330C">
        <w:rPr>
          <w:b/>
          <w:sz w:val="24"/>
          <w:szCs w:val="24"/>
          <w:lang w:val="be-BY"/>
        </w:rPr>
        <w:t>ИЗИСКВАНЕ ЗА ПРЕДОСТАВЯНЕ НА МОСТРИ</w:t>
      </w:r>
    </w:p>
    <w:p w:rsidR="006C746A" w:rsidRPr="0000330C" w:rsidRDefault="006C746A" w:rsidP="0060246C">
      <w:pPr>
        <w:jc w:val="center"/>
        <w:rPr>
          <w:b/>
          <w:sz w:val="24"/>
          <w:szCs w:val="24"/>
          <w:lang w:val="bg-BG"/>
        </w:rPr>
      </w:pPr>
    </w:p>
    <w:p w:rsidR="00DE612F" w:rsidRDefault="00DE612F" w:rsidP="00DE612F">
      <w:pPr>
        <w:jc w:val="both"/>
        <w:rPr>
          <w:sz w:val="24"/>
          <w:szCs w:val="24"/>
          <w:lang w:val="be-BY"/>
        </w:rPr>
      </w:pPr>
      <w:r w:rsidRPr="0000330C">
        <w:rPr>
          <w:sz w:val="24"/>
          <w:szCs w:val="24"/>
          <w:lang w:val="be-BY"/>
        </w:rPr>
        <w:t xml:space="preserve">          За проверка на съответствието </w:t>
      </w:r>
      <w:r w:rsidRPr="0000330C">
        <w:rPr>
          <w:sz w:val="24"/>
          <w:szCs w:val="24"/>
          <w:lang w:val="bg-BG"/>
        </w:rPr>
        <w:t>на оферираните медицински</w:t>
      </w:r>
      <w:r>
        <w:rPr>
          <w:sz w:val="24"/>
          <w:szCs w:val="24"/>
          <w:lang w:val="bg-BG"/>
        </w:rPr>
        <w:t xml:space="preserve"> консумативи</w:t>
      </w:r>
      <w:r w:rsidRPr="0000330C">
        <w:rPr>
          <w:sz w:val="24"/>
          <w:szCs w:val="24"/>
          <w:lang w:val="bg-BG"/>
        </w:rPr>
        <w:t xml:space="preserve"> </w:t>
      </w:r>
      <w:r w:rsidRPr="0000330C">
        <w:rPr>
          <w:sz w:val="24"/>
          <w:szCs w:val="24"/>
          <w:lang w:val="be-BY"/>
        </w:rPr>
        <w:t xml:space="preserve">със заложените в Техническата спецификация </w:t>
      </w:r>
      <w:r>
        <w:rPr>
          <w:sz w:val="24"/>
          <w:szCs w:val="24"/>
          <w:lang w:val="be-BY"/>
        </w:rPr>
        <w:t>параметри</w:t>
      </w:r>
      <w:r w:rsidRPr="0000330C">
        <w:rPr>
          <w:sz w:val="24"/>
          <w:szCs w:val="24"/>
          <w:lang w:val="be-BY"/>
        </w:rPr>
        <w:t xml:space="preserve"> на отделните артикули, включени в отделните </w:t>
      </w:r>
      <w:r w:rsidRPr="00DF28F6">
        <w:rPr>
          <w:sz w:val="24"/>
          <w:szCs w:val="24"/>
          <w:lang w:val="bg-BG"/>
        </w:rPr>
        <w:t>номенклатурни единици и</w:t>
      </w:r>
      <w:r>
        <w:rPr>
          <w:b/>
          <w:color w:val="0070C0"/>
          <w:sz w:val="24"/>
          <w:szCs w:val="24"/>
          <w:lang w:val="bg-BG"/>
        </w:rPr>
        <w:t xml:space="preserve"> </w:t>
      </w:r>
      <w:r w:rsidRPr="0000330C">
        <w:rPr>
          <w:sz w:val="24"/>
          <w:szCs w:val="24"/>
          <w:lang w:val="bg-BG"/>
        </w:rPr>
        <w:t>обособени позиции</w:t>
      </w:r>
      <w:r>
        <w:rPr>
          <w:sz w:val="24"/>
          <w:szCs w:val="24"/>
          <w:lang w:val="bg-BG"/>
        </w:rPr>
        <w:t>,</w:t>
      </w:r>
      <w:r w:rsidRPr="0000330C">
        <w:rPr>
          <w:sz w:val="24"/>
          <w:szCs w:val="24"/>
          <w:lang w:val="bg-BG"/>
        </w:rPr>
        <w:t xml:space="preserve"> </w:t>
      </w:r>
      <w:r w:rsidRPr="0000330C">
        <w:rPr>
          <w:sz w:val="24"/>
          <w:szCs w:val="24"/>
          <w:lang w:val="be-BY"/>
        </w:rPr>
        <w:t>Възложителят изисква</w:t>
      </w:r>
      <w:r w:rsidRPr="0000330C">
        <w:rPr>
          <w:b/>
          <w:sz w:val="24"/>
          <w:szCs w:val="24"/>
          <w:lang w:val="bg-BG"/>
        </w:rPr>
        <w:t xml:space="preserve"> </w:t>
      </w:r>
      <w:r w:rsidRPr="0060246C">
        <w:rPr>
          <w:b/>
          <w:sz w:val="24"/>
          <w:szCs w:val="24"/>
          <w:lang w:val="ru-RU"/>
        </w:rPr>
        <w:t>задължително</w:t>
      </w:r>
      <w:r w:rsidRPr="0000330C">
        <w:rPr>
          <w:b/>
          <w:sz w:val="24"/>
          <w:szCs w:val="24"/>
          <w:lang w:val="bg-BG"/>
        </w:rPr>
        <w:t xml:space="preserve"> </w:t>
      </w:r>
      <w:r w:rsidRPr="0000330C">
        <w:rPr>
          <w:sz w:val="24"/>
          <w:szCs w:val="24"/>
          <w:lang w:val="be-BY"/>
        </w:rPr>
        <w:t xml:space="preserve">предоставяне на мостри. </w:t>
      </w:r>
    </w:p>
    <w:p w:rsidR="00DE612F" w:rsidRPr="0000330C" w:rsidRDefault="00DE612F" w:rsidP="00DE612F">
      <w:pPr>
        <w:jc w:val="both"/>
        <w:rPr>
          <w:sz w:val="24"/>
          <w:szCs w:val="24"/>
          <w:lang w:val="be-BY"/>
        </w:rPr>
      </w:pPr>
    </w:p>
    <w:p w:rsidR="00DE612F" w:rsidRPr="0000330C" w:rsidRDefault="00DE612F" w:rsidP="00DE612F">
      <w:pPr>
        <w:ind w:firstLine="708"/>
        <w:jc w:val="both"/>
        <w:rPr>
          <w:sz w:val="24"/>
          <w:szCs w:val="24"/>
          <w:lang w:val="ru-RU"/>
        </w:rPr>
      </w:pPr>
      <w:r w:rsidRPr="0000330C">
        <w:rPr>
          <w:sz w:val="24"/>
          <w:szCs w:val="24"/>
          <w:lang w:val="ru-RU"/>
        </w:rPr>
        <w:t>Предаването на мострите се извършва в</w:t>
      </w:r>
      <w:r w:rsidRPr="0000330C">
        <w:rPr>
          <w:sz w:val="24"/>
          <w:szCs w:val="24"/>
          <w:lang w:val="be-BY"/>
        </w:rPr>
        <w:t xml:space="preserve"> </w:t>
      </w:r>
      <w:r>
        <w:rPr>
          <w:bCs/>
          <w:sz w:val="24"/>
          <w:szCs w:val="24"/>
          <w:lang w:val="bg-BG" w:bidi="my-MM"/>
        </w:rPr>
        <w:t>отдел</w:t>
      </w:r>
      <w:r w:rsidRPr="0000330C">
        <w:rPr>
          <w:bCs/>
          <w:sz w:val="24"/>
          <w:szCs w:val="24"/>
          <w:lang w:val="bg-BG" w:bidi="my-MM"/>
        </w:rPr>
        <w:t xml:space="preserve"> „Снабдяване” </w:t>
      </w:r>
      <w:r w:rsidRPr="0000330C">
        <w:rPr>
          <w:sz w:val="24"/>
          <w:szCs w:val="24"/>
          <w:lang w:val="ru-RU"/>
        </w:rPr>
        <w:t xml:space="preserve">с </w:t>
      </w:r>
      <w:r w:rsidRPr="0000330C">
        <w:rPr>
          <w:sz w:val="24"/>
          <w:szCs w:val="24"/>
          <w:lang w:val="be-BY"/>
        </w:rPr>
        <w:t>3</w:t>
      </w:r>
      <w:r w:rsidRPr="0000330C">
        <w:rPr>
          <w:sz w:val="24"/>
          <w:szCs w:val="24"/>
          <w:lang w:val="ru-RU"/>
        </w:rPr>
        <w:t xml:space="preserve"> приемо – предавателни </w:t>
      </w:r>
      <w:r w:rsidRPr="0000330C">
        <w:rPr>
          <w:sz w:val="24"/>
          <w:szCs w:val="24"/>
          <w:lang w:val="be-BY"/>
        </w:rPr>
        <w:t xml:space="preserve"> </w:t>
      </w:r>
      <w:r w:rsidRPr="0000330C">
        <w:rPr>
          <w:sz w:val="24"/>
          <w:szCs w:val="24"/>
          <w:lang w:val="ru-RU"/>
        </w:rPr>
        <w:t>протокола. Проверява се на място съответствието на съдържанието на опаковката с мострите и списъка в протоколите. След проверката протоколите се подписват от двете страни, и кашонът се запечатва</w:t>
      </w:r>
      <w:r w:rsidRPr="0000330C">
        <w:rPr>
          <w:sz w:val="24"/>
          <w:szCs w:val="24"/>
          <w:lang w:val="be-BY"/>
        </w:rPr>
        <w:t xml:space="preserve"> заедно с един екземпляр от приемо-предавателния протокол</w:t>
      </w:r>
      <w:r w:rsidRPr="0000330C">
        <w:rPr>
          <w:sz w:val="24"/>
          <w:szCs w:val="24"/>
          <w:lang w:val="ru-RU"/>
        </w:rPr>
        <w:t>.</w:t>
      </w:r>
    </w:p>
    <w:p w:rsidR="00DE612F" w:rsidRPr="0000330C" w:rsidRDefault="00DE612F" w:rsidP="00DE612F">
      <w:pPr>
        <w:ind w:firstLine="708"/>
        <w:jc w:val="both"/>
        <w:rPr>
          <w:sz w:val="24"/>
          <w:szCs w:val="24"/>
          <w:u w:val="single"/>
          <w:lang w:val="be-BY"/>
        </w:rPr>
      </w:pPr>
    </w:p>
    <w:p w:rsidR="00DE612F" w:rsidRPr="0060246C" w:rsidRDefault="00DE612F" w:rsidP="00DE612F">
      <w:pPr>
        <w:jc w:val="both"/>
        <w:rPr>
          <w:b/>
          <w:sz w:val="24"/>
          <w:szCs w:val="24"/>
          <w:lang w:val="bg-BG"/>
        </w:rPr>
      </w:pPr>
      <w:r w:rsidRPr="0060246C">
        <w:rPr>
          <w:b/>
          <w:sz w:val="24"/>
          <w:szCs w:val="24"/>
          <w:lang w:val="be-BY"/>
        </w:rPr>
        <w:t>*Задължително м</w:t>
      </w:r>
      <w:r w:rsidRPr="0060246C">
        <w:rPr>
          <w:b/>
          <w:sz w:val="24"/>
          <w:szCs w:val="24"/>
          <w:lang w:val="bg-BG"/>
        </w:rPr>
        <w:t xml:space="preserve">острите да се представят в оригиналните опаковки на оферираните изделия. В приложените </w:t>
      </w:r>
      <w:r w:rsidRPr="0060246C">
        <w:rPr>
          <w:b/>
          <w:sz w:val="24"/>
          <w:szCs w:val="24"/>
          <w:lang w:val="ru-RU"/>
        </w:rPr>
        <w:t xml:space="preserve">приемо – предавателни </w:t>
      </w:r>
      <w:r w:rsidRPr="0060246C">
        <w:rPr>
          <w:b/>
          <w:sz w:val="24"/>
          <w:szCs w:val="24"/>
          <w:lang w:val="be-BY"/>
        </w:rPr>
        <w:t xml:space="preserve"> </w:t>
      </w:r>
      <w:r w:rsidRPr="0060246C">
        <w:rPr>
          <w:b/>
          <w:sz w:val="24"/>
          <w:szCs w:val="24"/>
          <w:lang w:val="ru-RU"/>
        </w:rPr>
        <w:t>протоколи</w:t>
      </w:r>
      <w:r w:rsidRPr="0060246C">
        <w:rPr>
          <w:b/>
          <w:sz w:val="24"/>
          <w:szCs w:val="24"/>
          <w:lang w:val="bg-BG"/>
        </w:rPr>
        <w:t xml:space="preserve"> мострите да са еднозначно дефинирани по спецификацията, а не с каталожния номер на производителя!!! Върху всяка мостра да има надпис, съответстващ на обособената позиция, номенклатурната единица и</w:t>
      </w:r>
      <w:r w:rsidRPr="0060246C">
        <w:rPr>
          <w:sz w:val="24"/>
          <w:szCs w:val="24"/>
          <w:lang w:val="bg-BG"/>
        </w:rPr>
        <w:t xml:space="preserve"> </w:t>
      </w:r>
      <w:r w:rsidRPr="0060246C">
        <w:rPr>
          <w:b/>
          <w:sz w:val="24"/>
          <w:szCs w:val="24"/>
          <w:lang w:val="be-BY"/>
        </w:rPr>
        <w:t>артикула</w:t>
      </w:r>
      <w:r w:rsidRPr="0060246C">
        <w:rPr>
          <w:b/>
          <w:sz w:val="24"/>
          <w:szCs w:val="24"/>
          <w:lang w:val="bg-BG"/>
        </w:rPr>
        <w:t xml:space="preserve"> от спецификацията.</w:t>
      </w:r>
      <w:r w:rsidRPr="0060246C">
        <w:rPr>
          <w:b/>
          <w:sz w:val="24"/>
          <w:szCs w:val="24"/>
          <w:lang w:val="ru-RU"/>
        </w:rPr>
        <w:t xml:space="preserve"> </w:t>
      </w:r>
    </w:p>
    <w:p w:rsidR="00DE612F" w:rsidRPr="0060246C" w:rsidRDefault="00DE612F" w:rsidP="00DE612F">
      <w:pPr>
        <w:jc w:val="both"/>
        <w:rPr>
          <w:b/>
          <w:sz w:val="24"/>
          <w:szCs w:val="24"/>
          <w:lang w:val="be-BY"/>
        </w:rPr>
      </w:pPr>
      <w:r w:rsidRPr="0060246C">
        <w:rPr>
          <w:b/>
          <w:sz w:val="24"/>
          <w:szCs w:val="24"/>
          <w:lang w:val="ru-RU"/>
        </w:rPr>
        <w:t xml:space="preserve">      </w:t>
      </w:r>
      <w:r w:rsidRPr="0060246C">
        <w:rPr>
          <w:b/>
          <w:sz w:val="24"/>
          <w:szCs w:val="24"/>
          <w:lang w:val="be-BY"/>
        </w:rPr>
        <w:t xml:space="preserve">     </w:t>
      </w:r>
    </w:p>
    <w:p w:rsidR="00DE612F" w:rsidRPr="0060246C" w:rsidRDefault="00DE612F" w:rsidP="00DE612F">
      <w:pPr>
        <w:jc w:val="both"/>
        <w:rPr>
          <w:sz w:val="24"/>
          <w:szCs w:val="24"/>
          <w:lang w:val="ru-RU"/>
        </w:rPr>
      </w:pPr>
      <w:r w:rsidRPr="0060246C">
        <w:rPr>
          <w:b/>
          <w:sz w:val="24"/>
          <w:szCs w:val="24"/>
          <w:lang w:val="be-BY"/>
        </w:rPr>
        <w:t xml:space="preserve">*Представянето на мостри за всички атрикули от </w:t>
      </w:r>
      <w:r w:rsidRPr="0060246C">
        <w:rPr>
          <w:b/>
          <w:sz w:val="24"/>
          <w:szCs w:val="24"/>
          <w:lang w:val="bg-BG"/>
        </w:rPr>
        <w:t>обособен</w:t>
      </w:r>
      <w:r w:rsidRPr="0060246C">
        <w:rPr>
          <w:b/>
          <w:sz w:val="24"/>
          <w:szCs w:val="24"/>
          <w:lang w:val="be-BY"/>
        </w:rPr>
        <w:t>ата</w:t>
      </w:r>
      <w:r w:rsidRPr="0060246C">
        <w:rPr>
          <w:b/>
          <w:sz w:val="24"/>
          <w:szCs w:val="24"/>
          <w:lang w:val="bg-BG"/>
        </w:rPr>
        <w:t xml:space="preserve"> позици</w:t>
      </w:r>
      <w:r w:rsidRPr="0060246C">
        <w:rPr>
          <w:b/>
          <w:sz w:val="24"/>
          <w:szCs w:val="24"/>
          <w:lang w:val="be-BY"/>
        </w:rPr>
        <w:t>я</w:t>
      </w:r>
      <w:r w:rsidR="00F27065" w:rsidRPr="00F27065">
        <w:rPr>
          <w:b/>
          <w:sz w:val="24"/>
          <w:szCs w:val="24"/>
          <w:lang w:val="bg-BG"/>
        </w:rPr>
        <w:t xml:space="preserve"> </w:t>
      </w:r>
      <w:r w:rsidR="00F27065">
        <w:rPr>
          <w:b/>
          <w:sz w:val="24"/>
          <w:szCs w:val="24"/>
          <w:lang w:val="bg-BG"/>
        </w:rPr>
        <w:t xml:space="preserve"> /</w:t>
      </w:r>
      <w:r w:rsidR="00F27065" w:rsidRPr="0060246C">
        <w:rPr>
          <w:b/>
          <w:sz w:val="24"/>
          <w:szCs w:val="24"/>
          <w:lang w:val="bg-BG"/>
        </w:rPr>
        <w:t>номенклатурната единица</w:t>
      </w:r>
      <w:r w:rsidRPr="0060246C">
        <w:rPr>
          <w:b/>
          <w:sz w:val="24"/>
          <w:szCs w:val="24"/>
          <w:lang w:val="be-BY"/>
        </w:rPr>
        <w:t xml:space="preserve"> е задължително!</w:t>
      </w:r>
      <w:r w:rsidRPr="0060246C">
        <w:rPr>
          <w:sz w:val="24"/>
          <w:szCs w:val="24"/>
          <w:lang w:val="ru-RU"/>
        </w:rPr>
        <w:t xml:space="preserve"> </w:t>
      </w:r>
    </w:p>
    <w:p w:rsidR="00DE612F" w:rsidRPr="0060246C" w:rsidRDefault="00DE612F" w:rsidP="00DE612F">
      <w:pPr>
        <w:jc w:val="both"/>
        <w:rPr>
          <w:b/>
          <w:sz w:val="24"/>
          <w:szCs w:val="24"/>
          <w:lang w:val="ru-RU"/>
        </w:rPr>
      </w:pPr>
    </w:p>
    <w:p w:rsidR="00DE612F" w:rsidRPr="0060246C" w:rsidRDefault="00DE612F" w:rsidP="00DE612F">
      <w:pPr>
        <w:jc w:val="both"/>
        <w:rPr>
          <w:b/>
          <w:sz w:val="24"/>
          <w:szCs w:val="24"/>
          <w:lang w:val="ru-RU"/>
        </w:rPr>
      </w:pPr>
      <w:r w:rsidRPr="0060246C">
        <w:rPr>
          <w:b/>
          <w:sz w:val="24"/>
          <w:szCs w:val="24"/>
          <w:lang w:val="be-BY"/>
        </w:rPr>
        <w:t>*</w:t>
      </w:r>
      <w:r w:rsidRPr="0060246C">
        <w:rPr>
          <w:b/>
          <w:sz w:val="24"/>
          <w:szCs w:val="24"/>
          <w:lang w:val="ru-RU"/>
        </w:rPr>
        <w:t xml:space="preserve">Участник, който не е представил мострите по указания начин, или не е представил мостри за всички артикули от </w:t>
      </w:r>
      <w:r w:rsidRPr="0060246C">
        <w:rPr>
          <w:b/>
          <w:sz w:val="24"/>
          <w:szCs w:val="24"/>
          <w:lang w:val="bg-BG"/>
        </w:rPr>
        <w:t>обособен</w:t>
      </w:r>
      <w:r w:rsidRPr="0060246C">
        <w:rPr>
          <w:b/>
          <w:sz w:val="24"/>
          <w:szCs w:val="24"/>
          <w:lang w:val="ru-RU"/>
        </w:rPr>
        <w:t>ата</w:t>
      </w:r>
      <w:r w:rsidRPr="0060246C">
        <w:rPr>
          <w:b/>
          <w:sz w:val="24"/>
          <w:szCs w:val="24"/>
          <w:lang w:val="bg-BG"/>
        </w:rPr>
        <w:t xml:space="preserve"> позици</w:t>
      </w:r>
      <w:r w:rsidRPr="0060246C">
        <w:rPr>
          <w:b/>
          <w:sz w:val="24"/>
          <w:szCs w:val="24"/>
          <w:lang w:val="ru-RU"/>
        </w:rPr>
        <w:t>я /</w:t>
      </w:r>
      <w:r w:rsidRPr="0060246C">
        <w:rPr>
          <w:b/>
          <w:sz w:val="24"/>
          <w:szCs w:val="24"/>
          <w:lang w:val="bg-BG"/>
        </w:rPr>
        <w:t>номенклатурната единица</w:t>
      </w:r>
      <w:r w:rsidRPr="0060246C">
        <w:rPr>
          <w:b/>
          <w:sz w:val="24"/>
          <w:szCs w:val="24"/>
          <w:lang w:val="be-BY"/>
        </w:rPr>
        <w:t>, за която е подал</w:t>
      </w:r>
      <w:r w:rsidRPr="0060246C">
        <w:rPr>
          <w:b/>
          <w:sz w:val="24"/>
          <w:szCs w:val="24"/>
          <w:lang w:val="ru-RU"/>
        </w:rPr>
        <w:t xml:space="preserve"> оферта, ще бъде отстранен отучастие в процедурата за </w:t>
      </w:r>
      <w:r w:rsidRPr="0060246C">
        <w:rPr>
          <w:b/>
          <w:sz w:val="24"/>
          <w:szCs w:val="24"/>
          <w:lang w:val="be-BY"/>
        </w:rPr>
        <w:t xml:space="preserve">съответната </w:t>
      </w:r>
      <w:r w:rsidRPr="0060246C">
        <w:rPr>
          <w:b/>
          <w:sz w:val="24"/>
          <w:szCs w:val="24"/>
          <w:lang w:val="bg-BG"/>
        </w:rPr>
        <w:t>обособен</w:t>
      </w:r>
      <w:r w:rsidRPr="0060246C">
        <w:rPr>
          <w:b/>
          <w:sz w:val="24"/>
          <w:szCs w:val="24"/>
          <w:lang w:val="ru-RU"/>
        </w:rPr>
        <w:t>а</w:t>
      </w:r>
      <w:r w:rsidRPr="0060246C">
        <w:rPr>
          <w:b/>
          <w:sz w:val="24"/>
          <w:szCs w:val="24"/>
          <w:lang w:val="bg-BG"/>
        </w:rPr>
        <w:t xml:space="preserve"> позици</w:t>
      </w:r>
      <w:r w:rsidRPr="0060246C">
        <w:rPr>
          <w:b/>
          <w:sz w:val="24"/>
          <w:szCs w:val="24"/>
          <w:lang w:val="ru-RU"/>
        </w:rPr>
        <w:t>я /</w:t>
      </w:r>
      <w:r w:rsidRPr="0060246C">
        <w:rPr>
          <w:b/>
          <w:sz w:val="24"/>
          <w:szCs w:val="24"/>
          <w:lang w:val="bg-BG"/>
        </w:rPr>
        <w:t>номенклатурната единица</w:t>
      </w:r>
      <w:r w:rsidRPr="0060246C">
        <w:rPr>
          <w:b/>
          <w:sz w:val="24"/>
          <w:szCs w:val="24"/>
          <w:lang w:val="ru-RU"/>
        </w:rPr>
        <w:t xml:space="preserve">. </w:t>
      </w:r>
    </w:p>
    <w:p w:rsidR="00DE612F" w:rsidRPr="0060246C" w:rsidRDefault="00DE612F" w:rsidP="00DE612F">
      <w:pPr>
        <w:jc w:val="both"/>
        <w:rPr>
          <w:b/>
          <w:sz w:val="24"/>
          <w:szCs w:val="24"/>
          <w:lang w:val="be-BY"/>
        </w:rPr>
      </w:pPr>
      <w:r w:rsidRPr="0060246C">
        <w:rPr>
          <w:b/>
          <w:sz w:val="24"/>
          <w:szCs w:val="24"/>
          <w:lang w:val="be-BY"/>
        </w:rPr>
        <w:t xml:space="preserve">    </w:t>
      </w:r>
    </w:p>
    <w:p w:rsidR="00DE612F" w:rsidRPr="006C746A" w:rsidRDefault="00DE612F" w:rsidP="0060246C">
      <w:pPr>
        <w:adjustRightInd w:val="0"/>
        <w:ind w:firstLine="720"/>
        <w:jc w:val="both"/>
        <w:rPr>
          <w:position w:val="8"/>
          <w:sz w:val="24"/>
          <w:szCs w:val="24"/>
          <w:lang w:val="bg-BG"/>
        </w:rPr>
      </w:pPr>
      <w:r w:rsidRPr="006C746A">
        <w:rPr>
          <w:sz w:val="24"/>
          <w:szCs w:val="24"/>
          <w:lang w:val="be-BY"/>
        </w:rPr>
        <w:t xml:space="preserve">Оферти, които не съответстват на заложените в Техническата спецификация по вид и размери на артикулите, включени в отделните </w:t>
      </w:r>
      <w:r w:rsidRPr="006C746A">
        <w:rPr>
          <w:sz w:val="24"/>
          <w:szCs w:val="24"/>
          <w:lang w:val="bg-BG"/>
        </w:rPr>
        <w:t>обособен</w:t>
      </w:r>
      <w:r w:rsidRPr="006C746A">
        <w:rPr>
          <w:sz w:val="24"/>
          <w:szCs w:val="24"/>
          <w:lang w:val="be-BY"/>
        </w:rPr>
        <w:t>и</w:t>
      </w:r>
      <w:r w:rsidRPr="006C746A">
        <w:rPr>
          <w:sz w:val="24"/>
          <w:szCs w:val="24"/>
          <w:lang w:val="bg-BG"/>
        </w:rPr>
        <w:t xml:space="preserve"> позици</w:t>
      </w:r>
      <w:r w:rsidRPr="006C746A">
        <w:rPr>
          <w:sz w:val="24"/>
          <w:szCs w:val="24"/>
          <w:lang w:val="be-BY"/>
        </w:rPr>
        <w:t>и</w:t>
      </w:r>
      <w:r w:rsidRPr="006C746A">
        <w:rPr>
          <w:sz w:val="24"/>
          <w:szCs w:val="24"/>
          <w:lang w:val="bg-BG"/>
        </w:rPr>
        <w:t xml:space="preserve"> </w:t>
      </w:r>
      <w:r w:rsidRPr="006C746A">
        <w:rPr>
          <w:sz w:val="24"/>
          <w:szCs w:val="24"/>
          <w:lang w:val="be-BY"/>
        </w:rPr>
        <w:t xml:space="preserve"> ще бъдат отстранявани от участие</w:t>
      </w:r>
      <w:r w:rsidRPr="006C746A">
        <w:rPr>
          <w:sz w:val="24"/>
          <w:szCs w:val="24"/>
          <w:lang w:val="bg-BG"/>
        </w:rPr>
        <w:t xml:space="preserve"> в процедурата!</w:t>
      </w:r>
    </w:p>
    <w:p w:rsidR="0060246C" w:rsidRPr="0060246C" w:rsidRDefault="0060246C" w:rsidP="00DE612F">
      <w:pPr>
        <w:suppressAutoHyphens/>
        <w:jc w:val="both"/>
        <w:rPr>
          <w:b/>
          <w:sz w:val="24"/>
          <w:szCs w:val="24"/>
          <w:lang w:val="ru-RU"/>
        </w:rPr>
      </w:pPr>
    </w:p>
    <w:p w:rsidR="00DE612F" w:rsidRPr="0060246C" w:rsidRDefault="00DE612F" w:rsidP="00DE612F">
      <w:pPr>
        <w:suppressAutoHyphens/>
        <w:jc w:val="both"/>
        <w:rPr>
          <w:b/>
          <w:sz w:val="24"/>
          <w:szCs w:val="24"/>
          <w:lang w:val="ru-RU"/>
        </w:rPr>
      </w:pPr>
      <w:r w:rsidRPr="0060246C">
        <w:rPr>
          <w:b/>
          <w:sz w:val="24"/>
          <w:szCs w:val="24"/>
          <w:lang w:val="ru-RU"/>
        </w:rPr>
        <w:t>Връщане/заплащане на мострите:</w:t>
      </w:r>
    </w:p>
    <w:p w:rsidR="00DE612F" w:rsidRPr="0060246C" w:rsidRDefault="00DE612F" w:rsidP="00DE612F">
      <w:pPr>
        <w:suppressAutoHyphens/>
        <w:jc w:val="both"/>
        <w:rPr>
          <w:sz w:val="24"/>
          <w:szCs w:val="24"/>
          <w:lang w:val="bg-BG"/>
        </w:rPr>
      </w:pPr>
      <w:r w:rsidRPr="0060246C">
        <w:rPr>
          <w:sz w:val="24"/>
          <w:szCs w:val="24"/>
          <w:lang w:val="bg-BG"/>
        </w:rPr>
        <w:t xml:space="preserve">     </w:t>
      </w:r>
      <w:r w:rsidR="00F756DE">
        <w:rPr>
          <w:sz w:val="24"/>
          <w:szCs w:val="24"/>
          <w:lang w:val="bg-BG"/>
        </w:rPr>
        <w:tab/>
      </w:r>
      <w:r w:rsidRPr="0060246C">
        <w:rPr>
          <w:sz w:val="24"/>
          <w:szCs w:val="24"/>
          <w:lang w:val="bg-BG"/>
        </w:rPr>
        <w:t>◊ На</w:t>
      </w:r>
      <w:r w:rsidRPr="0060246C">
        <w:rPr>
          <w:sz w:val="24"/>
          <w:szCs w:val="24"/>
          <w:lang w:val="be-BY"/>
        </w:rPr>
        <w:t xml:space="preserve"> отстранени от участие</w:t>
      </w:r>
      <w:r w:rsidRPr="0060246C">
        <w:rPr>
          <w:sz w:val="24"/>
          <w:szCs w:val="24"/>
          <w:lang w:val="bg-BG"/>
        </w:rPr>
        <w:t xml:space="preserve"> в процедурата</w:t>
      </w:r>
      <w:r w:rsidRPr="0060246C">
        <w:rPr>
          <w:sz w:val="24"/>
          <w:szCs w:val="24"/>
          <w:lang w:val="ru-RU"/>
        </w:rPr>
        <w:t xml:space="preserve"> участници до етап разглеждане на «Техническо</w:t>
      </w:r>
      <w:r w:rsidRPr="0000330C">
        <w:rPr>
          <w:sz w:val="24"/>
          <w:szCs w:val="24"/>
          <w:lang w:val="ru-RU"/>
        </w:rPr>
        <w:t xml:space="preserve"> предложение» всички предоставени мостри ще бъдат върнати </w:t>
      </w:r>
      <w:r w:rsidRPr="0000330C">
        <w:rPr>
          <w:sz w:val="24"/>
          <w:szCs w:val="24"/>
          <w:lang w:val="bg-BG"/>
        </w:rPr>
        <w:t xml:space="preserve">в срок до 1 месец след </w:t>
      </w:r>
      <w:r w:rsidRPr="0000330C">
        <w:rPr>
          <w:sz w:val="24"/>
          <w:szCs w:val="24"/>
          <w:lang w:val="be-BY"/>
        </w:rPr>
        <w:t>подписване на договора с определения изпълнител</w:t>
      </w:r>
      <w:r w:rsidRPr="0000330C">
        <w:rPr>
          <w:sz w:val="24"/>
          <w:szCs w:val="24"/>
          <w:lang w:val="bg-BG"/>
        </w:rPr>
        <w:t>;</w:t>
      </w:r>
    </w:p>
    <w:p w:rsidR="00DE612F" w:rsidRPr="0000330C" w:rsidRDefault="00DE612F" w:rsidP="00DE612F">
      <w:pPr>
        <w:suppressAutoHyphens/>
        <w:jc w:val="both"/>
        <w:rPr>
          <w:sz w:val="24"/>
          <w:szCs w:val="24"/>
          <w:lang w:val="bg-BG"/>
        </w:rPr>
      </w:pPr>
      <w:r w:rsidRPr="0000330C">
        <w:rPr>
          <w:sz w:val="24"/>
          <w:szCs w:val="24"/>
          <w:lang w:val="bg-BG"/>
        </w:rPr>
        <w:t xml:space="preserve">     </w:t>
      </w:r>
      <w:r w:rsidR="00F756DE">
        <w:rPr>
          <w:sz w:val="24"/>
          <w:szCs w:val="24"/>
          <w:lang w:val="bg-BG"/>
        </w:rPr>
        <w:tab/>
      </w:r>
      <w:r w:rsidRPr="0000330C">
        <w:rPr>
          <w:sz w:val="24"/>
          <w:szCs w:val="24"/>
          <w:lang w:val="bg-BG"/>
        </w:rPr>
        <w:t>◊ На</w:t>
      </w:r>
      <w:r w:rsidRPr="0000330C">
        <w:rPr>
          <w:sz w:val="24"/>
          <w:szCs w:val="24"/>
          <w:lang w:val="be-BY"/>
        </w:rPr>
        <w:t xml:space="preserve"> отстранени от участие</w:t>
      </w:r>
      <w:r w:rsidRPr="0000330C">
        <w:rPr>
          <w:sz w:val="24"/>
          <w:szCs w:val="24"/>
          <w:lang w:val="bg-BG"/>
        </w:rPr>
        <w:t xml:space="preserve"> в процедурата</w:t>
      </w:r>
      <w:r w:rsidRPr="0000330C">
        <w:rPr>
          <w:sz w:val="24"/>
          <w:szCs w:val="24"/>
          <w:lang w:val="ru-RU"/>
        </w:rPr>
        <w:t xml:space="preserve"> участници на етап разглеждане на «Техническо предложение» </w:t>
      </w:r>
      <w:r w:rsidRPr="0000330C">
        <w:rPr>
          <w:sz w:val="24"/>
          <w:szCs w:val="24"/>
          <w:lang w:val="bg-BG"/>
        </w:rPr>
        <w:t xml:space="preserve">за съответните обособени позиции, </w:t>
      </w:r>
      <w:r w:rsidRPr="0000330C">
        <w:rPr>
          <w:sz w:val="24"/>
          <w:szCs w:val="24"/>
          <w:lang w:val="ru-RU"/>
        </w:rPr>
        <w:t xml:space="preserve">предоставените мостри </w:t>
      </w:r>
      <w:r w:rsidRPr="0000330C">
        <w:rPr>
          <w:sz w:val="24"/>
          <w:szCs w:val="24"/>
          <w:lang w:val="bg-BG"/>
        </w:rPr>
        <w:t xml:space="preserve">за съответните артикули </w:t>
      </w:r>
      <w:r w:rsidRPr="0000330C">
        <w:rPr>
          <w:sz w:val="24"/>
          <w:szCs w:val="24"/>
          <w:lang w:val="ru-RU"/>
        </w:rPr>
        <w:t>ще бъдат върнати</w:t>
      </w:r>
      <w:r w:rsidRPr="0000330C">
        <w:rPr>
          <w:sz w:val="24"/>
          <w:szCs w:val="24"/>
          <w:lang w:val="bg-BG"/>
        </w:rPr>
        <w:t>/заплатени</w:t>
      </w:r>
      <w:r w:rsidRPr="0000330C">
        <w:rPr>
          <w:sz w:val="24"/>
          <w:szCs w:val="24"/>
          <w:lang w:val="ru-RU"/>
        </w:rPr>
        <w:t xml:space="preserve"> </w:t>
      </w:r>
      <w:r w:rsidRPr="0000330C">
        <w:rPr>
          <w:sz w:val="24"/>
          <w:szCs w:val="24"/>
          <w:lang w:val="bg-BG"/>
        </w:rPr>
        <w:t>в срок до 1 месец след подписване на договора с определения изпълнител,  и след постъпване на писмено искане за плащане, по офертната цена от ценовото им предложение;</w:t>
      </w:r>
    </w:p>
    <w:p w:rsidR="00DE612F" w:rsidRPr="0000330C" w:rsidRDefault="00DE612F" w:rsidP="00DE612F">
      <w:pPr>
        <w:suppressAutoHyphens/>
        <w:jc w:val="both"/>
        <w:rPr>
          <w:sz w:val="24"/>
          <w:szCs w:val="24"/>
          <w:lang w:val="bg-BG"/>
        </w:rPr>
      </w:pPr>
      <w:r w:rsidRPr="0000330C">
        <w:rPr>
          <w:sz w:val="24"/>
          <w:szCs w:val="24"/>
          <w:lang w:val="bg-BG"/>
        </w:rPr>
        <w:t xml:space="preserve">    </w:t>
      </w:r>
      <w:r w:rsidR="00F756DE">
        <w:rPr>
          <w:sz w:val="24"/>
          <w:szCs w:val="24"/>
          <w:lang w:val="bg-BG"/>
        </w:rPr>
        <w:tab/>
      </w:r>
      <w:r w:rsidRPr="0000330C">
        <w:rPr>
          <w:sz w:val="24"/>
          <w:szCs w:val="24"/>
          <w:lang w:val="bg-BG"/>
        </w:rPr>
        <w:t xml:space="preserve"> ◊ На класираните на първо място и определени за изпълнители на обществената поръчка за съответните</w:t>
      </w:r>
      <w:r w:rsidRPr="0000330C">
        <w:rPr>
          <w:sz w:val="24"/>
          <w:szCs w:val="24"/>
          <w:lang w:val="ru-RU"/>
        </w:rPr>
        <w:t xml:space="preserve"> </w:t>
      </w:r>
      <w:r w:rsidRPr="0000330C">
        <w:rPr>
          <w:sz w:val="24"/>
          <w:szCs w:val="24"/>
          <w:lang w:val="bg-BG"/>
        </w:rPr>
        <w:t xml:space="preserve">обособени позиции участници </w:t>
      </w:r>
      <w:r w:rsidRPr="0000330C">
        <w:rPr>
          <w:sz w:val="24"/>
          <w:szCs w:val="24"/>
          <w:lang w:val="ru-RU"/>
        </w:rPr>
        <w:t>предоставените мостри</w:t>
      </w:r>
      <w:r w:rsidRPr="0000330C">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8142D9" w:rsidRPr="00C9350D" w:rsidRDefault="008142D9" w:rsidP="001B011A">
      <w:pPr>
        <w:suppressAutoHyphens/>
        <w:jc w:val="both"/>
        <w:rPr>
          <w:sz w:val="24"/>
          <w:szCs w:val="24"/>
          <w:lang w:val="bg-BG"/>
        </w:rPr>
      </w:pPr>
    </w:p>
    <w:p w:rsidR="001B011A" w:rsidRPr="00C9350D" w:rsidRDefault="006C746A" w:rsidP="00396D69">
      <w:pPr>
        <w:tabs>
          <w:tab w:val="left" w:pos="0"/>
        </w:tabs>
        <w:jc w:val="center"/>
        <w:rPr>
          <w:b/>
          <w:bCs/>
          <w:caps/>
          <w:sz w:val="24"/>
          <w:szCs w:val="24"/>
          <w:lang w:val="ru-RU"/>
        </w:rPr>
      </w:pPr>
      <w:r>
        <w:rPr>
          <w:b/>
          <w:bCs/>
          <w:caps/>
          <w:sz w:val="24"/>
          <w:szCs w:val="24"/>
          <w:lang w:val="ru-RU"/>
        </w:rPr>
        <w:lastRenderedPageBreak/>
        <w:t>3</w:t>
      </w:r>
      <w:r w:rsidR="00811752" w:rsidRPr="00C9350D">
        <w:rPr>
          <w:b/>
          <w:bCs/>
          <w:caps/>
          <w:sz w:val="24"/>
          <w:szCs w:val="24"/>
          <w:lang w:val="ru-RU"/>
        </w:rPr>
        <w:t>.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00F756DE">
        <w:rPr>
          <w:sz w:val="24"/>
          <w:szCs w:val="24"/>
          <w:lang w:val="bg-BG"/>
        </w:rPr>
        <w:tab/>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273F3E" w:rsidRPr="00C97DAF">
        <w:rPr>
          <w:b/>
          <w:bCs/>
          <w:sz w:val="24"/>
          <w:szCs w:val="24"/>
          <w:lang w:val="bg-BG"/>
        </w:rPr>
        <w:t>една година</w:t>
      </w:r>
      <w:r w:rsidR="007A67B1" w:rsidRPr="00C97DAF">
        <w:rPr>
          <w:bCs/>
          <w:sz w:val="24"/>
          <w:szCs w:val="24"/>
          <w:lang w:val="bg-BG"/>
        </w:rPr>
        <w:t>, считано от датата на подписването му.</w:t>
      </w:r>
      <w:r w:rsidR="00412CAE" w:rsidRPr="00C97DAF">
        <w:rPr>
          <w:bCs/>
          <w:sz w:val="24"/>
          <w:szCs w:val="24"/>
          <w:lang w:val="bg-BG"/>
        </w:rPr>
        <w:t xml:space="preserve">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273F3E" w:rsidRPr="00F756DE" w:rsidRDefault="008F140A" w:rsidP="00F756DE">
      <w:pPr>
        <w:pStyle w:val="BodyText2"/>
        <w:tabs>
          <w:tab w:val="left" w:pos="709"/>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00F756DE">
        <w:rPr>
          <w:bCs/>
          <w:sz w:val="24"/>
          <w:szCs w:val="24"/>
          <w:lang w:val="bg-BG"/>
        </w:rPr>
        <w:tab/>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 xml:space="preserve">ИСУЛ” ЕАД – Отдел </w:t>
      </w:r>
      <w:r w:rsidR="006C746A">
        <w:rPr>
          <w:bCs/>
          <w:sz w:val="24"/>
          <w:szCs w:val="24"/>
          <w:lang w:val="bg-BG" w:bidi="my-MM"/>
        </w:rPr>
        <w:t>„Снабдяване</w:t>
      </w:r>
      <w:r w:rsidRPr="00C9350D">
        <w:rPr>
          <w:bCs/>
          <w:sz w:val="24"/>
          <w:szCs w:val="24"/>
          <w:lang w:val="bg-BG" w:bidi="my-MM"/>
        </w:rPr>
        <w:t>”</w:t>
      </w:r>
      <w:r w:rsidRPr="00C9350D">
        <w:rPr>
          <w:bCs/>
          <w:sz w:val="24"/>
          <w:szCs w:val="24"/>
          <w:lang w:val="bg-BG"/>
        </w:rPr>
        <w:t>.</w:t>
      </w:r>
      <w:r w:rsidR="006C746A">
        <w:rPr>
          <w:bCs/>
          <w:sz w:val="24"/>
          <w:szCs w:val="24"/>
          <w:lang w:val="bg-BG"/>
        </w:rPr>
        <w:t xml:space="preserve"> </w:t>
      </w:r>
      <w:r w:rsidR="006C746A" w:rsidRPr="00F64127">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w:t>
      </w:r>
      <w:r w:rsidR="006C746A" w:rsidRPr="006C746A">
        <w:rPr>
          <w:b/>
          <w:sz w:val="24"/>
          <w:szCs w:val="24"/>
          <w:lang w:val="bg-BG"/>
        </w:rPr>
        <w:t>в срок до 72 часа</w:t>
      </w:r>
      <w:r w:rsidR="006C746A" w:rsidRPr="00F64127">
        <w:rPr>
          <w:sz w:val="24"/>
          <w:szCs w:val="24"/>
          <w:lang w:val="bg-BG"/>
        </w:rPr>
        <w:t>, считано от часа, последващ часа на получаване на заявката.</w:t>
      </w:r>
    </w:p>
    <w:p w:rsidR="008F140A" w:rsidRDefault="008F140A" w:rsidP="00383329">
      <w:pPr>
        <w:tabs>
          <w:tab w:val="left" w:pos="0"/>
        </w:tabs>
        <w:jc w:val="both"/>
        <w:rPr>
          <w:b/>
          <w:sz w:val="24"/>
          <w:szCs w:val="24"/>
          <w:lang w:val="be-BY"/>
        </w:rPr>
      </w:pPr>
      <w:r w:rsidRPr="00C9350D">
        <w:rPr>
          <w:sz w:val="24"/>
          <w:szCs w:val="24"/>
          <w:lang w:val="bg-BG"/>
        </w:rPr>
        <w:t xml:space="preserve">   </w:t>
      </w:r>
      <w:r w:rsidR="00D85A10" w:rsidRPr="00C9350D">
        <w:rPr>
          <w:sz w:val="24"/>
          <w:szCs w:val="24"/>
          <w:lang w:val="bg-BG"/>
        </w:rPr>
        <w:t xml:space="preserve"> </w:t>
      </w:r>
      <w:r w:rsidR="00F756DE">
        <w:rPr>
          <w:sz w:val="24"/>
          <w:szCs w:val="24"/>
          <w:lang w:val="bg-BG"/>
        </w:rPr>
        <w:tab/>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w:t>
      </w:r>
      <w:r w:rsidRPr="00760CA1">
        <w:rPr>
          <w:sz w:val="24"/>
          <w:szCs w:val="24"/>
          <w:lang w:val="bg-BG"/>
        </w:rPr>
        <w:t xml:space="preserve">. 2 на Търговския закон.  Средствата </w:t>
      </w:r>
      <w:r w:rsidR="006E062F" w:rsidRPr="00760CA1">
        <w:rPr>
          <w:sz w:val="24"/>
          <w:szCs w:val="24"/>
          <w:lang w:val="bg-BG"/>
        </w:rPr>
        <w:t xml:space="preserve">ще </w:t>
      </w:r>
      <w:r w:rsidRPr="00760CA1">
        <w:rPr>
          <w:sz w:val="24"/>
          <w:szCs w:val="24"/>
          <w:lang w:val="bg-BG"/>
        </w:rPr>
        <w:t>се осигуряват от НЗОК.</w:t>
      </w:r>
      <w:r w:rsidR="004A1E0B" w:rsidRPr="00760CA1">
        <w:rPr>
          <w:b/>
          <w:sz w:val="24"/>
          <w:szCs w:val="24"/>
          <w:lang w:val="be-BY"/>
        </w:rPr>
        <w:t xml:space="preserve"> </w:t>
      </w:r>
    </w:p>
    <w:p w:rsidR="00565EE2" w:rsidRPr="004A1E0B" w:rsidRDefault="00565EE2" w:rsidP="00383329">
      <w:pPr>
        <w:tabs>
          <w:tab w:val="left" w:pos="0"/>
        </w:tabs>
        <w:jc w:val="both"/>
        <w:rPr>
          <w:sz w:val="24"/>
          <w:szCs w:val="24"/>
          <w:lang w:val="bg-BG"/>
        </w:rPr>
      </w:pPr>
    </w:p>
    <w:p w:rsidR="00F756DE" w:rsidRDefault="00565EE2" w:rsidP="00F756DE">
      <w:pPr>
        <w:ind w:firstLine="567"/>
        <w:jc w:val="center"/>
        <w:rPr>
          <w:b/>
          <w:sz w:val="24"/>
          <w:szCs w:val="24"/>
          <w:lang w:val="bg-BG"/>
        </w:rPr>
      </w:pPr>
      <w:r w:rsidRPr="006D6909">
        <w:rPr>
          <w:b/>
          <w:sz w:val="24"/>
          <w:szCs w:val="24"/>
          <w:lang w:val="bg-BG"/>
        </w:rPr>
        <w:t>4</w:t>
      </w:r>
      <w:r w:rsidR="008A4F06" w:rsidRPr="006D6909">
        <w:rPr>
          <w:b/>
          <w:sz w:val="24"/>
          <w:szCs w:val="24"/>
          <w:lang w:val="bg-BG"/>
        </w:rPr>
        <w:t xml:space="preserve">. </w:t>
      </w:r>
      <w:r w:rsidR="008249C7" w:rsidRPr="006D6909">
        <w:rPr>
          <w:b/>
          <w:sz w:val="24"/>
          <w:szCs w:val="24"/>
          <w:lang w:val="bg-BG"/>
        </w:rPr>
        <w:t xml:space="preserve">ВЪЗМОЖНОСТИ ЗА ИЗМЕНЕНИЕ НА ДОГОВОРА </w:t>
      </w:r>
    </w:p>
    <w:p w:rsidR="00F756DE" w:rsidRDefault="00F756DE" w:rsidP="00F756DE">
      <w:pPr>
        <w:ind w:firstLine="567"/>
        <w:jc w:val="center"/>
        <w:rPr>
          <w:b/>
          <w:sz w:val="24"/>
          <w:szCs w:val="24"/>
          <w:lang w:val="bg-BG"/>
        </w:rPr>
      </w:pPr>
    </w:p>
    <w:p w:rsidR="008249C7" w:rsidRPr="001F77DA" w:rsidRDefault="00F756DE" w:rsidP="00FB05B4">
      <w:pPr>
        <w:ind w:firstLine="567"/>
        <w:jc w:val="both"/>
        <w:rPr>
          <w:b/>
          <w:sz w:val="24"/>
          <w:szCs w:val="24"/>
          <w:lang w:val="bg-BG"/>
        </w:rPr>
      </w:pPr>
      <w:r w:rsidRPr="001F77DA">
        <w:rPr>
          <w:sz w:val="24"/>
          <w:szCs w:val="24"/>
          <w:lang w:val="bg-BG"/>
        </w:rPr>
        <w:t>4.</w:t>
      </w:r>
      <w:r w:rsidR="00F27065" w:rsidRPr="001F77DA">
        <w:rPr>
          <w:sz w:val="24"/>
          <w:szCs w:val="24"/>
          <w:lang w:val="bg-BG"/>
        </w:rPr>
        <w:t>1.</w:t>
      </w:r>
      <w:r w:rsidR="006D6909" w:rsidRPr="001F77DA">
        <w:rPr>
          <w:sz w:val="24"/>
          <w:szCs w:val="24"/>
          <w:lang w:val="bg-BG"/>
        </w:rPr>
        <w:t xml:space="preserve"> </w:t>
      </w:r>
      <w:r w:rsidR="008249C7" w:rsidRPr="001F77DA">
        <w:rPr>
          <w:sz w:val="24"/>
          <w:szCs w:val="24"/>
          <w:lang w:val="bg-BG"/>
        </w:rPr>
        <w:t>Съгласно чл. 116, ал.1, т. 1 от ЗОП се предвиждат следните възможности за изменение на договора:</w:t>
      </w:r>
    </w:p>
    <w:p w:rsidR="00FB05B4" w:rsidRPr="001F77DA" w:rsidRDefault="00FB05B4" w:rsidP="00FB05B4">
      <w:pPr>
        <w:rPr>
          <w:sz w:val="24"/>
          <w:szCs w:val="24"/>
          <w:lang w:val="bg-BG"/>
        </w:rPr>
      </w:pPr>
      <w:r w:rsidRPr="001F77DA">
        <w:rPr>
          <w:sz w:val="24"/>
          <w:szCs w:val="24"/>
          <w:lang w:val="bg-BG"/>
        </w:rPr>
        <w:t>1</w:t>
      </w:r>
      <w:r w:rsidRPr="001F77DA">
        <w:rPr>
          <w:sz w:val="24"/>
          <w:szCs w:val="24"/>
          <w:lang w:val="be-BY"/>
        </w:rPr>
        <w:t>.</w:t>
      </w:r>
      <w:r w:rsidRPr="001F77DA">
        <w:rPr>
          <w:sz w:val="24"/>
          <w:szCs w:val="24"/>
          <w:lang w:val="bg-BG"/>
        </w:rPr>
        <w:t xml:space="preserve"> </w:t>
      </w:r>
      <w:r w:rsidRPr="001F77DA">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FB05B4" w:rsidRPr="001F77DA" w:rsidRDefault="00FB05B4" w:rsidP="00FB05B4">
      <w:pPr>
        <w:rPr>
          <w:sz w:val="24"/>
          <w:szCs w:val="24"/>
          <w:lang w:val="bg-BG"/>
        </w:rPr>
      </w:pPr>
      <w:r w:rsidRPr="001F77DA">
        <w:rPr>
          <w:sz w:val="24"/>
          <w:szCs w:val="24"/>
          <w:lang w:val="ru-RU"/>
        </w:rPr>
        <w:t>2</w:t>
      </w:r>
      <w:r w:rsidRPr="001F77DA">
        <w:rPr>
          <w:sz w:val="24"/>
          <w:szCs w:val="24"/>
          <w:lang w:val="bg-BG"/>
        </w:rPr>
        <w:t xml:space="preserve">. Възложителят може да заяви доставката на по-големи количества общ медицински </w:t>
      </w:r>
      <w:r w:rsidRPr="001F77DA">
        <w:rPr>
          <w:sz w:val="24"/>
          <w:szCs w:val="24"/>
          <w:lang w:val="be-BY"/>
        </w:rPr>
        <w:t xml:space="preserve">консуматив </w:t>
      </w:r>
      <w:r w:rsidRPr="001F77DA">
        <w:rPr>
          <w:sz w:val="24"/>
          <w:szCs w:val="24"/>
          <w:lang w:val="bg-BG"/>
        </w:rPr>
        <w:t xml:space="preserve">от </w:t>
      </w:r>
      <w:r w:rsidRPr="001F77DA">
        <w:rPr>
          <w:sz w:val="24"/>
          <w:szCs w:val="24"/>
          <w:lang w:val="ru-RU"/>
        </w:rPr>
        <w:t>един или повече артикули и/или номенклатурни единици и/или обособени позиции</w:t>
      </w:r>
      <w:r w:rsidRPr="001F77DA">
        <w:rPr>
          <w:sz w:val="24"/>
          <w:szCs w:val="24"/>
          <w:lang w:val="bg-BG"/>
        </w:rPr>
        <w:t xml:space="preserve">, но само в рамките на общата стойност на договора; </w:t>
      </w:r>
    </w:p>
    <w:p w:rsidR="00FB05B4" w:rsidRPr="001F77DA" w:rsidRDefault="00FB05B4" w:rsidP="00FB05B4">
      <w:pPr>
        <w:rPr>
          <w:sz w:val="24"/>
          <w:szCs w:val="24"/>
          <w:lang w:val="bg-BG"/>
        </w:rPr>
      </w:pPr>
      <w:r w:rsidRPr="001F77DA">
        <w:rPr>
          <w:sz w:val="24"/>
          <w:szCs w:val="24"/>
          <w:lang w:val="ru-RU"/>
        </w:rPr>
        <w:t xml:space="preserve">3.  </w:t>
      </w:r>
      <w:r w:rsidRPr="001F77DA">
        <w:rPr>
          <w:sz w:val="24"/>
          <w:szCs w:val="24"/>
          <w:lang w:val="bg-BG"/>
        </w:rPr>
        <w:t xml:space="preserve">В случай на цялостна или частична замяна на някои </w:t>
      </w:r>
      <w:r w:rsidRPr="001F77DA">
        <w:rPr>
          <w:sz w:val="24"/>
          <w:szCs w:val="24"/>
          <w:lang w:val="ru-RU"/>
        </w:rPr>
        <w:t>артикули</w:t>
      </w:r>
      <w:r w:rsidRPr="001F77DA">
        <w:rPr>
          <w:sz w:val="24"/>
          <w:szCs w:val="24"/>
          <w:lang w:val="bg-BG"/>
        </w:rPr>
        <w:t xml:space="preserve"> общ медицински </w:t>
      </w:r>
      <w:r w:rsidRPr="001F77DA">
        <w:rPr>
          <w:sz w:val="24"/>
          <w:szCs w:val="24"/>
          <w:lang w:val="be-BY"/>
        </w:rPr>
        <w:t>консуматив</w:t>
      </w:r>
      <w:r w:rsidRPr="001F77DA">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FB05B4" w:rsidRPr="001F77DA" w:rsidRDefault="00FB05B4" w:rsidP="00FB05B4">
      <w:pPr>
        <w:rPr>
          <w:sz w:val="24"/>
          <w:szCs w:val="24"/>
          <w:lang w:val="bg-BG"/>
        </w:rPr>
      </w:pPr>
      <w:r w:rsidRPr="001F77DA">
        <w:rPr>
          <w:sz w:val="24"/>
          <w:szCs w:val="24"/>
          <w:lang w:val="bg-BG"/>
        </w:rPr>
        <w:t>4.</w:t>
      </w:r>
      <w:r w:rsidRPr="001F77DA">
        <w:rPr>
          <w:b/>
          <w:sz w:val="24"/>
          <w:szCs w:val="24"/>
          <w:lang w:val="bg-BG"/>
        </w:rPr>
        <w:t xml:space="preserve"> </w:t>
      </w:r>
      <w:r w:rsidRPr="001F77DA">
        <w:rPr>
          <w:sz w:val="24"/>
          <w:szCs w:val="24"/>
          <w:lang w:val="bg-BG"/>
        </w:rPr>
        <w:t>При намаляване общата стойност на договора поради намаляване на договорените цени.</w:t>
      </w:r>
    </w:p>
    <w:p w:rsidR="00F27065" w:rsidRPr="001F77DA" w:rsidRDefault="00F27065" w:rsidP="00FB05B4">
      <w:pPr>
        <w:rPr>
          <w:sz w:val="24"/>
          <w:szCs w:val="24"/>
          <w:lang w:val="bg-BG"/>
        </w:rPr>
      </w:pPr>
    </w:p>
    <w:p w:rsidR="00F27065" w:rsidRPr="001F77DA" w:rsidRDefault="00F27065" w:rsidP="00F27065">
      <w:pPr>
        <w:ind w:firstLine="720"/>
        <w:jc w:val="both"/>
        <w:rPr>
          <w:sz w:val="24"/>
          <w:szCs w:val="24"/>
          <w:lang w:val="bg-BG"/>
        </w:rPr>
      </w:pPr>
      <w:r w:rsidRPr="001F77DA">
        <w:rPr>
          <w:sz w:val="24"/>
          <w:szCs w:val="24"/>
          <w:lang w:val="bg-BG"/>
        </w:rPr>
        <w:t xml:space="preserve">4.2. Съгласно чл. 116, ал.1, т. 4 от ЗОП </w:t>
      </w:r>
      <w:r w:rsidRPr="001F77DA">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1F77DA">
        <w:rPr>
          <w:sz w:val="24"/>
          <w:szCs w:val="24"/>
          <w:lang w:val="ru-RU"/>
        </w:rPr>
        <w:t xml:space="preserve">може да </w:t>
      </w:r>
      <w:r w:rsidRPr="001F77DA">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F27065" w:rsidRPr="001F77DA" w:rsidRDefault="00F27065" w:rsidP="00FB05B4">
      <w:pPr>
        <w:rPr>
          <w:sz w:val="24"/>
          <w:szCs w:val="24"/>
          <w:lang w:val="bg-BG"/>
        </w:rPr>
      </w:pPr>
    </w:p>
    <w:p w:rsidR="00FB05B4" w:rsidRPr="00F27065" w:rsidRDefault="00FB05B4" w:rsidP="00FB05B4">
      <w:pPr>
        <w:rPr>
          <w:b/>
          <w:sz w:val="24"/>
          <w:szCs w:val="24"/>
          <w:lang w:val="bg-BG"/>
        </w:rPr>
      </w:pPr>
      <w:r w:rsidRPr="001F77DA">
        <w:rPr>
          <w:sz w:val="24"/>
          <w:szCs w:val="24"/>
          <w:lang w:val="bg-BG"/>
        </w:rPr>
        <w:t xml:space="preserve">     </w:t>
      </w:r>
      <w:r w:rsidRPr="001F77DA">
        <w:rPr>
          <w:sz w:val="24"/>
          <w:szCs w:val="24"/>
          <w:lang w:val="bg-BG"/>
        </w:rPr>
        <w:tab/>
      </w:r>
      <w:r w:rsidR="00F27065" w:rsidRPr="001F77DA">
        <w:rPr>
          <w:sz w:val="24"/>
          <w:szCs w:val="24"/>
          <w:lang w:val="bg-BG"/>
        </w:rPr>
        <w:t xml:space="preserve">4.3. </w:t>
      </w:r>
      <w:r w:rsidRPr="001F77DA">
        <w:rPr>
          <w:sz w:val="24"/>
          <w:szCs w:val="24"/>
          <w:lang w:val="bg-BG"/>
        </w:rPr>
        <w:t>Извън посочените случаи, Договорът може да бъде изменян с писмено допълнително споразумение при условията на чл. 116 от Закона за обществените</w:t>
      </w:r>
      <w:r w:rsidRPr="00F27065">
        <w:rPr>
          <w:sz w:val="24"/>
          <w:szCs w:val="24"/>
          <w:lang w:val="bg-BG"/>
        </w:rPr>
        <w:t xml:space="preserve"> поръчки.</w:t>
      </w:r>
    </w:p>
    <w:p w:rsidR="00FB05B4" w:rsidRPr="00F27065" w:rsidRDefault="00FB05B4" w:rsidP="00FB05B4">
      <w:pPr>
        <w:tabs>
          <w:tab w:val="left" w:pos="0"/>
        </w:tabs>
        <w:rPr>
          <w:b/>
          <w:sz w:val="24"/>
          <w:szCs w:val="24"/>
          <w:lang w:val="bg-BG"/>
        </w:rPr>
      </w:pPr>
    </w:p>
    <w:p w:rsidR="00196CE6" w:rsidRPr="00C97DAF" w:rsidRDefault="000C7A50" w:rsidP="008249C7">
      <w:pPr>
        <w:ind w:firstLine="567"/>
        <w:jc w:val="center"/>
        <w:rPr>
          <w:b/>
          <w:lang w:val="bg-BG"/>
        </w:rPr>
      </w:pPr>
      <w:r w:rsidRPr="00C97DAF">
        <w:rPr>
          <w:lang w:val="bg-BG"/>
        </w:rPr>
        <w:t>.</w:t>
      </w:r>
    </w:p>
    <w:p w:rsidR="00273F3E" w:rsidRPr="0039162D" w:rsidRDefault="00273F3E" w:rsidP="0039162D">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9F4D70">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F756DE" w:rsidRPr="00F756DE" w:rsidRDefault="00F756DE" w:rsidP="009F4D70">
      <w:pPr>
        <w:adjustRightInd w:val="0"/>
        <w:jc w:val="both"/>
        <w:rPr>
          <w:rStyle w:val="subparinclink"/>
          <w:sz w:val="24"/>
          <w:szCs w:val="24"/>
          <w:lang w:val="bg-BG"/>
        </w:rPr>
      </w:pP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9F4D70" w:rsidRPr="0039162D" w:rsidRDefault="0039162D" w:rsidP="0039162D">
      <w:pPr>
        <w:pStyle w:val="BodyText"/>
        <w:tabs>
          <w:tab w:val="left" w:pos="360"/>
          <w:tab w:val="left" w:pos="709"/>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4D70" w:rsidRPr="00AE59B5">
        <w:rPr>
          <w:rFonts w:ascii="Times New Roman" w:hAnsi="Times New Roman" w:cs="Times New Roman"/>
          <w:b/>
          <w:sz w:val="24"/>
          <w:szCs w:val="24"/>
        </w:rPr>
        <w:t>1. Изисквания към участниците по отношение на личното им състояние.</w:t>
      </w:r>
      <w:r w:rsidR="009F4D70" w:rsidRPr="00AE59B5">
        <w:rPr>
          <w:rStyle w:val="parsupercapt2"/>
          <w:rFonts w:ascii="Times New Roman" w:hAnsi="Times New Roman" w:cs="Times New Roman"/>
          <w:b/>
          <w:sz w:val="24"/>
          <w:szCs w:val="24"/>
        </w:rPr>
        <w:t xml:space="preserve"> Прилагане на основанията за отстраняване</w:t>
      </w:r>
      <w:r w:rsidR="009F4D70" w:rsidRPr="00AE59B5">
        <w:rPr>
          <w:rFonts w:ascii="Times New Roman" w:hAnsi="Times New Roman" w:cs="Times New Roman"/>
          <w:b/>
          <w:sz w:val="24"/>
          <w:szCs w:val="24"/>
        </w:rPr>
        <w:t>.</w:t>
      </w:r>
    </w:p>
    <w:p w:rsidR="0039162D" w:rsidRDefault="009F4D70" w:rsidP="009F4D70">
      <w:pPr>
        <w:tabs>
          <w:tab w:val="left" w:pos="567"/>
          <w:tab w:val="left" w:pos="709"/>
        </w:tabs>
        <w:jc w:val="both"/>
        <w:rPr>
          <w:b/>
          <w:sz w:val="24"/>
          <w:szCs w:val="24"/>
          <w:lang w:val="be-BY"/>
        </w:rPr>
      </w:pPr>
      <w:r w:rsidRPr="00AE59B5">
        <w:rPr>
          <w:b/>
          <w:sz w:val="24"/>
          <w:szCs w:val="24"/>
          <w:lang w:val="be-BY"/>
        </w:rPr>
        <w:tab/>
      </w:r>
      <w:r w:rsidR="0039162D">
        <w:rPr>
          <w:b/>
          <w:sz w:val="24"/>
          <w:szCs w:val="24"/>
          <w:lang w:val="be-BY"/>
        </w:rPr>
        <w:tab/>
      </w:r>
    </w:p>
    <w:p w:rsidR="009F4D70" w:rsidRPr="00AE59B5" w:rsidRDefault="0039162D" w:rsidP="009F4D70">
      <w:pPr>
        <w:tabs>
          <w:tab w:val="left" w:pos="567"/>
          <w:tab w:val="left" w:pos="709"/>
        </w:tabs>
        <w:jc w:val="both"/>
        <w:rPr>
          <w:rStyle w:val="parsupercapt2"/>
          <w:sz w:val="24"/>
          <w:szCs w:val="24"/>
          <w:lang w:val="bg-BG"/>
        </w:rPr>
      </w:pPr>
      <w:r>
        <w:rPr>
          <w:b/>
          <w:sz w:val="24"/>
          <w:szCs w:val="24"/>
          <w:lang w:val="be-BY"/>
        </w:rPr>
        <w:tab/>
      </w:r>
      <w:r>
        <w:rPr>
          <w:b/>
          <w:sz w:val="24"/>
          <w:szCs w:val="24"/>
          <w:lang w:val="be-BY"/>
        </w:rPr>
        <w:tab/>
      </w:r>
      <w:r w:rsidR="009F4D70" w:rsidRPr="00AE59B5">
        <w:rPr>
          <w:b/>
          <w:sz w:val="24"/>
          <w:szCs w:val="24"/>
          <w:lang w:val="be-BY"/>
        </w:rPr>
        <w:t>А/ Изисквания към участниците по чл.54, ал.</w:t>
      </w:r>
      <w:r w:rsidR="009F4D70">
        <w:rPr>
          <w:b/>
          <w:sz w:val="24"/>
          <w:szCs w:val="24"/>
          <w:lang w:val="be-BY"/>
        </w:rPr>
        <w:t xml:space="preserve"> </w:t>
      </w:r>
      <w:r w:rsidR="009F4D70" w:rsidRPr="00AE59B5">
        <w:rPr>
          <w:b/>
          <w:sz w:val="24"/>
          <w:szCs w:val="24"/>
          <w:lang w:val="be-BY"/>
        </w:rPr>
        <w:t>1 от ЗОП относно личното състояние</w:t>
      </w:r>
      <w:r w:rsidR="009F4D70" w:rsidRPr="00AE59B5">
        <w:rPr>
          <w:b/>
          <w:sz w:val="24"/>
          <w:szCs w:val="24"/>
          <w:lang w:val="bg-BG"/>
        </w:rPr>
        <w:t xml:space="preserve"> - основания за задължително отстраняване</w:t>
      </w:r>
      <w:r w:rsidR="009F4D70" w:rsidRPr="00AE59B5">
        <w:rPr>
          <w:sz w:val="24"/>
          <w:szCs w:val="24"/>
          <w:lang w:val="bg-BG"/>
        </w:rPr>
        <w:t>.</w:t>
      </w:r>
      <w:r w:rsidR="009F4D70" w:rsidRPr="00AE59B5">
        <w:rPr>
          <w:rStyle w:val="parsupercapt2"/>
          <w:sz w:val="24"/>
          <w:szCs w:val="24"/>
          <w:lang w:val="be-BY"/>
        </w:rPr>
        <w:t xml:space="preserve"> </w:t>
      </w:r>
    </w:p>
    <w:p w:rsidR="009F4D70" w:rsidRPr="00AE59B5" w:rsidRDefault="009F4D70" w:rsidP="009F4D70">
      <w:pPr>
        <w:tabs>
          <w:tab w:val="left" w:pos="567"/>
          <w:tab w:val="left" w:pos="709"/>
        </w:tabs>
        <w:jc w:val="both"/>
        <w:rPr>
          <w:sz w:val="24"/>
          <w:szCs w:val="24"/>
          <w:lang w:val="bg-BG"/>
        </w:rPr>
      </w:pPr>
      <w:r w:rsidRPr="00AE59B5">
        <w:rPr>
          <w:rStyle w:val="parsupercapt2"/>
          <w:sz w:val="24"/>
          <w:szCs w:val="24"/>
          <w:lang w:val="bg-BG"/>
        </w:rPr>
        <w:tab/>
      </w:r>
      <w:r w:rsidR="00F756DE">
        <w:rPr>
          <w:rStyle w:val="parsupercapt2"/>
          <w:sz w:val="24"/>
          <w:szCs w:val="24"/>
          <w:lang w:val="bg-BG"/>
        </w:rPr>
        <w:tab/>
      </w:r>
      <w:r w:rsidRPr="00AE59B5">
        <w:rPr>
          <w:rStyle w:val="parsupercapt2"/>
          <w:sz w:val="24"/>
          <w:szCs w:val="24"/>
          <w:lang w:val="bg-BG"/>
        </w:rPr>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9F4D70" w:rsidRPr="00AE59B5" w:rsidRDefault="009F4D70" w:rsidP="009F4D70">
      <w:pPr>
        <w:pStyle w:val="m"/>
        <w:spacing w:before="0" w:beforeAutospacing="0" w:after="0" w:afterAutospacing="0"/>
        <w:jc w:val="both"/>
      </w:pPr>
      <w:r w:rsidRPr="00AE59B5">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9F4D70" w:rsidRPr="00AE59B5" w:rsidRDefault="009F4D70" w:rsidP="009F4D70">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9F4D70" w:rsidRPr="00AE59B5" w:rsidRDefault="009F4D70" w:rsidP="009F4D70">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F4D70" w:rsidRPr="00AE59B5" w:rsidRDefault="009F4D70" w:rsidP="009F4D70">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9F4D70" w:rsidRPr="00AE59B5" w:rsidRDefault="009F4D70" w:rsidP="009F4D70">
      <w:pPr>
        <w:pStyle w:val="m"/>
        <w:spacing w:before="0" w:beforeAutospacing="0" w:after="0" w:afterAutospacing="0"/>
        <w:jc w:val="both"/>
      </w:pPr>
      <w:r w:rsidRPr="00AE59B5">
        <w:tab/>
        <w:t>5. е установено, че:</w:t>
      </w:r>
    </w:p>
    <w:p w:rsidR="009F4D70" w:rsidRPr="00AE59B5" w:rsidRDefault="009F4D70" w:rsidP="009F4D70">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t xml:space="preserve"> </w:t>
      </w:r>
      <w:r w:rsidRPr="00AE59B5">
        <w:t>или </w:t>
      </w:r>
      <w:hyperlink r:id="rId49" w:anchor="p37429892" w:tgtFrame="_blank" w:history="1">
        <w:r w:rsidRPr="00AE59B5">
          <w:rPr>
            <w:rStyle w:val="Hyperlink"/>
            <w:color w:val="auto"/>
            <w:u w:val="none"/>
          </w:rPr>
          <w:t>чл. 13, ал. 1 от Закона за трудовата миграция и трудовата мобилност</w:t>
        </w:r>
      </w:hyperlink>
      <w:r w:rsidRPr="00AE59B5">
        <w:t> или аналогични задължения, установени с акт на компетентен орган, съгласно законодателството на държавата, в която участникът е установен;</w:t>
      </w:r>
    </w:p>
    <w:p w:rsidR="009F4D70" w:rsidRPr="00AE59B5" w:rsidRDefault="009F4D70" w:rsidP="009F4D70">
      <w:pPr>
        <w:pStyle w:val="m"/>
        <w:spacing w:before="0" w:beforeAutospacing="0" w:after="0" w:afterAutospacing="0"/>
      </w:pPr>
      <w:r w:rsidRPr="00AE59B5">
        <w:tab/>
        <w:t>7. е налице конфликт на интереси, който не може да бъде отстранен.</w:t>
      </w:r>
    </w:p>
    <w:p w:rsidR="0039162D" w:rsidRDefault="009F4D70" w:rsidP="009F4D70">
      <w:pPr>
        <w:tabs>
          <w:tab w:val="left" w:pos="709"/>
        </w:tabs>
        <w:suppressAutoHyphens/>
        <w:jc w:val="both"/>
        <w:rPr>
          <w:b/>
          <w:sz w:val="24"/>
          <w:szCs w:val="24"/>
          <w:lang w:val="be-BY"/>
        </w:rPr>
      </w:pPr>
      <w:r w:rsidRPr="00AE59B5">
        <w:rPr>
          <w:b/>
          <w:sz w:val="24"/>
          <w:szCs w:val="24"/>
          <w:lang w:val="be-BY"/>
        </w:rPr>
        <w:tab/>
      </w:r>
    </w:p>
    <w:p w:rsidR="009F4D70" w:rsidRPr="00AE59B5" w:rsidRDefault="0039162D" w:rsidP="009F4D70">
      <w:pPr>
        <w:tabs>
          <w:tab w:val="left" w:pos="709"/>
        </w:tabs>
        <w:suppressAutoHyphens/>
        <w:jc w:val="both"/>
        <w:rPr>
          <w:sz w:val="24"/>
          <w:szCs w:val="24"/>
          <w:lang w:val="bg-BG"/>
        </w:rPr>
      </w:pPr>
      <w:r>
        <w:rPr>
          <w:b/>
          <w:sz w:val="24"/>
          <w:szCs w:val="24"/>
          <w:lang w:val="be-BY"/>
        </w:rPr>
        <w:tab/>
      </w:r>
      <w:r w:rsidR="009F4D70" w:rsidRPr="00AE59B5">
        <w:rPr>
          <w:b/>
          <w:sz w:val="24"/>
          <w:szCs w:val="24"/>
          <w:lang w:val="be-BY"/>
        </w:rPr>
        <w:t>Б/ Изисквания към участниците по чл. 55, ал.1, т. 1 и т. 4 от ЗОП</w:t>
      </w:r>
      <w:r w:rsidR="009F4D70"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xml:space="preserve">-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w:t>
      </w:r>
      <w:r w:rsidRPr="00AE59B5">
        <w:rPr>
          <w:sz w:val="24"/>
          <w:szCs w:val="24"/>
          <w:lang w:val="bg-BG"/>
        </w:rPr>
        <w:lastRenderedPageBreak/>
        <w:t>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9F4D70" w:rsidRDefault="0039162D" w:rsidP="0039162D">
      <w:pPr>
        <w:tabs>
          <w:tab w:val="left" w:pos="709"/>
        </w:tabs>
        <w:jc w:val="both"/>
        <w:rPr>
          <w:rStyle w:val="parsupercapt2"/>
          <w:b/>
          <w:sz w:val="24"/>
          <w:szCs w:val="24"/>
          <w:lang w:val="bg-BG"/>
        </w:rPr>
      </w:pPr>
      <w:r>
        <w:rPr>
          <w:rStyle w:val="parsupercapt2"/>
          <w:b/>
          <w:sz w:val="24"/>
          <w:szCs w:val="24"/>
          <w:lang w:val="bg-BG"/>
        </w:rPr>
        <w:tab/>
      </w:r>
      <w:r w:rsidR="009F4D70" w:rsidRPr="00AE59B5">
        <w:rPr>
          <w:rStyle w:val="parsupercapt2"/>
          <w:b/>
          <w:sz w:val="24"/>
          <w:szCs w:val="24"/>
          <w:lang w:val="bg-BG"/>
        </w:rPr>
        <w:t xml:space="preserve">2. Мерки за доказване на надеждност </w:t>
      </w:r>
    </w:p>
    <w:p w:rsidR="0039162D" w:rsidRPr="00AE59B5" w:rsidRDefault="0039162D" w:rsidP="0039162D">
      <w:pPr>
        <w:tabs>
          <w:tab w:val="left" w:pos="709"/>
        </w:tabs>
        <w:jc w:val="both"/>
        <w:rPr>
          <w:rStyle w:val="parsupercapt2"/>
          <w:b/>
          <w:sz w:val="24"/>
          <w:szCs w:val="24"/>
          <w:lang w:val="bg-BG"/>
        </w:rPr>
      </w:pP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39162D" w:rsidRDefault="0039162D" w:rsidP="009F4D70">
      <w:pPr>
        <w:pStyle w:val="Header"/>
        <w:tabs>
          <w:tab w:val="clear" w:pos="4153"/>
          <w:tab w:val="clear" w:pos="8306"/>
          <w:tab w:val="left" w:pos="0"/>
        </w:tabs>
        <w:autoSpaceDE/>
        <w:autoSpaceDN/>
        <w:jc w:val="center"/>
        <w:rPr>
          <w:rFonts w:ascii="Times New Roman" w:hAnsi="Times New Roman" w:cs="Times New Roman"/>
          <w:lang w:val="bg-BG"/>
        </w:rPr>
      </w:pPr>
    </w:p>
    <w:p w:rsidR="009F4D70" w:rsidRDefault="0039162D" w:rsidP="0039162D">
      <w:pPr>
        <w:pStyle w:val="Header"/>
        <w:tabs>
          <w:tab w:val="clear" w:pos="4153"/>
          <w:tab w:val="clear" w:pos="8306"/>
          <w:tab w:val="left" w:pos="0"/>
        </w:tabs>
        <w:autoSpaceDE/>
        <w:autoSpaceDN/>
        <w:jc w:val="both"/>
        <w:rPr>
          <w:rFonts w:ascii="Times New Roman" w:hAnsi="Times New Roman" w:cs="Times New Roman"/>
          <w:b/>
          <w:lang w:val="bg-BG"/>
        </w:rPr>
      </w:pPr>
      <w:r>
        <w:rPr>
          <w:rFonts w:ascii="Times New Roman" w:hAnsi="Times New Roman" w:cs="Times New Roman"/>
          <w:lang w:val="bg-BG"/>
        </w:rPr>
        <w:tab/>
      </w:r>
      <w:r w:rsidR="009F4D70" w:rsidRPr="00AE59B5">
        <w:rPr>
          <w:rFonts w:ascii="Times New Roman" w:hAnsi="Times New Roman" w:cs="Times New Roman"/>
          <w:b/>
          <w:lang w:val="bg-BG"/>
        </w:rPr>
        <w:t>3. Доказване липсата на основания за отстраняване</w:t>
      </w:r>
    </w:p>
    <w:p w:rsidR="0039162D" w:rsidRPr="00AE59B5" w:rsidRDefault="0039162D" w:rsidP="0039162D">
      <w:pPr>
        <w:pStyle w:val="Header"/>
        <w:tabs>
          <w:tab w:val="clear" w:pos="4153"/>
          <w:tab w:val="clear" w:pos="8306"/>
          <w:tab w:val="left" w:pos="0"/>
        </w:tabs>
        <w:autoSpaceDE/>
        <w:autoSpaceDN/>
        <w:jc w:val="both"/>
        <w:rPr>
          <w:rFonts w:ascii="Times New Roman" w:hAnsi="Times New Roman" w:cs="Times New Roman"/>
          <w:b/>
          <w:lang w:val="bg-BG"/>
        </w:rPr>
      </w:pP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lastRenderedPageBreak/>
        <w:t>4. 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F4D70" w:rsidRDefault="009F4D70" w:rsidP="00F756DE">
      <w:pPr>
        <w:pStyle w:val="Header"/>
        <w:tabs>
          <w:tab w:val="clear" w:pos="4153"/>
          <w:tab w:val="clear" w:pos="8306"/>
        </w:tabs>
        <w:ind w:firstLine="708"/>
        <w:jc w:val="both"/>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F4D70" w:rsidRPr="00D359BD"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F756DE"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7"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nap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8"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mlsp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government</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r w:rsidR="00F756DE">
        <w:rPr>
          <w:rFonts w:ascii="Times New Roman" w:hAnsi="Times New Roman" w:cs="Times New Roman"/>
          <w:lang w:val="bg-BG"/>
        </w:rPr>
        <w:t xml:space="preserve"> </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F756DE" w:rsidRDefault="009F4D70" w:rsidP="009F4D70">
      <w:pPr>
        <w:tabs>
          <w:tab w:val="left" w:pos="0"/>
        </w:tabs>
        <w:jc w:val="both"/>
        <w:rPr>
          <w:b/>
          <w:sz w:val="24"/>
          <w:szCs w:val="24"/>
          <w:lang w:val="bg-BG"/>
        </w:rPr>
      </w:pPr>
      <w:r w:rsidRPr="00F756DE">
        <w:rPr>
          <w:rStyle w:val="ala2"/>
          <w:b/>
          <w:sz w:val="24"/>
          <w:szCs w:val="24"/>
          <w:lang w:val="bg-BG"/>
        </w:rPr>
        <w:t xml:space="preserve">* </w:t>
      </w:r>
      <w:r w:rsidRPr="00F756DE">
        <w:rPr>
          <w:rStyle w:val="ala35"/>
          <w:b/>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9F4D70" w:rsidRPr="00DB4962" w:rsidRDefault="009F4D70" w:rsidP="009F4D70">
      <w:pPr>
        <w:tabs>
          <w:tab w:val="left" w:pos="0"/>
        </w:tabs>
        <w:rPr>
          <w:b/>
          <w:sz w:val="24"/>
          <w:szCs w:val="24"/>
          <w:lang w:val="bg-BG"/>
        </w:rPr>
      </w:pPr>
    </w:p>
    <w:p w:rsidR="0039162D" w:rsidRPr="0039162D" w:rsidRDefault="0039162D" w:rsidP="001F77DA">
      <w:pPr>
        <w:tabs>
          <w:tab w:val="left" w:pos="0"/>
        </w:tabs>
        <w:jc w:val="both"/>
        <w:rPr>
          <w:b/>
          <w:sz w:val="24"/>
          <w:szCs w:val="24"/>
          <w:lang w:val="bg-BG"/>
        </w:rPr>
      </w:pPr>
      <w:r>
        <w:rPr>
          <w:b/>
          <w:sz w:val="24"/>
          <w:szCs w:val="24"/>
          <w:lang w:val="bg-BG"/>
        </w:rPr>
        <w:tab/>
      </w:r>
      <w:r w:rsidRPr="0039162D">
        <w:rPr>
          <w:b/>
          <w:sz w:val="24"/>
          <w:szCs w:val="24"/>
          <w:lang w:val="bg-BG"/>
        </w:rPr>
        <w:t xml:space="preserve">4. </w:t>
      </w:r>
      <w:r w:rsidR="009F4D70" w:rsidRPr="00CA0D6F">
        <w:rPr>
          <w:b/>
          <w:sz w:val="24"/>
          <w:szCs w:val="24"/>
          <w:lang w:val="bg-BG"/>
        </w:rPr>
        <w:t>Изисквания към участниците, свързани с критериите за подбор и документи, с които те се доказват</w:t>
      </w:r>
    </w:p>
    <w:p w:rsidR="00F756DE" w:rsidRDefault="00F756DE" w:rsidP="00F756DE">
      <w:pPr>
        <w:tabs>
          <w:tab w:val="num" w:pos="0"/>
        </w:tabs>
        <w:suppressAutoHyphens/>
        <w:ind w:left="57"/>
        <w:jc w:val="both"/>
        <w:rPr>
          <w:sz w:val="24"/>
          <w:szCs w:val="24"/>
          <w:lang w:val="bg-BG"/>
        </w:rPr>
      </w:pPr>
      <w:r w:rsidRPr="00306B2E">
        <w:rPr>
          <w:sz w:val="24"/>
          <w:szCs w:val="24"/>
          <w:lang w:val="bg-BG"/>
        </w:rPr>
        <w:t xml:space="preserve">      </w:t>
      </w:r>
      <w:r>
        <w:rPr>
          <w:sz w:val="24"/>
          <w:szCs w:val="24"/>
          <w:lang w:val="bg-BG"/>
        </w:rPr>
        <w:tab/>
      </w:r>
      <w:r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Pr="00306B2E">
        <w:rPr>
          <w:sz w:val="24"/>
          <w:szCs w:val="24"/>
          <w:lang w:val="bg-BG"/>
        </w:rPr>
        <w:t>медицински изделия</w:t>
      </w:r>
      <w:r w:rsidRPr="00FF5CFF">
        <w:rPr>
          <w:sz w:val="24"/>
          <w:szCs w:val="24"/>
          <w:lang w:val="bg-BG"/>
        </w:rPr>
        <w:t xml:space="preserve">, критериите за подбор са еднакви за всички обособени позиции, респ. всички номенклатурни единици. </w:t>
      </w:r>
      <w:r>
        <w:rPr>
          <w:sz w:val="24"/>
          <w:szCs w:val="24"/>
          <w:lang w:val="bg-BG"/>
        </w:rPr>
        <w:t xml:space="preserve">  </w:t>
      </w:r>
    </w:p>
    <w:p w:rsidR="00F756DE" w:rsidRPr="00306B2E" w:rsidRDefault="00F756DE" w:rsidP="00F756DE">
      <w:pPr>
        <w:tabs>
          <w:tab w:val="num" w:pos="0"/>
        </w:tabs>
        <w:suppressAutoHyphens/>
        <w:ind w:left="57"/>
        <w:jc w:val="both"/>
        <w:rPr>
          <w:sz w:val="24"/>
          <w:szCs w:val="24"/>
          <w:lang w:val="bg-BG"/>
        </w:rPr>
      </w:pPr>
      <w:r w:rsidRPr="00306B2E">
        <w:rPr>
          <w:sz w:val="24"/>
          <w:szCs w:val="24"/>
          <w:lang w:val="bg-BG"/>
        </w:rPr>
        <w:t xml:space="preserve"> </w:t>
      </w:r>
    </w:p>
    <w:p w:rsidR="00F756DE" w:rsidRDefault="00F756DE" w:rsidP="00F756DE">
      <w:pPr>
        <w:tabs>
          <w:tab w:val="num" w:pos="0"/>
        </w:tabs>
        <w:suppressAutoHyphens/>
        <w:ind w:left="57"/>
        <w:jc w:val="both"/>
        <w:rPr>
          <w:sz w:val="24"/>
          <w:szCs w:val="24"/>
          <w:lang w:val="bg-BG"/>
        </w:rPr>
      </w:pPr>
      <w:r w:rsidRPr="00306B2E">
        <w:rPr>
          <w:sz w:val="24"/>
          <w:szCs w:val="24"/>
          <w:lang w:val="bg-BG"/>
        </w:rPr>
        <w:t xml:space="preserve">     </w:t>
      </w:r>
      <w:r>
        <w:rPr>
          <w:sz w:val="24"/>
          <w:szCs w:val="24"/>
          <w:lang w:val="bg-BG"/>
        </w:rPr>
        <w:tab/>
      </w:r>
      <w:r w:rsidRPr="00306B2E">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306B2E">
        <w:rPr>
          <w:sz w:val="24"/>
          <w:szCs w:val="24"/>
          <w:shd w:val="clear" w:color="auto" w:fill="FEFEFE"/>
          <w:lang w:val="bg-BG"/>
        </w:rPr>
        <w:t xml:space="preserve">, или държава - страна по Споразумението за Европейското </w:t>
      </w:r>
      <w:r w:rsidRPr="00D2249F">
        <w:rPr>
          <w:sz w:val="24"/>
          <w:szCs w:val="24"/>
          <w:shd w:val="clear" w:color="auto" w:fill="FEFEFE"/>
          <w:lang w:val="bg-BG"/>
        </w:rPr>
        <w:t>икономическо пространство</w:t>
      </w:r>
      <w:r w:rsidRPr="00D2249F">
        <w:rPr>
          <w:sz w:val="24"/>
          <w:szCs w:val="24"/>
          <w:lang w:val="bg-BG"/>
        </w:rPr>
        <w:t xml:space="preserve">, и да имат право да извършват търговия на едро с медицински изделия. Участниците следва да притежават валидно </w:t>
      </w:r>
      <w:r w:rsidRPr="00D2249F">
        <w:rPr>
          <w:sz w:val="24"/>
          <w:szCs w:val="24"/>
          <w:lang w:val="be-BY"/>
        </w:rPr>
        <w:t>Р</w:t>
      </w:r>
      <w:r w:rsidRPr="00D2249F">
        <w:rPr>
          <w:sz w:val="24"/>
          <w:szCs w:val="24"/>
          <w:lang w:val="bg-BG"/>
        </w:rPr>
        <w:t>азрешение за търговия на едро с медицински изделия</w:t>
      </w:r>
      <w:r w:rsidRPr="00D2249F">
        <w:rPr>
          <w:b/>
          <w:sz w:val="24"/>
          <w:szCs w:val="24"/>
          <w:lang w:val="bg-BG"/>
        </w:rPr>
        <w:t xml:space="preserve">, </w:t>
      </w:r>
      <w:r w:rsidRPr="00D2249F">
        <w:rPr>
          <w:sz w:val="24"/>
          <w:szCs w:val="24"/>
          <w:lang w:val="bg-BG"/>
        </w:rPr>
        <w:t>издадено по реда на ЗМИ</w:t>
      </w:r>
      <w:r w:rsidR="00D2249F" w:rsidRPr="00D2249F">
        <w:rPr>
          <w:sz w:val="24"/>
          <w:szCs w:val="24"/>
          <w:lang w:val="bg-BG"/>
        </w:rPr>
        <w:t xml:space="preserve"> с обхват предмета на поръчката.</w:t>
      </w:r>
    </w:p>
    <w:p w:rsidR="00F756DE" w:rsidRPr="00306B2E" w:rsidRDefault="00F756DE" w:rsidP="00F756DE">
      <w:pPr>
        <w:tabs>
          <w:tab w:val="num" w:pos="0"/>
        </w:tabs>
        <w:suppressAutoHyphens/>
        <w:ind w:left="57"/>
        <w:jc w:val="both"/>
        <w:rPr>
          <w:sz w:val="24"/>
          <w:szCs w:val="24"/>
          <w:lang w:val="bg-BG"/>
        </w:rPr>
      </w:pPr>
    </w:p>
    <w:p w:rsidR="00F756DE" w:rsidRDefault="00F756DE" w:rsidP="00F756DE">
      <w:pPr>
        <w:tabs>
          <w:tab w:val="num" w:pos="0"/>
        </w:tabs>
        <w:suppressAutoHyphens/>
        <w:ind w:left="57"/>
        <w:jc w:val="both"/>
        <w:rPr>
          <w:i/>
          <w:sz w:val="24"/>
          <w:szCs w:val="24"/>
          <w:lang w:val="bg-BG"/>
        </w:rPr>
      </w:pPr>
      <w:r>
        <w:rPr>
          <w:i/>
          <w:sz w:val="24"/>
          <w:szCs w:val="24"/>
          <w:lang w:val="bg-BG"/>
        </w:rPr>
        <w:t xml:space="preserve"> </w:t>
      </w:r>
      <w:r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 xml:space="preserve">ЕЕДОП. </w:t>
      </w:r>
    </w:p>
    <w:p w:rsidR="00F756DE" w:rsidRPr="00306B2E" w:rsidRDefault="00F756DE" w:rsidP="00F756DE">
      <w:pPr>
        <w:tabs>
          <w:tab w:val="num" w:pos="0"/>
        </w:tabs>
        <w:suppressAutoHyphens/>
        <w:ind w:left="57"/>
        <w:rPr>
          <w:i/>
          <w:sz w:val="24"/>
          <w:szCs w:val="24"/>
          <w:lang w:val="bg-BG"/>
        </w:rPr>
      </w:pPr>
    </w:p>
    <w:p w:rsidR="00F756DE" w:rsidRDefault="00F756DE" w:rsidP="00F756DE">
      <w:pPr>
        <w:tabs>
          <w:tab w:val="num" w:pos="0"/>
        </w:tabs>
        <w:suppressAutoHyphens/>
        <w:ind w:left="57"/>
        <w:jc w:val="both"/>
        <w:rPr>
          <w:sz w:val="24"/>
          <w:szCs w:val="24"/>
          <w:lang w:val="bg-BG"/>
        </w:rPr>
      </w:pPr>
      <w:r w:rsidRPr="002D2EB6">
        <w:rPr>
          <w:sz w:val="24"/>
          <w:szCs w:val="24"/>
          <w:lang w:val="bg-BG"/>
        </w:rPr>
        <w:t xml:space="preserve">     </w:t>
      </w:r>
      <w:r>
        <w:rPr>
          <w:sz w:val="24"/>
          <w:szCs w:val="24"/>
          <w:lang w:val="bg-BG"/>
        </w:rPr>
        <w:tab/>
      </w:r>
      <w:r w:rsidRPr="002D2EB6">
        <w:rPr>
          <w:sz w:val="24"/>
          <w:szCs w:val="24"/>
          <w:lang w:val="bg-BG"/>
        </w:rPr>
        <w:t>Преди сключването на договора за обществена поръчка възложителят изисква от участни</w:t>
      </w:r>
      <w:r>
        <w:rPr>
          <w:sz w:val="24"/>
          <w:szCs w:val="24"/>
          <w:lang w:val="bg-BG"/>
        </w:rPr>
        <w:t>ците</w:t>
      </w:r>
      <w:r w:rsidRPr="002D2EB6">
        <w:rPr>
          <w:sz w:val="24"/>
          <w:szCs w:val="24"/>
          <w:lang w:val="bg-BG"/>
        </w:rPr>
        <w:t>, определен</w:t>
      </w:r>
      <w:r>
        <w:rPr>
          <w:sz w:val="24"/>
          <w:szCs w:val="24"/>
          <w:lang w:val="bg-BG"/>
        </w:rPr>
        <w:t>и</w:t>
      </w:r>
      <w:r w:rsidRPr="002D2EB6">
        <w:rPr>
          <w:sz w:val="24"/>
          <w:szCs w:val="24"/>
          <w:lang w:val="bg-BG"/>
        </w:rPr>
        <w:t xml:space="preserve"> за изпълнител</w:t>
      </w:r>
      <w:r>
        <w:rPr>
          <w:sz w:val="24"/>
          <w:szCs w:val="24"/>
          <w:lang w:val="bg-BG"/>
        </w:rPr>
        <w:t>и</w:t>
      </w:r>
      <w:r w:rsidRPr="002D2EB6">
        <w:rPr>
          <w:sz w:val="24"/>
          <w:szCs w:val="24"/>
          <w:lang w:val="bg-BG"/>
        </w:rPr>
        <w:t>, да представ</w:t>
      </w:r>
      <w:r>
        <w:rPr>
          <w:sz w:val="24"/>
          <w:szCs w:val="24"/>
          <w:lang w:val="bg-BG"/>
        </w:rPr>
        <w:t>ят</w:t>
      </w:r>
      <w:r w:rsidRPr="002D2EB6">
        <w:rPr>
          <w:sz w:val="24"/>
          <w:szCs w:val="24"/>
          <w:lang w:val="bg-BG"/>
        </w:rPr>
        <w:t xml:space="preserve"> заверен</w:t>
      </w:r>
      <w:r>
        <w:rPr>
          <w:sz w:val="24"/>
          <w:szCs w:val="24"/>
          <w:lang w:val="bg-BG"/>
        </w:rPr>
        <w:t>о</w:t>
      </w:r>
      <w:r w:rsidRPr="002D2EB6">
        <w:rPr>
          <w:sz w:val="24"/>
          <w:szCs w:val="24"/>
          <w:lang w:val="bg-BG"/>
        </w:rPr>
        <w:t xml:space="preserve"> копи</w:t>
      </w:r>
      <w:r>
        <w:rPr>
          <w:sz w:val="24"/>
          <w:szCs w:val="24"/>
          <w:lang w:val="bg-BG"/>
        </w:rPr>
        <w:t>е</w:t>
      </w:r>
      <w:r w:rsidRPr="002D2EB6">
        <w:rPr>
          <w:sz w:val="24"/>
          <w:szCs w:val="24"/>
          <w:lang w:val="bg-BG"/>
        </w:rPr>
        <w:t xml:space="preserve"> от валидно </w:t>
      </w:r>
      <w:r w:rsidRPr="002D2EB6">
        <w:rPr>
          <w:sz w:val="24"/>
          <w:szCs w:val="24"/>
          <w:lang w:val="be-BY"/>
        </w:rPr>
        <w:t>Р</w:t>
      </w:r>
      <w:r w:rsidRPr="002D2EB6">
        <w:rPr>
          <w:sz w:val="24"/>
          <w:szCs w:val="24"/>
          <w:lang w:val="bg-BG"/>
        </w:rPr>
        <w:t>азрешение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F756DE" w:rsidRPr="002D2EB6" w:rsidRDefault="00F756DE" w:rsidP="00F756DE">
      <w:pPr>
        <w:tabs>
          <w:tab w:val="num" w:pos="0"/>
        </w:tabs>
        <w:suppressAutoHyphens/>
        <w:ind w:left="57"/>
        <w:jc w:val="both"/>
        <w:rPr>
          <w:sz w:val="24"/>
          <w:szCs w:val="24"/>
          <w:lang w:val="bg-BG"/>
        </w:rPr>
      </w:pPr>
      <w:r w:rsidRPr="002D2EB6">
        <w:rPr>
          <w:sz w:val="24"/>
          <w:szCs w:val="24"/>
          <w:lang w:val="bg-BG"/>
        </w:rPr>
        <w:t xml:space="preserve">     </w:t>
      </w:r>
    </w:p>
    <w:p w:rsidR="009F4D70" w:rsidRPr="00273F3E" w:rsidRDefault="00F770B2" w:rsidP="00F770B2">
      <w:pPr>
        <w:tabs>
          <w:tab w:val="num" w:pos="0"/>
        </w:tabs>
        <w:suppressAutoHyphens/>
        <w:jc w:val="both"/>
        <w:rPr>
          <w:sz w:val="24"/>
          <w:szCs w:val="24"/>
          <w:lang w:val="bg-BG"/>
        </w:rPr>
      </w:pPr>
      <w:r>
        <w:rPr>
          <w:b/>
          <w:sz w:val="24"/>
          <w:szCs w:val="24"/>
          <w:lang w:val="bg-BG"/>
        </w:rPr>
        <w:lastRenderedPageBreak/>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Pr="00D2249F" w:rsidRDefault="009F4D70" w:rsidP="00F770B2">
      <w:pPr>
        <w:ind w:firstLine="720"/>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 xml:space="preserve">Изисквания относно техническите и професионалните способности на </w:t>
      </w:r>
      <w:r w:rsidRPr="00D2249F">
        <w:rPr>
          <w:rFonts w:eastAsia="Calibri"/>
          <w:b/>
          <w:sz w:val="24"/>
          <w:szCs w:val="24"/>
          <w:lang w:val="bg-BG"/>
        </w:rPr>
        <w:t>участниците:</w:t>
      </w:r>
    </w:p>
    <w:p w:rsidR="009F4D70" w:rsidRPr="0039162D" w:rsidRDefault="009F4D70" w:rsidP="0039162D">
      <w:pPr>
        <w:suppressAutoHyphens/>
        <w:jc w:val="both"/>
        <w:rPr>
          <w:rStyle w:val="apple-converted-space"/>
          <w:color w:val="000000"/>
          <w:sz w:val="24"/>
          <w:szCs w:val="24"/>
          <w:lang w:val="bg-BG"/>
        </w:rPr>
      </w:pPr>
      <w:r w:rsidRPr="00D2249F">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D2249F">
        <w:rPr>
          <w:rStyle w:val="inputvalue"/>
          <w:color w:val="000000"/>
          <w:sz w:val="24"/>
          <w:szCs w:val="24"/>
        </w:rPr>
        <w:t>EN</w:t>
      </w:r>
      <w:r w:rsidRPr="00D2249F">
        <w:rPr>
          <w:rStyle w:val="inputvalue"/>
          <w:color w:val="000000"/>
          <w:sz w:val="24"/>
          <w:szCs w:val="24"/>
          <w:lang w:val="bg-BG"/>
        </w:rPr>
        <w:t xml:space="preserve"> </w:t>
      </w:r>
      <w:r w:rsidRPr="00D2249F">
        <w:rPr>
          <w:rStyle w:val="inputvalue"/>
          <w:color w:val="000000"/>
          <w:sz w:val="24"/>
          <w:szCs w:val="24"/>
        </w:rPr>
        <w:t>ISO</w:t>
      </w:r>
      <w:r w:rsidRPr="00D2249F">
        <w:rPr>
          <w:rStyle w:val="inputvalue"/>
          <w:color w:val="000000"/>
          <w:sz w:val="24"/>
          <w:szCs w:val="24"/>
          <w:lang w:val="bg-BG"/>
        </w:rPr>
        <w:t xml:space="preserve"> 9001:2015 или еквивалентен, </w:t>
      </w:r>
      <w:r w:rsidR="00F756DE" w:rsidRPr="00D2249F">
        <w:rPr>
          <w:rStyle w:val="inputvalue"/>
          <w:color w:val="000000"/>
          <w:sz w:val="24"/>
          <w:szCs w:val="24"/>
          <w:lang w:val="bg-BG"/>
        </w:rPr>
        <w:t>с обхват доставка на медицински изделия.</w:t>
      </w:r>
      <w:r w:rsidRPr="00D2249F">
        <w:rPr>
          <w:color w:val="000000"/>
          <w:sz w:val="24"/>
          <w:szCs w:val="24"/>
          <w:lang w:val="bg-BG"/>
        </w:rPr>
        <w:br/>
      </w:r>
      <w:r w:rsidRPr="00D2249F">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D2249F">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39162D">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w:t>
      </w:r>
      <w:r w:rsidR="00F756DE" w:rsidRPr="00F756DE">
        <w:rPr>
          <w:rStyle w:val="inputvalue"/>
          <w:color w:val="000000"/>
          <w:sz w:val="24"/>
          <w:szCs w:val="24"/>
          <w:lang w:val="bg-BG"/>
        </w:rPr>
        <w:t>с обхват доставка на медицински изделия</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rStyle w:val="inputvalue"/>
          <w:color w:val="000000"/>
          <w:sz w:val="24"/>
          <w:szCs w:val="24"/>
          <w:lang w:val="bg-BG"/>
        </w:rPr>
      </w:pPr>
      <w:r w:rsidRPr="00BA13C7">
        <w:rPr>
          <w:color w:val="000000"/>
          <w:sz w:val="24"/>
          <w:szCs w:val="24"/>
          <w:lang w:val="bg-BG"/>
        </w:rPr>
        <w:br/>
      </w:r>
      <w:r>
        <w:rPr>
          <w:sz w:val="24"/>
          <w:szCs w:val="24"/>
          <w:lang w:val="bg-BG"/>
        </w:rPr>
        <w:t xml:space="preserve">    </w:t>
      </w:r>
      <w:r w:rsidR="00F756DE">
        <w:rPr>
          <w:sz w:val="24"/>
          <w:szCs w:val="24"/>
          <w:lang w:val="bg-BG"/>
        </w:rPr>
        <w:tab/>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D2249F" w:rsidRDefault="00D2249F" w:rsidP="009F4D70">
      <w:pPr>
        <w:tabs>
          <w:tab w:val="num" w:pos="0"/>
        </w:tabs>
        <w:suppressAutoHyphens/>
        <w:ind w:left="57"/>
        <w:jc w:val="both"/>
        <w:rPr>
          <w:rStyle w:val="inputvalue"/>
          <w:color w:val="000000"/>
          <w:sz w:val="24"/>
          <w:szCs w:val="24"/>
          <w:lang w:val="bg-BG"/>
        </w:rPr>
      </w:pPr>
    </w:p>
    <w:p w:rsidR="00D2249F" w:rsidRPr="00A64658" w:rsidRDefault="00D2249F" w:rsidP="00D2249F">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F756DE" w:rsidRDefault="00F756DE" w:rsidP="009F4D70">
      <w:pPr>
        <w:tabs>
          <w:tab w:val="num" w:pos="0"/>
        </w:tabs>
        <w:suppressAutoHyphens/>
        <w:ind w:left="57"/>
        <w:jc w:val="both"/>
        <w:rPr>
          <w:sz w:val="24"/>
          <w:szCs w:val="24"/>
          <w:lang w:val="bg-BG"/>
        </w:rPr>
      </w:pPr>
    </w:p>
    <w:p w:rsidR="009F4D70" w:rsidRDefault="009F4D70" w:rsidP="009F4D7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7055C9" w:rsidRDefault="009F4D70" w:rsidP="009F4D70">
      <w:pPr>
        <w:tabs>
          <w:tab w:val="left" w:pos="0"/>
        </w:tabs>
        <w:rPr>
          <w:b/>
          <w:sz w:val="22"/>
          <w:szCs w:val="22"/>
          <w:lang w:val="bg-BG"/>
        </w:rPr>
      </w:pPr>
    </w:p>
    <w:p w:rsidR="009F4D70" w:rsidRDefault="009F4D70" w:rsidP="009F4D70">
      <w:pPr>
        <w:tabs>
          <w:tab w:val="left" w:pos="0"/>
        </w:tabs>
        <w:adjustRightInd w:val="0"/>
        <w:rPr>
          <w:b/>
          <w:sz w:val="24"/>
          <w:szCs w:val="24"/>
          <w:lang w:val="bg-BG"/>
        </w:rPr>
      </w:pPr>
      <w:r>
        <w:rPr>
          <w:b/>
          <w:sz w:val="24"/>
          <w:szCs w:val="24"/>
          <w:lang w:val="bg-BG"/>
        </w:rPr>
        <w:t xml:space="preserve">     </w:t>
      </w:r>
      <w:r w:rsidR="00B337FE">
        <w:rPr>
          <w:b/>
          <w:sz w:val="24"/>
          <w:szCs w:val="24"/>
          <w:lang w:val="bg-BG"/>
        </w:rPr>
        <w:tab/>
      </w:r>
      <w:r w:rsidRPr="00273F3E">
        <w:rPr>
          <w:b/>
          <w:sz w:val="24"/>
          <w:szCs w:val="24"/>
          <w:lang w:val="bg-BG"/>
        </w:rPr>
        <w:t>7. Други основания  за отстраняване</w:t>
      </w:r>
    </w:p>
    <w:p w:rsidR="0039162D" w:rsidRPr="006504D4" w:rsidRDefault="0039162D" w:rsidP="0039162D">
      <w:pPr>
        <w:tabs>
          <w:tab w:val="left" w:pos="0"/>
        </w:tabs>
        <w:adjustRightInd w:val="0"/>
        <w:rPr>
          <w:rStyle w:val="ala2"/>
          <w:b/>
          <w:sz w:val="24"/>
          <w:szCs w:val="24"/>
          <w:lang w:val="bg-BG"/>
        </w:rPr>
      </w:pPr>
    </w:p>
    <w:p w:rsidR="009F4D70" w:rsidRPr="006504D4" w:rsidRDefault="009F4D70" w:rsidP="0039162D">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F4D70" w:rsidRPr="00295CD8" w:rsidRDefault="009F4D70" w:rsidP="0039162D">
      <w:pPr>
        <w:tabs>
          <w:tab w:val="left" w:pos="0"/>
        </w:tabs>
        <w:adjustRightInd w:val="0"/>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9F4D70" w:rsidRPr="00295CD8" w:rsidRDefault="009F4D70" w:rsidP="0039162D">
      <w:pPr>
        <w:tabs>
          <w:tab w:val="left" w:pos="0"/>
        </w:tabs>
        <w:adjustRightInd w:val="0"/>
        <w:jc w:val="both"/>
        <w:rPr>
          <w:sz w:val="24"/>
          <w:szCs w:val="24"/>
          <w:lang w:val="bg-BG"/>
        </w:rPr>
      </w:pPr>
      <w:r>
        <w:rPr>
          <w:sz w:val="24"/>
          <w:szCs w:val="24"/>
          <w:lang w:val="bg-BG"/>
        </w:rPr>
        <w:tab/>
        <w:t>7.1.2.</w:t>
      </w:r>
      <w:r w:rsidRPr="00295CD8">
        <w:rPr>
          <w:sz w:val="24"/>
          <w:szCs w:val="24"/>
          <w:lang w:val="bg-BG"/>
        </w:rPr>
        <w:t xml:space="preserve"> участник, който е представил оферта, която не отговаря на:</w:t>
      </w:r>
    </w:p>
    <w:p w:rsidR="009F4D70" w:rsidRPr="00864F31" w:rsidRDefault="009F4D70" w:rsidP="0039162D">
      <w:pPr>
        <w:tabs>
          <w:tab w:val="left" w:pos="0"/>
        </w:tabs>
        <w:adjustRightInd w:val="0"/>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9F4D70" w:rsidRPr="006504D4" w:rsidRDefault="009F4D70" w:rsidP="0039162D">
      <w:pPr>
        <w:tabs>
          <w:tab w:val="left" w:pos="0"/>
        </w:tabs>
        <w:adjustRightInd w:val="0"/>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9F4D70" w:rsidRPr="006504D4" w:rsidRDefault="009F4D70" w:rsidP="0039162D">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F4D70" w:rsidRPr="00864F31" w:rsidRDefault="009F4D70" w:rsidP="0039162D">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Pr>
          <w:sz w:val="24"/>
          <w:szCs w:val="24"/>
          <w:lang w:val="bg-BG"/>
        </w:rPr>
        <w:t>;</w:t>
      </w:r>
      <w:r w:rsidRPr="006504D4">
        <w:rPr>
          <w:sz w:val="24"/>
          <w:szCs w:val="24"/>
          <w:lang w:val="bg-BG"/>
        </w:rPr>
        <w:t xml:space="preserve"> </w:t>
      </w:r>
    </w:p>
    <w:p w:rsidR="009F4D70" w:rsidRPr="00797939" w:rsidRDefault="009F4D70" w:rsidP="0039162D">
      <w:pPr>
        <w:tabs>
          <w:tab w:val="left" w:pos="0"/>
        </w:tabs>
        <w:adjustRightInd w:val="0"/>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Pr>
          <w:sz w:val="24"/>
          <w:szCs w:val="24"/>
          <w:lang w:val="bg-BG"/>
        </w:rPr>
        <w:t>оферта, която не отговаря</w:t>
      </w:r>
      <w:r w:rsidRPr="00EF2698">
        <w:rPr>
          <w:sz w:val="24"/>
          <w:szCs w:val="24"/>
          <w:lang w:val="bg-BG"/>
        </w:rPr>
        <w:t xml:space="preserve"> на условията за представяне, включително за форма, начин и срок.</w:t>
      </w:r>
    </w:p>
    <w:p w:rsidR="009F4D70" w:rsidRDefault="009F4D70" w:rsidP="0039162D">
      <w:pPr>
        <w:tabs>
          <w:tab w:val="left" w:pos="709"/>
        </w:tabs>
        <w:adjustRightInd w:val="0"/>
        <w:jc w:val="both"/>
        <w:rPr>
          <w:sz w:val="24"/>
          <w:szCs w:val="24"/>
          <w:lang w:val="bg-BG"/>
        </w:rPr>
      </w:pPr>
      <w:r>
        <w:rPr>
          <w:sz w:val="24"/>
          <w:szCs w:val="24"/>
          <w:lang w:val="bg-BG"/>
        </w:rPr>
        <w:tab/>
        <w:t>7</w:t>
      </w:r>
      <w:r w:rsidRPr="006504D4">
        <w:rPr>
          <w:sz w:val="24"/>
          <w:szCs w:val="24"/>
          <w:lang w:val="bg-BG"/>
        </w:rPr>
        <w:t xml:space="preserve">.2.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w:t>
      </w:r>
      <w:r w:rsidRPr="006504D4">
        <w:rPr>
          <w:sz w:val="24"/>
          <w:szCs w:val="24"/>
          <w:lang w:val="bg-BG"/>
        </w:rPr>
        <w:lastRenderedPageBreak/>
        <w:t>техните действителни собственици /ЗИФОДРЮПДРСЛТДС/, освен ако не са налице условията по чл.4 от същия.</w:t>
      </w:r>
    </w:p>
    <w:p w:rsidR="009F4D70" w:rsidRPr="00066B5B" w:rsidRDefault="009F4D70" w:rsidP="0039162D">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9F4D70" w:rsidRPr="00066B5B" w:rsidRDefault="009F4D70" w:rsidP="0039162D">
      <w:pPr>
        <w:tabs>
          <w:tab w:val="left" w:pos="709"/>
        </w:tabs>
        <w:adjustRightInd w:val="0"/>
        <w:jc w:val="both"/>
        <w:rPr>
          <w:sz w:val="24"/>
          <w:szCs w:val="24"/>
          <w:lang w:val="bg-BG"/>
        </w:rPr>
      </w:pPr>
    </w:p>
    <w:p w:rsidR="009F4D70" w:rsidRDefault="009F4D70" w:rsidP="0039162D">
      <w:pPr>
        <w:jc w:val="both"/>
        <w:rPr>
          <w:i/>
          <w:sz w:val="24"/>
          <w:szCs w:val="24"/>
          <w:lang w:val="bg-BG"/>
        </w:rPr>
      </w:pPr>
      <w:r w:rsidRPr="006504D4">
        <w:rPr>
          <w:i/>
          <w:sz w:val="24"/>
          <w:szCs w:val="24"/>
          <w:lang w:val="bg-BG"/>
        </w:rPr>
        <w:t xml:space="preserve">       </w:t>
      </w:r>
      <w:r w:rsidR="0039162D">
        <w:rPr>
          <w:i/>
          <w:sz w:val="24"/>
          <w:szCs w:val="24"/>
          <w:lang w:val="bg-BG"/>
        </w:rPr>
        <w:tab/>
      </w:r>
      <w:r w:rsidRPr="006504D4">
        <w:rPr>
          <w:i/>
          <w:sz w:val="24"/>
          <w:szCs w:val="24"/>
          <w:lang w:val="bg-BG"/>
        </w:rPr>
        <w:t xml:space="preserve">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ED49EB" w:rsidRPr="0065762E" w:rsidRDefault="00ED49EB" w:rsidP="0039162D">
      <w:pPr>
        <w:jc w:val="both"/>
        <w:rPr>
          <w:i/>
          <w:sz w:val="24"/>
          <w:szCs w:val="24"/>
          <w:lang w:val="bg-BG"/>
        </w:rPr>
      </w:pPr>
    </w:p>
    <w:p w:rsidR="009F4D70" w:rsidRDefault="009F4D70" w:rsidP="0039162D">
      <w:pPr>
        <w:tabs>
          <w:tab w:val="left" w:pos="709"/>
        </w:tabs>
        <w:adjustRightInd w:val="0"/>
        <w:jc w:val="both"/>
        <w:rPr>
          <w:sz w:val="24"/>
          <w:szCs w:val="24"/>
          <w:lang w:val="bg-BG"/>
        </w:rPr>
      </w:pPr>
      <w:r w:rsidRPr="009305C7">
        <w:rPr>
          <w:sz w:val="24"/>
          <w:szCs w:val="24"/>
          <w:lang w:val="bg-BG"/>
        </w:rPr>
        <w:t xml:space="preserve">      </w:t>
      </w:r>
      <w:r w:rsidR="0039162D">
        <w:rPr>
          <w:sz w:val="24"/>
          <w:szCs w:val="24"/>
          <w:lang w:val="bg-BG"/>
        </w:rPr>
        <w:tab/>
      </w:r>
      <w:r w:rsidRPr="009305C7">
        <w:rPr>
          <w:sz w:val="24"/>
          <w:szCs w:val="24"/>
          <w:lang w:val="bg-BG"/>
        </w:rPr>
        <w:t>За доказване на липсата на основания за отстраняване участникът, избран за изпълнител, представя документите, посочени в чл. 58, ал.1 от ЗОП.</w:t>
      </w:r>
    </w:p>
    <w:p w:rsidR="009F4D70" w:rsidRPr="00794F23" w:rsidRDefault="009F4D70" w:rsidP="0039162D">
      <w:pPr>
        <w:tabs>
          <w:tab w:val="left" w:pos="709"/>
        </w:tabs>
        <w:adjustRightInd w:val="0"/>
        <w:jc w:val="both"/>
        <w:rPr>
          <w:sz w:val="24"/>
          <w:szCs w:val="24"/>
          <w:lang w:val="bg-BG"/>
        </w:rPr>
      </w:pPr>
    </w:p>
    <w:p w:rsidR="0065762E" w:rsidRPr="00641AF4" w:rsidRDefault="009F4D70" w:rsidP="00ED49EB">
      <w:pPr>
        <w:jc w:val="both"/>
        <w:rPr>
          <w:b/>
          <w:lang w:val="bg-BG"/>
        </w:rPr>
      </w:pPr>
      <w:r w:rsidRPr="004F53EE">
        <w:rPr>
          <w:sz w:val="24"/>
          <w:szCs w:val="24"/>
          <w:lang w:val="bg-BG"/>
        </w:rPr>
        <w:t xml:space="preserve">     </w:t>
      </w:r>
      <w:r w:rsidR="0039162D">
        <w:rPr>
          <w:sz w:val="24"/>
          <w:szCs w:val="24"/>
          <w:lang w:val="bg-BG"/>
        </w:rPr>
        <w:tab/>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59"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39162D" w:rsidP="00090826">
      <w:pPr>
        <w:pStyle w:val="BodyText"/>
        <w:jc w:val="center"/>
        <w:rPr>
          <w:rFonts w:ascii="Times New Roman" w:hAnsi="Times New Roman" w:cs="Times New Roman"/>
          <w:b/>
          <w:sz w:val="24"/>
          <w:szCs w:val="24"/>
        </w:rPr>
      </w:pPr>
      <w:r w:rsidRPr="0039162D">
        <w:rPr>
          <w:rFonts w:ascii="Times New Roman" w:hAnsi="Times New Roman" w:cs="Times New Roman"/>
          <w:b/>
          <w:sz w:val="24"/>
          <w:szCs w:val="24"/>
        </w:rPr>
        <w:t xml:space="preserve">Раздел </w:t>
      </w:r>
      <w:r w:rsidR="00090826"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39162D" w:rsidRPr="003A69ED" w:rsidRDefault="0099747A" w:rsidP="0039162D">
      <w:pPr>
        <w:jc w:val="both"/>
        <w:rPr>
          <w:sz w:val="24"/>
          <w:szCs w:val="24"/>
          <w:lang w:val="ru-RU"/>
        </w:rPr>
      </w:pPr>
      <w:r>
        <w:rPr>
          <w:sz w:val="24"/>
          <w:szCs w:val="24"/>
          <w:lang w:val="be-BY"/>
        </w:rPr>
        <w:t xml:space="preserve">      </w:t>
      </w:r>
      <w:r w:rsidR="0039162D">
        <w:rPr>
          <w:sz w:val="24"/>
          <w:szCs w:val="24"/>
          <w:lang w:val="be-BY"/>
        </w:rPr>
        <w:t xml:space="preserve">     </w:t>
      </w:r>
      <w:r w:rsidR="00ED49EB">
        <w:rPr>
          <w:sz w:val="24"/>
          <w:szCs w:val="24"/>
          <w:lang w:val="be-BY"/>
        </w:rPr>
        <w:tab/>
      </w:r>
      <w:r w:rsidR="0039162D" w:rsidRPr="003A69ED">
        <w:rPr>
          <w:sz w:val="24"/>
          <w:szCs w:val="24"/>
          <w:lang w:val="be-BY"/>
        </w:rPr>
        <w:t xml:space="preserve">Класирането на допуснатите участници ще се извърши </w:t>
      </w:r>
      <w:r w:rsidR="0039162D" w:rsidRPr="003A69ED">
        <w:rPr>
          <w:sz w:val="24"/>
          <w:szCs w:val="24"/>
          <w:lang w:val="ru-RU"/>
        </w:rPr>
        <w:t xml:space="preserve">въз основа на </w:t>
      </w:r>
      <w:r w:rsidR="0039162D" w:rsidRPr="00ED49EB">
        <w:rPr>
          <w:b/>
          <w:sz w:val="24"/>
          <w:szCs w:val="24"/>
          <w:lang w:val="ru-RU"/>
        </w:rPr>
        <w:t>икономически най-изгодната оферта</w:t>
      </w:r>
      <w:r w:rsidR="0039162D" w:rsidRPr="003A69ED">
        <w:rPr>
          <w:sz w:val="24"/>
          <w:szCs w:val="24"/>
          <w:lang w:val="ru-RU"/>
        </w:rPr>
        <w:t xml:space="preserve">, определена  въз основа на избрания критерий за възлагане </w:t>
      </w:r>
      <w:r w:rsidR="00ED49EB">
        <w:rPr>
          <w:b/>
          <w:sz w:val="24"/>
          <w:szCs w:val="24"/>
          <w:lang w:val="ru-RU"/>
        </w:rPr>
        <w:t>«</w:t>
      </w:r>
      <w:r w:rsidR="0039162D" w:rsidRPr="003A69ED">
        <w:rPr>
          <w:b/>
          <w:sz w:val="24"/>
          <w:szCs w:val="24"/>
          <w:lang w:val="ru-RU"/>
        </w:rPr>
        <w:t>най-ниска цена»</w:t>
      </w:r>
      <w:r w:rsidR="0039162D" w:rsidRPr="003A69ED">
        <w:rPr>
          <w:sz w:val="24"/>
          <w:szCs w:val="24"/>
          <w:lang w:val="ru-RU"/>
        </w:rPr>
        <w:t>.</w:t>
      </w:r>
      <w:r w:rsidR="0039162D" w:rsidRPr="003A69ED">
        <w:rPr>
          <w:sz w:val="24"/>
          <w:szCs w:val="24"/>
          <w:lang w:val="bg-BG"/>
        </w:rPr>
        <w:t xml:space="preserve"> За обособените позиции, съдържащи номенклатурни единици – об. поз. №№ 1, 2, 3 и 5 </w:t>
      </w:r>
      <w:r w:rsidR="0039162D" w:rsidRPr="003A69ED">
        <w:rPr>
          <w:sz w:val="24"/>
          <w:szCs w:val="24"/>
          <w:u w:val="single"/>
          <w:lang w:val="bg-BG"/>
        </w:rPr>
        <w:t>класирането ще се извърши за всяка номенклатурна единица от обособената позиция</w:t>
      </w:r>
      <w:r w:rsidR="0039162D" w:rsidRPr="003A69ED">
        <w:rPr>
          <w:sz w:val="24"/>
          <w:szCs w:val="24"/>
          <w:lang w:val="bg-BG"/>
        </w:rPr>
        <w:t>. За обособена позиция №</w:t>
      </w:r>
      <w:r w:rsidR="0039162D">
        <w:rPr>
          <w:sz w:val="24"/>
          <w:szCs w:val="24"/>
          <w:lang w:val="bg-BG"/>
        </w:rPr>
        <w:t xml:space="preserve"> </w:t>
      </w:r>
      <w:r w:rsidR="0039162D" w:rsidRPr="003A69ED">
        <w:rPr>
          <w:sz w:val="24"/>
          <w:szCs w:val="24"/>
          <w:lang w:val="bg-BG"/>
        </w:rPr>
        <w:t>4, която не съдържа номенклатурни единици класирането ще се извърши на база най-ниска цена за цялата обособена позиция.</w:t>
      </w:r>
    </w:p>
    <w:p w:rsidR="00C97DAF" w:rsidRPr="004A1E0B" w:rsidRDefault="00C97DAF" w:rsidP="0039162D">
      <w:pPr>
        <w:jc w:val="both"/>
        <w:rPr>
          <w:sz w:val="24"/>
          <w:szCs w:val="24"/>
          <w:lang w:val="bg-BG"/>
        </w:rPr>
      </w:pPr>
    </w:p>
    <w:p w:rsidR="001B011A" w:rsidRPr="00396D69" w:rsidRDefault="00ED49EB" w:rsidP="00ED49EB">
      <w:pPr>
        <w:jc w:val="center"/>
        <w:rPr>
          <w:b/>
          <w:sz w:val="24"/>
          <w:szCs w:val="24"/>
          <w:lang w:val="bg-BG"/>
        </w:rPr>
      </w:pPr>
      <w:r w:rsidRPr="00CA0D6F">
        <w:rPr>
          <w:b/>
          <w:sz w:val="24"/>
          <w:szCs w:val="24"/>
          <w:lang w:val="bg-BG"/>
        </w:rPr>
        <w:t>Раздел</w:t>
      </w:r>
      <w:r w:rsidR="00090826" w:rsidRPr="001A328F">
        <w:rPr>
          <w:b/>
          <w:sz w:val="24"/>
          <w:szCs w:val="24"/>
          <w:lang w:val="ru-RU"/>
        </w:rPr>
        <w:t xml:space="preserve"> </w:t>
      </w:r>
      <w:r w:rsidR="00090826" w:rsidRPr="004B1CBF">
        <w:rPr>
          <w:b/>
          <w:sz w:val="24"/>
          <w:szCs w:val="24"/>
          <w:lang w:val="bg-BG"/>
        </w:rPr>
        <w:t>V</w:t>
      </w:r>
      <w:r w:rsidR="00B60C27">
        <w:rPr>
          <w:b/>
          <w:sz w:val="24"/>
          <w:szCs w:val="24"/>
          <w:lang w:val="bg-BG"/>
        </w:rPr>
        <w:t>І</w:t>
      </w:r>
    </w:p>
    <w:p w:rsidR="005C29C5" w:rsidRPr="00396D69" w:rsidRDefault="000253C3" w:rsidP="00ED49EB">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ED49EB">
      <w:pPr>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ED49EB">
        <w:rPr>
          <w:sz w:val="24"/>
          <w:szCs w:val="24"/>
          <w:lang w:val="bg-BG"/>
        </w:rPr>
        <w:tab/>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846207" w:rsidRPr="008D29B3">
        <w:rPr>
          <w:b/>
          <w:sz w:val="24"/>
          <w:szCs w:val="24"/>
          <w:lang w:val="bg-BG"/>
        </w:rPr>
        <w:t xml:space="preserve">"Доставка на </w:t>
      </w:r>
      <w:r w:rsidR="00ED49EB">
        <w:rPr>
          <w:b/>
          <w:sz w:val="24"/>
          <w:szCs w:val="24"/>
          <w:lang w:val="bg-BG"/>
        </w:rPr>
        <w:t>общ медицински консуматив</w:t>
      </w:r>
      <w:r w:rsidR="00846207">
        <w:rPr>
          <w:b/>
          <w:sz w:val="24"/>
          <w:szCs w:val="24"/>
          <w:lang w:val="bg-BG"/>
        </w:rPr>
        <w:t xml:space="preserve"> </w:t>
      </w:r>
      <w:r w:rsidR="00846207" w:rsidRPr="008D29B3">
        <w:rPr>
          <w:b/>
          <w:sz w:val="24"/>
          <w:szCs w:val="24"/>
          <w:lang w:val="bg-BG"/>
        </w:rPr>
        <w:t>за УМБАЛ ”Царица Йоанна-ИСУЛ” 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082560">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5E12E0">
        <w:rPr>
          <w:b/>
          <w:sz w:val="24"/>
          <w:szCs w:val="24"/>
          <w:lang w:val="bg-BG"/>
        </w:rPr>
        <w:tab/>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60"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61"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082560">
      <w:pPr>
        <w:jc w:val="both"/>
        <w:rPr>
          <w:b/>
          <w:sz w:val="24"/>
          <w:szCs w:val="24"/>
          <w:lang w:val="bg-BG"/>
        </w:rPr>
      </w:pPr>
    </w:p>
    <w:p w:rsidR="00110E15" w:rsidRPr="00B60C27" w:rsidRDefault="00CA03B5" w:rsidP="005E12E0">
      <w:pPr>
        <w:adjustRightInd w:val="0"/>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5E12E0">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5E12E0">
        <w:rPr>
          <w:sz w:val="24"/>
          <w:szCs w:val="24"/>
          <w:lang w:val="bg-BG"/>
        </w:rPr>
        <w:tab/>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w:t>
      </w:r>
      <w:r w:rsidR="00904E3B" w:rsidRPr="001A328F">
        <w:rPr>
          <w:rStyle w:val="ala2"/>
          <w:sz w:val="24"/>
          <w:szCs w:val="24"/>
          <w:lang w:val="bg-BG"/>
        </w:rPr>
        <w:lastRenderedPageBreak/>
        <w:t xml:space="preserve">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5E12E0">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 xml:space="preserve">Срокът на валидност на офертите е </w:t>
      </w:r>
      <w:r w:rsidR="00F97B9A">
        <w:rPr>
          <w:b/>
          <w:sz w:val="24"/>
          <w:szCs w:val="24"/>
          <w:lang w:val="bg-BG"/>
        </w:rPr>
        <w:t>120 дни</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5E12E0" w:rsidRDefault="00942C23" w:rsidP="005E12E0">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5E12E0">
        <w:rPr>
          <w:sz w:val="24"/>
          <w:szCs w:val="24"/>
          <w:lang w:val="bg-BG"/>
        </w:rPr>
        <w:tab/>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w:t>
      </w:r>
      <w:r w:rsidR="001A597A" w:rsidRPr="00B60C27">
        <w:rPr>
          <w:sz w:val="24"/>
          <w:szCs w:val="24"/>
          <w:lang w:val="be-BY"/>
        </w:rPr>
        <w:t>номенклатурни</w:t>
      </w:r>
      <w:r w:rsidR="00082560">
        <w:rPr>
          <w:sz w:val="24"/>
          <w:szCs w:val="24"/>
          <w:lang w:val="be-BY"/>
        </w:rPr>
        <w:t>те</w:t>
      </w:r>
      <w:r w:rsidR="001A597A" w:rsidRPr="00B60C27">
        <w:rPr>
          <w:sz w:val="24"/>
          <w:szCs w:val="24"/>
          <w:lang w:val="be-BY"/>
        </w:rPr>
        <w:t xml:space="preserve"> единици</w:t>
      </w:r>
      <w:r w:rsidR="00DB2F02" w:rsidRPr="001A328F">
        <w:rPr>
          <w:rStyle w:val="alt2"/>
          <w:sz w:val="24"/>
          <w:szCs w:val="24"/>
          <w:lang w:val="bg-BG"/>
        </w:rPr>
        <w:t xml:space="preserve">, за които се подават документите. </w:t>
      </w:r>
    </w:p>
    <w:p w:rsidR="001F147A" w:rsidRPr="005E12E0" w:rsidRDefault="005B1022" w:rsidP="005E12E0">
      <w:pPr>
        <w:tabs>
          <w:tab w:val="left" w:pos="0"/>
        </w:tabs>
        <w:jc w:val="both"/>
        <w:rPr>
          <w:rStyle w:val="subparinclink"/>
          <w:sz w:val="24"/>
          <w:szCs w:val="24"/>
          <w:lang w:val="bg-BG"/>
        </w:rPr>
      </w:pPr>
      <w:r>
        <w:rPr>
          <w:color w:val="FF0000"/>
          <w:sz w:val="24"/>
          <w:szCs w:val="24"/>
          <w:lang w:val="bg-BG"/>
        </w:rPr>
        <w:t xml:space="preserve">     </w:t>
      </w:r>
      <w:r w:rsidR="005E12E0">
        <w:rPr>
          <w:color w:val="FF0000"/>
          <w:sz w:val="24"/>
          <w:szCs w:val="24"/>
          <w:lang w:val="bg-BG"/>
        </w:rPr>
        <w:tab/>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w:t>
      </w:r>
      <w:r w:rsidR="00082560">
        <w:rPr>
          <w:sz w:val="24"/>
          <w:szCs w:val="24"/>
          <w:lang w:val="bg-BG"/>
        </w:rPr>
        <w:t>а</w:t>
      </w:r>
      <w:r w:rsidR="00657FC0" w:rsidRPr="00B37572">
        <w:rPr>
          <w:sz w:val="24"/>
          <w:szCs w:val="24"/>
          <w:lang w:val="bg-BG"/>
        </w:rPr>
        <w:t>т</w:t>
      </w:r>
      <w:r w:rsidR="00082560">
        <w:rPr>
          <w:sz w:val="24"/>
          <w:szCs w:val="24"/>
          <w:lang w:val="bg-BG"/>
        </w:rPr>
        <w:t>а</w:t>
      </w:r>
      <w:r w:rsidR="00657FC0" w:rsidRPr="00B37572">
        <w:rPr>
          <w:sz w:val="24"/>
          <w:szCs w:val="24"/>
          <w:lang w:val="bg-BG"/>
        </w:rPr>
        <w:t xml:space="preserve"> позици</w:t>
      </w:r>
      <w:r w:rsidR="00082560">
        <w:rPr>
          <w:sz w:val="24"/>
          <w:szCs w:val="24"/>
          <w:lang w:val="bg-BG"/>
        </w:rPr>
        <w:t>я</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8D3375" w:rsidRPr="005E12E0" w:rsidRDefault="00244DEC" w:rsidP="005E12E0">
      <w:pPr>
        <w:adjustRightInd w:val="0"/>
        <w:jc w:val="both"/>
        <w:rPr>
          <w:i/>
          <w:iCs/>
          <w:sz w:val="24"/>
          <w:szCs w:val="24"/>
          <w:lang w:val="bg-BG"/>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5E12E0">
        <w:rPr>
          <w:color w:val="FF0000"/>
          <w:sz w:val="24"/>
          <w:szCs w:val="24"/>
          <w:lang w:val="be-BY"/>
        </w:rPr>
        <w:tab/>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CA0D6F">
        <w:rPr>
          <w:i/>
          <w:sz w:val="24"/>
          <w:szCs w:val="24"/>
          <w:lang w:val="be-BY"/>
        </w:rPr>
        <w:t>Участниците не могат да се позовават на конфиденциалност по отношение на предложенията от оферти</w:t>
      </w:r>
      <w:r w:rsidR="00785BAF" w:rsidRPr="00CA0D6F">
        <w:rPr>
          <w:i/>
          <w:sz w:val="24"/>
          <w:szCs w:val="24"/>
          <w:lang w:val="be-BY"/>
        </w:rPr>
        <w:t>те им, които подлежат на оценка</w:t>
      </w:r>
      <w:r w:rsidR="00785BAF" w:rsidRPr="00952780">
        <w:rPr>
          <w:i/>
          <w:sz w:val="24"/>
          <w:szCs w:val="24"/>
          <w:lang w:val="bg-BG"/>
        </w:rPr>
        <w:t>!</w:t>
      </w:r>
      <w:r w:rsidR="00942C23" w:rsidRPr="00CA0D6F">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5E12E0">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5E12E0">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A63D95" w:rsidRDefault="002B2DC8" w:rsidP="002B2DC8">
      <w:pPr>
        <w:adjustRightInd w:val="0"/>
        <w:jc w:val="both"/>
        <w:rPr>
          <w:rStyle w:val="ala2"/>
          <w:b/>
          <w:sz w:val="24"/>
          <w:szCs w:val="24"/>
          <w:lang w:val="bg-BG"/>
        </w:rPr>
      </w:pPr>
      <w:r>
        <w:rPr>
          <w:b/>
          <w:sz w:val="24"/>
          <w:szCs w:val="24"/>
          <w:lang w:val="bg-BG"/>
        </w:rPr>
        <w:t>6</w:t>
      </w:r>
      <w:r w:rsidRPr="00FF50F6">
        <w:rPr>
          <w:b/>
          <w:sz w:val="24"/>
          <w:szCs w:val="24"/>
          <w:lang w:val="bg-BG"/>
        </w:rPr>
        <w:t>.</w:t>
      </w:r>
      <w:r w:rsidRPr="001A328F">
        <w:rPr>
          <w:b/>
          <w:lang w:val="be-BY"/>
        </w:rPr>
        <w:t xml:space="preserve"> </w:t>
      </w:r>
      <w:r w:rsidRPr="001A328F">
        <w:rPr>
          <w:b/>
          <w:sz w:val="24"/>
          <w:szCs w:val="24"/>
          <w:lang w:val="be-BY"/>
        </w:rPr>
        <w:t>Техническото предложение</w:t>
      </w:r>
      <w:r w:rsidRPr="00FF50F6">
        <w:rPr>
          <w:rStyle w:val="ala2"/>
          <w:b/>
          <w:sz w:val="24"/>
          <w:szCs w:val="24"/>
          <w:lang w:val="bg-BG"/>
        </w:rPr>
        <w:t>, което</w:t>
      </w:r>
      <w:r w:rsidRPr="00A63D95">
        <w:rPr>
          <w:rStyle w:val="ala2"/>
          <w:b/>
          <w:sz w:val="24"/>
          <w:szCs w:val="24"/>
          <w:lang w:val="bg-BG"/>
        </w:rPr>
        <w:t xml:space="preserve"> съдържа:</w:t>
      </w:r>
    </w:p>
    <w:p w:rsidR="005E12E0" w:rsidRDefault="005E12E0" w:rsidP="005E12E0">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6.1</w:t>
      </w:r>
      <w:r w:rsidRPr="008E51EA">
        <w:rPr>
          <w:rStyle w:val="ala2"/>
          <w:rFonts w:ascii="Times New Roman" w:hAnsi="Times New Roman" w:cs="Times New Roman"/>
          <w:sz w:val="24"/>
          <w:szCs w:val="24"/>
        </w:rPr>
        <w:t xml:space="preserve">.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w:t>
      </w:r>
      <w:r w:rsidRPr="005E12E0">
        <w:rPr>
          <w:rStyle w:val="alt"/>
          <w:rFonts w:ascii="Times New Roman" w:hAnsi="Times New Roman" w:cs="Times New Roman"/>
          <w:sz w:val="24"/>
          <w:szCs w:val="24"/>
        </w:rPr>
        <w:t xml:space="preserve">по </w:t>
      </w:r>
      <w:r w:rsidRPr="005E12E0">
        <w:rPr>
          <w:rFonts w:ascii="Times New Roman" w:hAnsi="Times New Roman" w:cs="Times New Roman"/>
          <w:sz w:val="24"/>
          <w:szCs w:val="24"/>
        </w:rPr>
        <w:t>Приложение №1</w:t>
      </w:r>
      <w:r w:rsidRPr="005E12E0">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Pr>
          <w:rStyle w:val="alt"/>
          <w:rFonts w:ascii="Times New Roman" w:hAnsi="Times New Roman" w:cs="Times New Roman"/>
          <w:sz w:val="24"/>
          <w:szCs w:val="24"/>
        </w:rPr>
        <w:t>.</w:t>
      </w:r>
    </w:p>
    <w:p w:rsidR="005E12E0" w:rsidRPr="005E12E0" w:rsidRDefault="005E12E0" w:rsidP="005E12E0">
      <w:pPr>
        <w:pStyle w:val="BodyText"/>
        <w:tabs>
          <w:tab w:val="left" w:pos="360"/>
          <w:tab w:val="num" w:pos="1920"/>
        </w:tabs>
        <w:rPr>
          <w:rFonts w:ascii="Times New Roman" w:hAnsi="Times New Roman" w:cs="Times New Roman"/>
          <w:i/>
          <w:sz w:val="24"/>
          <w:szCs w:val="24"/>
        </w:rPr>
      </w:pPr>
      <w:r w:rsidRPr="005E12E0">
        <w:rPr>
          <w:rFonts w:ascii="Times New Roman" w:hAnsi="Times New Roman" w:cs="Times New Roman"/>
          <w:i/>
          <w:sz w:val="24"/>
          <w:szCs w:val="24"/>
        </w:rPr>
        <w:t>*Оферти със срок за доставка над 72 часа се отстраняват!!!</w:t>
      </w:r>
    </w:p>
    <w:p w:rsidR="005E12E0" w:rsidRPr="005E12E0" w:rsidRDefault="00D2249F" w:rsidP="005E12E0">
      <w:pPr>
        <w:pStyle w:val="BodyText"/>
        <w:tabs>
          <w:tab w:val="left" w:pos="360"/>
          <w:tab w:val="num" w:pos="1920"/>
        </w:tabs>
        <w:rPr>
          <w:rStyle w:val="ala2"/>
          <w:rFonts w:ascii="Times New Roman" w:hAnsi="Times New Roman" w:cs="Times New Roman"/>
          <w:sz w:val="24"/>
          <w:szCs w:val="24"/>
        </w:rPr>
      </w:pPr>
      <w:r>
        <w:rPr>
          <w:rFonts w:ascii="Times New Roman" w:hAnsi="Times New Roman" w:cs="Times New Roman"/>
          <w:i/>
          <w:sz w:val="24"/>
          <w:szCs w:val="24"/>
        </w:rPr>
        <w:t xml:space="preserve">*Срокът за доставка </w:t>
      </w:r>
      <w:r w:rsidR="005E12E0" w:rsidRPr="005E12E0">
        <w:rPr>
          <w:rFonts w:ascii="Times New Roman" w:hAnsi="Times New Roman" w:cs="Times New Roman"/>
          <w:i/>
          <w:sz w:val="24"/>
          <w:szCs w:val="24"/>
        </w:rPr>
        <w:t>трябва да бъде посочен в часове, с число!!!</w:t>
      </w:r>
      <w:r w:rsidR="005E12E0" w:rsidRPr="005E12E0">
        <w:rPr>
          <w:rFonts w:ascii="Times New Roman" w:hAnsi="Times New Roman" w:cs="Times New Roman"/>
          <w:sz w:val="24"/>
          <w:szCs w:val="24"/>
        </w:rPr>
        <w:t xml:space="preserve"> </w:t>
      </w:r>
    </w:p>
    <w:p w:rsidR="005E12E0" w:rsidRPr="00DF4F2C" w:rsidRDefault="005E12E0" w:rsidP="005E12E0">
      <w:pPr>
        <w:tabs>
          <w:tab w:val="left" w:pos="0"/>
        </w:tabs>
        <w:jc w:val="both"/>
        <w:rPr>
          <w:sz w:val="24"/>
          <w:lang w:val="be-BY"/>
        </w:rPr>
      </w:pPr>
      <w:r>
        <w:rPr>
          <w:rStyle w:val="alt"/>
          <w:sz w:val="24"/>
          <w:szCs w:val="24"/>
          <w:lang w:val="bg-BG"/>
        </w:rPr>
        <w:t xml:space="preserve">6.2. </w:t>
      </w:r>
      <w:r w:rsidRPr="00DF4F2C">
        <w:rPr>
          <w:sz w:val="24"/>
          <w:szCs w:val="24"/>
          <w:lang w:val="bg-BG"/>
        </w:rPr>
        <w:t xml:space="preserve">Декларация за </w:t>
      </w:r>
      <w:r w:rsidRPr="00DF4F2C">
        <w:rPr>
          <w:sz w:val="24"/>
          <w:lang w:val="bg-BG"/>
        </w:rPr>
        <w:t xml:space="preserve">срок на годност на предлаганите </w:t>
      </w:r>
      <w:r>
        <w:rPr>
          <w:sz w:val="24"/>
          <w:szCs w:val="24"/>
          <w:lang w:val="bg-BG"/>
        </w:rPr>
        <w:t>медицински</w:t>
      </w:r>
      <w:r w:rsidRPr="00DF4F2C">
        <w:rPr>
          <w:sz w:val="24"/>
          <w:szCs w:val="24"/>
          <w:lang w:val="bg-BG"/>
        </w:rPr>
        <w:t xml:space="preserve"> изделия</w:t>
      </w:r>
      <w:r>
        <w:rPr>
          <w:sz w:val="24"/>
          <w:szCs w:val="24"/>
          <w:lang w:val="bg-BG"/>
        </w:rPr>
        <w:t xml:space="preserve"> /медицински консумативи</w:t>
      </w:r>
      <w:r w:rsidRPr="00DF4F2C">
        <w:rPr>
          <w:sz w:val="24"/>
          <w:lang w:val="be-BY"/>
        </w:rPr>
        <w:t xml:space="preserve"> </w:t>
      </w:r>
      <w:r w:rsidRPr="00DF4F2C">
        <w:rPr>
          <w:sz w:val="24"/>
          <w:lang w:val="bg-BG"/>
        </w:rPr>
        <w:t xml:space="preserve">и осигуряване в пълен обем на необходимите количества </w:t>
      </w:r>
      <w:r w:rsidRPr="00DF4F2C">
        <w:rPr>
          <w:sz w:val="24"/>
          <w:szCs w:val="24"/>
          <w:lang w:val="bg-BG"/>
        </w:rPr>
        <w:t>за целия срок на договора – свободен текст;</w:t>
      </w:r>
      <w:r w:rsidRPr="00DF4F2C">
        <w:rPr>
          <w:sz w:val="24"/>
          <w:lang w:val="be-BY"/>
        </w:rPr>
        <w:t xml:space="preserve"> </w:t>
      </w:r>
    </w:p>
    <w:p w:rsidR="005E12E0" w:rsidRPr="005E12E0" w:rsidRDefault="005E12E0" w:rsidP="005E12E0">
      <w:pPr>
        <w:tabs>
          <w:tab w:val="left" w:pos="0"/>
        </w:tabs>
        <w:jc w:val="both"/>
        <w:rPr>
          <w:i/>
          <w:sz w:val="24"/>
          <w:lang w:val="be-BY"/>
        </w:rPr>
      </w:pPr>
      <w:r w:rsidRPr="005E12E0">
        <w:rPr>
          <w:i/>
          <w:sz w:val="24"/>
          <w:lang w:val="be-BY"/>
        </w:rPr>
        <w:lastRenderedPageBreak/>
        <w:t>*</w:t>
      </w:r>
      <w:r>
        <w:rPr>
          <w:i/>
          <w:sz w:val="24"/>
          <w:lang w:val="be-BY"/>
        </w:rPr>
        <w:t xml:space="preserve"> </w:t>
      </w:r>
      <w:r w:rsidRPr="005E12E0">
        <w:rPr>
          <w:i/>
          <w:sz w:val="24"/>
          <w:lang w:val="be-BY"/>
        </w:rPr>
        <w:t xml:space="preserve">Срокът на годност на предлаганите </w:t>
      </w:r>
      <w:r w:rsidRPr="005E12E0">
        <w:rPr>
          <w:i/>
          <w:sz w:val="24"/>
          <w:szCs w:val="24"/>
          <w:lang w:val="be-BY"/>
        </w:rPr>
        <w:t>медицински консумативи</w:t>
      </w:r>
      <w:r w:rsidRPr="005E12E0">
        <w:rPr>
          <w:i/>
          <w:sz w:val="24"/>
          <w:lang w:val="bg-BG"/>
        </w:rPr>
        <w:t xml:space="preserve"> следва да</w:t>
      </w:r>
      <w:r w:rsidRPr="005E12E0">
        <w:rPr>
          <w:i/>
          <w:sz w:val="24"/>
          <w:lang w:val="be-BY"/>
        </w:rPr>
        <w:t xml:space="preserve"> не е по-малък от 75% от  обявения от производителя към датата на доставката!</w:t>
      </w:r>
    </w:p>
    <w:p w:rsidR="005E12E0" w:rsidRPr="009C3803" w:rsidRDefault="005E12E0" w:rsidP="005E12E0">
      <w:pPr>
        <w:jc w:val="both"/>
        <w:rPr>
          <w:color w:val="000000"/>
          <w:spacing w:val="-1"/>
          <w:sz w:val="24"/>
          <w:szCs w:val="24"/>
          <w:lang w:val="be-BY"/>
        </w:rPr>
      </w:pPr>
      <w:r w:rsidRPr="009C3803">
        <w:rPr>
          <w:sz w:val="24"/>
          <w:lang w:val="be-BY"/>
        </w:rPr>
        <w:t xml:space="preserve">6.3. Заверено от участника копие на удостоверяване на оторизацията му от 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процедури за възлагане на </w:t>
      </w:r>
      <w:r w:rsidRPr="009C3803">
        <w:rPr>
          <w:sz w:val="24"/>
          <w:szCs w:val="24"/>
          <w:lang w:val="be-BY"/>
        </w:rPr>
        <w:t>обществената поръчка с изделията - медицински консумативи на производителя.</w:t>
      </w:r>
      <w:r w:rsidRPr="009C3803">
        <w:rPr>
          <w:color w:val="000000"/>
          <w:spacing w:val="-1"/>
          <w:sz w:val="24"/>
          <w:szCs w:val="24"/>
          <w:lang w:val="be-BY"/>
        </w:rPr>
        <w:t xml:space="preserve"> </w:t>
      </w:r>
    </w:p>
    <w:p w:rsidR="005E12E0" w:rsidRPr="009C3803" w:rsidRDefault="005E12E0" w:rsidP="005E12E0">
      <w:pPr>
        <w:jc w:val="both"/>
        <w:rPr>
          <w:sz w:val="24"/>
          <w:szCs w:val="24"/>
          <w:lang w:val="be-BY"/>
        </w:rPr>
      </w:pPr>
      <w:r w:rsidRPr="009C3803">
        <w:rPr>
          <w:b/>
          <w:i/>
          <w:sz w:val="24"/>
          <w:lang w:val="be-BY"/>
        </w:rPr>
        <w:t xml:space="preserve">* </w:t>
      </w:r>
      <w:r w:rsidRPr="009C3803">
        <w:rPr>
          <w:color w:val="000000"/>
          <w:spacing w:val="-1"/>
          <w:sz w:val="24"/>
          <w:szCs w:val="24"/>
          <w:lang w:val="be-BY"/>
        </w:rPr>
        <w:t xml:space="preserve">В случай, че участникът предлага артикули на различни производители, той следва да представи </w:t>
      </w:r>
      <w:r w:rsidRPr="009C3803">
        <w:rPr>
          <w:sz w:val="24"/>
          <w:lang w:val="be-BY"/>
        </w:rPr>
        <w:t xml:space="preserve">оторизационно писмо от </w:t>
      </w:r>
      <w:r w:rsidRPr="009C3803">
        <w:rPr>
          <w:color w:val="000000"/>
          <w:spacing w:val="-1"/>
          <w:sz w:val="24"/>
          <w:szCs w:val="24"/>
          <w:lang w:val="be-BY"/>
        </w:rPr>
        <w:t xml:space="preserve">всеки един от производителите.   </w:t>
      </w:r>
    </w:p>
    <w:p w:rsidR="005E12E0" w:rsidRPr="009C3803" w:rsidRDefault="00E323FB" w:rsidP="005E12E0">
      <w:pPr>
        <w:pStyle w:val="BodyText"/>
        <w:tabs>
          <w:tab w:val="left" w:pos="360"/>
        </w:tabs>
        <w:rPr>
          <w:rFonts w:ascii="Times New Roman" w:hAnsi="Times New Roman" w:cs="Times New Roman"/>
          <w:sz w:val="24"/>
          <w:szCs w:val="24"/>
          <w:lang w:val="be-BY"/>
        </w:rPr>
      </w:pPr>
      <w:r w:rsidRPr="009C3803">
        <w:rPr>
          <w:rFonts w:ascii="Times New Roman" w:hAnsi="Times New Roman" w:cs="Times New Roman"/>
          <w:sz w:val="24"/>
          <w:szCs w:val="24"/>
          <w:lang w:val="be-BY"/>
        </w:rPr>
        <w:t>6.</w:t>
      </w:r>
      <w:r w:rsidR="009C3803" w:rsidRPr="009C3803">
        <w:rPr>
          <w:rFonts w:ascii="Times New Roman" w:hAnsi="Times New Roman" w:cs="Times New Roman"/>
          <w:sz w:val="24"/>
          <w:szCs w:val="24"/>
          <w:lang w:val="be-BY"/>
        </w:rPr>
        <w:t>4</w:t>
      </w:r>
      <w:r w:rsidR="009C3803">
        <w:rPr>
          <w:rFonts w:ascii="Times New Roman" w:hAnsi="Times New Roman" w:cs="Times New Roman"/>
          <w:sz w:val="24"/>
          <w:szCs w:val="24"/>
          <w:lang w:val="be-BY"/>
        </w:rPr>
        <w:t>.</w:t>
      </w:r>
      <w:r w:rsidR="005E12E0" w:rsidRPr="009C3803">
        <w:rPr>
          <w:rFonts w:ascii="Times New Roman" w:hAnsi="Times New Roman" w:cs="Times New Roman"/>
          <w:sz w:val="24"/>
          <w:szCs w:val="24"/>
          <w:lang w:val="be-BY"/>
        </w:rPr>
        <w:t>Декларация</w:t>
      </w:r>
      <w:r w:rsidR="005E12E0" w:rsidRPr="009C3803">
        <w:rPr>
          <w:rFonts w:ascii="Times New Roman" w:hAnsi="Times New Roman" w:cs="Times New Roman"/>
          <w:sz w:val="24"/>
          <w:szCs w:val="24"/>
          <w:lang w:val="ru-RU"/>
        </w:rPr>
        <w:t xml:space="preserve"> </w:t>
      </w:r>
      <w:r w:rsidR="005E12E0" w:rsidRPr="009C3803">
        <w:rPr>
          <w:rFonts w:ascii="Times New Roman" w:hAnsi="Times New Roman" w:cs="Times New Roman"/>
          <w:sz w:val="24"/>
          <w:szCs w:val="24"/>
          <w:lang w:val="be-BY"/>
        </w:rPr>
        <w:t>от участника, че съгласно чл.8 ал.</w:t>
      </w:r>
      <w:r w:rsidR="009C3803">
        <w:rPr>
          <w:rFonts w:ascii="Times New Roman" w:hAnsi="Times New Roman" w:cs="Times New Roman"/>
          <w:sz w:val="24"/>
          <w:szCs w:val="24"/>
          <w:lang w:val="be-BY"/>
        </w:rPr>
        <w:t xml:space="preserve"> </w:t>
      </w:r>
      <w:r w:rsidR="005E12E0" w:rsidRPr="009C3803">
        <w:rPr>
          <w:rFonts w:ascii="Times New Roman" w:hAnsi="Times New Roman" w:cs="Times New Roman"/>
          <w:sz w:val="24"/>
          <w:szCs w:val="24"/>
          <w:lang w:val="be-BY"/>
        </w:rPr>
        <w:t xml:space="preserve">2 от ЗМИ </w:t>
      </w:r>
      <w:r w:rsidR="005E12E0" w:rsidRPr="009C3803">
        <w:rPr>
          <w:rFonts w:ascii="Times New Roman" w:hAnsi="Times New Roman" w:cs="Times New Roman"/>
          <w:sz w:val="24"/>
          <w:szCs w:val="24"/>
        </w:rPr>
        <w:t xml:space="preserve">оферираните </w:t>
      </w:r>
      <w:r w:rsidR="005E12E0" w:rsidRPr="009C3803">
        <w:rPr>
          <w:rFonts w:ascii="Times New Roman" w:hAnsi="Times New Roman" w:cs="Times New Roman"/>
          <w:sz w:val="24"/>
          <w:szCs w:val="24"/>
          <w:lang w:val="be-BY"/>
        </w:rPr>
        <w:t xml:space="preserve">от него медицински консумативи </w:t>
      </w:r>
      <w:r w:rsidR="005E12E0" w:rsidRPr="009C3803">
        <w:rPr>
          <w:rFonts w:ascii="Times New Roman" w:hAnsi="Times New Roman" w:cs="Times New Roman"/>
          <w:sz w:val="24"/>
          <w:szCs w:val="24"/>
          <w:lang w:val="ru-RU"/>
        </w:rPr>
        <w:t xml:space="preserve">са сертифицирани и притежават СЕ марка </w:t>
      </w:r>
      <w:r w:rsidR="005E12E0" w:rsidRPr="009C3803">
        <w:rPr>
          <w:rFonts w:ascii="Times New Roman" w:hAnsi="Times New Roman" w:cs="Times New Roman"/>
          <w:sz w:val="24"/>
          <w:szCs w:val="24"/>
        </w:rPr>
        <w:t>- свободен текст</w:t>
      </w:r>
      <w:r w:rsidR="005E12E0" w:rsidRPr="009C3803">
        <w:rPr>
          <w:rFonts w:ascii="Times New Roman" w:hAnsi="Times New Roman" w:cs="Times New Roman"/>
          <w:sz w:val="24"/>
          <w:szCs w:val="24"/>
          <w:lang w:val="ru-RU"/>
        </w:rPr>
        <w:t>.</w:t>
      </w:r>
    </w:p>
    <w:p w:rsidR="005E12E0" w:rsidRDefault="00E323FB" w:rsidP="005E12E0">
      <w:pPr>
        <w:tabs>
          <w:tab w:val="left" w:pos="7230"/>
        </w:tabs>
        <w:jc w:val="both"/>
        <w:rPr>
          <w:rStyle w:val="ala2"/>
          <w:sz w:val="24"/>
          <w:szCs w:val="24"/>
          <w:lang w:val="be-BY"/>
        </w:rPr>
      </w:pPr>
      <w:r w:rsidRPr="009C3803">
        <w:rPr>
          <w:rStyle w:val="ala2"/>
          <w:sz w:val="24"/>
          <w:szCs w:val="24"/>
          <w:lang w:val="be-BY"/>
        </w:rPr>
        <w:t>6.</w:t>
      </w:r>
      <w:r w:rsidR="009C3803" w:rsidRPr="009C3803">
        <w:rPr>
          <w:rStyle w:val="ala2"/>
          <w:sz w:val="24"/>
          <w:szCs w:val="24"/>
          <w:lang w:val="be-BY"/>
        </w:rPr>
        <w:t>5</w:t>
      </w:r>
      <w:r w:rsidRPr="009C3803">
        <w:rPr>
          <w:rStyle w:val="ala2"/>
          <w:sz w:val="24"/>
          <w:szCs w:val="24"/>
          <w:lang w:val="be-BY"/>
        </w:rPr>
        <w:t>.</w:t>
      </w:r>
      <w:r w:rsidR="005E12E0" w:rsidRPr="009C3803">
        <w:rPr>
          <w:rStyle w:val="ala2"/>
          <w:b/>
          <w:sz w:val="24"/>
          <w:szCs w:val="24"/>
          <w:lang w:val="be-BY"/>
        </w:rPr>
        <w:t xml:space="preserve"> </w:t>
      </w:r>
      <w:r w:rsidR="005E12E0" w:rsidRPr="009C3803">
        <w:rPr>
          <w:rStyle w:val="ala2"/>
          <w:sz w:val="24"/>
          <w:szCs w:val="24"/>
          <w:lang w:val="be-BY"/>
        </w:rPr>
        <w:t>Списък с предоставените мостри</w:t>
      </w:r>
      <w:r w:rsidRPr="009C3803">
        <w:rPr>
          <w:rStyle w:val="ala2"/>
          <w:sz w:val="24"/>
          <w:szCs w:val="24"/>
          <w:lang w:val="be-BY"/>
        </w:rPr>
        <w:t>.</w:t>
      </w:r>
    </w:p>
    <w:p w:rsidR="00E323FB" w:rsidRPr="00A15787" w:rsidRDefault="00E323FB" w:rsidP="005E12E0">
      <w:pPr>
        <w:tabs>
          <w:tab w:val="left" w:pos="7230"/>
        </w:tabs>
        <w:jc w:val="both"/>
        <w:rPr>
          <w:rStyle w:val="ala2"/>
          <w:b/>
          <w:sz w:val="24"/>
          <w:szCs w:val="24"/>
          <w:lang w:val="be-BY"/>
        </w:rPr>
      </w:pPr>
    </w:p>
    <w:p w:rsidR="002B2DC8" w:rsidRDefault="002B2DC8" w:rsidP="002B2DC8">
      <w:pPr>
        <w:adjustRightInd w:val="0"/>
        <w:jc w:val="both"/>
        <w:rPr>
          <w:rStyle w:val="ala2"/>
          <w:sz w:val="24"/>
          <w:szCs w:val="24"/>
          <w:lang w:val="bg-BG"/>
        </w:rPr>
      </w:pPr>
      <w:r>
        <w:rPr>
          <w:rStyle w:val="ala2"/>
          <w:b/>
          <w:sz w:val="24"/>
          <w:szCs w:val="24"/>
          <w:lang w:val="bg-BG"/>
        </w:rPr>
        <w:t>7</w:t>
      </w:r>
      <w:r w:rsidRPr="000C7942">
        <w:rPr>
          <w:rStyle w:val="ala2"/>
          <w:b/>
          <w:sz w:val="24"/>
          <w:szCs w:val="24"/>
          <w:lang w:val="bg-BG"/>
        </w:rPr>
        <w:t xml:space="preserve">. </w:t>
      </w:r>
      <w:r w:rsidRPr="001A328F">
        <w:rPr>
          <w:rStyle w:val="ala2"/>
          <w:b/>
          <w:sz w:val="24"/>
          <w:szCs w:val="24"/>
          <w:lang w:val="bg-BG"/>
        </w:rPr>
        <w:t xml:space="preserve">Ценово </w:t>
      </w:r>
      <w:r w:rsidRPr="00EB1CEC">
        <w:rPr>
          <w:rStyle w:val="ala2"/>
          <w:b/>
          <w:sz w:val="24"/>
          <w:szCs w:val="24"/>
          <w:lang w:val="bg-BG"/>
        </w:rPr>
        <w:t>предложение</w:t>
      </w:r>
      <w:r w:rsidRPr="00EB1CEC">
        <w:rPr>
          <w:sz w:val="24"/>
          <w:szCs w:val="24"/>
          <w:lang w:val="bg-BG"/>
        </w:rPr>
        <w:t xml:space="preserve"> на участника относно цената за придобиване на лекарствените продукти,</w:t>
      </w:r>
      <w:r w:rsidRPr="00EB1CEC">
        <w:rPr>
          <w:rStyle w:val="alt"/>
          <w:sz w:val="24"/>
          <w:szCs w:val="24"/>
          <w:lang w:val="bg-BG"/>
        </w:rPr>
        <w:t xml:space="preserve"> изготвено по </w:t>
      </w:r>
      <w:r w:rsidRPr="00E323FB">
        <w:rPr>
          <w:sz w:val="24"/>
          <w:szCs w:val="24"/>
          <w:lang w:val="bg-BG"/>
        </w:rPr>
        <w:t>Приложение № 2</w:t>
      </w:r>
      <w:r w:rsidRPr="00EB1CEC">
        <w:rPr>
          <w:i/>
          <w:sz w:val="24"/>
          <w:szCs w:val="24"/>
          <w:lang w:val="bg-BG"/>
        </w:rPr>
        <w:t xml:space="preserve"> </w:t>
      </w:r>
      <w:r w:rsidRPr="00EB1CEC">
        <w:rPr>
          <w:sz w:val="24"/>
          <w:szCs w:val="24"/>
          <w:lang w:val="bg-BG"/>
        </w:rPr>
        <w:t>"</w:t>
      </w:r>
      <w:r>
        <w:rPr>
          <w:sz w:val="24"/>
          <w:szCs w:val="24"/>
          <w:lang w:val="be-BY"/>
        </w:rPr>
        <w:t>Ц</w:t>
      </w:r>
      <w:r>
        <w:rPr>
          <w:sz w:val="24"/>
          <w:szCs w:val="24"/>
          <w:lang w:val="bg-BG"/>
        </w:rPr>
        <w:t>еново</w:t>
      </w:r>
      <w:r w:rsidRPr="005F2A65">
        <w:rPr>
          <w:sz w:val="24"/>
          <w:szCs w:val="24"/>
          <w:lang w:val="bg-BG"/>
        </w:rPr>
        <w:t xml:space="preserve"> </w:t>
      </w:r>
      <w:r>
        <w:rPr>
          <w:sz w:val="24"/>
          <w:szCs w:val="24"/>
          <w:lang w:val="bg-BG"/>
        </w:rPr>
        <w:t>предложение”.</w:t>
      </w:r>
      <w:r w:rsidRPr="001A328F">
        <w:rPr>
          <w:rStyle w:val="ala2"/>
          <w:sz w:val="24"/>
          <w:szCs w:val="24"/>
          <w:lang w:val="bg-BG"/>
        </w:rPr>
        <w:t xml:space="preserve"> </w:t>
      </w:r>
    </w:p>
    <w:p w:rsidR="00E323FB" w:rsidRPr="00794F23" w:rsidRDefault="00E323FB" w:rsidP="002B2DC8">
      <w:pPr>
        <w:adjustRightInd w:val="0"/>
        <w:jc w:val="both"/>
        <w:rPr>
          <w:sz w:val="24"/>
          <w:szCs w:val="24"/>
          <w:lang w:val="bg-BG"/>
        </w:rPr>
      </w:pPr>
    </w:p>
    <w:p w:rsidR="002B2DC8" w:rsidRPr="00B54C45" w:rsidRDefault="002B2DC8" w:rsidP="002B2DC8">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E323FB" w:rsidRPr="00F2102B" w:rsidRDefault="00E323FB" w:rsidP="00E323FB">
      <w:pPr>
        <w:pStyle w:val="BodyText"/>
        <w:tabs>
          <w:tab w:val="left" w:pos="360"/>
        </w:tabs>
        <w:rPr>
          <w:rFonts w:ascii="Times New Roman" w:hAnsi="Times New Roman" w:cs="Times New Roman"/>
          <w:sz w:val="24"/>
          <w:lang w:val="be-BY"/>
        </w:rPr>
      </w:pPr>
      <w:r>
        <w:rPr>
          <w:rFonts w:ascii="Times New Roman" w:hAnsi="Times New Roman" w:cs="Times New Roman"/>
          <w:sz w:val="24"/>
          <w:szCs w:val="24"/>
          <w:lang w:val="be-BY"/>
        </w:rPr>
        <w:t>7</w:t>
      </w:r>
      <w:r w:rsidRPr="00F2102B">
        <w:rPr>
          <w:rFonts w:ascii="Times New Roman" w:hAnsi="Times New Roman" w:cs="Times New Roman"/>
          <w:sz w:val="24"/>
          <w:szCs w:val="24"/>
          <w:lang w:val="be-BY"/>
        </w:rPr>
        <w:t>.</w:t>
      </w:r>
      <w:r w:rsidRPr="00F2102B">
        <w:rPr>
          <w:rFonts w:ascii="Times New Roman" w:hAnsi="Times New Roman" w:cs="Times New Roman"/>
          <w:sz w:val="24"/>
          <w:lang w:val="be-BY"/>
        </w:rPr>
        <w:t>1.</w:t>
      </w:r>
      <w:r w:rsidRPr="00F2102B">
        <w:rPr>
          <w:rFonts w:ascii="Times New Roman" w:hAnsi="Times New Roman" w:cs="Times New Roman"/>
          <w:b/>
          <w:sz w:val="24"/>
          <w:lang w:val="be-BY"/>
        </w:rPr>
        <w:t xml:space="preserve"> Единична цена</w:t>
      </w:r>
      <w:r w:rsidRPr="00F2102B">
        <w:rPr>
          <w:rFonts w:ascii="Times New Roman" w:hAnsi="Times New Roman" w:cs="Times New Roman"/>
          <w:sz w:val="24"/>
          <w:lang w:val="be-BY"/>
        </w:rPr>
        <w:t xml:space="preserve"> за единица мярка на всеки артикул или всяка номенклатурна единица, включени </w:t>
      </w:r>
      <w:r w:rsidRPr="00F2102B">
        <w:rPr>
          <w:rFonts w:ascii="Times New Roman" w:hAnsi="Times New Roman" w:cs="Times New Roman"/>
          <w:sz w:val="24"/>
        </w:rPr>
        <w:t xml:space="preserve">в </w:t>
      </w:r>
      <w:r w:rsidRPr="00F2102B">
        <w:rPr>
          <w:rFonts w:ascii="Times New Roman" w:hAnsi="Times New Roman" w:cs="Times New Roman"/>
          <w:sz w:val="24"/>
          <w:lang w:val="be-BY"/>
        </w:rPr>
        <w:t xml:space="preserve">номенклатурна единица или обособена позиция, без ДДС, посочена в колона </w:t>
      </w:r>
      <w:r w:rsidRPr="00F2102B">
        <w:rPr>
          <w:rFonts w:ascii="Times New Roman" w:hAnsi="Times New Roman" w:cs="Times New Roman"/>
          <w:b/>
          <w:sz w:val="24"/>
          <w:lang w:val="be-BY"/>
        </w:rPr>
        <w:t>№ 5</w:t>
      </w:r>
      <w:r w:rsidRPr="00F2102B">
        <w:rPr>
          <w:rFonts w:ascii="Times New Roman" w:hAnsi="Times New Roman" w:cs="Times New Roman"/>
          <w:sz w:val="24"/>
          <w:lang w:val="be-BY"/>
        </w:rPr>
        <w:t xml:space="preserve"> от ценовото предложение </w:t>
      </w:r>
      <w:r w:rsidRPr="00F2102B">
        <w:rPr>
          <w:rFonts w:ascii="Times New Roman" w:hAnsi="Times New Roman" w:cs="Times New Roman"/>
          <w:b/>
          <w:sz w:val="24"/>
          <w:lang w:val="be-BY"/>
        </w:rPr>
        <w:t xml:space="preserve">- </w:t>
      </w:r>
      <w:r w:rsidRPr="00F2102B">
        <w:rPr>
          <w:rFonts w:ascii="Times New Roman" w:hAnsi="Times New Roman" w:cs="Times New Roman"/>
          <w:i/>
          <w:sz w:val="24"/>
          <w:lang w:val="be-BY"/>
        </w:rPr>
        <w:t>относимо за всички обособени позиции</w:t>
      </w:r>
      <w:r w:rsidRPr="00F2102B">
        <w:rPr>
          <w:rFonts w:ascii="Times New Roman" w:hAnsi="Times New Roman" w:cs="Times New Roman"/>
          <w:sz w:val="24"/>
          <w:lang w:val="be-BY"/>
        </w:rPr>
        <w:t>;</w:t>
      </w:r>
    </w:p>
    <w:p w:rsidR="00E323FB" w:rsidRPr="00F2102B" w:rsidRDefault="00E323FB" w:rsidP="00E323FB">
      <w:pPr>
        <w:pStyle w:val="BodyText"/>
        <w:tabs>
          <w:tab w:val="left" w:pos="360"/>
        </w:tabs>
        <w:rPr>
          <w:rFonts w:ascii="Times New Roman" w:hAnsi="Times New Roman" w:cs="Times New Roman"/>
          <w:sz w:val="24"/>
          <w:lang w:val="be-BY"/>
        </w:rPr>
      </w:pPr>
      <w:r>
        <w:rPr>
          <w:rFonts w:ascii="Times New Roman" w:hAnsi="Times New Roman" w:cs="Times New Roman"/>
          <w:sz w:val="24"/>
          <w:lang w:val="be-BY"/>
        </w:rPr>
        <w:t>7</w:t>
      </w:r>
      <w:r w:rsidRPr="00F2102B">
        <w:rPr>
          <w:rFonts w:ascii="Times New Roman" w:hAnsi="Times New Roman" w:cs="Times New Roman"/>
          <w:sz w:val="24"/>
          <w:lang w:val="be-BY"/>
        </w:rPr>
        <w:t>.2.</w:t>
      </w:r>
      <w:r w:rsidRPr="00F2102B">
        <w:rPr>
          <w:rFonts w:ascii="Times New Roman" w:hAnsi="Times New Roman" w:cs="Times New Roman"/>
          <w:b/>
          <w:sz w:val="24"/>
          <w:lang w:val="be-BY"/>
        </w:rPr>
        <w:t>Сумата от общите стойности без ДДС</w:t>
      </w:r>
      <w:r w:rsidRPr="00F2102B">
        <w:rPr>
          <w:rFonts w:ascii="Times New Roman" w:hAnsi="Times New Roman" w:cs="Times New Roman"/>
          <w:sz w:val="24"/>
          <w:lang w:val="be-BY"/>
        </w:rPr>
        <w:t xml:space="preserve"> /∑:/ на всички артикули, включени </w:t>
      </w:r>
      <w:r w:rsidRPr="00F2102B">
        <w:rPr>
          <w:rFonts w:ascii="Times New Roman" w:hAnsi="Times New Roman" w:cs="Times New Roman"/>
          <w:sz w:val="24"/>
        </w:rPr>
        <w:t xml:space="preserve">в </w:t>
      </w:r>
      <w:r w:rsidRPr="00F2102B">
        <w:rPr>
          <w:rFonts w:ascii="Times New Roman" w:hAnsi="Times New Roman" w:cs="Times New Roman"/>
          <w:sz w:val="24"/>
          <w:lang w:val="be-BY"/>
        </w:rPr>
        <w:t xml:space="preserve">номенклатурна единица, посочени в </w:t>
      </w:r>
      <w:r w:rsidRPr="00F2102B">
        <w:rPr>
          <w:rFonts w:ascii="Times New Roman" w:hAnsi="Times New Roman" w:cs="Times New Roman"/>
          <w:b/>
          <w:sz w:val="24"/>
          <w:lang w:val="be-BY"/>
        </w:rPr>
        <w:t>колона № 6</w:t>
      </w:r>
      <w:r w:rsidRPr="00F2102B">
        <w:rPr>
          <w:rFonts w:ascii="Times New Roman" w:hAnsi="Times New Roman" w:cs="Times New Roman"/>
          <w:sz w:val="24"/>
          <w:lang w:val="be-BY"/>
        </w:rPr>
        <w:t xml:space="preserve"> от ценовото предложение,</w:t>
      </w:r>
      <w:r w:rsidRPr="00F2102B">
        <w:rPr>
          <w:rFonts w:ascii="Times New Roman" w:hAnsi="Times New Roman" w:cs="Times New Roman"/>
          <w:b/>
          <w:sz w:val="24"/>
          <w:lang w:val="be-BY"/>
        </w:rPr>
        <w:t xml:space="preserve"> </w:t>
      </w:r>
      <w:r w:rsidRPr="00F2102B">
        <w:rPr>
          <w:rFonts w:ascii="Times New Roman" w:hAnsi="Times New Roman" w:cs="Times New Roman"/>
          <w:b/>
          <w:sz w:val="24"/>
          <w:u w:val="single"/>
          <w:lang w:val="be-BY"/>
        </w:rPr>
        <w:t>по която ще се извърши класирането</w:t>
      </w:r>
      <w:r>
        <w:rPr>
          <w:rFonts w:ascii="Times New Roman" w:hAnsi="Times New Roman" w:cs="Times New Roman"/>
          <w:b/>
          <w:sz w:val="24"/>
          <w:u w:val="single"/>
          <w:lang w:val="be-BY"/>
        </w:rPr>
        <w:t xml:space="preserve"> </w:t>
      </w:r>
      <w:r w:rsidRPr="00F2102B">
        <w:rPr>
          <w:rFonts w:ascii="Times New Roman" w:hAnsi="Times New Roman" w:cs="Times New Roman"/>
          <w:b/>
          <w:sz w:val="24"/>
          <w:lang w:val="be-BY"/>
        </w:rPr>
        <w:t>-</w:t>
      </w:r>
      <w:r w:rsidRPr="00F2102B">
        <w:rPr>
          <w:rFonts w:ascii="Times New Roman" w:hAnsi="Times New Roman" w:cs="Times New Roman"/>
          <w:sz w:val="24"/>
          <w:lang w:val="be-BY"/>
        </w:rPr>
        <w:t xml:space="preserve"> </w:t>
      </w:r>
      <w:r w:rsidRPr="00F2102B">
        <w:rPr>
          <w:rFonts w:ascii="Times New Roman" w:hAnsi="Times New Roman" w:cs="Times New Roman"/>
          <w:i/>
          <w:sz w:val="24"/>
          <w:lang w:val="be-BY"/>
        </w:rPr>
        <w:t>относимо за обособени позиции №№1÷3;</w:t>
      </w:r>
    </w:p>
    <w:p w:rsidR="00E323FB" w:rsidRPr="00F2102B" w:rsidRDefault="00E323FB" w:rsidP="00E323FB">
      <w:pPr>
        <w:pStyle w:val="BodyText"/>
        <w:tabs>
          <w:tab w:val="left" w:pos="360"/>
        </w:tabs>
        <w:rPr>
          <w:rFonts w:ascii="Times New Roman" w:hAnsi="Times New Roman" w:cs="Times New Roman"/>
          <w:sz w:val="24"/>
          <w:lang w:val="be-BY"/>
        </w:rPr>
      </w:pPr>
      <w:r>
        <w:rPr>
          <w:rFonts w:ascii="Times New Roman" w:hAnsi="Times New Roman" w:cs="Times New Roman"/>
          <w:sz w:val="24"/>
          <w:lang w:val="be-BY"/>
        </w:rPr>
        <w:t>7</w:t>
      </w:r>
      <w:r w:rsidRPr="00F2102B">
        <w:rPr>
          <w:rFonts w:ascii="Times New Roman" w:hAnsi="Times New Roman" w:cs="Times New Roman"/>
          <w:sz w:val="24"/>
          <w:lang w:val="be-BY"/>
        </w:rPr>
        <w:t xml:space="preserve">.3. </w:t>
      </w:r>
      <w:r w:rsidRPr="00F2102B">
        <w:rPr>
          <w:rFonts w:ascii="Times New Roman" w:hAnsi="Times New Roman" w:cs="Times New Roman"/>
          <w:b/>
          <w:sz w:val="24"/>
          <w:lang w:val="be-BY"/>
        </w:rPr>
        <w:t>Сумата от общите стойности без ДДС</w:t>
      </w:r>
      <w:r w:rsidRPr="00F2102B">
        <w:rPr>
          <w:rFonts w:ascii="Times New Roman" w:hAnsi="Times New Roman" w:cs="Times New Roman"/>
          <w:sz w:val="24"/>
          <w:lang w:val="be-BY"/>
        </w:rPr>
        <w:t xml:space="preserve"> /∑:/ на всички артикули, включени </w:t>
      </w:r>
      <w:r w:rsidRPr="00F2102B">
        <w:rPr>
          <w:rFonts w:ascii="Times New Roman" w:hAnsi="Times New Roman" w:cs="Times New Roman"/>
          <w:sz w:val="24"/>
        </w:rPr>
        <w:t xml:space="preserve">в </w:t>
      </w:r>
      <w:r w:rsidRPr="00F2102B">
        <w:rPr>
          <w:rFonts w:ascii="Times New Roman" w:hAnsi="Times New Roman" w:cs="Times New Roman"/>
          <w:sz w:val="24"/>
          <w:szCs w:val="24"/>
          <w:lang w:val="be-BY"/>
        </w:rPr>
        <w:t>обособената позиция</w:t>
      </w:r>
      <w:r w:rsidRPr="00F2102B">
        <w:rPr>
          <w:rFonts w:ascii="Times New Roman" w:hAnsi="Times New Roman" w:cs="Times New Roman"/>
          <w:sz w:val="24"/>
          <w:lang w:val="be-BY"/>
        </w:rPr>
        <w:t xml:space="preserve">, посочени в </w:t>
      </w:r>
      <w:r w:rsidRPr="00F2102B">
        <w:rPr>
          <w:rFonts w:ascii="Times New Roman" w:hAnsi="Times New Roman" w:cs="Times New Roman"/>
          <w:b/>
          <w:sz w:val="24"/>
          <w:lang w:val="be-BY"/>
        </w:rPr>
        <w:t>колона № 6</w:t>
      </w:r>
      <w:r w:rsidRPr="00F2102B">
        <w:rPr>
          <w:rFonts w:ascii="Times New Roman" w:hAnsi="Times New Roman" w:cs="Times New Roman"/>
          <w:sz w:val="24"/>
          <w:lang w:val="be-BY"/>
        </w:rPr>
        <w:t xml:space="preserve"> от ценовото предложение,</w:t>
      </w:r>
      <w:r w:rsidRPr="00F2102B">
        <w:rPr>
          <w:rFonts w:ascii="Times New Roman" w:hAnsi="Times New Roman" w:cs="Times New Roman"/>
          <w:b/>
          <w:sz w:val="24"/>
          <w:lang w:val="be-BY"/>
        </w:rPr>
        <w:t xml:space="preserve"> </w:t>
      </w:r>
      <w:r w:rsidRPr="00F2102B">
        <w:rPr>
          <w:rFonts w:ascii="Times New Roman" w:hAnsi="Times New Roman" w:cs="Times New Roman"/>
          <w:b/>
          <w:sz w:val="24"/>
          <w:u w:val="single"/>
          <w:lang w:val="be-BY"/>
        </w:rPr>
        <w:t xml:space="preserve">по която ще се извърши класирането </w:t>
      </w:r>
      <w:r w:rsidRPr="00F2102B">
        <w:rPr>
          <w:rFonts w:ascii="Times New Roman" w:hAnsi="Times New Roman" w:cs="Times New Roman"/>
          <w:sz w:val="24"/>
          <w:lang w:val="be-BY"/>
        </w:rPr>
        <w:t xml:space="preserve">– </w:t>
      </w:r>
      <w:r w:rsidRPr="00F2102B">
        <w:rPr>
          <w:rFonts w:ascii="Times New Roman" w:hAnsi="Times New Roman" w:cs="Times New Roman"/>
          <w:i/>
          <w:sz w:val="24"/>
          <w:lang w:val="be-BY"/>
        </w:rPr>
        <w:t>относимо за</w:t>
      </w:r>
      <w:r w:rsidRPr="00F2102B">
        <w:rPr>
          <w:rFonts w:ascii="Times New Roman" w:hAnsi="Times New Roman" w:cs="Times New Roman"/>
          <w:b/>
          <w:i/>
          <w:sz w:val="24"/>
          <w:lang w:val="be-BY"/>
        </w:rPr>
        <w:t xml:space="preserve"> </w:t>
      </w:r>
      <w:r w:rsidRPr="00F2102B">
        <w:rPr>
          <w:rFonts w:ascii="Times New Roman" w:hAnsi="Times New Roman" w:cs="Times New Roman"/>
          <w:i/>
          <w:sz w:val="24"/>
          <w:szCs w:val="24"/>
          <w:lang w:val="be-BY"/>
        </w:rPr>
        <w:t>обособена позиция № 4</w:t>
      </w:r>
      <w:r w:rsidRPr="00F2102B">
        <w:rPr>
          <w:rFonts w:ascii="Times New Roman" w:hAnsi="Times New Roman" w:cs="Times New Roman"/>
          <w:i/>
          <w:sz w:val="24"/>
          <w:lang w:val="be-BY"/>
        </w:rPr>
        <w:t>;</w:t>
      </w:r>
    </w:p>
    <w:p w:rsidR="00E323FB" w:rsidRPr="00F2102B" w:rsidRDefault="00E323FB" w:rsidP="00E323FB">
      <w:pPr>
        <w:pStyle w:val="BodyText"/>
        <w:tabs>
          <w:tab w:val="left" w:pos="360"/>
        </w:tabs>
        <w:rPr>
          <w:rFonts w:ascii="Times New Roman" w:hAnsi="Times New Roman" w:cs="Times New Roman"/>
          <w:i/>
          <w:sz w:val="24"/>
          <w:lang w:val="be-BY"/>
        </w:rPr>
      </w:pPr>
      <w:r>
        <w:rPr>
          <w:rFonts w:ascii="Times New Roman" w:hAnsi="Times New Roman" w:cs="Times New Roman"/>
          <w:sz w:val="24"/>
          <w:lang w:val="be-BY"/>
        </w:rPr>
        <w:t>7</w:t>
      </w:r>
      <w:r w:rsidRPr="00F2102B">
        <w:rPr>
          <w:rFonts w:ascii="Times New Roman" w:hAnsi="Times New Roman" w:cs="Times New Roman"/>
          <w:sz w:val="24"/>
          <w:lang w:val="be-BY"/>
        </w:rPr>
        <w:t>.4. Общата стойност без ДДС</w:t>
      </w:r>
      <w:r w:rsidRPr="00F2102B">
        <w:rPr>
          <w:rFonts w:ascii="Times New Roman" w:hAnsi="Times New Roman" w:cs="Times New Roman"/>
          <w:sz w:val="24"/>
        </w:rPr>
        <w:t xml:space="preserve"> на всяка </w:t>
      </w:r>
      <w:r w:rsidRPr="00F2102B">
        <w:rPr>
          <w:rFonts w:ascii="Times New Roman" w:hAnsi="Times New Roman" w:cs="Times New Roman"/>
          <w:sz w:val="24"/>
          <w:lang w:val="be-BY"/>
        </w:rPr>
        <w:t xml:space="preserve">номенклатурна единица, посочена в </w:t>
      </w:r>
      <w:r w:rsidRPr="00F2102B">
        <w:rPr>
          <w:rFonts w:ascii="Times New Roman" w:hAnsi="Times New Roman" w:cs="Times New Roman"/>
          <w:b/>
          <w:sz w:val="24"/>
          <w:lang w:val="be-BY"/>
        </w:rPr>
        <w:t>колона № 6</w:t>
      </w:r>
      <w:r w:rsidRPr="00F2102B">
        <w:rPr>
          <w:rFonts w:ascii="Times New Roman" w:hAnsi="Times New Roman" w:cs="Times New Roman"/>
          <w:sz w:val="24"/>
          <w:lang w:val="be-BY"/>
        </w:rPr>
        <w:t xml:space="preserve"> от ценовото предложение, </w:t>
      </w:r>
      <w:r w:rsidRPr="00F2102B">
        <w:rPr>
          <w:rFonts w:ascii="Times New Roman" w:hAnsi="Times New Roman" w:cs="Times New Roman"/>
          <w:b/>
          <w:sz w:val="24"/>
          <w:u w:val="single"/>
          <w:lang w:val="be-BY"/>
        </w:rPr>
        <w:t>по която ще се извърши класирането</w:t>
      </w:r>
      <w:r w:rsidRPr="00F2102B">
        <w:rPr>
          <w:rFonts w:ascii="Times New Roman" w:hAnsi="Times New Roman" w:cs="Times New Roman"/>
          <w:b/>
          <w:sz w:val="24"/>
          <w:lang w:val="be-BY"/>
        </w:rPr>
        <w:t xml:space="preserve"> -</w:t>
      </w:r>
      <w:r w:rsidRPr="00F2102B">
        <w:rPr>
          <w:rFonts w:ascii="Times New Roman" w:hAnsi="Times New Roman" w:cs="Times New Roman"/>
          <w:sz w:val="24"/>
          <w:lang w:val="be-BY"/>
        </w:rPr>
        <w:t xml:space="preserve"> </w:t>
      </w:r>
      <w:r w:rsidRPr="00F2102B">
        <w:rPr>
          <w:rFonts w:ascii="Times New Roman" w:hAnsi="Times New Roman" w:cs="Times New Roman"/>
          <w:i/>
          <w:sz w:val="24"/>
          <w:lang w:val="be-BY"/>
        </w:rPr>
        <w:t>относимо за</w:t>
      </w:r>
      <w:r w:rsidRPr="00F2102B">
        <w:rPr>
          <w:rFonts w:ascii="Times New Roman" w:hAnsi="Times New Roman" w:cs="Times New Roman"/>
          <w:b/>
          <w:i/>
          <w:sz w:val="24"/>
          <w:lang w:val="be-BY"/>
        </w:rPr>
        <w:t xml:space="preserve"> </w:t>
      </w:r>
      <w:r w:rsidRPr="00F2102B">
        <w:rPr>
          <w:rFonts w:ascii="Times New Roman" w:hAnsi="Times New Roman" w:cs="Times New Roman"/>
          <w:i/>
          <w:sz w:val="24"/>
          <w:szCs w:val="24"/>
          <w:lang w:val="be-BY"/>
        </w:rPr>
        <w:t>обособена позиция № 5</w:t>
      </w:r>
      <w:r w:rsidRPr="00F2102B">
        <w:rPr>
          <w:rFonts w:ascii="Times New Roman" w:hAnsi="Times New Roman" w:cs="Times New Roman"/>
          <w:i/>
          <w:sz w:val="24"/>
          <w:lang w:val="be-BY"/>
        </w:rPr>
        <w:t xml:space="preserve">. </w:t>
      </w:r>
    </w:p>
    <w:p w:rsidR="00E323FB" w:rsidRPr="00CB09BF" w:rsidRDefault="00E323FB" w:rsidP="00E323FB">
      <w:pPr>
        <w:jc w:val="both"/>
        <w:rPr>
          <w:bCs/>
          <w:i/>
          <w:sz w:val="24"/>
          <w:szCs w:val="24"/>
          <w:lang w:val="bg-BG"/>
        </w:rPr>
      </w:pPr>
    </w:p>
    <w:p w:rsidR="00E323FB" w:rsidRPr="00E323FB" w:rsidRDefault="00E323FB" w:rsidP="00E323FB">
      <w:pPr>
        <w:pStyle w:val="BodyText"/>
        <w:tabs>
          <w:tab w:val="left" w:pos="360"/>
        </w:tabs>
        <w:rPr>
          <w:rFonts w:ascii="Times New Roman" w:hAnsi="Times New Roman"/>
          <w:b/>
          <w:i/>
          <w:sz w:val="24"/>
          <w:lang w:val="be-BY"/>
        </w:rPr>
      </w:pPr>
      <w:r w:rsidRPr="00E323FB">
        <w:rPr>
          <w:rFonts w:ascii="Times New Roman" w:hAnsi="Times New Roman"/>
          <w:i/>
          <w:sz w:val="24"/>
        </w:rPr>
        <w:t xml:space="preserve">*  </w:t>
      </w:r>
      <w:r w:rsidRPr="00E323FB">
        <w:rPr>
          <w:rFonts w:ascii="Times New Roman" w:hAnsi="Times New Roman"/>
          <w:b/>
          <w:i/>
          <w:sz w:val="24"/>
          <w:lang w:val="be-BY"/>
        </w:rPr>
        <w:t>Цените да бъдат с точност до втория знак след десетичната запетая!!!</w:t>
      </w:r>
    </w:p>
    <w:p w:rsidR="00E323FB" w:rsidRPr="00466DE4" w:rsidRDefault="00E323FB" w:rsidP="00E323FB">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E323FB" w:rsidRPr="00466DE4" w:rsidRDefault="00E323FB" w:rsidP="00E323FB">
      <w:pPr>
        <w:pStyle w:val="BodyText"/>
        <w:tabs>
          <w:tab w:val="left" w:pos="360"/>
        </w:tabs>
        <w:rPr>
          <w:rFonts w:ascii="Times New Roman" w:hAnsi="Times New Roman" w:cs="Times New Roman"/>
          <w:sz w:val="24"/>
          <w:szCs w:val="24"/>
          <w:lang w:val="be-BY"/>
        </w:rPr>
      </w:pPr>
    </w:p>
    <w:p w:rsidR="00E323FB" w:rsidRPr="005A72A3" w:rsidRDefault="00E323FB" w:rsidP="00E323FB">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542E8D">
        <w:rPr>
          <w:rFonts w:ascii="Times New Roman" w:hAnsi="Times New Roman" w:cs="Times New Roman"/>
          <w:b/>
          <w:sz w:val="24"/>
          <w:szCs w:val="24"/>
          <w:u w:val="single"/>
        </w:rPr>
        <w:t>6</w:t>
      </w:r>
      <w:r w:rsidRPr="005A72A3">
        <w:rPr>
          <w:rFonts w:ascii="Times New Roman" w:hAnsi="Times New Roman" w:cs="Times New Roman"/>
          <w:b/>
          <w:sz w:val="24"/>
          <w:szCs w:val="24"/>
          <w:u w:val="single"/>
        </w:rPr>
        <w:t xml:space="preserve">.1 до </w:t>
      </w:r>
      <w:r w:rsidR="00542E8D">
        <w:rPr>
          <w:rFonts w:ascii="Times New Roman" w:hAnsi="Times New Roman" w:cs="Times New Roman"/>
          <w:b/>
          <w:sz w:val="24"/>
          <w:szCs w:val="24"/>
          <w:u w:val="single"/>
        </w:rPr>
        <w:t>6.5</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sidRPr="005A72A3">
        <w:rPr>
          <w:rFonts w:ascii="Times New Roman" w:hAnsi="Times New Roman" w:cs="Times New Roman"/>
          <w:spacing w:val="1"/>
          <w:sz w:val="24"/>
          <w:szCs w:val="24"/>
        </w:rPr>
        <w:t xml:space="preserve">с </w:t>
      </w:r>
      <w:r w:rsidRPr="005A72A3">
        <w:rPr>
          <w:rFonts w:ascii="Times New Roman" w:hAnsi="Times New Roman" w:cs="Times New Roman"/>
          <w:sz w:val="24"/>
          <w:szCs w:val="24"/>
        </w:rPr>
        <w:t>посочване на позицията и номенклатурните единици, за които се отнасят.</w:t>
      </w:r>
    </w:p>
    <w:p w:rsidR="00E323FB" w:rsidRPr="005A72A3" w:rsidRDefault="00E323FB" w:rsidP="00E323FB">
      <w:pPr>
        <w:pStyle w:val="ListParagraph"/>
        <w:spacing w:after="0" w:line="240" w:lineRule="auto"/>
        <w:ind w:left="0"/>
        <w:jc w:val="both"/>
        <w:rPr>
          <w:highlight w:val="cyan"/>
        </w:rPr>
      </w:pPr>
    </w:p>
    <w:p w:rsidR="00E323FB" w:rsidRDefault="00E323FB" w:rsidP="00E323FB">
      <w:pPr>
        <w:jc w:val="both"/>
        <w:rPr>
          <w:b/>
          <w:sz w:val="24"/>
          <w:szCs w:val="24"/>
          <w:u w:val="single"/>
          <w:lang w:val="bg-BG"/>
        </w:rPr>
      </w:pPr>
      <w:r w:rsidRPr="00EB0508">
        <w:rPr>
          <w:b/>
          <w:i/>
          <w:sz w:val="24"/>
          <w:szCs w:val="24"/>
          <w:lang w:val="bg-BG"/>
        </w:rPr>
        <w:t>*</w:t>
      </w:r>
      <w:r w:rsidRPr="00EB0508">
        <w:rPr>
          <w:b/>
          <w:sz w:val="24"/>
          <w:szCs w:val="24"/>
          <w:lang w:val="bg-BG"/>
        </w:rPr>
        <w:t xml:space="preserve"> Тъй като обхватът на поръчката е доставка на медицински изделия, критериите за подбор са еднакви за всички обособени позиции, в това число за всички номенклатурни единици. </w:t>
      </w:r>
      <w:r w:rsidRPr="00EB0508">
        <w:rPr>
          <w:b/>
          <w:sz w:val="24"/>
          <w:szCs w:val="24"/>
          <w:u w:val="single"/>
          <w:lang w:val="bg-BG"/>
        </w:rPr>
        <w:t xml:space="preserve">На основание чл. 47, ал. 10 от ППЗОП Възложителят допуска представяне на едно заявление /един еЕЕДОП и документите от № 1 до № </w:t>
      </w:r>
      <w:r w:rsidR="00542E8D">
        <w:rPr>
          <w:b/>
          <w:sz w:val="24"/>
          <w:szCs w:val="24"/>
          <w:u w:val="single"/>
          <w:lang w:val="bg-BG"/>
        </w:rPr>
        <w:t>5</w:t>
      </w:r>
      <w:r w:rsidRPr="00EB0508">
        <w:rPr>
          <w:b/>
          <w:sz w:val="24"/>
          <w:szCs w:val="24"/>
          <w:u w:val="single"/>
          <w:lang w:val="bg-BG"/>
        </w:rPr>
        <w:t xml:space="preserve">, описани в </w:t>
      </w:r>
      <w:r w:rsidRPr="00EB0508">
        <w:rPr>
          <w:rStyle w:val="ala2"/>
          <w:b/>
          <w:sz w:val="24"/>
          <w:szCs w:val="24"/>
          <w:u w:val="single"/>
          <w:lang w:val="bg-BG"/>
        </w:rPr>
        <w:t>съдържанието на офертата/</w:t>
      </w:r>
      <w:r w:rsidRPr="00EB0508">
        <w:rPr>
          <w:b/>
          <w:sz w:val="24"/>
          <w:szCs w:val="24"/>
          <w:u w:val="single"/>
          <w:lang w:val="bg-BG"/>
        </w:rPr>
        <w:t>.</w:t>
      </w:r>
    </w:p>
    <w:p w:rsidR="00E323FB" w:rsidRPr="003337BA" w:rsidRDefault="00E323FB" w:rsidP="00E323FB">
      <w:pPr>
        <w:jc w:val="both"/>
        <w:rPr>
          <w:b/>
          <w:sz w:val="24"/>
          <w:szCs w:val="24"/>
          <w:lang w:val="bg-BG"/>
        </w:rPr>
      </w:pP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w:t>
      </w:r>
      <w:r w:rsidR="00E323FB">
        <w:rPr>
          <w:rStyle w:val="subpardislink"/>
          <w:iCs/>
          <w:sz w:val="24"/>
          <w:szCs w:val="24"/>
          <w:lang w:val="bg-BG"/>
        </w:rPr>
        <w:tab/>
      </w:r>
      <w:r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E323FB">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E323FB">
        <w:rPr>
          <w:sz w:val="24"/>
          <w:szCs w:val="24"/>
          <w:lang w:val="bg-BG"/>
        </w:rPr>
        <w:tab/>
      </w: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542E8D">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E323FB">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Pr="005F2A65" w:rsidRDefault="00DD6D29" w:rsidP="00A04C94">
      <w:pPr>
        <w:adjustRightInd w:val="0"/>
        <w:jc w:val="both"/>
        <w:rPr>
          <w:sz w:val="24"/>
          <w:szCs w:val="24"/>
          <w:lang w:val="bg-BG"/>
        </w:rPr>
      </w:pPr>
      <w:r w:rsidRPr="005F2A65">
        <w:rPr>
          <w:b/>
          <w:sz w:val="24"/>
          <w:szCs w:val="24"/>
          <w:lang w:val="bg-BG"/>
        </w:rPr>
        <w:t xml:space="preserve">        </w:t>
      </w:r>
      <w:r w:rsidR="00E323FB">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E323FB">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E323FB">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E323FB" w:rsidRDefault="008138FC" w:rsidP="00E323FB">
      <w:pPr>
        <w:pStyle w:val="Style7"/>
        <w:widowControl/>
        <w:tabs>
          <w:tab w:val="left" w:pos="709"/>
        </w:tabs>
        <w:spacing w:line="240" w:lineRule="auto"/>
        <w:rPr>
          <w:rFonts w:ascii="Times New Roman" w:hAnsi="Times New Roman" w:cs="Times New Roman"/>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w:t>
      </w:r>
      <w:r w:rsidR="00E323FB">
        <w:rPr>
          <w:rStyle w:val="FontStyle18"/>
          <w:rFonts w:ascii="Times New Roman" w:hAnsi="Times New Roman" w:cs="Times New Roman"/>
          <w:sz w:val="24"/>
          <w:szCs w:val="24"/>
        </w:rPr>
        <w:tab/>
      </w:r>
      <w:r w:rsidRPr="00BF5425">
        <w:rPr>
          <w:rStyle w:val="FontStyle18"/>
          <w:rFonts w:ascii="Times New Roman" w:hAnsi="Times New Roman" w:cs="Times New Roman"/>
          <w:sz w:val="24"/>
          <w:szCs w:val="24"/>
        </w:rPr>
        <w:t xml:space="preserve">Комисията не </w:t>
      </w:r>
      <w:r w:rsidRPr="00E323FB">
        <w:rPr>
          <w:rFonts w:ascii="Times New Roman" w:hAnsi="Times New Roman" w:cs="Times New Roman"/>
        </w:rPr>
        <w:t>разглежда</w:t>
      </w:r>
      <w:r w:rsidR="00DD6D29" w:rsidRPr="00E323FB">
        <w:rPr>
          <w:rStyle w:val="ala2"/>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E323FB"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E323FB">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E323FB" w:rsidP="00A04C94">
      <w:pPr>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542E8D">
        <w:rPr>
          <w:position w:val="5"/>
          <w:sz w:val="24"/>
          <w:szCs w:val="24"/>
          <w:lang w:val="ru-RU"/>
        </w:rPr>
        <w:t>ПП</w:t>
      </w:r>
      <w:r w:rsidR="000B4819" w:rsidRPr="005F2A65">
        <w:rPr>
          <w:position w:val="5"/>
          <w:sz w:val="24"/>
          <w:szCs w:val="24"/>
          <w:lang w:val="ru-RU"/>
        </w:rPr>
        <w:t xml:space="preserve">ЗОП. </w:t>
      </w:r>
    </w:p>
    <w:p w:rsidR="00BD4B1F" w:rsidRPr="005F2A65" w:rsidRDefault="000B4819" w:rsidP="00A04C94">
      <w:pPr>
        <w:jc w:val="both"/>
        <w:rPr>
          <w:position w:val="5"/>
          <w:sz w:val="24"/>
          <w:szCs w:val="24"/>
          <w:lang w:val="bg-BG"/>
        </w:rPr>
      </w:pPr>
      <w:r w:rsidRPr="005F2A65">
        <w:rPr>
          <w:position w:val="5"/>
          <w:sz w:val="24"/>
          <w:szCs w:val="24"/>
          <w:lang w:val="bg-BG"/>
        </w:rPr>
        <w:t xml:space="preserve">        </w:t>
      </w:r>
      <w:r w:rsidR="00E323FB">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0B4819" w:rsidRDefault="000B4819" w:rsidP="00A04C94">
      <w:pPr>
        <w:jc w:val="both"/>
        <w:rPr>
          <w:sz w:val="24"/>
          <w:szCs w:val="24"/>
          <w:lang w:val="be-BY"/>
        </w:rPr>
      </w:pPr>
      <w:r w:rsidRPr="005F2A65">
        <w:rPr>
          <w:position w:val="5"/>
          <w:sz w:val="24"/>
          <w:szCs w:val="24"/>
          <w:lang w:val="bg-BG"/>
        </w:rPr>
        <w:t xml:space="preserve">        </w:t>
      </w:r>
      <w:r w:rsidR="00E323FB">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00E323FB">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9D33C3" w:rsidRPr="005F2A65" w:rsidRDefault="008138FC" w:rsidP="00E323FB">
      <w:pPr>
        <w:pStyle w:val="Style4"/>
        <w:widowControl/>
        <w:tabs>
          <w:tab w:val="left" w:pos="709"/>
        </w:tabs>
        <w:spacing w:line="240" w:lineRule="auto"/>
        <w:ind w:firstLine="0"/>
        <w:rPr>
          <w:rStyle w:val="ala2"/>
          <w:rFonts w:ascii="Times New Roman" w:hAnsi="Times New Roman"/>
          <w:lang w:val="ru-RU"/>
        </w:rPr>
      </w:pPr>
      <w:r w:rsidRPr="005F2A65">
        <w:rPr>
          <w:rStyle w:val="ala2"/>
          <w:rFonts w:ascii="Times New Roman" w:hAnsi="Times New Roman"/>
          <w:lang w:val="bg-BG"/>
        </w:rPr>
        <w:lastRenderedPageBreak/>
        <w:t xml:space="preserve">        </w:t>
      </w:r>
      <w:r w:rsidR="00E323FB">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9D33C3">
        <w:rPr>
          <w:rStyle w:val="ala2"/>
          <w:rFonts w:ascii="Times New Roman" w:hAnsi="Times New Roman"/>
          <w:lang w:val="ru-RU"/>
        </w:rPr>
        <w:t xml:space="preserve">. </w:t>
      </w:r>
    </w:p>
    <w:p w:rsidR="002F55E6" w:rsidRPr="005F2A65" w:rsidRDefault="002F55E6" w:rsidP="00E323FB">
      <w:pPr>
        <w:tabs>
          <w:tab w:val="left" w:pos="709"/>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E323FB">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00E323FB">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1D6C45" w:rsidRDefault="002F55E6" w:rsidP="00E323FB">
      <w:pPr>
        <w:pStyle w:val="Style4"/>
        <w:widowControl/>
        <w:tabs>
          <w:tab w:val="left" w:pos="709"/>
        </w:tabs>
        <w:spacing w:line="240" w:lineRule="auto"/>
        <w:ind w:firstLine="0"/>
        <w:rPr>
          <w:rFonts w:ascii="Times New Roman" w:hAnsi="Times New Roman"/>
          <w:lang w:val="bg-BG"/>
        </w:rPr>
      </w:pPr>
      <w:r w:rsidRPr="005F2A65">
        <w:rPr>
          <w:rFonts w:ascii="Times New Roman" w:hAnsi="Times New Roman"/>
          <w:lang w:val="bg-BG"/>
        </w:rPr>
        <w:t xml:space="preserve">       </w:t>
      </w:r>
      <w:r w:rsidR="00E323FB">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E323FB" w:rsidP="00A04C94">
      <w:pPr>
        <w:tabs>
          <w:tab w:val="left" w:pos="0"/>
        </w:tabs>
        <w:jc w:val="both"/>
        <w:rPr>
          <w:sz w:val="24"/>
          <w:szCs w:val="24"/>
          <w:lang w:val="ru-RU"/>
        </w:rPr>
      </w:pPr>
      <w:r>
        <w:rPr>
          <w:sz w:val="24"/>
          <w:szCs w:val="24"/>
          <w:lang w:val="bg-BG" w:eastAsia="en-US"/>
        </w:rPr>
        <w:tab/>
      </w:r>
      <w:r w:rsidR="002F55E6"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002F55E6" w:rsidRPr="005F2A65">
        <w:rPr>
          <w:sz w:val="24"/>
          <w:szCs w:val="24"/>
          <w:lang w:val="ru-RU"/>
        </w:rPr>
        <w:t>6</w:t>
      </w:r>
      <w:r w:rsidR="008138FC" w:rsidRPr="005F2A65">
        <w:rPr>
          <w:sz w:val="24"/>
          <w:szCs w:val="24"/>
          <w:lang w:val="ru-RU"/>
        </w:rPr>
        <w:t xml:space="preserve"> ЗОП издава мотивирано решение, с което </w:t>
      </w:r>
      <w:r w:rsidR="002F55E6" w:rsidRPr="005F2A65">
        <w:rPr>
          <w:sz w:val="24"/>
          <w:szCs w:val="24"/>
          <w:lang w:val="ru-RU"/>
        </w:rPr>
        <w:t>определя</w:t>
      </w:r>
      <w:r w:rsidR="008138FC" w:rsidRPr="005F2A65">
        <w:rPr>
          <w:sz w:val="24"/>
          <w:szCs w:val="24"/>
          <w:lang w:val="ru-RU"/>
        </w:rPr>
        <w:t xml:space="preserve"> изпълнител</w:t>
      </w:r>
      <w:r w:rsidR="002F55E6"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002F55E6" w:rsidRPr="005F2A65">
        <w:rPr>
          <w:sz w:val="24"/>
          <w:szCs w:val="24"/>
          <w:lang w:val="ru-RU"/>
        </w:rPr>
        <w:t xml:space="preserve"> </w:t>
      </w:r>
      <w:r w:rsidR="00044354">
        <w:rPr>
          <w:sz w:val="24"/>
          <w:szCs w:val="24"/>
          <w:lang w:val="ru-RU"/>
        </w:rPr>
        <w:t xml:space="preserve">на основание </w:t>
      </w:r>
      <w:r w:rsidR="002F55E6" w:rsidRPr="005F2A65">
        <w:rPr>
          <w:sz w:val="24"/>
          <w:szCs w:val="24"/>
          <w:lang w:val="ru-RU"/>
        </w:rPr>
        <w:t>чл.</w:t>
      </w:r>
      <w:r w:rsidR="00044354">
        <w:rPr>
          <w:sz w:val="24"/>
          <w:szCs w:val="24"/>
          <w:lang w:val="ru-RU"/>
        </w:rPr>
        <w:t xml:space="preserve"> </w:t>
      </w:r>
      <w:r w:rsidR="002F55E6" w:rsidRPr="005F2A65">
        <w:rPr>
          <w:sz w:val="24"/>
          <w:szCs w:val="24"/>
          <w:lang w:val="ru-RU"/>
        </w:rPr>
        <w:t>107 от ЗОП.</w:t>
      </w:r>
    </w:p>
    <w:p w:rsidR="00B06193" w:rsidRDefault="00E323FB" w:rsidP="00A04C94">
      <w:pPr>
        <w:tabs>
          <w:tab w:val="left" w:pos="0"/>
        </w:tabs>
        <w:jc w:val="both"/>
        <w:rPr>
          <w:sz w:val="24"/>
          <w:szCs w:val="24"/>
          <w:lang w:val="ru-RU"/>
        </w:rPr>
      </w:pPr>
      <w:r>
        <w:rPr>
          <w:sz w:val="24"/>
          <w:szCs w:val="24"/>
          <w:lang w:val="bg-BG"/>
        </w:rPr>
        <w:tab/>
      </w:r>
      <w:r w:rsidR="008138FC"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008138FC" w:rsidRPr="005F2A65">
        <w:rPr>
          <w:sz w:val="24"/>
          <w:szCs w:val="24"/>
          <w:lang w:val="ru-RU"/>
        </w:rPr>
        <w:t xml:space="preserve">условията </w:t>
      </w:r>
      <w:r w:rsidR="0011217A" w:rsidRPr="005F2A65">
        <w:rPr>
          <w:sz w:val="24"/>
          <w:szCs w:val="24"/>
          <w:lang w:val="ru-RU"/>
        </w:rPr>
        <w:t xml:space="preserve">на чл. 43, ал.1 </w:t>
      </w:r>
      <w:r w:rsidR="008138FC"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E323FB">
        <w:rPr>
          <w:rFonts w:ascii="Times New Roman" w:hAnsi="Times New Roman" w:cs="Times New Roman"/>
          <w:sz w:val="24"/>
          <w:szCs w:val="24"/>
        </w:rPr>
        <w:tab/>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EB7B81" w:rsidP="00EB7B81">
      <w:pPr>
        <w:pStyle w:val="BodyTextIndent3"/>
        <w:ind w:left="0"/>
        <w:rPr>
          <w:rFonts w:ascii="Times New Roman" w:hAnsi="Times New Roman" w:cs="Times New Roman"/>
          <w:sz w:val="24"/>
          <w:szCs w:val="24"/>
        </w:rPr>
      </w:pPr>
    </w:p>
    <w:p w:rsidR="00EB7B81" w:rsidRPr="00EB7B81" w:rsidRDefault="00EB7B81" w:rsidP="00EB7B81">
      <w:pPr>
        <w:tabs>
          <w:tab w:val="left" w:pos="0"/>
        </w:tabs>
        <w:jc w:val="both"/>
        <w:rPr>
          <w:b/>
          <w:sz w:val="24"/>
          <w:szCs w:val="24"/>
          <w:lang w:val="bg-BG"/>
        </w:rPr>
      </w:pPr>
      <w:r w:rsidRPr="00EB7B81">
        <w:rPr>
          <w:sz w:val="24"/>
          <w:szCs w:val="24"/>
          <w:lang w:val="bg-BG"/>
        </w:rPr>
        <w:t xml:space="preserve">     </w:t>
      </w:r>
      <w:r w:rsidR="00E323FB">
        <w:rPr>
          <w:sz w:val="24"/>
          <w:szCs w:val="24"/>
          <w:lang w:val="bg-BG"/>
        </w:rPr>
        <w:tab/>
      </w:r>
      <w:r w:rsidRPr="00EB7B81">
        <w:rPr>
          <w:sz w:val="24"/>
          <w:szCs w:val="24"/>
          <w:lang w:val="bg-BG"/>
        </w:rPr>
        <w:t>Договорът за обществената поръчка се сключва за срок от 12 месеца</w:t>
      </w:r>
      <w:r w:rsidRPr="00EB7B81">
        <w:rPr>
          <w:sz w:val="24"/>
          <w:szCs w:val="24"/>
          <w:lang w:val="be-BY"/>
        </w:rPr>
        <w:t xml:space="preserve"> и </w:t>
      </w:r>
      <w:r w:rsidRPr="00EB7B81">
        <w:rPr>
          <w:sz w:val="24"/>
          <w:szCs w:val="24"/>
          <w:lang w:val="bg-BG"/>
        </w:rPr>
        <w:t>включва задължително всички предложения от офертата на участника, определен за изпълнител.</w:t>
      </w:r>
      <w:r w:rsidRPr="00EB7B81">
        <w:rPr>
          <w:sz w:val="24"/>
          <w:szCs w:val="24"/>
          <w:lang w:val="ru-RU"/>
        </w:rPr>
        <w:t xml:space="preserve"> </w:t>
      </w:r>
      <w:r w:rsidRPr="00EB7B81">
        <w:rPr>
          <w:b/>
          <w:i/>
          <w:sz w:val="24"/>
          <w:szCs w:val="24"/>
          <w:u w:val="single"/>
          <w:lang w:val="ru-RU"/>
        </w:rPr>
        <w:t>В</w:t>
      </w:r>
      <w:r w:rsidRPr="00EB7B81">
        <w:rPr>
          <w:b/>
          <w:i/>
          <w:sz w:val="24"/>
          <w:szCs w:val="24"/>
          <w:u w:val="single"/>
          <w:lang w:val="bg-BG"/>
        </w:rPr>
        <w:t>ъзможности</w:t>
      </w:r>
      <w:r w:rsidRPr="00EB7B81">
        <w:rPr>
          <w:b/>
          <w:i/>
          <w:sz w:val="24"/>
          <w:szCs w:val="24"/>
          <w:u w:val="single"/>
          <w:lang w:val="ru-RU"/>
        </w:rPr>
        <w:t>те</w:t>
      </w:r>
      <w:r w:rsidRPr="00EB7B81">
        <w:rPr>
          <w:b/>
          <w:i/>
          <w:sz w:val="24"/>
          <w:szCs w:val="24"/>
          <w:u w:val="single"/>
          <w:lang w:val="bg-BG"/>
        </w:rPr>
        <w:t xml:space="preserve"> за изменение на договора</w:t>
      </w:r>
      <w:r w:rsidRPr="00EB7B81">
        <w:rPr>
          <w:b/>
          <w:i/>
          <w:sz w:val="24"/>
          <w:szCs w:val="24"/>
          <w:u w:val="single"/>
          <w:lang w:val="ru-RU"/>
        </w:rPr>
        <w:t xml:space="preserve"> са предвидени в Раздел </w:t>
      </w:r>
      <w:r w:rsidRPr="00EB7B81">
        <w:rPr>
          <w:b/>
          <w:i/>
          <w:sz w:val="24"/>
          <w:szCs w:val="24"/>
          <w:u w:val="single"/>
          <w:lang w:val="bg-BG"/>
        </w:rPr>
        <w:t xml:space="preserve"> ІІІ и Раздел Х от настоящата документация.</w:t>
      </w:r>
      <w:r w:rsidRPr="00EB7B81">
        <w:rPr>
          <w:sz w:val="24"/>
          <w:szCs w:val="24"/>
          <w:lang w:val="bg-BG"/>
        </w:rPr>
        <w:t xml:space="preserve"> </w:t>
      </w:r>
    </w:p>
    <w:p w:rsidR="00EB7B81" w:rsidRPr="00EB7B81" w:rsidRDefault="00EB7B81" w:rsidP="00EB7B81">
      <w:pPr>
        <w:pStyle w:val="BodyTextIndent3"/>
        <w:ind w:left="0"/>
        <w:rPr>
          <w:rFonts w:ascii="Times New Roman" w:hAnsi="Times New Roman" w:cs="Times New Roman"/>
          <w:b/>
          <w:sz w:val="24"/>
          <w:szCs w:val="24"/>
          <w:u w:val="single"/>
          <w:lang w:val="be-BY"/>
        </w:rPr>
      </w:pPr>
      <w:r w:rsidRPr="00EB7B81">
        <w:rPr>
          <w:rFonts w:ascii="Times New Roman" w:hAnsi="Times New Roman" w:cs="Times New Roman"/>
          <w:b/>
          <w:sz w:val="24"/>
          <w:szCs w:val="24"/>
        </w:rPr>
        <w:t xml:space="preserve">      </w:t>
      </w:r>
      <w:r w:rsidR="00E323FB">
        <w:rPr>
          <w:rFonts w:ascii="Times New Roman" w:hAnsi="Times New Roman" w:cs="Times New Roman"/>
          <w:b/>
          <w:sz w:val="24"/>
          <w:szCs w:val="24"/>
        </w:rPr>
        <w:tab/>
      </w:r>
      <w:r w:rsidRPr="00EB7B81">
        <w:rPr>
          <w:rFonts w:ascii="Times New Roman" w:hAnsi="Times New Roman" w:cs="Times New Roman"/>
          <w:b/>
          <w:sz w:val="24"/>
          <w:szCs w:val="24"/>
        </w:rPr>
        <w:t xml:space="preserve"> </w:t>
      </w:r>
      <w:r w:rsidRPr="00EB7B8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Pr="00E323FB" w:rsidRDefault="00EB7B81" w:rsidP="00E323FB">
      <w:pPr>
        <w:jc w:val="both"/>
        <w:rPr>
          <w:rStyle w:val="ala"/>
          <w:sz w:val="24"/>
          <w:szCs w:val="24"/>
          <w:lang w:val="ru-RU"/>
        </w:rPr>
      </w:pPr>
      <w:r w:rsidRPr="009D33C3">
        <w:rPr>
          <w:rStyle w:val="ala"/>
          <w:sz w:val="24"/>
          <w:szCs w:val="24"/>
          <w:lang w:val="bg-BG"/>
        </w:rPr>
        <w:t xml:space="preserve">        </w:t>
      </w:r>
      <w:r w:rsidR="00E323FB">
        <w:rPr>
          <w:rStyle w:val="ala"/>
          <w:sz w:val="24"/>
          <w:szCs w:val="24"/>
          <w:lang w:val="bg-BG"/>
        </w:rPr>
        <w:tab/>
      </w:r>
      <w:r w:rsidRPr="009D33C3">
        <w:rPr>
          <w:rStyle w:val="ala"/>
          <w:sz w:val="24"/>
          <w:szCs w:val="24"/>
          <w:lang w:val="ru-RU"/>
        </w:rPr>
        <w:t>Договор за обществена поръчка не се сключва, когато са налице обстоятелствата по чл.112, ал. 2 от ЗОП.</w:t>
      </w:r>
      <w:r>
        <w:rPr>
          <w:b/>
          <w:sz w:val="24"/>
          <w:szCs w:val="24"/>
          <w:lang w:val="bg-BG"/>
        </w:rPr>
        <w:t xml:space="preserve">   </w:t>
      </w:r>
      <w:r w:rsidRPr="00BA7022">
        <w:rPr>
          <w:b/>
          <w:sz w:val="24"/>
          <w:szCs w:val="24"/>
          <w:lang w:val="bg-BG"/>
        </w:rPr>
        <w:t xml:space="preserve">  </w:t>
      </w:r>
    </w:p>
    <w:p w:rsidR="00EB7B81" w:rsidRDefault="00EB7B81" w:rsidP="00EB7B81">
      <w:pPr>
        <w:jc w:val="both"/>
        <w:rPr>
          <w:rStyle w:val="subparinclink"/>
          <w:sz w:val="24"/>
          <w:szCs w:val="24"/>
          <w:lang w:val="bg-BG"/>
        </w:rPr>
      </w:pPr>
      <w:r>
        <w:rPr>
          <w:rStyle w:val="inputvalue"/>
          <w:sz w:val="24"/>
          <w:szCs w:val="24"/>
          <w:lang w:val="bg-BG"/>
        </w:rPr>
        <w:t xml:space="preserve">        </w:t>
      </w:r>
      <w:r w:rsidR="00E323FB">
        <w:rPr>
          <w:rStyle w:val="inputvalue"/>
          <w:sz w:val="24"/>
          <w:szCs w:val="24"/>
          <w:lang w:val="bg-BG"/>
        </w:rPr>
        <w:tab/>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EB7B81" w:rsidRDefault="00EB7B81" w:rsidP="00EB7B81">
      <w:pPr>
        <w:jc w:val="both"/>
        <w:rPr>
          <w:sz w:val="24"/>
          <w:szCs w:val="24"/>
          <w:lang w:val="bg-BG"/>
        </w:rPr>
      </w:pPr>
      <w:r>
        <w:rPr>
          <w:rStyle w:val="subparinclink"/>
          <w:sz w:val="24"/>
          <w:szCs w:val="24"/>
          <w:lang w:val="bg-BG"/>
        </w:rPr>
        <w:t xml:space="preserve">        </w:t>
      </w:r>
      <w:r w:rsidR="00E323FB">
        <w:rPr>
          <w:rStyle w:val="subparinclink"/>
          <w:sz w:val="24"/>
          <w:szCs w:val="24"/>
          <w:lang w:val="bg-BG"/>
        </w:rPr>
        <w:tab/>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Default="00EB7B81" w:rsidP="00EB7B81">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ind w:firstLine="709"/>
        <w:jc w:val="both"/>
        <w:rPr>
          <w:sz w:val="24"/>
          <w:szCs w:val="24"/>
          <w:lang w:val="bg-BG"/>
        </w:rPr>
      </w:pPr>
    </w:p>
    <w:p w:rsidR="00EB7B81" w:rsidRPr="00EB7B81" w:rsidRDefault="00EB7B81" w:rsidP="00E323FB">
      <w:pPr>
        <w:jc w:val="both"/>
        <w:rPr>
          <w:sz w:val="24"/>
          <w:szCs w:val="24"/>
          <w:lang w:val="bg-BG"/>
        </w:rPr>
      </w:pPr>
      <w:r w:rsidRPr="00EB7B81">
        <w:rPr>
          <w:sz w:val="24"/>
          <w:szCs w:val="24"/>
          <w:lang w:val="bg-BG"/>
        </w:rPr>
        <w:t xml:space="preserve">      </w:t>
      </w:r>
      <w:r w:rsidR="00E323FB">
        <w:rPr>
          <w:sz w:val="24"/>
          <w:szCs w:val="24"/>
          <w:lang w:val="bg-BG"/>
        </w:rPr>
        <w:tab/>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EB7B81" w:rsidRDefault="00EB7B81" w:rsidP="00E323FB">
      <w:pPr>
        <w:jc w:val="both"/>
        <w:rPr>
          <w:sz w:val="24"/>
          <w:szCs w:val="24"/>
          <w:lang w:val="bg-BG"/>
        </w:rPr>
      </w:pPr>
      <w:r w:rsidRPr="00EB7B81">
        <w:rPr>
          <w:sz w:val="24"/>
          <w:szCs w:val="24"/>
          <w:lang w:val="bg-BG"/>
        </w:rPr>
        <w:lastRenderedPageBreak/>
        <w:t xml:space="preserve">      </w:t>
      </w:r>
      <w:r w:rsidR="00E323FB">
        <w:rPr>
          <w:sz w:val="24"/>
          <w:szCs w:val="24"/>
          <w:lang w:val="bg-BG"/>
        </w:rPr>
        <w:tab/>
      </w:r>
      <w:r w:rsidRPr="00EB7B81">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EB7B81" w:rsidRPr="00EB7B81" w:rsidRDefault="00E323FB" w:rsidP="00E323FB">
      <w:pPr>
        <w:jc w:val="both"/>
        <w:rPr>
          <w:sz w:val="24"/>
          <w:szCs w:val="24"/>
          <w:lang w:val="bg-BG"/>
        </w:rPr>
      </w:pPr>
      <w:r>
        <w:rPr>
          <w:sz w:val="24"/>
          <w:szCs w:val="24"/>
          <w:lang w:val="bg-BG"/>
        </w:rPr>
        <w:tab/>
      </w:r>
      <w:r w:rsidR="00EB7B81" w:rsidRPr="00EB7B81">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EB7B81" w:rsidRPr="00EB7B81" w:rsidRDefault="00EB7B81" w:rsidP="00E323FB">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Default="00EB7B81" w:rsidP="00EB7B81">
      <w:pPr>
        <w:tabs>
          <w:tab w:val="left" w:pos="8042"/>
        </w:tabs>
        <w:rPr>
          <w:sz w:val="24"/>
          <w:lang w:val="bg-BG"/>
        </w:rPr>
      </w:pPr>
    </w:p>
    <w:p w:rsidR="00BD4B1F" w:rsidRPr="005F2A65" w:rsidRDefault="00BD4B1F" w:rsidP="00A04C94">
      <w:pPr>
        <w:jc w:val="center"/>
        <w:rPr>
          <w:b/>
          <w:sz w:val="24"/>
          <w:szCs w:val="24"/>
          <w:lang w:val="bg-BG"/>
        </w:rPr>
      </w:pPr>
    </w:p>
    <w:p w:rsidR="007A4497" w:rsidRDefault="007A4497" w:rsidP="00A04C94">
      <w:pPr>
        <w:jc w:val="both"/>
        <w:rPr>
          <w:rStyle w:val="ala"/>
          <w:sz w:val="24"/>
          <w:szCs w:val="24"/>
          <w:lang w:val="ru-RU"/>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Default="00AD0EFE" w:rsidP="00895A72">
      <w:pPr>
        <w:tabs>
          <w:tab w:val="left" w:pos="8042"/>
        </w:tabs>
        <w:rPr>
          <w:sz w:val="24"/>
          <w:lang w:val="bg-BG"/>
        </w:rPr>
      </w:pPr>
    </w:p>
    <w:p w:rsidR="008249C7" w:rsidRDefault="008249C7" w:rsidP="00895A72">
      <w:pPr>
        <w:tabs>
          <w:tab w:val="left" w:pos="8042"/>
        </w:tabs>
        <w:rPr>
          <w:sz w:val="24"/>
          <w:lang w:val="bg-BG"/>
        </w:rPr>
      </w:pPr>
    </w:p>
    <w:p w:rsidR="008249C7" w:rsidRDefault="008249C7" w:rsidP="00895A72">
      <w:pPr>
        <w:tabs>
          <w:tab w:val="left" w:pos="8042"/>
        </w:tabs>
        <w:rPr>
          <w:sz w:val="24"/>
          <w:lang w:val="bg-BG"/>
        </w:rPr>
      </w:pPr>
    </w:p>
    <w:p w:rsidR="00BD024A" w:rsidRPr="001D2A08" w:rsidRDefault="00BD024A"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9D33C3" w:rsidRDefault="009D33C3"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E323FB" w:rsidRDefault="00E323FB" w:rsidP="00B57708">
      <w:pPr>
        <w:tabs>
          <w:tab w:val="left" w:pos="8042"/>
        </w:tabs>
        <w:jc w:val="center"/>
        <w:rPr>
          <w:b/>
          <w:sz w:val="24"/>
          <w:szCs w:val="24"/>
          <w:lang w:val="bg-BG"/>
        </w:rPr>
      </w:pPr>
    </w:p>
    <w:p w:rsidR="00FB05B4" w:rsidRDefault="00FB05B4" w:rsidP="00B57708">
      <w:pPr>
        <w:tabs>
          <w:tab w:val="left" w:pos="8042"/>
        </w:tabs>
        <w:jc w:val="center"/>
        <w:rPr>
          <w:b/>
          <w:sz w:val="24"/>
          <w:szCs w:val="24"/>
          <w:lang w:val="bg-BG"/>
        </w:rPr>
      </w:pPr>
    </w:p>
    <w:p w:rsidR="009D33C3" w:rsidRDefault="009D33C3" w:rsidP="00F44EF5">
      <w:pPr>
        <w:tabs>
          <w:tab w:val="left" w:pos="8042"/>
        </w:tabs>
        <w:rPr>
          <w:b/>
          <w:sz w:val="24"/>
          <w:szCs w:val="24"/>
          <w:lang w:val="bg-BG"/>
        </w:rPr>
      </w:pPr>
    </w:p>
    <w:p w:rsidR="00F44EF5" w:rsidRDefault="00F44EF5" w:rsidP="00F44EF5">
      <w:pPr>
        <w:tabs>
          <w:tab w:val="left" w:pos="8042"/>
        </w:tabs>
        <w:rPr>
          <w:b/>
          <w:sz w:val="24"/>
          <w:szCs w:val="24"/>
          <w:lang w:val="bg-BG"/>
        </w:rPr>
      </w:pPr>
    </w:p>
    <w:p w:rsidR="006D3493" w:rsidRDefault="006D3493" w:rsidP="00B57708">
      <w:pPr>
        <w:tabs>
          <w:tab w:val="left" w:pos="8042"/>
        </w:tabs>
        <w:jc w:val="center"/>
        <w:rPr>
          <w:b/>
          <w:sz w:val="24"/>
          <w:szCs w:val="24"/>
          <w:lang w:val="bg-BG"/>
        </w:rPr>
      </w:pPr>
    </w:p>
    <w:p w:rsidR="006D3493" w:rsidRPr="00651FC9" w:rsidRDefault="006D3493" w:rsidP="00B57708">
      <w:pPr>
        <w:tabs>
          <w:tab w:val="left" w:pos="8042"/>
        </w:tabs>
        <w:jc w:val="center"/>
        <w:rPr>
          <w:b/>
          <w:sz w:val="24"/>
          <w:szCs w:val="24"/>
          <w:lang w:val="bg-BG"/>
        </w:rPr>
      </w:pPr>
    </w:p>
    <w:p w:rsidR="009D459C" w:rsidRPr="00B51D73" w:rsidRDefault="009D459C" w:rsidP="009D459C">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9D459C" w:rsidRPr="00B51D73" w:rsidRDefault="009D459C" w:rsidP="009D459C">
      <w:pPr>
        <w:jc w:val="right"/>
        <w:rPr>
          <w:sz w:val="24"/>
          <w:szCs w:val="24"/>
          <w:lang w:val="bg-BG"/>
        </w:rPr>
      </w:pPr>
      <w:r>
        <w:rPr>
          <w:sz w:val="24"/>
          <w:szCs w:val="24"/>
          <w:lang w:val="bg-BG"/>
        </w:rPr>
        <w:t xml:space="preserve">Проект </w:t>
      </w:r>
    </w:p>
    <w:p w:rsidR="009D459C" w:rsidRPr="00997061" w:rsidRDefault="009D459C" w:rsidP="009D459C">
      <w:pPr>
        <w:jc w:val="center"/>
        <w:rPr>
          <w:b/>
          <w:sz w:val="24"/>
          <w:szCs w:val="24"/>
          <w:lang w:val="bg-BG"/>
        </w:rPr>
      </w:pPr>
      <w:r w:rsidRPr="00997061">
        <w:rPr>
          <w:b/>
          <w:sz w:val="24"/>
          <w:szCs w:val="24"/>
          <w:lang w:val="bg-BG"/>
        </w:rPr>
        <w:t>Д О Г О В О Р</w:t>
      </w:r>
    </w:p>
    <w:p w:rsidR="009D459C" w:rsidRPr="00181D76" w:rsidRDefault="009D459C" w:rsidP="009D459C">
      <w:pPr>
        <w:jc w:val="center"/>
        <w:rPr>
          <w:sz w:val="24"/>
          <w:lang w:val="bg-BG"/>
        </w:rPr>
      </w:pPr>
      <w:r w:rsidRPr="003C06D2">
        <w:rPr>
          <w:sz w:val="24"/>
          <w:szCs w:val="24"/>
          <w:lang w:val="bg-BG"/>
        </w:rPr>
        <w:t xml:space="preserve">     за доставка на </w:t>
      </w:r>
      <w:r w:rsidRPr="00127FA4">
        <w:rPr>
          <w:sz w:val="24"/>
          <w:szCs w:val="24"/>
          <w:lang w:val="bg-BG"/>
        </w:rPr>
        <w:t>общ медицински консуматив</w:t>
      </w:r>
      <w:r>
        <w:rPr>
          <w:b/>
          <w:sz w:val="24"/>
          <w:szCs w:val="24"/>
          <w:lang w:val="bg-BG"/>
        </w:rPr>
        <w:t xml:space="preserve"> </w:t>
      </w:r>
      <w:r w:rsidRPr="0035775D">
        <w:rPr>
          <w:b/>
          <w:sz w:val="24"/>
          <w:szCs w:val="24"/>
          <w:lang w:val="en-US"/>
        </w:rPr>
        <w:t>ID</w:t>
      </w:r>
      <w:r w:rsidRPr="00997061">
        <w:rPr>
          <w:b/>
          <w:sz w:val="24"/>
          <w:szCs w:val="24"/>
          <w:lang w:val="bg-BG"/>
        </w:rPr>
        <w:t xml:space="preserve"> </w:t>
      </w:r>
      <w:r w:rsidR="00FB05B4">
        <w:rPr>
          <w:b/>
          <w:sz w:val="24"/>
          <w:szCs w:val="24"/>
          <w:lang w:val="ru-RU"/>
        </w:rPr>
        <w:t xml:space="preserve"> № 00494-2019</w:t>
      </w:r>
      <w:r w:rsidRPr="0035775D">
        <w:rPr>
          <w:b/>
          <w:sz w:val="24"/>
          <w:szCs w:val="24"/>
          <w:lang w:val="ru-RU"/>
        </w:rPr>
        <w:t>-00......</w:t>
      </w:r>
    </w:p>
    <w:p w:rsidR="009D459C" w:rsidRPr="00A10BB0" w:rsidRDefault="009D459C" w:rsidP="009D459C">
      <w:pPr>
        <w:jc w:val="center"/>
        <w:rPr>
          <w:sz w:val="24"/>
          <w:szCs w:val="24"/>
          <w:lang w:val="bg-BG"/>
        </w:rPr>
      </w:pPr>
      <w:r w:rsidRPr="00997061">
        <w:rPr>
          <w:sz w:val="24"/>
          <w:szCs w:val="24"/>
          <w:lang w:val="bg-BG"/>
        </w:rPr>
        <w:tab/>
      </w:r>
    </w:p>
    <w:p w:rsidR="009D459C" w:rsidRPr="00C465A6" w:rsidRDefault="009D459C" w:rsidP="009D459C">
      <w:pPr>
        <w:ind w:firstLine="709"/>
        <w:jc w:val="both"/>
        <w:rPr>
          <w:sz w:val="24"/>
          <w:szCs w:val="24"/>
          <w:lang w:val="bg-BG"/>
        </w:rPr>
      </w:pPr>
      <w:r w:rsidRPr="00C465A6">
        <w:rPr>
          <w:sz w:val="24"/>
          <w:szCs w:val="24"/>
          <w:lang w:val="bg-BG"/>
        </w:rPr>
        <w:t>Дн</w:t>
      </w:r>
      <w:r>
        <w:rPr>
          <w:sz w:val="24"/>
          <w:szCs w:val="24"/>
          <w:lang w:val="bg-BG"/>
        </w:rPr>
        <w:t>ес, ..............</w:t>
      </w:r>
      <w:r w:rsidR="00FB05B4">
        <w:rPr>
          <w:sz w:val="24"/>
          <w:szCs w:val="24"/>
          <w:lang w:val="bg-BG"/>
        </w:rPr>
        <w:t xml:space="preserve">2019 </w:t>
      </w:r>
      <w:r>
        <w:rPr>
          <w:sz w:val="24"/>
          <w:szCs w:val="24"/>
          <w:lang w:val="bg-BG"/>
        </w:rPr>
        <w:t>г.</w:t>
      </w:r>
      <w:r w:rsidRPr="00C465A6">
        <w:rPr>
          <w:sz w:val="24"/>
          <w:szCs w:val="24"/>
          <w:lang w:val="bg-BG"/>
        </w:rPr>
        <w:t>, в гр. София, между:</w:t>
      </w:r>
    </w:p>
    <w:p w:rsidR="009D459C" w:rsidRPr="00C465A6" w:rsidRDefault="009D459C" w:rsidP="009D459C">
      <w:pPr>
        <w:jc w:val="both"/>
        <w:rPr>
          <w:sz w:val="24"/>
          <w:szCs w:val="24"/>
          <w:lang w:val="bg-BG"/>
        </w:rPr>
      </w:pPr>
    </w:p>
    <w:p w:rsidR="009D459C" w:rsidRDefault="009D459C" w:rsidP="009D459C">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FB05B4" w:rsidRPr="00C465A6" w:rsidRDefault="00FB05B4" w:rsidP="009D459C">
      <w:pPr>
        <w:ind w:firstLine="720"/>
        <w:jc w:val="both"/>
        <w:rPr>
          <w:sz w:val="24"/>
          <w:szCs w:val="24"/>
          <w:lang w:val="bg-BG"/>
        </w:rPr>
      </w:pPr>
    </w:p>
    <w:p w:rsidR="009D459C" w:rsidRPr="009E3F84" w:rsidRDefault="00FB05B4" w:rsidP="009D459C">
      <w:pPr>
        <w:jc w:val="both"/>
        <w:rPr>
          <w:sz w:val="24"/>
          <w:szCs w:val="24"/>
          <w:lang w:val="bg-BG"/>
        </w:rPr>
      </w:pPr>
      <w:r>
        <w:rPr>
          <w:sz w:val="24"/>
          <w:szCs w:val="24"/>
          <w:lang w:val="bg-BG"/>
        </w:rPr>
        <w:tab/>
      </w:r>
      <w:r w:rsidR="009D459C" w:rsidRPr="00C465A6">
        <w:rPr>
          <w:sz w:val="24"/>
          <w:szCs w:val="24"/>
          <w:lang w:val="bg-BG"/>
        </w:rPr>
        <w:t xml:space="preserve">...................................................................................................................., със седалище и адрес на управление ................................................................. , ул.  „.......................................................“ № .........., тел: , факс …………………………. ЕИК.........................., представлявано от .................................................., наричано за краткост </w:t>
      </w:r>
      <w:r w:rsidR="009D459C" w:rsidRPr="00C465A6">
        <w:rPr>
          <w:b/>
          <w:sz w:val="24"/>
          <w:szCs w:val="24"/>
          <w:lang w:val="bg-BG"/>
        </w:rPr>
        <w:t>"ИЗПЪЛНИТЕЛ"</w:t>
      </w:r>
      <w:r w:rsidR="009D459C" w:rsidRPr="00C465A6">
        <w:rPr>
          <w:sz w:val="24"/>
          <w:szCs w:val="24"/>
          <w:lang w:val="bg-BG"/>
        </w:rPr>
        <w:t xml:space="preserve"> от друга страна, </w:t>
      </w:r>
    </w:p>
    <w:p w:rsidR="009D459C" w:rsidRPr="002D2EB6" w:rsidRDefault="009D459C" w:rsidP="009D459C">
      <w:pPr>
        <w:jc w:val="both"/>
        <w:rPr>
          <w:sz w:val="24"/>
          <w:szCs w:val="24"/>
          <w:lang w:val="bg-BG"/>
        </w:rPr>
      </w:pPr>
      <w:r w:rsidRPr="00C465A6">
        <w:rPr>
          <w:sz w:val="24"/>
          <w:szCs w:val="24"/>
          <w:lang w:val="bg-BG"/>
        </w:rPr>
        <w:t xml:space="preserve">на основание чл. 112, ал. 1 от Закона за обществените поръчки (ЗОП) и в изпълнение на Решение </w:t>
      </w:r>
      <w:r>
        <w:rPr>
          <w:sz w:val="24"/>
          <w:szCs w:val="24"/>
          <w:lang w:val="bg-BG"/>
        </w:rPr>
        <w:t>РД-03-</w:t>
      </w:r>
      <w:r w:rsidRPr="00C465A6">
        <w:rPr>
          <w:sz w:val="24"/>
          <w:szCs w:val="24"/>
          <w:lang w:val="bg-BG"/>
        </w:rPr>
        <w:t>№</w:t>
      </w:r>
      <w:r>
        <w:rPr>
          <w:sz w:val="24"/>
          <w:szCs w:val="24"/>
          <w:lang w:val="bg-BG"/>
        </w:rPr>
        <w:t>-</w:t>
      </w:r>
      <w:r w:rsidRPr="00C465A6">
        <w:rPr>
          <w:sz w:val="24"/>
          <w:szCs w:val="24"/>
          <w:lang w:val="bg-BG"/>
        </w:rPr>
        <w:t xml:space="preserve"> ....</w:t>
      </w:r>
      <w:r>
        <w:rPr>
          <w:sz w:val="24"/>
          <w:szCs w:val="24"/>
          <w:lang w:val="bg-BG"/>
        </w:rPr>
        <w:t>/</w:t>
      </w:r>
      <w:r w:rsidRPr="00C465A6">
        <w:rPr>
          <w:sz w:val="24"/>
          <w:szCs w:val="24"/>
          <w:lang w:val="bg-BG"/>
        </w:rPr>
        <w:t>.</w:t>
      </w:r>
      <w:r>
        <w:rPr>
          <w:sz w:val="24"/>
          <w:szCs w:val="24"/>
          <w:lang w:val="bg-BG"/>
        </w:rPr>
        <w:t>............</w:t>
      </w:r>
      <w:r w:rsidR="00FB05B4">
        <w:rPr>
          <w:sz w:val="24"/>
          <w:szCs w:val="24"/>
          <w:lang w:val="bg-BG"/>
        </w:rPr>
        <w:t>....2019</w:t>
      </w:r>
      <w:r>
        <w:rPr>
          <w:sz w:val="24"/>
          <w:szCs w:val="24"/>
          <w:lang w:val="bg-BG"/>
        </w:rPr>
        <w:t xml:space="preserve"> 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Pr="00A91F83">
        <w:rPr>
          <w:b/>
          <w:sz w:val="24"/>
          <w:szCs w:val="24"/>
          <w:lang w:val="bg-BG"/>
        </w:rPr>
        <w:t xml:space="preserve">“Доставка на </w:t>
      </w:r>
      <w:r>
        <w:rPr>
          <w:b/>
          <w:sz w:val="24"/>
          <w:szCs w:val="24"/>
          <w:lang w:val="bg-BG"/>
        </w:rPr>
        <w:t>общ медицински консуматив за</w:t>
      </w:r>
      <w:r w:rsidRPr="00A91F83">
        <w:rPr>
          <w:b/>
          <w:sz w:val="24"/>
          <w:szCs w:val="24"/>
          <w:lang w:val="bg-BG"/>
        </w:rPr>
        <w:t xml:space="preserve"> УМБАЛ</w:t>
      </w:r>
      <w:r>
        <w:rPr>
          <w:b/>
          <w:sz w:val="24"/>
          <w:szCs w:val="24"/>
          <w:lang w:val="bg-BG"/>
        </w:rPr>
        <w:t xml:space="preserve"> </w:t>
      </w:r>
      <w:r w:rsidRPr="00A91F83">
        <w:rPr>
          <w:b/>
          <w:sz w:val="24"/>
          <w:szCs w:val="24"/>
          <w:lang w:val="bg-BG"/>
        </w:rPr>
        <w:t>„Царица Йоанна-ИСУЛ”ЕАД”</w:t>
      </w:r>
      <w:r>
        <w:rPr>
          <w:b/>
          <w:sz w:val="24"/>
          <w:szCs w:val="24"/>
          <w:lang w:val="bg-BG"/>
        </w:rPr>
        <w:t xml:space="preserve"> </w:t>
      </w:r>
      <w:r w:rsidRPr="00C465A6">
        <w:rPr>
          <w:sz w:val="24"/>
          <w:szCs w:val="24"/>
          <w:lang w:val="bg-BG"/>
        </w:rPr>
        <w:t xml:space="preserve">се сключи настоящият договор, като страните се споразумяха за следното: </w:t>
      </w:r>
    </w:p>
    <w:p w:rsidR="009D459C" w:rsidRPr="00A10BB0" w:rsidRDefault="009D459C" w:rsidP="009D459C">
      <w:pPr>
        <w:pStyle w:val="ListParagraph"/>
        <w:spacing w:after="0" w:line="240" w:lineRule="auto"/>
        <w:ind w:left="0"/>
        <w:jc w:val="both"/>
        <w:rPr>
          <w:b/>
        </w:rPr>
      </w:pPr>
      <w:r w:rsidRPr="00B71B75">
        <w:t xml:space="preserve"> </w:t>
      </w:r>
    </w:p>
    <w:p w:rsidR="009D459C" w:rsidRPr="00B113CD" w:rsidRDefault="009D459C" w:rsidP="009D459C">
      <w:pPr>
        <w:tabs>
          <w:tab w:val="left" w:pos="8647"/>
        </w:tabs>
        <w:jc w:val="center"/>
        <w:rPr>
          <w:b/>
          <w:sz w:val="24"/>
          <w:szCs w:val="24"/>
          <w:lang w:val="bg-BG"/>
        </w:rPr>
      </w:pPr>
      <w:r w:rsidRPr="00997061">
        <w:rPr>
          <w:b/>
          <w:sz w:val="24"/>
          <w:szCs w:val="24"/>
          <w:lang w:val="bg-BG"/>
        </w:rPr>
        <w:t>І. ПРЕДМЕТ НА ДОГОВОРА</w:t>
      </w:r>
    </w:p>
    <w:p w:rsidR="009D459C" w:rsidRPr="00FB05B4" w:rsidRDefault="009D459C" w:rsidP="009D459C">
      <w:pPr>
        <w:jc w:val="both"/>
        <w:rPr>
          <w:sz w:val="24"/>
          <w:szCs w:val="24"/>
          <w:lang w:val="bg-BG"/>
        </w:rPr>
      </w:pPr>
      <w:r>
        <w:rPr>
          <w:sz w:val="24"/>
          <w:szCs w:val="24"/>
          <w:lang w:val="bg-BG"/>
        </w:rPr>
        <w:t xml:space="preserve">       </w:t>
      </w:r>
      <w:r w:rsidRPr="00997061">
        <w:rPr>
          <w:sz w:val="24"/>
          <w:szCs w:val="24"/>
          <w:lang w:val="bg-BG"/>
        </w:rPr>
        <w:t xml:space="preserve">Чл. 1. (1) </w:t>
      </w:r>
      <w:r w:rsidRPr="00997061">
        <w:rPr>
          <w:b/>
          <w:sz w:val="24"/>
          <w:szCs w:val="24"/>
          <w:lang w:val="bg-BG"/>
        </w:rPr>
        <w:t>ВЪЗЛОЖИТЕЛЯТ</w:t>
      </w:r>
      <w:r w:rsidRPr="00997061">
        <w:rPr>
          <w:sz w:val="24"/>
          <w:szCs w:val="24"/>
          <w:lang w:val="bg-BG"/>
        </w:rPr>
        <w:t xml:space="preserve"> възлага, а </w:t>
      </w:r>
      <w:r w:rsidRPr="00997061">
        <w:rPr>
          <w:b/>
          <w:sz w:val="24"/>
          <w:szCs w:val="24"/>
          <w:lang w:val="bg-BG"/>
        </w:rPr>
        <w:t>ИЗПЪЛНИТЕЛЯТ</w:t>
      </w:r>
      <w:r>
        <w:rPr>
          <w:sz w:val="24"/>
          <w:szCs w:val="24"/>
          <w:lang w:val="bg-BG"/>
        </w:rPr>
        <w:t xml:space="preserve"> приема срещу възнаграждение</w:t>
      </w:r>
      <w:r w:rsidR="00FB05B4">
        <w:rPr>
          <w:sz w:val="24"/>
          <w:szCs w:val="24"/>
          <w:lang w:val="bg-BG"/>
        </w:rPr>
        <w:t xml:space="preserve"> </w:t>
      </w:r>
      <w:r w:rsidRPr="00997061">
        <w:rPr>
          <w:sz w:val="24"/>
          <w:szCs w:val="24"/>
          <w:lang w:val="bg-BG"/>
        </w:rPr>
        <w:t xml:space="preserve">да извършва периодични доставки на </w:t>
      </w:r>
      <w:r>
        <w:rPr>
          <w:b/>
          <w:sz w:val="24"/>
          <w:szCs w:val="24"/>
          <w:lang w:val="bg-BG"/>
        </w:rPr>
        <w:t>общ медицински консуматив</w:t>
      </w:r>
      <w:r w:rsidRPr="00E55843">
        <w:rPr>
          <w:sz w:val="24"/>
          <w:szCs w:val="24"/>
          <w:lang w:val="bg-BG"/>
        </w:rPr>
        <w:t xml:space="preserve"> от обособена</w:t>
      </w:r>
      <w:r w:rsidRPr="00BE7A70">
        <w:rPr>
          <w:sz w:val="24"/>
          <w:szCs w:val="24"/>
          <w:lang w:val="bg-BG"/>
        </w:rPr>
        <w:t>/и</w:t>
      </w:r>
      <w:r w:rsidRPr="00E55843">
        <w:rPr>
          <w:sz w:val="24"/>
          <w:szCs w:val="24"/>
          <w:lang w:val="bg-BG"/>
        </w:rPr>
        <w:t xml:space="preserve"> позиция</w:t>
      </w:r>
      <w:r w:rsidRPr="00BE7A70">
        <w:rPr>
          <w:sz w:val="24"/>
          <w:szCs w:val="24"/>
          <w:lang w:val="bg-BG"/>
        </w:rPr>
        <w:t>/и</w:t>
      </w:r>
      <w:r>
        <w:rPr>
          <w:sz w:val="24"/>
          <w:szCs w:val="24"/>
          <w:lang w:val="bg-BG"/>
        </w:rPr>
        <w:t xml:space="preserve"> </w:t>
      </w:r>
      <w:r w:rsidRPr="00E55843">
        <w:rPr>
          <w:sz w:val="24"/>
          <w:szCs w:val="24"/>
          <w:lang w:val="bg-BG"/>
        </w:rPr>
        <w:t>№  ……………</w:t>
      </w:r>
      <w:r>
        <w:rPr>
          <w:sz w:val="24"/>
          <w:szCs w:val="24"/>
          <w:lang w:val="bg-BG"/>
        </w:rPr>
        <w:t>……………</w:t>
      </w:r>
      <w:r w:rsidRPr="00E55843">
        <w:rPr>
          <w:sz w:val="24"/>
          <w:szCs w:val="24"/>
          <w:lang w:val="bg-BG"/>
        </w:rPr>
        <w:t>., номенклатурн</w:t>
      </w:r>
      <w:r>
        <w:rPr>
          <w:sz w:val="24"/>
          <w:szCs w:val="24"/>
        </w:rPr>
        <w:t>a</w:t>
      </w:r>
      <w:r w:rsidRPr="00E55843">
        <w:rPr>
          <w:sz w:val="24"/>
          <w:szCs w:val="24"/>
          <w:lang w:val="bg-BG"/>
        </w:rPr>
        <w:t>/и единиц</w:t>
      </w:r>
      <w:r>
        <w:rPr>
          <w:sz w:val="24"/>
          <w:szCs w:val="24"/>
        </w:rPr>
        <w:t>a</w:t>
      </w:r>
      <w:r w:rsidR="00FB05B4">
        <w:rPr>
          <w:sz w:val="24"/>
          <w:szCs w:val="24"/>
          <w:lang w:val="bg-BG"/>
        </w:rPr>
        <w:t>/и № ………………</w:t>
      </w:r>
      <w:r w:rsidRPr="00E55843">
        <w:rPr>
          <w:sz w:val="24"/>
          <w:szCs w:val="24"/>
          <w:lang w:val="bg-BG"/>
        </w:rPr>
        <w:t>.,</w:t>
      </w:r>
      <w:r>
        <w:rPr>
          <w:sz w:val="24"/>
          <w:szCs w:val="24"/>
          <w:lang w:val="bg-BG"/>
        </w:rPr>
        <w:t xml:space="preserve"> </w:t>
      </w:r>
      <w:r w:rsidRPr="00AE0D74">
        <w:rPr>
          <w:sz w:val="24"/>
          <w:szCs w:val="24"/>
          <w:lang w:val="bg-BG"/>
        </w:rPr>
        <w:t xml:space="preserve">по </w:t>
      </w:r>
      <w:r w:rsidRPr="00FB05B4">
        <w:rPr>
          <w:sz w:val="24"/>
          <w:szCs w:val="24"/>
          <w:lang w:val="bg-BG"/>
        </w:rPr>
        <w:t>Приложение №</w:t>
      </w:r>
      <w:r w:rsidR="00FB05B4">
        <w:rPr>
          <w:sz w:val="24"/>
          <w:szCs w:val="24"/>
          <w:lang w:val="bg-BG"/>
        </w:rPr>
        <w:t xml:space="preserve"> </w:t>
      </w:r>
      <w:r w:rsidRPr="00FB05B4">
        <w:rPr>
          <w:sz w:val="24"/>
          <w:szCs w:val="24"/>
          <w:lang w:val="bg-BG"/>
        </w:rPr>
        <w:t xml:space="preserve">1 </w:t>
      </w:r>
      <w:r w:rsidRPr="00AE0D74">
        <w:rPr>
          <w:sz w:val="24"/>
          <w:szCs w:val="24"/>
          <w:lang w:val="bg-BG"/>
        </w:rPr>
        <w:t>„С</w:t>
      </w:r>
      <w:r w:rsidRPr="00997061">
        <w:rPr>
          <w:sz w:val="24"/>
          <w:szCs w:val="24"/>
          <w:lang w:val="bg-BG"/>
        </w:rPr>
        <w:t>пецификация</w:t>
      </w:r>
      <w:r w:rsidRPr="00AE0D74">
        <w:rPr>
          <w:sz w:val="24"/>
          <w:szCs w:val="24"/>
          <w:lang w:val="bg-BG"/>
        </w:rPr>
        <w:t xml:space="preserve"> към договора” 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00FB05B4">
        <w:rPr>
          <w:sz w:val="24"/>
          <w:szCs w:val="24"/>
          <w:lang w:val="bg-BG"/>
        </w:rPr>
        <w:t>1</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00FB05B4">
        <w:rPr>
          <w:sz w:val="24"/>
          <w:szCs w:val="24"/>
          <w:lang w:val="bg-BG"/>
        </w:rPr>
        <w:t>2</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9D459C" w:rsidRDefault="009D459C" w:rsidP="009D459C">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9D459C" w:rsidRPr="00B113CD" w:rsidRDefault="009D459C" w:rsidP="009D459C">
      <w:pPr>
        <w:jc w:val="both"/>
        <w:rPr>
          <w:sz w:val="24"/>
          <w:szCs w:val="24"/>
          <w:lang w:val="bg-BG"/>
        </w:rPr>
      </w:pPr>
    </w:p>
    <w:p w:rsidR="009D459C" w:rsidRPr="00B113CD" w:rsidRDefault="009D459C" w:rsidP="009D459C">
      <w:pPr>
        <w:jc w:val="center"/>
        <w:rPr>
          <w:b/>
          <w:sz w:val="24"/>
          <w:szCs w:val="24"/>
          <w:lang w:val="bg-BG"/>
        </w:rPr>
      </w:pPr>
      <w:r w:rsidRPr="00997061">
        <w:rPr>
          <w:b/>
          <w:sz w:val="24"/>
          <w:szCs w:val="24"/>
          <w:lang w:val="bg-BG"/>
        </w:rPr>
        <w:t>ІІ. ЦЕНА И НАЧИН НА ПЛАЩАНЕ</w:t>
      </w:r>
    </w:p>
    <w:p w:rsidR="009D459C" w:rsidRPr="00997061" w:rsidRDefault="009D459C" w:rsidP="009D459C">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Приложение №</w:t>
      </w:r>
      <w:r>
        <w:rPr>
          <w:sz w:val="24"/>
          <w:szCs w:val="24"/>
          <w:lang w:val="bg-BG"/>
        </w:rPr>
        <w:t>1</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9D459C" w:rsidRPr="00997061" w:rsidRDefault="009D459C" w:rsidP="009D459C">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9D459C" w:rsidRPr="00997061" w:rsidRDefault="009D459C" w:rsidP="009D459C">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Pr="00997061">
        <w:rPr>
          <w:sz w:val="24"/>
          <w:szCs w:val="24"/>
          <w:lang w:val="bg-BG"/>
        </w:rPr>
        <w:t>траните приемателно-предавателен протокол по чл. 10, ал. 2 от Договора;</w:t>
      </w:r>
    </w:p>
    <w:p w:rsidR="009D459C" w:rsidRPr="00997061" w:rsidRDefault="009D459C" w:rsidP="009D459C">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9D459C" w:rsidRPr="00997061" w:rsidRDefault="009D459C" w:rsidP="009D459C">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9D459C" w:rsidRPr="00997061" w:rsidRDefault="009D459C" w:rsidP="009D459C">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9D459C" w:rsidRPr="00FB05B4" w:rsidRDefault="009D459C" w:rsidP="009D459C">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w:t>
      </w:r>
      <w:r w:rsidRPr="00FB05B4">
        <w:rPr>
          <w:sz w:val="24"/>
          <w:szCs w:val="24"/>
          <w:lang w:val="bg-BG"/>
        </w:rPr>
        <w:t xml:space="preserve">последващи промени в данните за банковата сметка по ал. 4 в срок от три дни, считано от момента на промяната. В случай че </w:t>
      </w:r>
      <w:r w:rsidRPr="00FB05B4">
        <w:rPr>
          <w:b/>
          <w:sz w:val="24"/>
          <w:szCs w:val="24"/>
          <w:lang w:val="bg-BG"/>
        </w:rPr>
        <w:t>ИЗПЪЛНИТЕЛЯТ</w:t>
      </w:r>
      <w:r w:rsidRPr="00FB05B4">
        <w:rPr>
          <w:sz w:val="24"/>
          <w:szCs w:val="24"/>
          <w:lang w:val="bg-BG"/>
        </w:rPr>
        <w:t xml:space="preserve"> не уведоми </w:t>
      </w:r>
      <w:r w:rsidRPr="00FB05B4">
        <w:rPr>
          <w:b/>
          <w:sz w:val="24"/>
          <w:szCs w:val="24"/>
          <w:lang w:val="bg-BG"/>
        </w:rPr>
        <w:t>ВЪЗЛОЖИТЕЛЯ</w:t>
      </w:r>
      <w:r w:rsidRPr="00FB05B4">
        <w:rPr>
          <w:sz w:val="24"/>
          <w:szCs w:val="24"/>
          <w:lang w:val="bg-BG"/>
        </w:rPr>
        <w:t xml:space="preserve"> в този </w:t>
      </w:r>
    </w:p>
    <w:p w:rsidR="009D459C" w:rsidRPr="00FB05B4" w:rsidRDefault="009D459C" w:rsidP="009D459C">
      <w:pPr>
        <w:jc w:val="both"/>
        <w:rPr>
          <w:sz w:val="24"/>
          <w:szCs w:val="24"/>
          <w:lang w:val="bg-BG"/>
        </w:rPr>
      </w:pPr>
      <w:r w:rsidRPr="00FB05B4">
        <w:rPr>
          <w:sz w:val="24"/>
          <w:szCs w:val="24"/>
          <w:lang w:val="bg-BG"/>
        </w:rPr>
        <w:t xml:space="preserve">срок или плащането е извършено от </w:t>
      </w:r>
      <w:r w:rsidRPr="00FB05B4">
        <w:rPr>
          <w:b/>
          <w:sz w:val="24"/>
          <w:szCs w:val="24"/>
          <w:lang w:val="bg-BG"/>
        </w:rPr>
        <w:t>ВЪЗЛОЖИТЕЛЯ</w:t>
      </w:r>
      <w:r w:rsidRPr="00FB05B4">
        <w:rPr>
          <w:sz w:val="24"/>
          <w:szCs w:val="24"/>
          <w:lang w:val="bg-BG"/>
        </w:rPr>
        <w:t xml:space="preserve"> преди получаване на уведомлението, се счита, че плащането е надлежно извършено.</w:t>
      </w:r>
    </w:p>
    <w:p w:rsidR="009D459C" w:rsidRPr="00FB05B4" w:rsidRDefault="009D459C" w:rsidP="009D459C">
      <w:pPr>
        <w:ind w:firstLine="709"/>
        <w:jc w:val="both"/>
        <w:rPr>
          <w:sz w:val="24"/>
          <w:szCs w:val="24"/>
          <w:lang w:val="bg-BG"/>
        </w:rPr>
      </w:pPr>
      <w:r w:rsidRPr="00FB05B4">
        <w:rPr>
          <w:sz w:val="24"/>
          <w:szCs w:val="24"/>
          <w:lang w:val="bg-BG"/>
        </w:rPr>
        <w:t>(6) Единичните цени, посочени в Приложение № 1</w:t>
      </w:r>
      <w:r w:rsidRPr="00FB05B4">
        <w:rPr>
          <w:sz w:val="24"/>
          <w:szCs w:val="24"/>
          <w:lang w:val="be-BY"/>
        </w:rPr>
        <w:t xml:space="preserve"> </w:t>
      </w:r>
      <w:r w:rsidRPr="00FB05B4">
        <w:rPr>
          <w:sz w:val="24"/>
          <w:szCs w:val="24"/>
          <w:lang w:val="bg-BG"/>
        </w:rPr>
        <w:t>не подлежат на изменение за срока на настоящия Договор.</w:t>
      </w:r>
    </w:p>
    <w:p w:rsidR="009D459C" w:rsidRPr="00FB05B4" w:rsidRDefault="009D459C" w:rsidP="009D459C">
      <w:pPr>
        <w:ind w:firstLine="708"/>
        <w:jc w:val="both"/>
        <w:rPr>
          <w:sz w:val="24"/>
          <w:szCs w:val="24"/>
          <w:lang w:val="bg-BG"/>
        </w:rPr>
      </w:pPr>
      <w:r w:rsidRPr="00FB05B4">
        <w:rPr>
          <w:sz w:val="24"/>
          <w:szCs w:val="24"/>
          <w:lang w:val="bg-BG"/>
        </w:rPr>
        <w:t xml:space="preserve">(7) Общата стойност за извършване на доставките съгласно Приложение №1 за срока на Договора е ………………… лева, без ДДС или ……………………….. с включен ДДС; </w:t>
      </w:r>
    </w:p>
    <w:p w:rsidR="009D459C" w:rsidRPr="00FB05B4" w:rsidRDefault="009D459C" w:rsidP="009D459C">
      <w:pPr>
        <w:ind w:firstLine="709"/>
        <w:jc w:val="both"/>
        <w:rPr>
          <w:sz w:val="24"/>
          <w:szCs w:val="24"/>
          <w:lang w:val="be-BY"/>
        </w:rPr>
      </w:pPr>
    </w:p>
    <w:p w:rsidR="009D459C" w:rsidRPr="00B113CD" w:rsidRDefault="009D459C" w:rsidP="009D459C">
      <w:pPr>
        <w:jc w:val="center"/>
        <w:rPr>
          <w:b/>
          <w:sz w:val="24"/>
          <w:szCs w:val="24"/>
          <w:lang w:val="bg-BG"/>
        </w:rPr>
      </w:pPr>
      <w:r w:rsidRPr="00997061">
        <w:rPr>
          <w:b/>
          <w:sz w:val="24"/>
          <w:szCs w:val="24"/>
          <w:lang w:val="bg-BG"/>
        </w:rPr>
        <w:t>ІІІ. СРОК И МЯСТО НА ИЗПЪЛНЕНИЕ</w:t>
      </w:r>
    </w:p>
    <w:p w:rsidR="009D459C" w:rsidRDefault="009D459C" w:rsidP="009D459C">
      <w:pPr>
        <w:ind w:firstLine="709"/>
        <w:jc w:val="both"/>
        <w:rPr>
          <w:sz w:val="24"/>
          <w:szCs w:val="24"/>
          <w:lang w:val="bg-BG"/>
        </w:rPr>
      </w:pPr>
      <w:r w:rsidRPr="00997061">
        <w:rPr>
          <w:sz w:val="24"/>
          <w:szCs w:val="24"/>
          <w:lang w:val="bg-BG"/>
        </w:rPr>
        <w:t xml:space="preserve">Чл. 3 (1) Договорът се сключва за срок </w:t>
      </w:r>
      <w:r w:rsidRPr="009D459C">
        <w:rPr>
          <w:sz w:val="24"/>
          <w:szCs w:val="24"/>
          <w:lang w:val="bg-BG"/>
        </w:rPr>
        <w:t>от</w:t>
      </w:r>
      <w:r w:rsidRPr="009D459C">
        <w:rPr>
          <w:b/>
          <w:sz w:val="24"/>
          <w:szCs w:val="24"/>
          <w:lang w:val="bg-BG"/>
        </w:rPr>
        <w:t xml:space="preserve"> 12 месеца,</w:t>
      </w:r>
      <w:r w:rsidRPr="005E220D">
        <w:rPr>
          <w:sz w:val="24"/>
          <w:szCs w:val="24"/>
          <w:lang w:val="bg-BG"/>
        </w:rPr>
        <w:t xml:space="preserve"> считано от датата на подписването му. </w:t>
      </w:r>
    </w:p>
    <w:p w:rsidR="009D459C" w:rsidRPr="005E220D" w:rsidRDefault="009D459C" w:rsidP="009D459C">
      <w:pPr>
        <w:ind w:firstLine="709"/>
        <w:jc w:val="both"/>
        <w:rPr>
          <w:sz w:val="24"/>
          <w:szCs w:val="24"/>
          <w:lang w:val="bg-BG"/>
        </w:rPr>
      </w:pPr>
      <w:r w:rsidRPr="005E220D">
        <w:rPr>
          <w:sz w:val="24"/>
          <w:szCs w:val="24"/>
          <w:lang w:val="bg-BG"/>
        </w:rPr>
        <w:t xml:space="preserve"> (2) В рамките на срока по ал. 1 </w:t>
      </w:r>
      <w:r w:rsidRPr="005E220D">
        <w:rPr>
          <w:b/>
          <w:sz w:val="24"/>
          <w:szCs w:val="24"/>
          <w:lang w:val="bg-BG"/>
        </w:rPr>
        <w:t>ИЗПЪЛНИТЕЛЯТ</w:t>
      </w:r>
      <w:r w:rsidRPr="005E220D">
        <w:rPr>
          <w:sz w:val="24"/>
          <w:szCs w:val="24"/>
          <w:lang w:val="bg-BG"/>
        </w:rPr>
        <w:t xml:space="preserve"> осъществява доставките в срок до </w:t>
      </w:r>
      <w:r w:rsidRPr="00D40E7E">
        <w:rPr>
          <w:b/>
          <w:sz w:val="24"/>
          <w:szCs w:val="24"/>
          <w:lang w:val="bg-BG"/>
        </w:rPr>
        <w:t>......</w:t>
      </w:r>
      <w:r>
        <w:rPr>
          <w:b/>
          <w:sz w:val="24"/>
          <w:szCs w:val="24"/>
          <w:lang w:val="bg-BG"/>
        </w:rPr>
        <w:t xml:space="preserve">.................. </w:t>
      </w:r>
      <w:r w:rsidR="00FB05B4">
        <w:rPr>
          <w:b/>
          <w:sz w:val="24"/>
          <w:szCs w:val="24"/>
          <w:lang w:val="bg-BG"/>
        </w:rPr>
        <w:t>часа</w:t>
      </w:r>
      <w:r w:rsidRPr="00D40E7E">
        <w:rPr>
          <w:sz w:val="24"/>
          <w:szCs w:val="24"/>
          <w:lang w:val="bg-BG"/>
        </w:rPr>
        <w:t>, считано от часа последващ часа на получаване на писмена заявка</w:t>
      </w:r>
      <w:r w:rsidRPr="005E220D">
        <w:rPr>
          <w:sz w:val="24"/>
          <w:szCs w:val="24"/>
          <w:lang w:val="bg-BG"/>
        </w:rPr>
        <w:t xml:space="preserve"> („Заявка“) от </w:t>
      </w:r>
      <w:r w:rsidRPr="005E220D">
        <w:rPr>
          <w:b/>
          <w:sz w:val="24"/>
          <w:szCs w:val="24"/>
          <w:lang w:val="bg-BG"/>
        </w:rPr>
        <w:t>ВЪЗЛОЖИТЕЛЯ.</w:t>
      </w:r>
    </w:p>
    <w:p w:rsidR="009D459C" w:rsidRPr="00997061"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FB05B4" w:rsidRDefault="009D459C" w:rsidP="009D459C">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FB05B4" w:rsidRDefault="009D459C" w:rsidP="009D459C">
      <w:pPr>
        <w:jc w:val="both"/>
        <w:rPr>
          <w:sz w:val="24"/>
          <w:szCs w:val="24"/>
          <w:lang w:val="bg-BG"/>
        </w:rPr>
      </w:pPr>
      <w:r w:rsidRPr="00997061">
        <w:rPr>
          <w:sz w:val="24"/>
          <w:szCs w:val="24"/>
          <w:lang w:val="bg-BG"/>
        </w:rPr>
        <w:t>факс: ………………………….</w:t>
      </w:r>
      <w:r>
        <w:rPr>
          <w:sz w:val="24"/>
          <w:szCs w:val="24"/>
          <w:lang w:val="bg-BG"/>
        </w:rPr>
        <w:t xml:space="preserve">; </w:t>
      </w:r>
    </w:p>
    <w:p w:rsidR="009D459C" w:rsidRPr="00997061" w:rsidRDefault="009D459C" w:rsidP="009D459C">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9D459C" w:rsidRPr="00997061" w:rsidRDefault="009D459C" w:rsidP="009D459C">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9D459C" w:rsidRPr="00B113CD" w:rsidRDefault="009D459C" w:rsidP="009D459C">
      <w:pPr>
        <w:pStyle w:val="ListParagraph"/>
        <w:spacing w:line="240" w:lineRule="auto"/>
        <w:ind w:left="0"/>
        <w:jc w:val="both"/>
      </w:pPr>
      <w:r>
        <w:t xml:space="preserve">            </w:t>
      </w:r>
      <w:r w:rsidRPr="004469EF">
        <w:t xml:space="preserve">(5) Мястото на изпълнение на доставките е гр. София, ул. „Бяло море” № 8, УМБАЛ „Царица Йоанна-ИСУЛ” ЕАД – </w:t>
      </w:r>
      <w:r>
        <w:t>отдел</w:t>
      </w:r>
      <w:r w:rsidRPr="005B19A1">
        <w:t xml:space="preserve"> „</w:t>
      </w:r>
      <w:r>
        <w:t>Снабдяване</w:t>
      </w:r>
      <w:r w:rsidRPr="005B19A1">
        <w:t>”.</w:t>
      </w:r>
    </w:p>
    <w:p w:rsidR="009D459C" w:rsidRPr="00B113CD" w:rsidRDefault="009D459C" w:rsidP="009D459C">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9D459C" w:rsidRPr="00997061" w:rsidRDefault="009D459C" w:rsidP="009D459C">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9D459C" w:rsidRPr="00997061" w:rsidRDefault="009D459C" w:rsidP="009D459C">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Pr>
          <w:sz w:val="24"/>
          <w:szCs w:val="24"/>
          <w:lang w:val="bg-BG"/>
        </w:rPr>
        <w:t>1.</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9D459C" w:rsidRPr="00997061" w:rsidRDefault="009D459C" w:rsidP="009D459C">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Pr>
          <w:sz w:val="24"/>
          <w:szCs w:val="24"/>
          <w:lang w:val="bg-BG"/>
        </w:rPr>
        <w:t>1</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9D459C" w:rsidRPr="00997061" w:rsidRDefault="009D459C" w:rsidP="009D459C">
      <w:pPr>
        <w:jc w:val="both"/>
        <w:rPr>
          <w:sz w:val="24"/>
          <w:szCs w:val="24"/>
          <w:lang w:val="bg-BG"/>
        </w:rPr>
      </w:pPr>
      <w:r w:rsidRPr="00997061">
        <w:rPr>
          <w:sz w:val="24"/>
          <w:szCs w:val="24"/>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9D459C" w:rsidRPr="00997061" w:rsidRDefault="009D459C" w:rsidP="009D459C">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9D459C" w:rsidRPr="00DF112D" w:rsidRDefault="009D459C" w:rsidP="009D459C">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9D459C" w:rsidRPr="007B1F1E" w:rsidRDefault="009D459C" w:rsidP="009D459C">
      <w:pPr>
        <w:ind w:firstLine="709"/>
        <w:jc w:val="both"/>
        <w:rPr>
          <w:sz w:val="24"/>
          <w:szCs w:val="24"/>
          <w:lang w:val="bg-BG"/>
        </w:rPr>
      </w:pPr>
      <w:r w:rsidRPr="007B1F1E">
        <w:rPr>
          <w:sz w:val="24"/>
          <w:szCs w:val="24"/>
          <w:lang w:val="bg-BG"/>
        </w:rPr>
        <w:t xml:space="preserve">(2) </w:t>
      </w:r>
      <w:r w:rsidRPr="007B1F1E">
        <w:rPr>
          <w:b/>
          <w:sz w:val="24"/>
          <w:szCs w:val="24"/>
          <w:lang w:val="bg-BG"/>
        </w:rPr>
        <w:t>ВЪЗЛОЖИТЕЛЯТ</w:t>
      </w:r>
      <w:r w:rsidRPr="007B1F1E">
        <w:rPr>
          <w:sz w:val="24"/>
          <w:szCs w:val="24"/>
          <w:lang w:val="bg-BG"/>
        </w:rPr>
        <w:t xml:space="preserve"> се задължава:</w:t>
      </w:r>
    </w:p>
    <w:p w:rsidR="009D459C" w:rsidRPr="007B1F1E" w:rsidRDefault="009D459C" w:rsidP="009D459C">
      <w:pPr>
        <w:ind w:firstLine="709"/>
        <w:jc w:val="both"/>
        <w:rPr>
          <w:sz w:val="24"/>
          <w:szCs w:val="24"/>
          <w:lang w:val="bg-BG"/>
        </w:rPr>
      </w:pPr>
      <w:r w:rsidRPr="007B1F1E">
        <w:rPr>
          <w:sz w:val="24"/>
          <w:szCs w:val="24"/>
          <w:lang w:val="bg-BG"/>
        </w:rPr>
        <w:lastRenderedPageBreak/>
        <w:t xml:space="preserve">1.да не разпространява под каквато и да е форма всяка предоставена му от </w:t>
      </w:r>
      <w:r w:rsidRPr="007B1F1E">
        <w:rPr>
          <w:b/>
          <w:sz w:val="24"/>
          <w:szCs w:val="24"/>
          <w:lang w:val="bg-BG"/>
        </w:rPr>
        <w:t>ИЗПЪЛНИТЕЛЯ</w:t>
      </w:r>
      <w:r w:rsidRPr="007B1F1E">
        <w:rPr>
          <w:sz w:val="24"/>
          <w:szCs w:val="24"/>
          <w:lang w:val="bg-BG"/>
        </w:rPr>
        <w:t xml:space="preserve"> информация, имаща характер на търговска тайна и изрично упомената от </w:t>
      </w:r>
      <w:r w:rsidRPr="007B1F1E">
        <w:rPr>
          <w:b/>
          <w:sz w:val="24"/>
          <w:szCs w:val="24"/>
          <w:lang w:val="bg-BG"/>
        </w:rPr>
        <w:t>ИЗПЪЛНИТЕЛЯ</w:t>
      </w:r>
      <w:r w:rsidRPr="007B1F1E">
        <w:rPr>
          <w:sz w:val="24"/>
          <w:szCs w:val="24"/>
          <w:lang w:val="bg-BG"/>
        </w:rPr>
        <w:t xml:space="preserve"> като такава в представената от него оферта.</w:t>
      </w:r>
    </w:p>
    <w:p w:rsidR="009D459C" w:rsidRPr="007B1F1E" w:rsidRDefault="009D459C" w:rsidP="009D459C">
      <w:pPr>
        <w:ind w:firstLine="709"/>
        <w:jc w:val="both"/>
        <w:rPr>
          <w:sz w:val="24"/>
          <w:szCs w:val="24"/>
          <w:lang w:val="bg-BG"/>
        </w:rPr>
      </w:pPr>
      <w:r w:rsidRPr="007B1F1E">
        <w:rPr>
          <w:sz w:val="24"/>
          <w:szCs w:val="24"/>
          <w:lang w:val="bg-BG"/>
        </w:rPr>
        <w:t>2.при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9D459C" w:rsidRPr="007B1F1E" w:rsidRDefault="009D459C" w:rsidP="009D459C">
      <w:pPr>
        <w:ind w:firstLine="709"/>
        <w:jc w:val="both"/>
        <w:rPr>
          <w:sz w:val="24"/>
          <w:szCs w:val="24"/>
          <w:lang w:val="bg-BG"/>
        </w:rPr>
      </w:pPr>
      <w:r w:rsidRPr="007B1F1E">
        <w:rPr>
          <w:sz w:val="24"/>
          <w:szCs w:val="24"/>
          <w:lang w:val="bg-BG"/>
        </w:rPr>
        <w:t>3.да осигури помещение за съхранение според съответните изисквания, ако има такива, на доставеното количество стоки.</w:t>
      </w:r>
    </w:p>
    <w:p w:rsidR="009D459C" w:rsidRPr="007B1F1E" w:rsidRDefault="009D459C" w:rsidP="009D459C">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9D459C" w:rsidRPr="0090797C" w:rsidRDefault="009D459C" w:rsidP="009D459C">
      <w:pPr>
        <w:jc w:val="both"/>
        <w:rPr>
          <w:sz w:val="24"/>
          <w:szCs w:val="24"/>
          <w:lang w:val="bg-BG"/>
        </w:rPr>
      </w:pPr>
      <w:r w:rsidRPr="007B1F1E">
        <w:rPr>
          <w:sz w:val="24"/>
          <w:szCs w:val="24"/>
          <w:lang w:val="bg-BG"/>
        </w:rPr>
        <w:tab/>
        <w:t>1.</w:t>
      </w:r>
      <w:r>
        <w:rPr>
          <w:sz w:val="24"/>
          <w:szCs w:val="24"/>
          <w:lang w:val="bg-BG"/>
        </w:rPr>
        <w:t xml:space="preserve"> </w:t>
      </w:r>
      <w:r w:rsidRPr="007B1F1E">
        <w:rPr>
          <w:sz w:val="24"/>
          <w:szCs w:val="24"/>
          <w:lang w:val="bg-BG"/>
        </w:rPr>
        <w:t>да получи уговореното възнаграждение при условията и в сроковете, посочени в настоящия Договор.</w:t>
      </w:r>
    </w:p>
    <w:p w:rsidR="009D459C" w:rsidRPr="00997061" w:rsidRDefault="009D459C" w:rsidP="009D459C">
      <w:pPr>
        <w:ind w:firstLine="709"/>
        <w:jc w:val="both"/>
        <w:rPr>
          <w:sz w:val="24"/>
          <w:szCs w:val="24"/>
          <w:lang w:val="bg-BG"/>
        </w:rPr>
      </w:pPr>
      <w:r w:rsidRPr="00997061">
        <w:rPr>
          <w:sz w:val="24"/>
          <w:szCs w:val="24"/>
          <w:lang w:val="bg-BG"/>
        </w:rPr>
        <w:t>2.</w:t>
      </w:r>
      <w:r>
        <w:rPr>
          <w:sz w:val="24"/>
          <w:szCs w:val="24"/>
          <w:lang w:val="bg-BG"/>
        </w:rPr>
        <w:t xml:space="preserve"> </w:t>
      </w:r>
      <w:r w:rsidRPr="00997061">
        <w:rPr>
          <w:sz w:val="24"/>
          <w:szCs w:val="24"/>
          <w:lang w:val="bg-BG"/>
        </w:rPr>
        <w:t xml:space="preserve">да иска от </w:t>
      </w:r>
      <w:r w:rsidRPr="00997061">
        <w:rPr>
          <w:b/>
          <w:sz w:val="24"/>
          <w:szCs w:val="24"/>
          <w:lang w:val="bg-BG"/>
        </w:rPr>
        <w:t>ВЪЗЛОЖИТЕЛЯ</w:t>
      </w:r>
      <w:r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Pr>
          <w:sz w:val="24"/>
          <w:szCs w:val="24"/>
          <w:lang w:val="bg-BG"/>
        </w:rPr>
        <w:t xml:space="preserve"> </w:t>
      </w:r>
      <w:r w:rsidRPr="00997061">
        <w:rPr>
          <w:sz w:val="24"/>
          <w:szCs w:val="24"/>
          <w:lang w:val="bg-BG"/>
        </w:rPr>
        <w:t>7, т.</w:t>
      </w:r>
      <w:r>
        <w:rPr>
          <w:sz w:val="24"/>
          <w:szCs w:val="24"/>
          <w:lang w:val="bg-BG"/>
        </w:rPr>
        <w:t xml:space="preserve"> </w:t>
      </w:r>
      <w:r w:rsidRPr="00997061">
        <w:rPr>
          <w:sz w:val="24"/>
          <w:szCs w:val="24"/>
          <w:lang w:val="bg-BG"/>
        </w:rPr>
        <w:t xml:space="preserve">1. </w:t>
      </w:r>
    </w:p>
    <w:p w:rsidR="009D459C" w:rsidRPr="00997061" w:rsidRDefault="009D459C" w:rsidP="009D459C">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9D459C" w:rsidRPr="002E1CEE" w:rsidRDefault="009D459C" w:rsidP="009D459C">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Pr>
          <w:sz w:val="24"/>
          <w:szCs w:val="24"/>
          <w:lang w:val="bg-BG"/>
        </w:rPr>
        <w:t xml:space="preserve">ложение № 1 и настоящия Договор.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9D459C" w:rsidRPr="002E1CEE" w:rsidRDefault="009D459C" w:rsidP="009D459C">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9D459C" w:rsidRPr="00997061" w:rsidRDefault="009D459C" w:rsidP="009D459C">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1,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9D459C" w:rsidRPr="00997061" w:rsidRDefault="009D459C" w:rsidP="009D459C">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9D459C" w:rsidRPr="00997061" w:rsidRDefault="009D459C" w:rsidP="009D459C">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9D459C" w:rsidRPr="00997061"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9D459C" w:rsidRPr="00901AD2" w:rsidRDefault="009D459C" w:rsidP="009D459C">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Pr="009D459C">
        <w:rPr>
          <w:b/>
          <w:sz w:val="24"/>
          <w:szCs w:val="24"/>
          <w:lang w:val="bg-BG"/>
        </w:rPr>
        <w:t>0</w:t>
      </w:r>
      <w:r>
        <w:rPr>
          <w:sz w:val="24"/>
          <w:szCs w:val="24"/>
          <w:lang w:val="bg-BG"/>
        </w:rPr>
        <w:t>,</w:t>
      </w:r>
      <w:r>
        <w:rPr>
          <w:b/>
          <w:sz w:val="24"/>
          <w:szCs w:val="24"/>
          <w:lang w:val="bg-BG"/>
        </w:rPr>
        <w:t>5</w:t>
      </w:r>
      <w:r w:rsidRPr="00901AD2">
        <w:rPr>
          <w:b/>
          <w:sz w:val="24"/>
          <w:szCs w:val="24"/>
          <w:lang w:val="bg-BG"/>
        </w:rPr>
        <w:t xml:space="preserve"> %</w:t>
      </w:r>
      <w:r w:rsidRPr="00901AD2">
        <w:rPr>
          <w:sz w:val="24"/>
          <w:szCs w:val="24"/>
          <w:lang w:val="bg-BG"/>
        </w:rPr>
        <w:t xml:space="preserve"> (</w:t>
      </w:r>
      <w:r>
        <w:rPr>
          <w:sz w:val="24"/>
          <w:szCs w:val="24"/>
          <w:lang w:val="bg-BG"/>
        </w:rPr>
        <w:t>нула цяло и пет</w:t>
      </w:r>
      <w:r w:rsidRPr="00901AD2">
        <w:rPr>
          <w:sz w:val="24"/>
          <w:szCs w:val="24"/>
          <w:lang w:val="bg-BG"/>
        </w:rPr>
        <w:t xml:space="preserve"> процент</w:t>
      </w:r>
      <w:r>
        <w:rPr>
          <w:sz w:val="24"/>
          <w:szCs w:val="24"/>
          <w:lang w:val="bg-BG"/>
        </w:rPr>
        <w:t>а) от неговата обща стойност</w:t>
      </w:r>
      <w:r w:rsidRPr="00901AD2">
        <w:rPr>
          <w:sz w:val="24"/>
          <w:szCs w:val="24"/>
          <w:lang w:val="bg-BG"/>
        </w:rPr>
        <w:t xml:space="preserve"> без ДДС. Гаранцията за изпълнение се представя в една от следните форми:</w:t>
      </w:r>
    </w:p>
    <w:p w:rsidR="009D459C" w:rsidRPr="00901AD2" w:rsidRDefault="009D459C" w:rsidP="009D459C">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9D459C" w:rsidRPr="00997061" w:rsidRDefault="009D459C" w:rsidP="009D459C">
      <w:pPr>
        <w:ind w:firstLine="709"/>
        <w:jc w:val="both"/>
        <w:rPr>
          <w:sz w:val="24"/>
          <w:szCs w:val="24"/>
          <w:lang w:val="bg-BG"/>
        </w:rPr>
      </w:pPr>
      <w:r w:rsidRPr="00997061">
        <w:rPr>
          <w:sz w:val="24"/>
          <w:szCs w:val="24"/>
          <w:lang w:val="bg-BG"/>
        </w:rPr>
        <w:t>б) безусловна неотменяема банкова гаранция; или</w:t>
      </w:r>
    </w:p>
    <w:p w:rsidR="009D459C" w:rsidRPr="00997061" w:rsidRDefault="009D459C" w:rsidP="009D459C">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9D459C" w:rsidRPr="00997061" w:rsidRDefault="009D459C" w:rsidP="009D459C">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9D459C" w:rsidRPr="00997061" w:rsidRDefault="009D459C" w:rsidP="009D459C">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9D459C" w:rsidRPr="00997061" w:rsidRDefault="009D459C" w:rsidP="009D459C">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9D459C" w:rsidRDefault="009D459C" w:rsidP="009D459C">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9D459C" w:rsidRPr="00997061" w:rsidRDefault="009D459C" w:rsidP="009D459C">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Pr>
          <w:sz w:val="24"/>
          <w:szCs w:val="24"/>
          <w:lang w:val="bg-BG"/>
        </w:rPr>
        <w:t>отдел</w:t>
      </w:r>
      <w:r w:rsidRPr="00661940">
        <w:rPr>
          <w:sz w:val="24"/>
          <w:szCs w:val="24"/>
          <w:lang w:val="bg-BG"/>
        </w:rPr>
        <w:t xml:space="preserve"> „</w:t>
      </w:r>
      <w:r>
        <w:rPr>
          <w:sz w:val="24"/>
          <w:szCs w:val="24"/>
          <w:lang w:val="bg-BG"/>
        </w:rPr>
        <w:t>Снабдяване</w:t>
      </w:r>
      <w:r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9D459C" w:rsidRDefault="009D459C" w:rsidP="009D459C">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CC79E9">
        <w:rPr>
          <w:b/>
          <w:sz w:val="24"/>
          <w:szCs w:val="24"/>
        </w:rPr>
        <w:t>V</w:t>
      </w:r>
      <w:r w:rsidRPr="00997061">
        <w:rPr>
          <w:b/>
          <w:sz w:val="24"/>
          <w:szCs w:val="24"/>
          <w:lang w:val="bg-BG"/>
        </w:rPr>
        <w:t>ІІ. НЕУСТОЙКИ</w:t>
      </w:r>
    </w:p>
    <w:p w:rsidR="009D459C" w:rsidRPr="002E1CEE" w:rsidRDefault="009D459C" w:rsidP="009D459C">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9D459C" w:rsidRPr="00997061" w:rsidRDefault="009D459C" w:rsidP="009D459C">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9D459C" w:rsidRPr="00997061" w:rsidRDefault="009D459C" w:rsidP="009D459C">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9D459C" w:rsidRDefault="009D459C" w:rsidP="009D459C">
      <w:pPr>
        <w:ind w:firstLine="709"/>
        <w:jc w:val="both"/>
        <w:rPr>
          <w:sz w:val="24"/>
          <w:szCs w:val="24"/>
          <w:lang w:val="bg-BG"/>
        </w:rPr>
      </w:pPr>
      <w:r w:rsidRPr="001F77DA">
        <w:rPr>
          <w:sz w:val="24"/>
          <w:szCs w:val="24"/>
          <w:lang w:val="bg-BG"/>
        </w:rPr>
        <w:t xml:space="preserve">Чл. 13. При прекратяване на Договора поради отказ от доставка на </w:t>
      </w:r>
      <w:r w:rsidRPr="001F77DA">
        <w:rPr>
          <w:sz w:val="24"/>
          <w:szCs w:val="24"/>
          <w:shd w:val="clear" w:color="auto" w:fill="FFFFFF"/>
          <w:lang w:val="bg-BG"/>
        </w:rPr>
        <w:t>медицински изделия</w:t>
      </w:r>
      <w:r w:rsidRPr="001F77DA">
        <w:rPr>
          <w:sz w:val="24"/>
          <w:szCs w:val="24"/>
          <w:lang w:val="bg-BG"/>
        </w:rPr>
        <w:t xml:space="preserve">, </w:t>
      </w:r>
      <w:r w:rsidRPr="001F77DA">
        <w:rPr>
          <w:b/>
          <w:sz w:val="24"/>
          <w:szCs w:val="24"/>
          <w:lang w:val="bg-BG"/>
        </w:rPr>
        <w:t>ИЗПЪЛНИТЕЛЯТ</w:t>
      </w:r>
      <w:r w:rsidRPr="001F77DA">
        <w:rPr>
          <w:sz w:val="24"/>
          <w:szCs w:val="24"/>
          <w:lang w:val="bg-BG"/>
        </w:rPr>
        <w:t xml:space="preserve"> дължи на </w:t>
      </w:r>
      <w:r w:rsidRPr="001F77DA">
        <w:rPr>
          <w:b/>
          <w:sz w:val="24"/>
          <w:szCs w:val="24"/>
          <w:lang w:val="bg-BG"/>
        </w:rPr>
        <w:t>ВЪЗЛОЖИТЕЛЯ</w:t>
      </w:r>
      <w:r w:rsidRPr="001F77DA">
        <w:rPr>
          <w:sz w:val="24"/>
          <w:szCs w:val="24"/>
          <w:lang w:val="bg-BG"/>
        </w:rPr>
        <w:t xml:space="preserve"> неустойка в размер на 20% (двадесет процента) от стойността на заявената, но неизпълнена доставка. </w:t>
      </w:r>
      <w:r w:rsidRPr="001F77DA">
        <w:rPr>
          <w:b/>
          <w:sz w:val="24"/>
          <w:szCs w:val="24"/>
          <w:lang w:val="bg-BG"/>
        </w:rPr>
        <w:t xml:space="preserve">ВЪЗЛОЖИТЕЛЯТ </w:t>
      </w:r>
      <w:r w:rsidRPr="001F77DA">
        <w:rPr>
          <w:sz w:val="24"/>
          <w:szCs w:val="24"/>
          <w:lang w:val="bg-BG"/>
        </w:rPr>
        <w:t>има право да удържи/усвои неустойката от Гаранцията за изпълнение.</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9D459C" w:rsidRPr="00997061" w:rsidRDefault="009D459C" w:rsidP="009D459C">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9D459C" w:rsidRPr="00997061" w:rsidRDefault="009D459C" w:rsidP="009D459C">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9D459C" w:rsidRPr="00997061" w:rsidRDefault="009D459C" w:rsidP="009D459C">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9D459C" w:rsidRPr="00F65B44" w:rsidRDefault="009D459C" w:rsidP="009D459C">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9D459C" w:rsidRPr="00F65B44" w:rsidRDefault="009D459C" w:rsidP="009D459C">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9D459C" w:rsidRPr="00997061" w:rsidRDefault="009D459C" w:rsidP="009D459C">
      <w:pPr>
        <w:ind w:firstLine="709"/>
        <w:jc w:val="both"/>
        <w:rPr>
          <w:sz w:val="24"/>
          <w:szCs w:val="24"/>
          <w:lang w:val="bg-BG"/>
        </w:rPr>
      </w:pPr>
      <w:r w:rsidRPr="00997061">
        <w:rPr>
          <w:sz w:val="24"/>
          <w:szCs w:val="24"/>
          <w:lang w:val="bg-BG"/>
        </w:rPr>
        <w:t>Чл. 15. (1) Настоящият Договор се прекратява:</w:t>
      </w:r>
    </w:p>
    <w:p w:rsidR="009D459C" w:rsidRPr="00997061" w:rsidRDefault="009D459C" w:rsidP="009D459C">
      <w:pPr>
        <w:ind w:firstLine="709"/>
        <w:jc w:val="both"/>
        <w:rPr>
          <w:sz w:val="24"/>
          <w:szCs w:val="24"/>
          <w:lang w:val="bg-BG"/>
        </w:rPr>
      </w:pPr>
      <w:r w:rsidRPr="00997061">
        <w:rPr>
          <w:sz w:val="24"/>
          <w:szCs w:val="24"/>
          <w:lang w:val="bg-BG"/>
        </w:rPr>
        <w:lastRenderedPageBreak/>
        <w:t>1. с изтичане на срока по чл. 3, ал. 1;</w:t>
      </w:r>
    </w:p>
    <w:p w:rsidR="009D459C" w:rsidRPr="00997061" w:rsidRDefault="009D459C" w:rsidP="009D459C">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9D459C" w:rsidRPr="00997061" w:rsidRDefault="009D459C" w:rsidP="009D459C">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9D459C" w:rsidRPr="00997061" w:rsidRDefault="009D459C" w:rsidP="009D459C">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9D459C" w:rsidRPr="00997061" w:rsidRDefault="009D459C" w:rsidP="009D459C">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9D459C" w:rsidRPr="00997061" w:rsidRDefault="009D459C" w:rsidP="009D459C">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9D459C" w:rsidRPr="0090797C"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9D459C" w:rsidRDefault="009D459C" w:rsidP="009D459C">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9D459C" w:rsidRDefault="009D459C" w:rsidP="009D459C">
      <w:pPr>
        <w:ind w:firstLine="709"/>
        <w:jc w:val="both"/>
        <w:rPr>
          <w:sz w:val="24"/>
          <w:szCs w:val="24"/>
          <w:lang w:val="bg-BG"/>
        </w:rPr>
      </w:pPr>
    </w:p>
    <w:p w:rsidR="009D459C" w:rsidRPr="00E26C29" w:rsidRDefault="009D459C" w:rsidP="009D459C">
      <w:pPr>
        <w:ind w:firstLine="567"/>
        <w:jc w:val="center"/>
        <w:rPr>
          <w:b/>
          <w:sz w:val="24"/>
          <w:szCs w:val="24"/>
          <w:lang w:val="bg-BG"/>
        </w:rPr>
      </w:pPr>
      <w:r w:rsidRPr="00793099">
        <w:rPr>
          <w:b/>
          <w:sz w:val="24"/>
          <w:szCs w:val="24"/>
          <w:lang w:val="bg-BG"/>
        </w:rPr>
        <w:t>Х</w:t>
      </w:r>
      <w:r w:rsidRPr="009C6ED6">
        <w:rPr>
          <w:b/>
          <w:sz w:val="24"/>
          <w:szCs w:val="24"/>
          <w:lang w:val="bg-BG"/>
        </w:rPr>
        <w:t xml:space="preserve">. ВЪЗМОЖНОСТИ ЗА ИЗМЕНЕНИЕ НА ДОГОВОРА </w:t>
      </w:r>
    </w:p>
    <w:p w:rsidR="00D00E1F" w:rsidRDefault="009D459C" w:rsidP="00D00E1F">
      <w:pPr>
        <w:ind w:firstLine="567"/>
        <w:jc w:val="both"/>
        <w:rPr>
          <w:sz w:val="24"/>
          <w:szCs w:val="24"/>
          <w:lang w:val="bg-BG"/>
        </w:rPr>
      </w:pPr>
      <w:r w:rsidRPr="00DA3866">
        <w:rPr>
          <w:sz w:val="24"/>
          <w:szCs w:val="24"/>
          <w:lang w:val="bg-BG"/>
        </w:rPr>
        <w:t xml:space="preserve">Чл. 16. (1) Предвидените възможности за изменение на настоящия договор, съгласно чл. </w:t>
      </w:r>
      <w:r w:rsidRPr="00FB05B4">
        <w:rPr>
          <w:sz w:val="24"/>
          <w:szCs w:val="24"/>
          <w:lang w:val="bg-BG"/>
        </w:rPr>
        <w:t xml:space="preserve">116, ал.1, т. 1 от ЗОП, са следните: </w:t>
      </w:r>
    </w:p>
    <w:p w:rsidR="009D459C" w:rsidRPr="00FB05B4" w:rsidRDefault="009D459C" w:rsidP="009D459C">
      <w:pPr>
        <w:jc w:val="both"/>
        <w:rPr>
          <w:sz w:val="24"/>
          <w:szCs w:val="24"/>
          <w:lang w:val="be-BY"/>
        </w:rPr>
      </w:pPr>
      <w:r w:rsidRPr="00FB05B4">
        <w:rPr>
          <w:sz w:val="24"/>
          <w:szCs w:val="24"/>
          <w:lang w:val="bg-BG"/>
        </w:rPr>
        <w:t>1</w:t>
      </w:r>
      <w:r w:rsidRPr="00FB05B4">
        <w:rPr>
          <w:sz w:val="24"/>
          <w:szCs w:val="24"/>
          <w:lang w:val="be-BY"/>
        </w:rPr>
        <w:t>.</w:t>
      </w:r>
      <w:r w:rsidRPr="00FB05B4">
        <w:rPr>
          <w:sz w:val="24"/>
          <w:szCs w:val="24"/>
          <w:lang w:val="bg-BG"/>
        </w:rPr>
        <w:t xml:space="preserve"> </w:t>
      </w:r>
      <w:r w:rsidRPr="00FB05B4">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9D459C" w:rsidRPr="00FB05B4" w:rsidRDefault="009D459C" w:rsidP="009D459C">
      <w:pPr>
        <w:jc w:val="both"/>
        <w:rPr>
          <w:sz w:val="24"/>
          <w:szCs w:val="24"/>
          <w:lang w:val="bg-BG"/>
        </w:rPr>
      </w:pPr>
      <w:r w:rsidRPr="00FB05B4">
        <w:rPr>
          <w:sz w:val="24"/>
          <w:szCs w:val="24"/>
          <w:lang w:val="ru-RU"/>
        </w:rPr>
        <w:t>2</w:t>
      </w:r>
      <w:r w:rsidRPr="00FB05B4">
        <w:rPr>
          <w:sz w:val="24"/>
          <w:szCs w:val="24"/>
          <w:lang w:val="bg-BG"/>
        </w:rPr>
        <w:t xml:space="preserve">. Възложителят може да заяви доставката на по-големи количества общ медицински </w:t>
      </w:r>
      <w:r w:rsidRPr="00FB05B4">
        <w:rPr>
          <w:sz w:val="24"/>
          <w:lang w:val="be-BY"/>
        </w:rPr>
        <w:t xml:space="preserve">консуматив </w:t>
      </w:r>
      <w:r w:rsidRPr="00FB05B4">
        <w:rPr>
          <w:sz w:val="24"/>
          <w:szCs w:val="24"/>
          <w:lang w:val="bg-BG"/>
        </w:rPr>
        <w:t xml:space="preserve">от </w:t>
      </w:r>
      <w:r w:rsidRPr="00FB05B4">
        <w:rPr>
          <w:sz w:val="24"/>
          <w:szCs w:val="24"/>
          <w:lang w:val="ru-RU"/>
        </w:rPr>
        <w:t>един или повече артикули и/или номенклатурни единици и/или обособени позиции</w:t>
      </w:r>
      <w:r w:rsidRPr="00FB05B4">
        <w:rPr>
          <w:sz w:val="24"/>
          <w:szCs w:val="24"/>
          <w:lang w:val="bg-BG"/>
        </w:rPr>
        <w:t xml:space="preserve">, но само в рамките на общата стойност на договора; </w:t>
      </w:r>
    </w:p>
    <w:p w:rsidR="009D459C" w:rsidRPr="00FB05B4" w:rsidRDefault="006D3493" w:rsidP="009D459C">
      <w:pPr>
        <w:jc w:val="both"/>
        <w:rPr>
          <w:sz w:val="24"/>
          <w:szCs w:val="24"/>
          <w:lang w:val="bg-BG"/>
        </w:rPr>
      </w:pPr>
      <w:r>
        <w:rPr>
          <w:sz w:val="24"/>
          <w:szCs w:val="24"/>
          <w:lang w:val="ru-RU"/>
        </w:rPr>
        <w:t>3.</w:t>
      </w:r>
      <w:r w:rsidR="009D459C" w:rsidRPr="00FB05B4">
        <w:rPr>
          <w:sz w:val="24"/>
          <w:szCs w:val="24"/>
          <w:lang w:val="ru-RU"/>
        </w:rPr>
        <w:t xml:space="preserve"> </w:t>
      </w:r>
      <w:r w:rsidR="009D459C" w:rsidRPr="00FB05B4">
        <w:rPr>
          <w:sz w:val="24"/>
          <w:szCs w:val="24"/>
          <w:lang w:val="bg-BG"/>
        </w:rPr>
        <w:t xml:space="preserve">В случай на цялостна или частична замяна на някои </w:t>
      </w:r>
      <w:r w:rsidR="009D459C" w:rsidRPr="00FB05B4">
        <w:rPr>
          <w:sz w:val="24"/>
          <w:szCs w:val="24"/>
          <w:lang w:val="ru-RU"/>
        </w:rPr>
        <w:t>артикули</w:t>
      </w:r>
      <w:r w:rsidR="009D459C" w:rsidRPr="00FB05B4">
        <w:rPr>
          <w:sz w:val="24"/>
          <w:szCs w:val="24"/>
          <w:lang w:val="bg-BG"/>
        </w:rPr>
        <w:t xml:space="preserve"> общ медицински </w:t>
      </w:r>
      <w:r w:rsidR="009D459C" w:rsidRPr="00FB05B4">
        <w:rPr>
          <w:sz w:val="24"/>
          <w:lang w:val="be-BY"/>
        </w:rPr>
        <w:t>консуматив</w:t>
      </w:r>
      <w:r w:rsidR="009D459C" w:rsidRPr="00FB05B4">
        <w:rPr>
          <w:sz w:val="24"/>
          <w:szCs w:val="24"/>
          <w:lang w:val="bg-BG"/>
        </w:rPr>
        <w:t>, включени в предмета на договора, когато това е в интерес на възложителя, не води до увеличаване на общата стойност на договора и заменящите артикули съответстват на изискванията на техническите спецификации от обществената поръчка или имат предимства в сравнение със заменяните;</w:t>
      </w:r>
    </w:p>
    <w:p w:rsidR="009D459C" w:rsidRPr="00D00E1F" w:rsidRDefault="006D3493" w:rsidP="009D459C">
      <w:pPr>
        <w:jc w:val="both"/>
        <w:rPr>
          <w:sz w:val="24"/>
          <w:szCs w:val="24"/>
          <w:lang w:val="bg-BG"/>
        </w:rPr>
      </w:pPr>
      <w:r>
        <w:rPr>
          <w:sz w:val="24"/>
          <w:szCs w:val="24"/>
          <w:lang w:val="bg-BG"/>
        </w:rPr>
        <w:t>4</w:t>
      </w:r>
      <w:r w:rsidR="009D459C" w:rsidRPr="00FB05B4">
        <w:rPr>
          <w:sz w:val="24"/>
          <w:szCs w:val="24"/>
          <w:lang w:val="bg-BG"/>
        </w:rPr>
        <w:t>.</w:t>
      </w:r>
      <w:r w:rsidR="009D459C" w:rsidRPr="00FB05B4">
        <w:rPr>
          <w:b/>
          <w:sz w:val="24"/>
          <w:szCs w:val="24"/>
          <w:lang w:val="bg-BG"/>
        </w:rPr>
        <w:t xml:space="preserve"> </w:t>
      </w:r>
      <w:r w:rsidR="009D459C" w:rsidRPr="00FB05B4">
        <w:rPr>
          <w:sz w:val="24"/>
          <w:szCs w:val="24"/>
          <w:lang w:val="bg-BG"/>
        </w:rPr>
        <w:t xml:space="preserve">При </w:t>
      </w:r>
      <w:r w:rsidR="009D459C" w:rsidRPr="00D00E1F">
        <w:rPr>
          <w:sz w:val="24"/>
          <w:szCs w:val="24"/>
          <w:lang w:val="bg-BG"/>
        </w:rPr>
        <w:t>намаляване общата стойност на договора поради намаляване на договорените цени.</w:t>
      </w:r>
    </w:p>
    <w:p w:rsidR="00D00E1F" w:rsidRDefault="009D459C" w:rsidP="00D00E1F">
      <w:pPr>
        <w:ind w:firstLine="720"/>
        <w:jc w:val="both"/>
        <w:rPr>
          <w:sz w:val="24"/>
          <w:szCs w:val="24"/>
          <w:lang w:val="bg-BG"/>
        </w:rPr>
      </w:pPr>
      <w:r w:rsidRPr="00D00E1F">
        <w:rPr>
          <w:sz w:val="24"/>
          <w:szCs w:val="24"/>
          <w:lang w:val="bg-BG"/>
        </w:rPr>
        <w:t xml:space="preserve"> (2) </w:t>
      </w:r>
      <w:r w:rsidR="00D00E1F" w:rsidRPr="00D00E1F">
        <w:rPr>
          <w:sz w:val="24"/>
          <w:szCs w:val="24"/>
          <w:lang w:val="bg-BG"/>
        </w:rPr>
        <w:t xml:space="preserve">Съгласно чл. 116, ал.1, т. 4 от ЗОП </w:t>
      </w:r>
      <w:r w:rsidR="00D00E1F" w:rsidRPr="00D00E1F">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D00E1F" w:rsidRPr="00D00E1F">
        <w:rPr>
          <w:sz w:val="24"/>
          <w:szCs w:val="24"/>
          <w:lang w:val="ru-RU"/>
        </w:rPr>
        <w:t xml:space="preserve">може да </w:t>
      </w:r>
      <w:r w:rsidR="00D00E1F" w:rsidRPr="00D00E1F">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9D459C" w:rsidRPr="000479F7" w:rsidRDefault="00D00E1F" w:rsidP="009D459C">
      <w:pPr>
        <w:ind w:firstLine="567"/>
        <w:jc w:val="both"/>
        <w:rPr>
          <w:sz w:val="24"/>
          <w:szCs w:val="24"/>
          <w:lang w:val="bg-BG"/>
        </w:rPr>
      </w:pPr>
      <w:r w:rsidRPr="00FB05B4">
        <w:rPr>
          <w:sz w:val="24"/>
          <w:szCs w:val="24"/>
          <w:lang w:val="bg-BG"/>
        </w:rPr>
        <w:t>(</w:t>
      </w:r>
      <w:r>
        <w:rPr>
          <w:sz w:val="24"/>
          <w:szCs w:val="24"/>
          <w:lang w:val="bg-BG"/>
        </w:rPr>
        <w:t>3</w:t>
      </w:r>
      <w:r w:rsidRPr="00FB05B4">
        <w:rPr>
          <w:sz w:val="24"/>
          <w:szCs w:val="24"/>
          <w:lang w:val="bg-BG"/>
        </w:rPr>
        <w:t xml:space="preserve">) </w:t>
      </w:r>
      <w:r w:rsidR="009D459C" w:rsidRPr="00FB05B4">
        <w:rPr>
          <w:sz w:val="24"/>
          <w:szCs w:val="24"/>
          <w:lang w:val="bg-BG"/>
        </w:rPr>
        <w:t>Настоящият договор може да бъде променян и в други случаи, но само по реда</w:t>
      </w:r>
      <w:r w:rsidR="009D459C" w:rsidRPr="00D849C0">
        <w:rPr>
          <w:sz w:val="24"/>
          <w:szCs w:val="24"/>
          <w:lang w:val="bg-BG"/>
        </w:rPr>
        <w:t xml:space="preserve"> и основанията на чл. 116 от Закона за обществените поръчки. </w:t>
      </w:r>
    </w:p>
    <w:p w:rsidR="009D459C" w:rsidRPr="003C6EE6" w:rsidRDefault="009D459C" w:rsidP="009D459C">
      <w:pPr>
        <w:ind w:firstLine="567"/>
        <w:jc w:val="both"/>
        <w:rPr>
          <w:sz w:val="24"/>
          <w:szCs w:val="24"/>
          <w:lang w:val="bg-BG"/>
        </w:rPr>
      </w:pPr>
    </w:p>
    <w:p w:rsidR="009D459C" w:rsidRPr="003C6EE6" w:rsidRDefault="009D459C" w:rsidP="009D459C">
      <w:pPr>
        <w:jc w:val="center"/>
        <w:rPr>
          <w:b/>
          <w:sz w:val="24"/>
          <w:szCs w:val="24"/>
          <w:lang w:val="bg-BG"/>
        </w:rPr>
      </w:pPr>
      <w:r>
        <w:rPr>
          <w:b/>
          <w:sz w:val="24"/>
          <w:szCs w:val="24"/>
          <w:lang w:val="bg-BG"/>
        </w:rPr>
        <w:t>Х</w:t>
      </w:r>
      <w:r>
        <w:rPr>
          <w:b/>
          <w:sz w:val="24"/>
          <w:szCs w:val="24"/>
          <w:lang w:val="en-US"/>
        </w:rPr>
        <w:t>I</w:t>
      </w:r>
      <w:r>
        <w:rPr>
          <w:b/>
          <w:sz w:val="24"/>
          <w:szCs w:val="24"/>
          <w:lang w:val="bg-BG"/>
        </w:rPr>
        <w:t xml:space="preserve">. </w:t>
      </w:r>
      <w:r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7</w:t>
      </w:r>
      <w:r w:rsidRPr="003C6EE6">
        <w:rPr>
          <w:b/>
          <w:sz w:val="24"/>
          <w:szCs w:val="24"/>
          <w:lang w:val="bg-BG"/>
        </w:rPr>
        <w:t>.</w:t>
      </w:r>
      <w:r w:rsidRPr="003C6EE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9D459C" w:rsidRPr="003C6EE6" w:rsidRDefault="009D459C" w:rsidP="009D459C">
      <w:pPr>
        <w:ind w:firstLine="708"/>
        <w:jc w:val="both"/>
        <w:rPr>
          <w:sz w:val="24"/>
          <w:szCs w:val="24"/>
          <w:lang w:val="bg-BG"/>
        </w:rPr>
      </w:pPr>
      <w:r w:rsidRPr="003C6EE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9D459C" w:rsidRPr="003C6EE6" w:rsidRDefault="009D459C" w:rsidP="009D459C">
      <w:pPr>
        <w:ind w:firstLine="708"/>
        <w:jc w:val="both"/>
        <w:rPr>
          <w:sz w:val="24"/>
          <w:szCs w:val="24"/>
          <w:lang w:val="bg-BG"/>
        </w:rPr>
      </w:pPr>
      <w:r w:rsidRPr="003C6EE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9D459C" w:rsidRPr="003C6EE6" w:rsidRDefault="009D459C" w:rsidP="009D459C">
      <w:pPr>
        <w:ind w:firstLine="708"/>
        <w:jc w:val="both"/>
        <w:rPr>
          <w:sz w:val="24"/>
          <w:szCs w:val="24"/>
          <w:lang w:val="bg-BG"/>
        </w:rPr>
      </w:pPr>
      <w:r>
        <w:rPr>
          <w:sz w:val="24"/>
          <w:szCs w:val="24"/>
          <w:lang w:val="bg-BG"/>
        </w:rPr>
        <w:lastRenderedPageBreak/>
        <w:t>Чл. 1</w:t>
      </w:r>
      <w:r w:rsidRPr="003C6EE6">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9</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3C6EE6">
        <w:rPr>
          <w:sz w:val="24"/>
          <w:szCs w:val="24"/>
          <w:lang w:val="bg-BG"/>
        </w:rPr>
        <w:t>20</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BA3397">
        <w:rPr>
          <w:sz w:val="24"/>
          <w:szCs w:val="24"/>
          <w:lang w:val="bg-BG"/>
        </w:rPr>
        <w:t>2</w:t>
      </w:r>
      <w:r w:rsidRPr="00206D9B">
        <w:rPr>
          <w:sz w:val="24"/>
          <w:szCs w:val="24"/>
          <w:lang w:val="bg-BG"/>
        </w:rPr>
        <w:t>1</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9D459C" w:rsidRPr="00BA3397" w:rsidRDefault="009D459C" w:rsidP="009D459C">
      <w:pPr>
        <w:rPr>
          <w:b/>
          <w:sz w:val="24"/>
          <w:szCs w:val="24"/>
          <w:lang w:val="bg-BG"/>
        </w:rPr>
      </w:pPr>
    </w:p>
    <w:p w:rsidR="009D459C" w:rsidRPr="00E47EBE" w:rsidRDefault="009D459C" w:rsidP="009D459C">
      <w:pPr>
        <w:jc w:val="center"/>
        <w:rPr>
          <w:b/>
          <w:sz w:val="24"/>
          <w:szCs w:val="24"/>
          <w:lang w:val="bg-BG"/>
        </w:rPr>
      </w:pPr>
      <w:r w:rsidRPr="006235C4">
        <w:rPr>
          <w:b/>
          <w:sz w:val="24"/>
          <w:szCs w:val="24"/>
          <w:lang w:val="bg-BG"/>
        </w:rPr>
        <w:t>Х</w:t>
      </w:r>
      <w:r>
        <w:rPr>
          <w:b/>
          <w:sz w:val="24"/>
          <w:szCs w:val="24"/>
          <w:lang w:val="en-US"/>
        </w:rPr>
        <w:t>I</w:t>
      </w:r>
      <w:r w:rsidRPr="006235C4">
        <w:rPr>
          <w:b/>
          <w:sz w:val="24"/>
          <w:szCs w:val="24"/>
          <w:lang w:val="bg-BG"/>
        </w:rPr>
        <w:t>. ЗАКЛЮЧИТЕЛНИ РАЗПОРЕДБИ</w:t>
      </w:r>
    </w:p>
    <w:p w:rsidR="009D459C" w:rsidRPr="00997061" w:rsidRDefault="009D459C" w:rsidP="009D459C">
      <w:pPr>
        <w:ind w:firstLine="709"/>
        <w:jc w:val="both"/>
        <w:rPr>
          <w:sz w:val="24"/>
          <w:szCs w:val="24"/>
          <w:lang w:val="bg-BG"/>
        </w:rPr>
      </w:pPr>
      <w:r>
        <w:rPr>
          <w:sz w:val="24"/>
          <w:szCs w:val="24"/>
          <w:lang w:val="bg-BG"/>
        </w:rPr>
        <w:t xml:space="preserve">Чл. </w:t>
      </w:r>
      <w:r w:rsidRPr="00BA3397">
        <w:rPr>
          <w:sz w:val="24"/>
          <w:szCs w:val="24"/>
          <w:lang w:val="bg-BG"/>
        </w:rPr>
        <w:t>24</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D459C" w:rsidRPr="00997061" w:rsidRDefault="009D459C" w:rsidP="009D459C">
      <w:pPr>
        <w:ind w:firstLine="709"/>
        <w:jc w:val="both"/>
        <w:rPr>
          <w:sz w:val="24"/>
          <w:szCs w:val="24"/>
          <w:lang w:val="bg-BG"/>
        </w:rPr>
      </w:pPr>
      <w:r w:rsidRPr="00997061">
        <w:rPr>
          <w:sz w:val="24"/>
          <w:szCs w:val="24"/>
          <w:lang w:val="bg-BG"/>
        </w:rPr>
        <w:t>(2) За датата на съобщението се смята:</w:t>
      </w:r>
    </w:p>
    <w:p w:rsidR="009D459C" w:rsidRPr="00997061" w:rsidRDefault="009D459C" w:rsidP="009D459C">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9D459C" w:rsidRPr="00997061" w:rsidRDefault="009D459C" w:rsidP="009D459C">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9D459C" w:rsidRPr="00997061" w:rsidRDefault="009D459C" w:rsidP="009D459C">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9D459C" w:rsidRPr="00997061" w:rsidRDefault="009D459C" w:rsidP="009D459C">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D459C" w:rsidRPr="00661940" w:rsidRDefault="009D459C" w:rsidP="009D459C">
      <w:pPr>
        <w:ind w:firstLine="709"/>
        <w:jc w:val="both"/>
        <w:rPr>
          <w:b/>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Pr>
          <w:sz w:val="24"/>
          <w:szCs w:val="24"/>
          <w:lang w:val="bg-BG"/>
        </w:rPr>
        <w:t>отдел</w:t>
      </w:r>
      <w:r w:rsidRPr="005B19A1">
        <w:rPr>
          <w:sz w:val="24"/>
          <w:szCs w:val="24"/>
          <w:lang w:val="bg-BG"/>
        </w:rPr>
        <w:t xml:space="preserve"> „</w:t>
      </w:r>
      <w:r>
        <w:rPr>
          <w:sz w:val="24"/>
          <w:szCs w:val="24"/>
          <w:lang w:val="bg-BG"/>
        </w:rPr>
        <w:t>Снабдяване”</w:t>
      </w:r>
      <w:r w:rsidRPr="006235C4">
        <w:rPr>
          <w:sz w:val="24"/>
          <w:szCs w:val="24"/>
          <w:lang w:val="be-BY"/>
        </w:rPr>
        <w:t xml:space="preserve">, </w:t>
      </w:r>
      <w:r w:rsidRPr="00661940">
        <w:rPr>
          <w:sz w:val="24"/>
          <w:szCs w:val="24"/>
          <w:lang w:val="bg-BG"/>
        </w:rPr>
        <w:t>тел</w:t>
      </w:r>
      <w:r w:rsidRPr="00961D71">
        <w:rPr>
          <w:sz w:val="24"/>
          <w:szCs w:val="24"/>
          <w:lang w:val="bg-BG"/>
        </w:rPr>
        <w:t>.: 02</w:t>
      </w:r>
      <w:r w:rsidRPr="00661940">
        <w:rPr>
          <w:sz w:val="24"/>
          <w:szCs w:val="24"/>
          <w:lang w:val="bg-BG"/>
        </w:rPr>
        <w:t xml:space="preserve"> </w:t>
      </w:r>
      <w:r w:rsidRPr="00961D71">
        <w:rPr>
          <w:sz w:val="24"/>
          <w:szCs w:val="24"/>
          <w:lang w:val="bg-BG"/>
        </w:rPr>
        <w:t>9432337</w:t>
      </w:r>
      <w:r w:rsidRPr="00661940">
        <w:rPr>
          <w:sz w:val="24"/>
          <w:szCs w:val="24"/>
          <w:lang w:val="bg-BG"/>
        </w:rPr>
        <w:t>, факс</w:t>
      </w:r>
      <w:r w:rsidRPr="00961D71">
        <w:rPr>
          <w:sz w:val="24"/>
          <w:szCs w:val="24"/>
          <w:lang w:val="bg-BG"/>
        </w:rPr>
        <w:t xml:space="preserve">: </w:t>
      </w:r>
      <w:r w:rsidRPr="00661940">
        <w:rPr>
          <w:sz w:val="24"/>
          <w:szCs w:val="24"/>
          <w:lang w:val="bg-BG"/>
        </w:rPr>
        <w:t>02 9432143</w:t>
      </w:r>
      <w:r w:rsidRPr="006235C4">
        <w:rPr>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sz w:val="24"/>
          <w:szCs w:val="24"/>
          <w:lang w:val="bg-BG"/>
        </w:rPr>
        <w:t>:</w:t>
      </w:r>
      <w:r w:rsidRPr="006235C4">
        <w:rPr>
          <w:b/>
          <w:sz w:val="24"/>
          <w:szCs w:val="24"/>
          <w:lang w:val="bg-BG"/>
        </w:rPr>
        <w:t xml:space="preserve"> </w:t>
      </w:r>
      <w:hyperlink r:id="rId62" w:history="1">
        <w:r w:rsidRPr="00DB46EF">
          <w:rPr>
            <w:rStyle w:val="Hyperlink"/>
            <w:b/>
            <w:sz w:val="24"/>
            <w:szCs w:val="24"/>
            <w:lang w:val="en-US"/>
          </w:rPr>
          <w:t>simeon</w:t>
        </w:r>
        <w:r w:rsidRPr="00661940">
          <w:rPr>
            <w:rStyle w:val="Hyperlink"/>
            <w:b/>
            <w:sz w:val="24"/>
            <w:szCs w:val="24"/>
            <w:lang w:val="bg-BG"/>
          </w:rPr>
          <w:t>.</w:t>
        </w:r>
        <w:r w:rsidRPr="00DB46EF">
          <w:rPr>
            <w:rStyle w:val="Hyperlink"/>
            <w:b/>
            <w:sz w:val="24"/>
            <w:szCs w:val="24"/>
            <w:lang w:val="en-US"/>
          </w:rPr>
          <w:t>trifonov</w:t>
        </w:r>
        <w:r w:rsidRPr="00661940">
          <w:rPr>
            <w:rStyle w:val="Hyperlink"/>
            <w:b/>
            <w:sz w:val="24"/>
            <w:szCs w:val="24"/>
            <w:lang w:val="bg-BG"/>
          </w:rPr>
          <w:t>@</w:t>
        </w:r>
        <w:r w:rsidRPr="00DB46EF">
          <w:rPr>
            <w:rStyle w:val="Hyperlink"/>
            <w:b/>
            <w:sz w:val="24"/>
            <w:szCs w:val="24"/>
            <w:lang w:val="en-US"/>
          </w:rPr>
          <w:t>abv</w:t>
        </w:r>
        <w:r w:rsidRPr="00661940">
          <w:rPr>
            <w:rStyle w:val="Hyperlink"/>
            <w:b/>
            <w:sz w:val="24"/>
            <w:szCs w:val="24"/>
            <w:lang w:val="bg-BG"/>
          </w:rPr>
          <w:t>.</w:t>
        </w:r>
        <w:r w:rsidRPr="00DB46EF">
          <w:rPr>
            <w:rStyle w:val="Hyperlink"/>
            <w:b/>
            <w:sz w:val="24"/>
            <w:szCs w:val="24"/>
            <w:lang w:val="en-US"/>
          </w:rPr>
          <w:t>bg</w:t>
        </w:r>
      </w:hyperlink>
      <w:r w:rsidRPr="00661940">
        <w:rPr>
          <w:b/>
          <w:sz w:val="24"/>
          <w:szCs w:val="24"/>
          <w:lang w:val="bg-BG"/>
        </w:rPr>
        <w:t xml:space="preserve">, </w:t>
      </w:r>
    </w:p>
    <w:p w:rsidR="009D459C" w:rsidRPr="00997061" w:rsidRDefault="009D459C" w:rsidP="009D459C">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25</w:t>
      </w:r>
      <w:r w:rsidRPr="001034EB">
        <w:rPr>
          <w:sz w:val="24"/>
          <w:szCs w:val="24"/>
          <w:lang w:val="bg-BG"/>
        </w:rPr>
        <w:t>.</w:t>
      </w:r>
      <w:r w:rsidRPr="001034EB">
        <w:rPr>
          <w:b/>
          <w:sz w:val="24"/>
          <w:szCs w:val="24"/>
          <w:lang w:val="bg-BG"/>
        </w:rPr>
        <w:t xml:space="preserve"> </w:t>
      </w:r>
      <w:r w:rsidRPr="001034EB">
        <w:rPr>
          <w:sz w:val="24"/>
          <w:szCs w:val="24"/>
          <w:lang w:val="bg-BG"/>
        </w:rPr>
        <w:t>(1) Нито</w:t>
      </w:r>
      <w:r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9D459C" w:rsidRPr="00997061" w:rsidRDefault="009D459C" w:rsidP="009D459C">
      <w:pPr>
        <w:ind w:firstLine="709"/>
        <w:jc w:val="both"/>
        <w:rPr>
          <w:sz w:val="24"/>
          <w:szCs w:val="24"/>
          <w:lang w:val="bg-BG"/>
        </w:rPr>
      </w:pPr>
      <w:r w:rsidRPr="00997061">
        <w:rPr>
          <w:sz w:val="24"/>
          <w:szCs w:val="24"/>
          <w:lang w:val="bg-BG"/>
        </w:rPr>
        <w:t xml:space="preserve">(2) В случай на преобразуване, вливане или сливане на </w:t>
      </w:r>
      <w:r w:rsidRPr="00997061">
        <w:rPr>
          <w:b/>
          <w:sz w:val="24"/>
          <w:szCs w:val="24"/>
          <w:lang w:val="bg-BG"/>
        </w:rPr>
        <w:t>ВЪЗЛОЖИТЕЛЯ</w:t>
      </w:r>
      <w:r w:rsidRPr="00997061">
        <w:rPr>
          <w:sz w:val="24"/>
          <w:szCs w:val="24"/>
          <w:lang w:val="bg-BG"/>
        </w:rPr>
        <w:t xml:space="preserve"> или </w:t>
      </w:r>
      <w:r w:rsidRPr="00997061">
        <w:rPr>
          <w:b/>
          <w:sz w:val="24"/>
          <w:szCs w:val="24"/>
          <w:lang w:val="bg-BG"/>
        </w:rPr>
        <w:t>ИЗПЪЛНИТЕЛЯ</w:t>
      </w:r>
      <w:r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26</w:t>
      </w:r>
      <w:r w:rsidRPr="00430F90">
        <w:rPr>
          <w:sz w:val="24"/>
          <w:szCs w:val="24"/>
          <w:lang w:val="bg-BG"/>
        </w:rPr>
        <w:t xml:space="preserve">. </w:t>
      </w:r>
      <w:r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27</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28</w:t>
      </w:r>
      <w:r w:rsidRPr="00997061">
        <w:rPr>
          <w:sz w:val="24"/>
          <w:szCs w:val="24"/>
          <w:lang w:val="bg-BG"/>
        </w:rPr>
        <w:t>. Неразделна част от настоящия Договор са:</w:t>
      </w:r>
    </w:p>
    <w:p w:rsidR="009D459C" w:rsidRPr="00997061" w:rsidRDefault="009D459C" w:rsidP="009D459C">
      <w:pPr>
        <w:ind w:firstLine="708"/>
        <w:jc w:val="both"/>
        <w:rPr>
          <w:sz w:val="24"/>
          <w:szCs w:val="24"/>
          <w:lang w:val="bg-BG"/>
        </w:rPr>
      </w:pPr>
      <w:r w:rsidRPr="00997061">
        <w:rPr>
          <w:sz w:val="24"/>
          <w:szCs w:val="24"/>
          <w:lang w:val="bg-BG"/>
        </w:rPr>
        <w:t>1.Приложение №</w:t>
      </w:r>
      <w:r w:rsidR="00FB05B4">
        <w:rPr>
          <w:sz w:val="24"/>
          <w:szCs w:val="24"/>
          <w:lang w:val="bg-BG"/>
        </w:rPr>
        <w:t xml:space="preserve"> </w:t>
      </w:r>
      <w:r w:rsidRPr="0064303C">
        <w:rPr>
          <w:sz w:val="24"/>
          <w:szCs w:val="24"/>
          <w:lang w:val="bg-BG"/>
        </w:rPr>
        <w:t>1 „С</w:t>
      </w:r>
      <w:r w:rsidRPr="00997061">
        <w:rPr>
          <w:sz w:val="24"/>
          <w:szCs w:val="24"/>
          <w:lang w:val="bg-BG"/>
        </w:rPr>
        <w:t>пецификация</w:t>
      </w:r>
      <w:r w:rsidRPr="0064303C">
        <w:rPr>
          <w:sz w:val="24"/>
          <w:szCs w:val="24"/>
          <w:lang w:val="bg-BG"/>
        </w:rPr>
        <w:t xml:space="preserve"> към договора”;</w:t>
      </w:r>
    </w:p>
    <w:p w:rsidR="009D459C" w:rsidRPr="0064303C" w:rsidRDefault="009D459C" w:rsidP="009D459C">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Pr>
          <w:sz w:val="24"/>
          <w:szCs w:val="24"/>
          <w:lang w:val="bg-BG"/>
        </w:rPr>
        <w:t>1</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9D459C" w:rsidRPr="0064303C" w:rsidRDefault="009D459C" w:rsidP="009D459C">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sidR="00FB05B4">
        <w:rPr>
          <w:sz w:val="24"/>
          <w:szCs w:val="24"/>
          <w:lang w:val="bg-BG"/>
        </w:rPr>
        <w:t>2</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9D459C" w:rsidRDefault="009D459C" w:rsidP="009D459C">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9D459C" w:rsidRDefault="009D459C" w:rsidP="009D459C">
      <w:pPr>
        <w:ind w:firstLine="709"/>
        <w:jc w:val="both"/>
        <w:rPr>
          <w:sz w:val="24"/>
          <w:szCs w:val="24"/>
          <w:lang w:val="bg-BG"/>
        </w:rPr>
      </w:pPr>
    </w:p>
    <w:p w:rsidR="009D459C" w:rsidRDefault="009D459C" w:rsidP="009D459C">
      <w:pPr>
        <w:ind w:firstLine="709"/>
        <w:jc w:val="both"/>
        <w:rPr>
          <w:sz w:val="24"/>
          <w:szCs w:val="24"/>
          <w:lang w:val="bg-BG"/>
        </w:rPr>
      </w:pPr>
      <w:r w:rsidRPr="00997061">
        <w:rPr>
          <w:sz w:val="24"/>
          <w:szCs w:val="24"/>
          <w:lang w:val="bg-BG"/>
        </w:rPr>
        <w:lastRenderedPageBreak/>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9D459C" w:rsidRDefault="009D459C" w:rsidP="009D459C">
      <w:pPr>
        <w:jc w:val="both"/>
        <w:rPr>
          <w:sz w:val="24"/>
          <w:szCs w:val="24"/>
          <w:lang w:val="bg-BG"/>
        </w:rPr>
      </w:pPr>
    </w:p>
    <w:p w:rsidR="009D459C" w:rsidRPr="009E3F84" w:rsidRDefault="009D459C" w:rsidP="009D459C">
      <w:pPr>
        <w:jc w:val="both"/>
        <w:rPr>
          <w:sz w:val="24"/>
          <w:szCs w:val="24"/>
          <w:lang w:val="bg-BG"/>
        </w:rPr>
      </w:pPr>
    </w:p>
    <w:p w:rsidR="009D459C" w:rsidRPr="00A10BB0" w:rsidRDefault="009D459C" w:rsidP="009D459C">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9D459C" w:rsidRPr="008B7B9F" w:rsidRDefault="009D459C" w:rsidP="009D459C">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330BA5" w:rsidRPr="009D459C" w:rsidRDefault="009D459C" w:rsidP="009D459C">
      <w:pPr>
        <w:tabs>
          <w:tab w:val="left" w:pos="0"/>
        </w:tabs>
        <w:jc w:val="center"/>
        <w:rPr>
          <w:b/>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330BA5" w:rsidRDefault="00330BA5" w:rsidP="00330BA5">
      <w:pPr>
        <w:tabs>
          <w:tab w:val="left" w:pos="0"/>
        </w:tabs>
        <w:jc w:val="center"/>
        <w:rPr>
          <w:b/>
          <w:sz w:val="24"/>
          <w:szCs w:val="24"/>
          <w:lang w:val="bg-BG"/>
        </w:rPr>
      </w:pPr>
      <w:r w:rsidRPr="00330BA5">
        <w:rPr>
          <w:b/>
          <w:sz w:val="24"/>
          <w:szCs w:val="24"/>
          <w:lang w:val="bg-BG"/>
        </w:rPr>
        <w:t>Раздел Х</w:t>
      </w:r>
      <w:r>
        <w:rPr>
          <w:b/>
          <w:sz w:val="24"/>
          <w:szCs w:val="24"/>
          <w:lang w:val="bg-BG"/>
        </w:rPr>
        <w:t>.</w:t>
      </w:r>
    </w:p>
    <w:p w:rsidR="00330BA5" w:rsidRPr="00330BA5" w:rsidRDefault="00330BA5" w:rsidP="00330BA5">
      <w:pPr>
        <w:tabs>
          <w:tab w:val="left" w:pos="0"/>
        </w:tabs>
        <w:jc w:val="center"/>
        <w:rPr>
          <w:b/>
          <w:sz w:val="24"/>
          <w:szCs w:val="24"/>
          <w:lang w:val="bg-BG"/>
        </w:rPr>
      </w:pPr>
    </w:p>
    <w:p w:rsidR="00330BA5" w:rsidRPr="00330BA5" w:rsidRDefault="00330BA5" w:rsidP="00330BA5">
      <w:pPr>
        <w:tabs>
          <w:tab w:val="left" w:pos="8042"/>
        </w:tabs>
        <w:jc w:val="center"/>
        <w:rPr>
          <w:b/>
          <w:sz w:val="24"/>
          <w:szCs w:val="24"/>
          <w:lang w:val="bg-BG"/>
        </w:rPr>
      </w:pPr>
      <w:r w:rsidRPr="00330BA5">
        <w:rPr>
          <w:b/>
          <w:sz w:val="24"/>
          <w:szCs w:val="24"/>
          <w:lang w:val="bg-BG"/>
        </w:rPr>
        <w:t>ПРИЛОЖЕНИЯ</w:t>
      </w:r>
      <w:r w:rsidR="00810036">
        <w:rPr>
          <w:b/>
          <w:sz w:val="24"/>
          <w:szCs w:val="24"/>
          <w:lang w:val="bg-BG"/>
        </w:rPr>
        <w:t xml:space="preserve"> ⃰  </w:t>
      </w:r>
    </w:p>
    <w:p w:rsidR="00330BA5" w:rsidRDefault="00330BA5" w:rsidP="00330BA5">
      <w:pPr>
        <w:tabs>
          <w:tab w:val="left" w:pos="8042"/>
        </w:tabs>
        <w:jc w:val="center"/>
        <w:rPr>
          <w:b/>
          <w:sz w:val="24"/>
          <w:szCs w:val="24"/>
          <w:lang w:val="bg-BG"/>
        </w:rPr>
      </w:pPr>
    </w:p>
    <w:p w:rsidR="00330BA5" w:rsidRPr="00330BA5" w:rsidRDefault="00330BA5" w:rsidP="00330BA5">
      <w:pPr>
        <w:tabs>
          <w:tab w:val="left" w:pos="8042"/>
        </w:tabs>
        <w:jc w:val="center"/>
        <w:rPr>
          <w:b/>
          <w:sz w:val="24"/>
          <w:szCs w:val="24"/>
          <w:lang w:val="bg-BG"/>
        </w:rPr>
      </w:pPr>
    </w:p>
    <w:p w:rsidR="00330BA5" w:rsidRPr="00810036" w:rsidRDefault="00810036" w:rsidP="00810036">
      <w:pPr>
        <w:pStyle w:val="FootnoteText"/>
        <w:rPr>
          <w:sz w:val="24"/>
          <w:szCs w:val="24"/>
        </w:rPr>
      </w:pPr>
      <w:r>
        <w:rPr>
          <w:b/>
          <w:sz w:val="24"/>
          <w:szCs w:val="24"/>
        </w:rPr>
        <w:t xml:space="preserve">⃰  </w:t>
      </w:r>
      <w:r w:rsidRPr="00810036">
        <w:rPr>
          <w:sz w:val="24"/>
          <w:szCs w:val="24"/>
        </w:rPr>
        <w:t>Прилагат се копия от г</w:t>
      </w:r>
      <w:r w:rsidR="00330BA5" w:rsidRPr="00810036">
        <w:rPr>
          <w:sz w:val="24"/>
          <w:szCs w:val="24"/>
        </w:rPr>
        <w:t>енерирани файлове</w:t>
      </w:r>
      <w:r w:rsidR="00330BA5" w:rsidRPr="00810036">
        <w:rPr>
          <w:rStyle w:val="ala2"/>
          <w:sz w:val="24"/>
          <w:szCs w:val="24"/>
        </w:rPr>
        <w:t xml:space="preserve"> в </w:t>
      </w:r>
      <w:r w:rsidR="00330BA5" w:rsidRPr="00810036">
        <w:rPr>
          <w:rStyle w:val="ala2"/>
          <w:sz w:val="24"/>
          <w:szCs w:val="24"/>
          <w:lang w:val="en-US"/>
        </w:rPr>
        <w:t>excel</w:t>
      </w:r>
      <w:r w:rsidR="00330BA5" w:rsidRPr="00810036">
        <w:rPr>
          <w:rStyle w:val="ala2"/>
          <w:sz w:val="24"/>
          <w:szCs w:val="24"/>
        </w:rPr>
        <w:t>-</w:t>
      </w:r>
      <w:r w:rsidR="00330BA5" w:rsidRPr="00810036">
        <w:rPr>
          <w:sz w:val="24"/>
          <w:szCs w:val="24"/>
        </w:rPr>
        <w:t xml:space="preserve">формат       </w:t>
      </w:r>
    </w:p>
    <w:p w:rsidR="00330BA5" w:rsidRPr="00330BA5" w:rsidRDefault="00330BA5" w:rsidP="00330BA5">
      <w:pPr>
        <w:tabs>
          <w:tab w:val="left" w:pos="8042"/>
        </w:tabs>
        <w:jc w:val="center"/>
        <w:rPr>
          <w:b/>
          <w:sz w:val="24"/>
          <w:szCs w:val="24"/>
          <w:lang w:val="bg-BG"/>
        </w:rPr>
      </w:pPr>
    </w:p>
    <w:p w:rsidR="00330BA5" w:rsidRDefault="00330BA5" w:rsidP="00330BA5">
      <w:pPr>
        <w:tabs>
          <w:tab w:val="left" w:pos="8042"/>
        </w:tabs>
        <w:jc w:val="center"/>
        <w:rPr>
          <w:b/>
          <w:sz w:val="24"/>
          <w:szCs w:val="24"/>
          <w:lang w:val="bg-BG"/>
        </w:rPr>
      </w:pPr>
    </w:p>
    <w:p w:rsidR="009D33C3" w:rsidRDefault="009D33C3" w:rsidP="009D33C3">
      <w:pPr>
        <w:tabs>
          <w:tab w:val="left" w:pos="8042"/>
        </w:tabs>
        <w:jc w:val="center"/>
        <w:rPr>
          <w:b/>
          <w:sz w:val="24"/>
          <w:szCs w:val="24"/>
          <w:lang w:val="bg-BG"/>
        </w:rPr>
      </w:pPr>
    </w:p>
    <w:p w:rsidR="00330BA5" w:rsidRDefault="00330BA5" w:rsidP="00330BA5">
      <w:pPr>
        <w:tabs>
          <w:tab w:val="left" w:pos="0"/>
        </w:tabs>
        <w:jc w:val="center"/>
        <w:rPr>
          <w:b/>
          <w:sz w:val="24"/>
          <w:szCs w:val="24"/>
          <w:lang w:val="be-BY"/>
        </w:rPr>
      </w:pPr>
      <w:r w:rsidRPr="00330BA5">
        <w:rPr>
          <w:b/>
          <w:sz w:val="24"/>
          <w:szCs w:val="24"/>
          <w:lang w:val="bg-BG"/>
        </w:rPr>
        <w:t>Раздел Х</w:t>
      </w:r>
      <w:r w:rsidRPr="00330BA5">
        <w:rPr>
          <w:b/>
          <w:sz w:val="24"/>
          <w:szCs w:val="24"/>
          <w:lang w:val="be-BY"/>
        </w:rPr>
        <w:t xml:space="preserve">І. </w:t>
      </w:r>
    </w:p>
    <w:p w:rsidR="00810036" w:rsidRDefault="00810036" w:rsidP="00330BA5">
      <w:pPr>
        <w:tabs>
          <w:tab w:val="left" w:pos="0"/>
        </w:tabs>
        <w:jc w:val="center"/>
        <w:rPr>
          <w:b/>
          <w:sz w:val="24"/>
          <w:szCs w:val="24"/>
          <w:lang w:val="be-BY"/>
        </w:rPr>
      </w:pPr>
    </w:p>
    <w:p w:rsidR="00810036" w:rsidRDefault="00330BA5" w:rsidP="00330BA5">
      <w:pPr>
        <w:tabs>
          <w:tab w:val="left" w:pos="0"/>
        </w:tabs>
        <w:jc w:val="center"/>
        <w:rPr>
          <w:b/>
          <w:sz w:val="24"/>
          <w:szCs w:val="24"/>
          <w:lang w:val="bg-BG"/>
        </w:rPr>
      </w:pPr>
      <w:r w:rsidRPr="00330BA5">
        <w:rPr>
          <w:b/>
          <w:sz w:val="24"/>
          <w:szCs w:val="24"/>
          <w:lang w:val="bg-BG"/>
        </w:rPr>
        <w:t>Техническа спецификация</w:t>
      </w:r>
      <w:r w:rsidR="00810036">
        <w:rPr>
          <w:b/>
          <w:sz w:val="24"/>
          <w:szCs w:val="24"/>
          <w:lang w:val="bg-BG"/>
        </w:rPr>
        <w:t xml:space="preserve"> ⃰  </w:t>
      </w:r>
    </w:p>
    <w:p w:rsidR="00810036" w:rsidRDefault="00330BA5" w:rsidP="00330BA5">
      <w:pPr>
        <w:tabs>
          <w:tab w:val="left" w:pos="0"/>
        </w:tabs>
        <w:jc w:val="center"/>
        <w:rPr>
          <w:b/>
          <w:sz w:val="24"/>
          <w:szCs w:val="24"/>
          <w:lang w:val="bg-BG"/>
        </w:rPr>
      </w:pPr>
      <w:r w:rsidRPr="00330BA5">
        <w:rPr>
          <w:b/>
          <w:sz w:val="24"/>
          <w:szCs w:val="24"/>
          <w:lang w:val="bg-BG"/>
        </w:rPr>
        <w:t xml:space="preserve">   </w:t>
      </w:r>
      <w:r w:rsidR="00810036">
        <w:rPr>
          <w:b/>
          <w:sz w:val="24"/>
          <w:szCs w:val="24"/>
          <w:lang w:val="bg-BG"/>
        </w:rPr>
        <w:t xml:space="preserve">  </w:t>
      </w:r>
    </w:p>
    <w:p w:rsidR="00243667" w:rsidRPr="00330BA5" w:rsidRDefault="00810036" w:rsidP="00810036">
      <w:pPr>
        <w:tabs>
          <w:tab w:val="left" w:pos="0"/>
        </w:tabs>
        <w:rPr>
          <w:b/>
          <w:sz w:val="24"/>
          <w:szCs w:val="24"/>
          <w:lang w:val="bg-BG"/>
        </w:rPr>
      </w:pPr>
      <w:r>
        <w:rPr>
          <w:b/>
          <w:sz w:val="24"/>
          <w:szCs w:val="24"/>
          <w:lang w:val="bg-BG"/>
        </w:rPr>
        <w:t xml:space="preserve">    ⃰ </w:t>
      </w:r>
      <w:r w:rsidRPr="00810036">
        <w:rPr>
          <w:sz w:val="24"/>
          <w:szCs w:val="24"/>
          <w:lang w:val="bg-BG"/>
        </w:rPr>
        <w:t>Прилага се копи</w:t>
      </w:r>
      <w:r>
        <w:rPr>
          <w:sz w:val="24"/>
          <w:szCs w:val="24"/>
          <w:lang w:val="bg-BG"/>
        </w:rPr>
        <w:t>е от</w:t>
      </w:r>
      <w:r w:rsidRPr="00810036">
        <w:rPr>
          <w:sz w:val="24"/>
          <w:szCs w:val="24"/>
          <w:lang w:val="bg-BG"/>
        </w:rPr>
        <w:t xml:space="preserve"> </w:t>
      </w:r>
      <w:r w:rsidR="00330BA5" w:rsidRPr="00330BA5">
        <w:rPr>
          <w:sz w:val="24"/>
          <w:szCs w:val="24"/>
          <w:lang w:val="bg-BG"/>
        </w:rPr>
        <w:t>г</w:t>
      </w:r>
      <w:r w:rsidR="00330BA5">
        <w:rPr>
          <w:sz w:val="24"/>
          <w:szCs w:val="24"/>
          <w:lang w:val="bg-BG"/>
        </w:rPr>
        <w:t>енериран файл</w:t>
      </w:r>
      <w:r w:rsidR="00330BA5" w:rsidRPr="00330BA5">
        <w:rPr>
          <w:rStyle w:val="ala2"/>
          <w:sz w:val="24"/>
          <w:szCs w:val="24"/>
          <w:lang w:val="bg-BG"/>
        </w:rPr>
        <w:t xml:space="preserve"> </w:t>
      </w:r>
      <w:r w:rsidR="00330BA5">
        <w:rPr>
          <w:rStyle w:val="ala2"/>
          <w:sz w:val="24"/>
          <w:szCs w:val="24"/>
          <w:lang w:val="bg-BG"/>
        </w:rPr>
        <w:t xml:space="preserve">в </w:t>
      </w:r>
      <w:r w:rsidR="00330BA5" w:rsidRPr="00330BA5">
        <w:rPr>
          <w:rStyle w:val="ala2"/>
          <w:sz w:val="24"/>
          <w:szCs w:val="24"/>
          <w:lang w:val="en-US"/>
        </w:rPr>
        <w:t>excel</w:t>
      </w:r>
      <w:r w:rsidR="00330BA5" w:rsidRPr="00330BA5">
        <w:rPr>
          <w:rStyle w:val="ala2"/>
          <w:sz w:val="24"/>
          <w:szCs w:val="24"/>
          <w:lang w:val="bg-BG"/>
        </w:rPr>
        <w:t>-</w:t>
      </w:r>
      <w:r w:rsidR="00330BA5" w:rsidRPr="00330BA5">
        <w:rPr>
          <w:sz w:val="24"/>
          <w:szCs w:val="24"/>
          <w:lang w:val="bg-BG"/>
        </w:rPr>
        <w:t xml:space="preserve">формат    </w:t>
      </w:r>
      <w:r>
        <w:rPr>
          <w:sz w:val="24"/>
          <w:szCs w:val="24"/>
          <w:lang w:val="bg-BG"/>
        </w:rPr>
        <w:t xml:space="preserve">   </w:t>
      </w:r>
    </w:p>
    <w:sectPr w:rsidR="00243667" w:rsidRPr="00330BA5" w:rsidSect="00FB05B4">
      <w:footerReference w:type="even" r:id="rId63"/>
      <w:footerReference w:type="default" r:id="rId64"/>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46" w:rsidRDefault="007A7046">
      <w:r>
        <w:separator/>
      </w:r>
    </w:p>
  </w:endnote>
  <w:endnote w:type="continuationSeparator" w:id="0">
    <w:p w:rsidR="007A7046" w:rsidRDefault="007A70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F5" w:rsidRDefault="00A0761D">
    <w:pPr>
      <w:pStyle w:val="Footer"/>
      <w:framePr w:wrap="around" w:vAnchor="text" w:hAnchor="margin" w:xAlign="right" w:y="1"/>
      <w:rPr>
        <w:rStyle w:val="PageNumber"/>
      </w:rPr>
    </w:pPr>
    <w:r>
      <w:rPr>
        <w:rStyle w:val="PageNumber"/>
      </w:rPr>
      <w:fldChar w:fldCharType="begin"/>
    </w:r>
    <w:r w:rsidR="009367F5">
      <w:rPr>
        <w:rStyle w:val="PageNumber"/>
      </w:rPr>
      <w:instrText xml:space="preserve">PAGE  </w:instrText>
    </w:r>
    <w:r>
      <w:rPr>
        <w:rStyle w:val="PageNumber"/>
      </w:rPr>
      <w:fldChar w:fldCharType="separate"/>
    </w:r>
    <w:r w:rsidR="009367F5">
      <w:rPr>
        <w:rStyle w:val="PageNumber"/>
        <w:noProof/>
      </w:rPr>
      <w:t>11</w:t>
    </w:r>
    <w:r>
      <w:rPr>
        <w:rStyle w:val="PageNumber"/>
      </w:rPr>
      <w:fldChar w:fldCharType="end"/>
    </w:r>
  </w:p>
  <w:p w:rsidR="009367F5" w:rsidRDefault="009367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F5" w:rsidRDefault="009367F5">
    <w:pPr>
      <w:pStyle w:val="Footer"/>
      <w:framePr w:wrap="around" w:vAnchor="text" w:hAnchor="margin" w:xAlign="right" w:y="1"/>
      <w:rPr>
        <w:rStyle w:val="PageNumber"/>
        <w:lang w:val="bg-BG"/>
      </w:rPr>
    </w:pPr>
  </w:p>
  <w:p w:rsidR="009367F5" w:rsidRDefault="009367F5">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46" w:rsidRDefault="007A7046">
      <w:r>
        <w:separator/>
      </w:r>
    </w:p>
  </w:footnote>
  <w:footnote w:type="continuationSeparator" w:id="0">
    <w:p w:rsidR="007A7046" w:rsidRDefault="007A7046">
      <w:r>
        <w:continuationSeparator/>
      </w:r>
    </w:p>
  </w:footnote>
  <w:footnote w:id="1">
    <w:p w:rsidR="009367F5" w:rsidRDefault="009367F5"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9367F5" w:rsidRDefault="009367F5" w:rsidP="00396D69">
      <w:pPr>
        <w:pStyle w:val="FootnoteText"/>
      </w:pPr>
    </w:p>
    <w:p w:rsidR="009367F5" w:rsidRPr="00330005" w:rsidRDefault="009367F5" w:rsidP="00396D69">
      <w:pPr>
        <w:pStyle w:val="FootnoteText"/>
      </w:pPr>
    </w:p>
  </w:footnote>
  <w:footnote w:id="2">
    <w:p w:rsidR="009367F5" w:rsidRPr="00EF4EE2" w:rsidRDefault="009367F5"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2560"/>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2B91"/>
    <w:rsid w:val="00103ED8"/>
    <w:rsid w:val="00104ABE"/>
    <w:rsid w:val="00110175"/>
    <w:rsid w:val="00110E15"/>
    <w:rsid w:val="0011217A"/>
    <w:rsid w:val="0011443C"/>
    <w:rsid w:val="00115219"/>
    <w:rsid w:val="001224DA"/>
    <w:rsid w:val="0012768A"/>
    <w:rsid w:val="00127A3F"/>
    <w:rsid w:val="00130A52"/>
    <w:rsid w:val="00133945"/>
    <w:rsid w:val="00134D31"/>
    <w:rsid w:val="00135419"/>
    <w:rsid w:val="0013573E"/>
    <w:rsid w:val="00137E72"/>
    <w:rsid w:val="001417E2"/>
    <w:rsid w:val="0014197E"/>
    <w:rsid w:val="00143477"/>
    <w:rsid w:val="00144BA3"/>
    <w:rsid w:val="001455C8"/>
    <w:rsid w:val="00146A82"/>
    <w:rsid w:val="001471D1"/>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3FF0"/>
    <w:rsid w:val="001771BF"/>
    <w:rsid w:val="0018237F"/>
    <w:rsid w:val="001828BA"/>
    <w:rsid w:val="00182D72"/>
    <w:rsid w:val="00182E4E"/>
    <w:rsid w:val="00187C22"/>
    <w:rsid w:val="001901EB"/>
    <w:rsid w:val="001906D3"/>
    <w:rsid w:val="001906D5"/>
    <w:rsid w:val="0019077A"/>
    <w:rsid w:val="00191210"/>
    <w:rsid w:val="00191289"/>
    <w:rsid w:val="00196B34"/>
    <w:rsid w:val="00196CE6"/>
    <w:rsid w:val="001A0A34"/>
    <w:rsid w:val="001A328F"/>
    <w:rsid w:val="001A3819"/>
    <w:rsid w:val="001A45D8"/>
    <w:rsid w:val="001A5474"/>
    <w:rsid w:val="001A597A"/>
    <w:rsid w:val="001B011A"/>
    <w:rsid w:val="001B026F"/>
    <w:rsid w:val="001B4340"/>
    <w:rsid w:val="001B4547"/>
    <w:rsid w:val="001B5F7F"/>
    <w:rsid w:val="001B61E8"/>
    <w:rsid w:val="001B6881"/>
    <w:rsid w:val="001C010E"/>
    <w:rsid w:val="001C0651"/>
    <w:rsid w:val="001C2519"/>
    <w:rsid w:val="001C38A2"/>
    <w:rsid w:val="001C5A05"/>
    <w:rsid w:val="001C6BBF"/>
    <w:rsid w:val="001D17A8"/>
    <w:rsid w:val="001D2A08"/>
    <w:rsid w:val="001D6C45"/>
    <w:rsid w:val="001F0A41"/>
    <w:rsid w:val="001F147A"/>
    <w:rsid w:val="001F16DC"/>
    <w:rsid w:val="001F4106"/>
    <w:rsid w:val="001F5620"/>
    <w:rsid w:val="001F5A7D"/>
    <w:rsid w:val="001F77DA"/>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2D0"/>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0868"/>
    <w:rsid w:val="002817AA"/>
    <w:rsid w:val="00282023"/>
    <w:rsid w:val="00283A9E"/>
    <w:rsid w:val="00287685"/>
    <w:rsid w:val="00287EAE"/>
    <w:rsid w:val="00292854"/>
    <w:rsid w:val="00293F51"/>
    <w:rsid w:val="00294EFA"/>
    <w:rsid w:val="00294F9B"/>
    <w:rsid w:val="00295AB0"/>
    <w:rsid w:val="00297EE3"/>
    <w:rsid w:val="002A0510"/>
    <w:rsid w:val="002A056F"/>
    <w:rsid w:val="002A0977"/>
    <w:rsid w:val="002A0C03"/>
    <w:rsid w:val="002A138F"/>
    <w:rsid w:val="002A1F7C"/>
    <w:rsid w:val="002A2452"/>
    <w:rsid w:val="002A255C"/>
    <w:rsid w:val="002A25CF"/>
    <w:rsid w:val="002A5C93"/>
    <w:rsid w:val="002A69C6"/>
    <w:rsid w:val="002A74B9"/>
    <w:rsid w:val="002B0F2E"/>
    <w:rsid w:val="002B1F35"/>
    <w:rsid w:val="002B223B"/>
    <w:rsid w:val="002B2DC8"/>
    <w:rsid w:val="002B435F"/>
    <w:rsid w:val="002B4F7B"/>
    <w:rsid w:val="002B70AF"/>
    <w:rsid w:val="002B74FE"/>
    <w:rsid w:val="002B7746"/>
    <w:rsid w:val="002C16D6"/>
    <w:rsid w:val="002C4C28"/>
    <w:rsid w:val="002C637D"/>
    <w:rsid w:val="002C7048"/>
    <w:rsid w:val="002D08E0"/>
    <w:rsid w:val="002D4085"/>
    <w:rsid w:val="002D44B5"/>
    <w:rsid w:val="002D6DE1"/>
    <w:rsid w:val="002D6E9D"/>
    <w:rsid w:val="002E0668"/>
    <w:rsid w:val="002E1168"/>
    <w:rsid w:val="002E1E63"/>
    <w:rsid w:val="002E489C"/>
    <w:rsid w:val="002E77D4"/>
    <w:rsid w:val="002F0A3D"/>
    <w:rsid w:val="002F486F"/>
    <w:rsid w:val="002F53A1"/>
    <w:rsid w:val="002F55E6"/>
    <w:rsid w:val="00300BD5"/>
    <w:rsid w:val="003014A8"/>
    <w:rsid w:val="00302BC9"/>
    <w:rsid w:val="00303F01"/>
    <w:rsid w:val="00307008"/>
    <w:rsid w:val="003076A0"/>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2719"/>
    <w:rsid w:val="00332783"/>
    <w:rsid w:val="00333B56"/>
    <w:rsid w:val="0033435D"/>
    <w:rsid w:val="00334576"/>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62D"/>
    <w:rsid w:val="00391A13"/>
    <w:rsid w:val="00391F26"/>
    <w:rsid w:val="00392678"/>
    <w:rsid w:val="00392E41"/>
    <w:rsid w:val="00392E7B"/>
    <w:rsid w:val="00393F03"/>
    <w:rsid w:val="00396D69"/>
    <w:rsid w:val="00397B23"/>
    <w:rsid w:val="003A033C"/>
    <w:rsid w:val="003A2020"/>
    <w:rsid w:val="003A22AC"/>
    <w:rsid w:val="003A4263"/>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E2BCA"/>
    <w:rsid w:val="003E4209"/>
    <w:rsid w:val="003E60F6"/>
    <w:rsid w:val="003E61EA"/>
    <w:rsid w:val="003F0CA3"/>
    <w:rsid w:val="003F4244"/>
    <w:rsid w:val="003F4422"/>
    <w:rsid w:val="003F66C2"/>
    <w:rsid w:val="00400A92"/>
    <w:rsid w:val="00401972"/>
    <w:rsid w:val="00402E5A"/>
    <w:rsid w:val="00404EC7"/>
    <w:rsid w:val="00412367"/>
    <w:rsid w:val="00412CAE"/>
    <w:rsid w:val="0041664D"/>
    <w:rsid w:val="004208DB"/>
    <w:rsid w:val="00424CDD"/>
    <w:rsid w:val="004266CE"/>
    <w:rsid w:val="00430F59"/>
    <w:rsid w:val="00435CB7"/>
    <w:rsid w:val="00436A48"/>
    <w:rsid w:val="00436F08"/>
    <w:rsid w:val="004377C2"/>
    <w:rsid w:val="004411E4"/>
    <w:rsid w:val="00441911"/>
    <w:rsid w:val="004444E2"/>
    <w:rsid w:val="00444DB0"/>
    <w:rsid w:val="004463BC"/>
    <w:rsid w:val="0045074C"/>
    <w:rsid w:val="0045241C"/>
    <w:rsid w:val="00454322"/>
    <w:rsid w:val="00457328"/>
    <w:rsid w:val="00460922"/>
    <w:rsid w:val="0046233D"/>
    <w:rsid w:val="00464A65"/>
    <w:rsid w:val="00464ED9"/>
    <w:rsid w:val="00464EDF"/>
    <w:rsid w:val="00465A78"/>
    <w:rsid w:val="00466D6B"/>
    <w:rsid w:val="004713CD"/>
    <w:rsid w:val="00471AEE"/>
    <w:rsid w:val="004734F0"/>
    <w:rsid w:val="00473E33"/>
    <w:rsid w:val="004748A1"/>
    <w:rsid w:val="004760DE"/>
    <w:rsid w:val="0047640C"/>
    <w:rsid w:val="00477181"/>
    <w:rsid w:val="004774A7"/>
    <w:rsid w:val="00480E2B"/>
    <w:rsid w:val="00487D15"/>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C1AAF"/>
    <w:rsid w:val="004C5083"/>
    <w:rsid w:val="004C7328"/>
    <w:rsid w:val="004D0C26"/>
    <w:rsid w:val="004D192A"/>
    <w:rsid w:val="004D5729"/>
    <w:rsid w:val="004E5CE5"/>
    <w:rsid w:val="004E7C05"/>
    <w:rsid w:val="004F1202"/>
    <w:rsid w:val="004F1F20"/>
    <w:rsid w:val="004F34D5"/>
    <w:rsid w:val="004F3F09"/>
    <w:rsid w:val="004F6AC3"/>
    <w:rsid w:val="004F73CC"/>
    <w:rsid w:val="0050082E"/>
    <w:rsid w:val="00501499"/>
    <w:rsid w:val="00502013"/>
    <w:rsid w:val="00505346"/>
    <w:rsid w:val="00505677"/>
    <w:rsid w:val="005102DE"/>
    <w:rsid w:val="0051196C"/>
    <w:rsid w:val="005135C8"/>
    <w:rsid w:val="00513726"/>
    <w:rsid w:val="00513EC7"/>
    <w:rsid w:val="00516E71"/>
    <w:rsid w:val="0053208D"/>
    <w:rsid w:val="0053291B"/>
    <w:rsid w:val="00533662"/>
    <w:rsid w:val="0053498F"/>
    <w:rsid w:val="00534F49"/>
    <w:rsid w:val="0053507B"/>
    <w:rsid w:val="005408D2"/>
    <w:rsid w:val="00542E8D"/>
    <w:rsid w:val="00543A55"/>
    <w:rsid w:val="00547D8B"/>
    <w:rsid w:val="00550587"/>
    <w:rsid w:val="00553DA4"/>
    <w:rsid w:val="00554C10"/>
    <w:rsid w:val="00555617"/>
    <w:rsid w:val="00564971"/>
    <w:rsid w:val="00565A5F"/>
    <w:rsid w:val="00565EE2"/>
    <w:rsid w:val="00567558"/>
    <w:rsid w:val="00567F23"/>
    <w:rsid w:val="00570028"/>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12E0"/>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46C"/>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1AF4"/>
    <w:rsid w:val="006438B6"/>
    <w:rsid w:val="00643CB5"/>
    <w:rsid w:val="00644377"/>
    <w:rsid w:val="0064698D"/>
    <w:rsid w:val="00646C89"/>
    <w:rsid w:val="006502A7"/>
    <w:rsid w:val="00651DD0"/>
    <w:rsid w:val="006538E9"/>
    <w:rsid w:val="00655846"/>
    <w:rsid w:val="0065762E"/>
    <w:rsid w:val="00657FC0"/>
    <w:rsid w:val="00663383"/>
    <w:rsid w:val="00665943"/>
    <w:rsid w:val="00671922"/>
    <w:rsid w:val="00671D0C"/>
    <w:rsid w:val="006726D0"/>
    <w:rsid w:val="00672C3B"/>
    <w:rsid w:val="0067327F"/>
    <w:rsid w:val="006742D6"/>
    <w:rsid w:val="006748F7"/>
    <w:rsid w:val="00674AD5"/>
    <w:rsid w:val="00675602"/>
    <w:rsid w:val="00677ACF"/>
    <w:rsid w:val="00680973"/>
    <w:rsid w:val="0068175C"/>
    <w:rsid w:val="00681814"/>
    <w:rsid w:val="00684254"/>
    <w:rsid w:val="006875E2"/>
    <w:rsid w:val="00694C54"/>
    <w:rsid w:val="00696324"/>
    <w:rsid w:val="006A007D"/>
    <w:rsid w:val="006A027C"/>
    <w:rsid w:val="006A14FD"/>
    <w:rsid w:val="006A2DB5"/>
    <w:rsid w:val="006B0AD0"/>
    <w:rsid w:val="006B1E0D"/>
    <w:rsid w:val="006B2C3E"/>
    <w:rsid w:val="006B33CD"/>
    <w:rsid w:val="006B3952"/>
    <w:rsid w:val="006B546A"/>
    <w:rsid w:val="006B5990"/>
    <w:rsid w:val="006B6FC8"/>
    <w:rsid w:val="006C0E1C"/>
    <w:rsid w:val="006C47BA"/>
    <w:rsid w:val="006C4BB9"/>
    <w:rsid w:val="006C6348"/>
    <w:rsid w:val="006C655F"/>
    <w:rsid w:val="006C6600"/>
    <w:rsid w:val="006C71DF"/>
    <w:rsid w:val="006C746A"/>
    <w:rsid w:val="006C765D"/>
    <w:rsid w:val="006D1AC0"/>
    <w:rsid w:val="006D3493"/>
    <w:rsid w:val="006D6909"/>
    <w:rsid w:val="006D747B"/>
    <w:rsid w:val="006D7C85"/>
    <w:rsid w:val="006E062F"/>
    <w:rsid w:val="006E0650"/>
    <w:rsid w:val="006E43C9"/>
    <w:rsid w:val="006E57BD"/>
    <w:rsid w:val="006E7C4D"/>
    <w:rsid w:val="006F1C9D"/>
    <w:rsid w:val="006F2309"/>
    <w:rsid w:val="006F4062"/>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3A57"/>
    <w:rsid w:val="007350C5"/>
    <w:rsid w:val="0073536E"/>
    <w:rsid w:val="007372D9"/>
    <w:rsid w:val="007415B8"/>
    <w:rsid w:val="00742104"/>
    <w:rsid w:val="007463FB"/>
    <w:rsid w:val="007468CD"/>
    <w:rsid w:val="007506F2"/>
    <w:rsid w:val="007519AE"/>
    <w:rsid w:val="00753A22"/>
    <w:rsid w:val="0075481B"/>
    <w:rsid w:val="007554B6"/>
    <w:rsid w:val="0075744C"/>
    <w:rsid w:val="00757496"/>
    <w:rsid w:val="007602D7"/>
    <w:rsid w:val="00760CA1"/>
    <w:rsid w:val="0076184F"/>
    <w:rsid w:val="007627FD"/>
    <w:rsid w:val="007659EC"/>
    <w:rsid w:val="007666CB"/>
    <w:rsid w:val="00767292"/>
    <w:rsid w:val="007706E2"/>
    <w:rsid w:val="00771AB1"/>
    <w:rsid w:val="00772569"/>
    <w:rsid w:val="00774F12"/>
    <w:rsid w:val="00775425"/>
    <w:rsid w:val="00776916"/>
    <w:rsid w:val="00781427"/>
    <w:rsid w:val="0078178C"/>
    <w:rsid w:val="007819C9"/>
    <w:rsid w:val="00784FE9"/>
    <w:rsid w:val="00785BAF"/>
    <w:rsid w:val="00787922"/>
    <w:rsid w:val="007917D8"/>
    <w:rsid w:val="007A1299"/>
    <w:rsid w:val="007A4497"/>
    <w:rsid w:val="007A462E"/>
    <w:rsid w:val="007A67B1"/>
    <w:rsid w:val="007A7046"/>
    <w:rsid w:val="007A78B3"/>
    <w:rsid w:val="007B0D0B"/>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0036"/>
    <w:rsid w:val="0081073A"/>
    <w:rsid w:val="00811752"/>
    <w:rsid w:val="00812ED8"/>
    <w:rsid w:val="008138FC"/>
    <w:rsid w:val="008142D9"/>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338B"/>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3AB"/>
    <w:rsid w:val="008C6CBC"/>
    <w:rsid w:val="008C7159"/>
    <w:rsid w:val="008C7BC6"/>
    <w:rsid w:val="008D29B3"/>
    <w:rsid w:val="008D3375"/>
    <w:rsid w:val="008D3B6D"/>
    <w:rsid w:val="008D4176"/>
    <w:rsid w:val="008D4665"/>
    <w:rsid w:val="008D71C0"/>
    <w:rsid w:val="008D7BC2"/>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7F5"/>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2855"/>
    <w:rsid w:val="00993F7A"/>
    <w:rsid w:val="00994075"/>
    <w:rsid w:val="00994F24"/>
    <w:rsid w:val="0099747A"/>
    <w:rsid w:val="009A1E31"/>
    <w:rsid w:val="009A2FF8"/>
    <w:rsid w:val="009A7B0C"/>
    <w:rsid w:val="009A7B94"/>
    <w:rsid w:val="009B10C7"/>
    <w:rsid w:val="009B2726"/>
    <w:rsid w:val="009B5567"/>
    <w:rsid w:val="009B617B"/>
    <w:rsid w:val="009B7B5E"/>
    <w:rsid w:val="009C17C5"/>
    <w:rsid w:val="009C227E"/>
    <w:rsid w:val="009C3803"/>
    <w:rsid w:val="009C4BAD"/>
    <w:rsid w:val="009C4E3A"/>
    <w:rsid w:val="009D33C3"/>
    <w:rsid w:val="009D448D"/>
    <w:rsid w:val="009D459C"/>
    <w:rsid w:val="009E10D8"/>
    <w:rsid w:val="009E197E"/>
    <w:rsid w:val="009E281E"/>
    <w:rsid w:val="009E2963"/>
    <w:rsid w:val="009E2B2E"/>
    <w:rsid w:val="009E4305"/>
    <w:rsid w:val="009E5135"/>
    <w:rsid w:val="009E5496"/>
    <w:rsid w:val="009E6341"/>
    <w:rsid w:val="009E6BB7"/>
    <w:rsid w:val="009F1BAC"/>
    <w:rsid w:val="009F2165"/>
    <w:rsid w:val="009F2917"/>
    <w:rsid w:val="009F3920"/>
    <w:rsid w:val="009F4D70"/>
    <w:rsid w:val="009F753B"/>
    <w:rsid w:val="009F7EA8"/>
    <w:rsid w:val="00A013FA"/>
    <w:rsid w:val="00A048B1"/>
    <w:rsid w:val="00A04C94"/>
    <w:rsid w:val="00A0761D"/>
    <w:rsid w:val="00A130F6"/>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2B8F"/>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350D"/>
    <w:rsid w:val="00B14C57"/>
    <w:rsid w:val="00B1589F"/>
    <w:rsid w:val="00B15E14"/>
    <w:rsid w:val="00B21609"/>
    <w:rsid w:val="00B21851"/>
    <w:rsid w:val="00B234B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874"/>
    <w:rsid w:val="00B44BC5"/>
    <w:rsid w:val="00B455DD"/>
    <w:rsid w:val="00B50995"/>
    <w:rsid w:val="00B50D3D"/>
    <w:rsid w:val="00B50F4B"/>
    <w:rsid w:val="00B51D09"/>
    <w:rsid w:val="00B51D73"/>
    <w:rsid w:val="00B52AD9"/>
    <w:rsid w:val="00B54C45"/>
    <w:rsid w:val="00B55223"/>
    <w:rsid w:val="00B55CBE"/>
    <w:rsid w:val="00B55E14"/>
    <w:rsid w:val="00B55F53"/>
    <w:rsid w:val="00B576D2"/>
    <w:rsid w:val="00B57708"/>
    <w:rsid w:val="00B60C27"/>
    <w:rsid w:val="00B6197C"/>
    <w:rsid w:val="00B647C3"/>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7151"/>
    <w:rsid w:val="00BE14C2"/>
    <w:rsid w:val="00BE15C5"/>
    <w:rsid w:val="00BE2CF9"/>
    <w:rsid w:val="00BE5E3C"/>
    <w:rsid w:val="00BE730D"/>
    <w:rsid w:val="00BE7658"/>
    <w:rsid w:val="00BF3200"/>
    <w:rsid w:val="00BF359A"/>
    <w:rsid w:val="00BF458A"/>
    <w:rsid w:val="00BF5425"/>
    <w:rsid w:val="00C0323A"/>
    <w:rsid w:val="00C07256"/>
    <w:rsid w:val="00C0760F"/>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527A"/>
    <w:rsid w:val="00C66C61"/>
    <w:rsid w:val="00C67053"/>
    <w:rsid w:val="00C676E6"/>
    <w:rsid w:val="00C753F4"/>
    <w:rsid w:val="00C763FC"/>
    <w:rsid w:val="00C81E67"/>
    <w:rsid w:val="00C828A0"/>
    <w:rsid w:val="00C836D0"/>
    <w:rsid w:val="00C84029"/>
    <w:rsid w:val="00C9350D"/>
    <w:rsid w:val="00C9480D"/>
    <w:rsid w:val="00C953FF"/>
    <w:rsid w:val="00C95BE8"/>
    <w:rsid w:val="00C970D4"/>
    <w:rsid w:val="00C97333"/>
    <w:rsid w:val="00C975CC"/>
    <w:rsid w:val="00C97DAF"/>
    <w:rsid w:val="00CA03B5"/>
    <w:rsid w:val="00CA0D6F"/>
    <w:rsid w:val="00CA28E6"/>
    <w:rsid w:val="00CA57B8"/>
    <w:rsid w:val="00CA5D48"/>
    <w:rsid w:val="00CA64E0"/>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E4"/>
    <w:rsid w:val="00CE1731"/>
    <w:rsid w:val="00CE3597"/>
    <w:rsid w:val="00CE4B8D"/>
    <w:rsid w:val="00CE6410"/>
    <w:rsid w:val="00CE6520"/>
    <w:rsid w:val="00CE6604"/>
    <w:rsid w:val="00CE79E6"/>
    <w:rsid w:val="00CF1401"/>
    <w:rsid w:val="00CF163C"/>
    <w:rsid w:val="00CF28BF"/>
    <w:rsid w:val="00CF2A78"/>
    <w:rsid w:val="00CF42C2"/>
    <w:rsid w:val="00D004FC"/>
    <w:rsid w:val="00D00E1F"/>
    <w:rsid w:val="00D03E42"/>
    <w:rsid w:val="00D057E6"/>
    <w:rsid w:val="00D07463"/>
    <w:rsid w:val="00D1517D"/>
    <w:rsid w:val="00D20DD8"/>
    <w:rsid w:val="00D21E7A"/>
    <w:rsid w:val="00D220A1"/>
    <w:rsid w:val="00D2249F"/>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62"/>
    <w:rsid w:val="00D439CF"/>
    <w:rsid w:val="00D45C0A"/>
    <w:rsid w:val="00D46655"/>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4DDD"/>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6FEC"/>
    <w:rsid w:val="00DD7F91"/>
    <w:rsid w:val="00DE06FA"/>
    <w:rsid w:val="00DE1F12"/>
    <w:rsid w:val="00DE4BF2"/>
    <w:rsid w:val="00DE532A"/>
    <w:rsid w:val="00DE6024"/>
    <w:rsid w:val="00DE612F"/>
    <w:rsid w:val="00DF02C1"/>
    <w:rsid w:val="00DF0334"/>
    <w:rsid w:val="00DF0F2D"/>
    <w:rsid w:val="00DF10CC"/>
    <w:rsid w:val="00DF1967"/>
    <w:rsid w:val="00DF1DAC"/>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E98"/>
    <w:rsid w:val="00E30FD0"/>
    <w:rsid w:val="00E31DAC"/>
    <w:rsid w:val="00E323FB"/>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6DE9"/>
    <w:rsid w:val="00E8140B"/>
    <w:rsid w:val="00E83D04"/>
    <w:rsid w:val="00E8522E"/>
    <w:rsid w:val="00E86833"/>
    <w:rsid w:val="00E93A19"/>
    <w:rsid w:val="00E95BD6"/>
    <w:rsid w:val="00E97D6B"/>
    <w:rsid w:val="00EA1600"/>
    <w:rsid w:val="00EA1810"/>
    <w:rsid w:val="00EA20FF"/>
    <w:rsid w:val="00EA234C"/>
    <w:rsid w:val="00EA4341"/>
    <w:rsid w:val="00EA44EB"/>
    <w:rsid w:val="00EA58D7"/>
    <w:rsid w:val="00EA7C81"/>
    <w:rsid w:val="00EB0508"/>
    <w:rsid w:val="00EB1CEC"/>
    <w:rsid w:val="00EB20BB"/>
    <w:rsid w:val="00EB2F2F"/>
    <w:rsid w:val="00EB4F69"/>
    <w:rsid w:val="00EB5507"/>
    <w:rsid w:val="00EB5B7A"/>
    <w:rsid w:val="00EB6378"/>
    <w:rsid w:val="00EB7B81"/>
    <w:rsid w:val="00EC10EC"/>
    <w:rsid w:val="00EC125F"/>
    <w:rsid w:val="00EC1B0C"/>
    <w:rsid w:val="00EC1CAE"/>
    <w:rsid w:val="00EC28D2"/>
    <w:rsid w:val="00EC2BCD"/>
    <w:rsid w:val="00EC2C17"/>
    <w:rsid w:val="00EC6666"/>
    <w:rsid w:val="00ED2A8D"/>
    <w:rsid w:val="00ED37E9"/>
    <w:rsid w:val="00ED3EF0"/>
    <w:rsid w:val="00ED49EB"/>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27065"/>
    <w:rsid w:val="00F31FED"/>
    <w:rsid w:val="00F32A73"/>
    <w:rsid w:val="00F34FFC"/>
    <w:rsid w:val="00F355C4"/>
    <w:rsid w:val="00F3635A"/>
    <w:rsid w:val="00F3748E"/>
    <w:rsid w:val="00F379B3"/>
    <w:rsid w:val="00F405B8"/>
    <w:rsid w:val="00F4162D"/>
    <w:rsid w:val="00F43740"/>
    <w:rsid w:val="00F445E4"/>
    <w:rsid w:val="00F44EF5"/>
    <w:rsid w:val="00F4640B"/>
    <w:rsid w:val="00F478BA"/>
    <w:rsid w:val="00F52717"/>
    <w:rsid w:val="00F52D64"/>
    <w:rsid w:val="00F52FC4"/>
    <w:rsid w:val="00F56F7B"/>
    <w:rsid w:val="00F5742A"/>
    <w:rsid w:val="00F60001"/>
    <w:rsid w:val="00F60600"/>
    <w:rsid w:val="00F626B6"/>
    <w:rsid w:val="00F65642"/>
    <w:rsid w:val="00F665B8"/>
    <w:rsid w:val="00F708F1"/>
    <w:rsid w:val="00F71398"/>
    <w:rsid w:val="00F71FFF"/>
    <w:rsid w:val="00F721E1"/>
    <w:rsid w:val="00F72305"/>
    <w:rsid w:val="00F72373"/>
    <w:rsid w:val="00F72641"/>
    <w:rsid w:val="00F756DE"/>
    <w:rsid w:val="00F7588D"/>
    <w:rsid w:val="00F75C09"/>
    <w:rsid w:val="00F76DC2"/>
    <w:rsid w:val="00F770B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97B9A"/>
    <w:rsid w:val="00FA15ED"/>
    <w:rsid w:val="00FA1A32"/>
    <w:rsid w:val="00FA203D"/>
    <w:rsid w:val="00FA60BC"/>
    <w:rsid w:val="00FA6606"/>
    <w:rsid w:val="00FB05B4"/>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34378483">
      <w:bodyDiv w:val="1"/>
      <w:marLeft w:val="0"/>
      <w:marRight w:val="0"/>
      <w:marTop w:val="0"/>
      <w:marBottom w:val="0"/>
      <w:divBdr>
        <w:top w:val="none" w:sz="0" w:space="0" w:color="auto"/>
        <w:left w:val="none" w:sz="0" w:space="0" w:color="auto"/>
        <w:bottom w:val="none" w:sz="0" w:space="0" w:color="auto"/>
        <w:right w:val="none" w:sz="0" w:space="0" w:color="auto"/>
      </w:divBdr>
    </w:div>
    <w:div w:id="160852699">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32326395">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90065469">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 w:id="2144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mailto:simeon.trifonov@ab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mlsp.government.b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www.nap.bg" TargetMode="External"/><Relationship Id="rId61" Type="http://schemas.openxmlformats.org/officeDocument/2006/relationships/hyperlink" Target="http://www.isul.eu/Profil_na_kupuvacha.htm" TargetMode="Externa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http://www.isul.e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669A2-C7F8-438F-A650-45449697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4386</TotalTime>
  <Pages>25</Pages>
  <Words>9935</Words>
  <Characters>56635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66438</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828</cp:revision>
  <cp:lastPrinted>2019-09-10T12:32:00Z</cp:lastPrinted>
  <dcterms:created xsi:type="dcterms:W3CDTF">2017-04-28T07:23:00Z</dcterms:created>
  <dcterms:modified xsi:type="dcterms:W3CDTF">2019-09-10T12:33:00Z</dcterms:modified>
</cp:coreProperties>
</file>