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0D1" w:rsidRPr="00DC0E88" w:rsidRDefault="001510D1" w:rsidP="006C655F">
      <w:pPr>
        <w:spacing w:before="60" w:after="60"/>
        <w:rPr>
          <w:b/>
          <w:sz w:val="24"/>
          <w:lang w:val="bg-BG"/>
        </w:rPr>
      </w:pPr>
    </w:p>
    <w:p w:rsidR="001510D1" w:rsidRDefault="0059054E">
      <w:pPr>
        <w:ind w:right="-468"/>
        <w:jc w:val="center"/>
        <w:rPr>
          <w:rFonts w:ascii="Arial Narrow" w:hAnsi="Arial Narrow"/>
        </w:rPr>
      </w:pPr>
      <w:r>
        <w:rPr>
          <w:rFonts w:ascii="Arial Narrow" w:hAnsi="Arial Narrow"/>
          <w:b/>
          <w:noProof/>
          <w:lang w:val="bg-BG"/>
        </w:rPr>
        <w:drawing>
          <wp:anchor distT="0" distB="0" distL="114300" distR="114300" simplePos="0" relativeHeight="251658240" behindDoc="0" locked="0" layoutInCell="0" allowOverlap="1">
            <wp:simplePos x="0" y="0"/>
            <wp:positionH relativeFrom="column">
              <wp:posOffset>-571500</wp:posOffset>
            </wp:positionH>
            <wp:positionV relativeFrom="paragraph">
              <wp:posOffset>-282575</wp:posOffset>
            </wp:positionV>
            <wp:extent cx="1600200" cy="1257300"/>
            <wp:effectExtent l="19050" t="0" r="0" b="0"/>
            <wp:wrapSquare wrapText="bothSides"/>
            <wp:docPr id="12" name="Picture 12" descr="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21"/>
                    <pic:cNvPicPr>
                      <a:picLocks noChangeAspect="1" noChangeArrowheads="1"/>
                    </pic:cNvPicPr>
                  </pic:nvPicPr>
                  <pic:blipFill>
                    <a:blip r:embed="rId8" cstate="print"/>
                    <a:srcRect/>
                    <a:stretch>
                      <a:fillRect/>
                    </a:stretch>
                  </pic:blipFill>
                  <pic:spPr bwMode="auto">
                    <a:xfrm>
                      <a:off x="0" y="0"/>
                      <a:ext cx="1600200" cy="1257300"/>
                    </a:xfrm>
                    <a:prstGeom prst="rect">
                      <a:avLst/>
                    </a:prstGeom>
                    <a:noFill/>
                    <a:ln w="9525">
                      <a:noFill/>
                      <a:miter lim="800000"/>
                      <a:headEnd/>
                      <a:tailEnd/>
                    </a:ln>
                  </pic:spPr>
                </pic:pic>
              </a:graphicData>
            </a:graphic>
          </wp:anchor>
        </w:drawing>
      </w:r>
    </w:p>
    <w:p w:rsidR="001510D1" w:rsidRDefault="001510D1">
      <w:pPr>
        <w:ind w:right="-468"/>
        <w:jc w:val="center"/>
        <w:rPr>
          <w:rFonts w:ascii="Arial Narrow" w:hAnsi="Arial Narrow"/>
          <w:b/>
        </w:rPr>
      </w:pPr>
      <w:r>
        <w:rPr>
          <w:rFonts w:ascii="Arial Narrow" w:hAnsi="Arial Narrow"/>
          <w:b/>
        </w:rPr>
        <w:t>УНИВЕРСИТЕТСКА МНОГОПРОФИЛНА БОЛНИЦА ЗА АКТИВНО ЛЕЧЕНИЕ</w:t>
      </w:r>
    </w:p>
    <w:p w:rsidR="001510D1" w:rsidRDefault="003770D1">
      <w:pPr>
        <w:pStyle w:val="Header"/>
        <w:tabs>
          <w:tab w:val="left" w:pos="1500"/>
          <w:tab w:val="center" w:pos="3816"/>
        </w:tabs>
        <w:spacing w:after="120"/>
        <w:jc w:val="center"/>
        <w:rPr>
          <w:rFonts w:ascii="Arial" w:hAnsi="Arial"/>
          <w:b/>
          <w:spacing w:val="40"/>
          <w:lang w:val="bg-BG"/>
        </w:rPr>
      </w:pPr>
      <w:r w:rsidRPr="003770D1">
        <w:rPr>
          <w:b/>
          <w:noProof/>
        </w:rPr>
        <w:pict>
          <v:line id="_x0000_s1035" style="position:absolute;left:0;text-align:left;flip:y;z-index:251657216" from="9pt,17.45pt" to="387pt,17.45pt" o:allowincell="f" strokeweight="3pt">
            <v:stroke linestyle="thinThin"/>
          </v:line>
        </w:pict>
      </w:r>
      <w:r w:rsidR="001510D1">
        <w:rPr>
          <w:rFonts w:ascii="Arial" w:hAnsi="Arial"/>
          <w:b/>
          <w:spacing w:val="40"/>
          <w:lang w:val="bg-BG"/>
        </w:rPr>
        <w:t>·</w:t>
      </w:r>
      <w:r w:rsidR="001510D1">
        <w:rPr>
          <w:rFonts w:ascii="Arial Narrow" w:hAnsi="Arial Narrow"/>
          <w:b/>
          <w:spacing w:val="40"/>
          <w:lang w:val="bg-BG"/>
        </w:rPr>
        <w:t>ЦАРИЦА ЙОАННА-ИСУЛ</w:t>
      </w:r>
      <w:r w:rsidR="001510D1">
        <w:rPr>
          <w:rFonts w:ascii="Arial" w:hAnsi="Arial"/>
          <w:b/>
          <w:spacing w:val="40"/>
          <w:lang w:val="bg-BG"/>
        </w:rPr>
        <w:t>· ЕАД</w:t>
      </w:r>
    </w:p>
    <w:p w:rsidR="001510D1" w:rsidRDefault="001510D1">
      <w:pPr>
        <w:pStyle w:val="Header"/>
        <w:spacing w:after="120"/>
        <w:ind w:right="-468"/>
        <w:jc w:val="center"/>
        <w:rPr>
          <w:rFonts w:ascii="Arial" w:hAnsi="Arial"/>
          <w:sz w:val="14"/>
          <w:lang w:val="bg-BG"/>
        </w:rPr>
      </w:pPr>
      <w:r>
        <w:rPr>
          <w:rFonts w:ascii="Arial" w:hAnsi="Arial"/>
          <w:sz w:val="14"/>
          <w:lang w:val="bg-BG"/>
        </w:rPr>
        <w:tab/>
        <w:t>Булстат: 831605806 гр. София 1527, ул. “Бяло море” № 8; тел: (+359 2) 9432</w:t>
      </w:r>
      <w:r>
        <w:rPr>
          <w:rFonts w:ascii="Arial" w:hAnsi="Arial"/>
          <w:sz w:val="14"/>
          <w:lang w:val="ru-RU"/>
        </w:rPr>
        <w:t xml:space="preserve"> 170</w:t>
      </w:r>
      <w:r>
        <w:rPr>
          <w:rFonts w:ascii="Arial" w:hAnsi="Arial"/>
          <w:sz w:val="14"/>
          <w:lang w:val="bg-BG"/>
        </w:rPr>
        <w:t>, факс: (+359 2) 9432 144, 9432 180</w:t>
      </w:r>
    </w:p>
    <w:p w:rsidR="001510D1" w:rsidRDefault="003770D1">
      <w:pPr>
        <w:pStyle w:val="Header"/>
        <w:spacing w:after="120"/>
        <w:ind w:right="-468"/>
        <w:jc w:val="center"/>
        <w:rPr>
          <w:rFonts w:ascii="Arial" w:hAnsi="Arial"/>
          <w:b/>
          <w:spacing w:val="40"/>
          <w:sz w:val="16"/>
          <w:lang w:val="bg-BG"/>
        </w:rPr>
      </w:pPr>
      <w:hyperlink r:id="rId9" w:history="1">
        <w:r w:rsidR="001510D1">
          <w:rPr>
            <w:rStyle w:val="Hyperlink"/>
            <w:rFonts w:ascii="Arial" w:hAnsi="Arial"/>
            <w:sz w:val="16"/>
            <w:lang w:val="en-AU"/>
          </w:rPr>
          <w:t>http</w:t>
        </w:r>
        <w:r w:rsidR="001510D1">
          <w:rPr>
            <w:rStyle w:val="Hyperlink"/>
            <w:rFonts w:ascii="Arial" w:hAnsi="Arial"/>
            <w:sz w:val="16"/>
            <w:lang w:val="bg-BG"/>
          </w:rPr>
          <w:t>://</w:t>
        </w:r>
        <w:r w:rsidR="001510D1">
          <w:rPr>
            <w:rStyle w:val="Hyperlink"/>
            <w:rFonts w:ascii="Arial" w:hAnsi="Arial"/>
            <w:sz w:val="16"/>
            <w:lang w:val="en-AU"/>
          </w:rPr>
          <w:t>www</w:t>
        </w:r>
        <w:r w:rsidR="001510D1">
          <w:rPr>
            <w:rStyle w:val="Hyperlink"/>
            <w:rFonts w:ascii="Arial" w:hAnsi="Arial"/>
            <w:sz w:val="16"/>
            <w:lang w:val="bg-BG"/>
          </w:rPr>
          <w:t>.</w:t>
        </w:r>
        <w:r w:rsidR="001510D1">
          <w:rPr>
            <w:rStyle w:val="Hyperlink"/>
            <w:rFonts w:ascii="Arial" w:hAnsi="Arial"/>
            <w:sz w:val="16"/>
            <w:lang w:val="en-AU"/>
          </w:rPr>
          <w:t>isul</w:t>
        </w:r>
        <w:r w:rsidR="001510D1" w:rsidRPr="001A328F">
          <w:rPr>
            <w:rStyle w:val="Hyperlink"/>
            <w:rFonts w:ascii="Arial" w:hAnsi="Arial"/>
            <w:sz w:val="16"/>
            <w:lang w:val="bg-BG"/>
          </w:rPr>
          <w:t>.</w:t>
        </w:r>
        <w:r w:rsidR="001510D1">
          <w:rPr>
            <w:rStyle w:val="Hyperlink"/>
            <w:rFonts w:ascii="Arial" w:hAnsi="Arial"/>
            <w:sz w:val="16"/>
            <w:lang w:val="en-AU"/>
          </w:rPr>
          <w:t>eu</w:t>
        </w:r>
        <w:r w:rsidR="001510D1">
          <w:rPr>
            <w:rStyle w:val="Hyperlink"/>
            <w:rFonts w:ascii="Arial" w:hAnsi="Arial"/>
            <w:sz w:val="16"/>
            <w:lang w:val="bg-BG"/>
          </w:rPr>
          <w:t>/</w:t>
        </w:r>
      </w:hyperlink>
    </w:p>
    <w:p w:rsidR="001510D1" w:rsidRDefault="001510D1">
      <w:pPr>
        <w:pStyle w:val="Header"/>
        <w:spacing w:after="120"/>
        <w:ind w:right="-468"/>
        <w:jc w:val="center"/>
        <w:rPr>
          <w:rFonts w:ascii="Arial" w:hAnsi="Arial"/>
          <w:sz w:val="14"/>
          <w:lang w:val="bg-BG"/>
        </w:rPr>
      </w:pPr>
    </w:p>
    <w:p w:rsidR="003810AA" w:rsidRPr="001A328F" w:rsidRDefault="001510D1" w:rsidP="003810AA">
      <w:pPr>
        <w:ind w:left="-900"/>
        <w:rPr>
          <w:rFonts w:ascii="Tahoma" w:hAnsi="Tahoma"/>
          <w:b/>
          <w:sz w:val="28"/>
          <w:lang w:val="bg-BG"/>
        </w:rPr>
      </w:pPr>
      <w:r>
        <w:rPr>
          <w:rFonts w:ascii="Tahoma" w:hAnsi="Tahoma"/>
          <w:b/>
          <w:sz w:val="28"/>
        </w:rPr>
        <w:t>·</w:t>
      </w:r>
      <w:r w:rsidRPr="001A328F">
        <w:rPr>
          <w:rFonts w:ascii="Arial Narrow" w:hAnsi="Arial Narrow"/>
          <w:sz w:val="28"/>
          <w:lang w:val="bg-BG"/>
        </w:rPr>
        <w:t>ЦАРИЦА ЙОАННА</w:t>
      </w:r>
      <w:r>
        <w:rPr>
          <w:rFonts w:ascii="Tahoma" w:hAnsi="Tahoma"/>
          <w:b/>
          <w:sz w:val="28"/>
        </w:rPr>
        <w:t>·</w:t>
      </w:r>
      <w:r w:rsidRPr="001A328F">
        <w:rPr>
          <w:rFonts w:ascii="Tahoma" w:hAnsi="Tahoma"/>
          <w:b/>
          <w:sz w:val="28"/>
          <w:lang w:val="bg-BG"/>
        </w:rPr>
        <w:t xml:space="preserve"> </w:t>
      </w:r>
      <w:r w:rsidRPr="001A328F">
        <w:rPr>
          <w:rFonts w:ascii="Tahoma" w:hAnsi="Tahoma"/>
          <w:b/>
          <w:sz w:val="28"/>
          <w:lang w:val="bg-BG"/>
        </w:rPr>
        <w:tab/>
      </w:r>
      <w:r w:rsidRPr="001A328F">
        <w:rPr>
          <w:rFonts w:ascii="Tahoma" w:hAnsi="Tahoma"/>
          <w:b/>
          <w:sz w:val="28"/>
          <w:lang w:val="bg-BG"/>
        </w:rPr>
        <w:tab/>
      </w:r>
      <w:r w:rsidRPr="001A328F">
        <w:rPr>
          <w:rFonts w:ascii="Tahoma" w:hAnsi="Tahoma"/>
          <w:b/>
          <w:sz w:val="28"/>
          <w:lang w:val="bg-BG"/>
        </w:rPr>
        <w:tab/>
      </w:r>
      <w:r w:rsidRPr="001A328F">
        <w:rPr>
          <w:rFonts w:ascii="Tahoma" w:hAnsi="Tahoma"/>
          <w:b/>
          <w:sz w:val="28"/>
          <w:lang w:val="bg-BG"/>
        </w:rPr>
        <w:tab/>
      </w:r>
      <w:r w:rsidRPr="001A328F">
        <w:rPr>
          <w:rFonts w:ascii="Tahoma" w:hAnsi="Tahoma"/>
          <w:b/>
          <w:sz w:val="28"/>
          <w:lang w:val="bg-BG"/>
        </w:rPr>
        <w:tab/>
      </w:r>
    </w:p>
    <w:p w:rsidR="003810AA" w:rsidRPr="001A328F" w:rsidRDefault="001510D1">
      <w:pPr>
        <w:ind w:left="-900"/>
        <w:rPr>
          <w:rFonts w:ascii="Arial Narrow" w:hAnsi="Arial Narrow"/>
          <w:sz w:val="28"/>
          <w:lang w:val="bg-BG"/>
        </w:rPr>
      </w:pPr>
      <w:r w:rsidRPr="001A328F">
        <w:rPr>
          <w:rFonts w:ascii="Tahoma" w:hAnsi="Tahoma"/>
          <w:b/>
          <w:sz w:val="28"/>
          <w:lang w:val="bg-BG"/>
        </w:rPr>
        <w:t xml:space="preserve"> </w:t>
      </w:r>
      <w:r w:rsidRPr="001A328F">
        <w:rPr>
          <w:rFonts w:ascii="Tahoma" w:hAnsi="Tahoma"/>
          <w:b/>
          <w:sz w:val="28"/>
          <w:lang w:val="bg-BG"/>
        </w:rPr>
        <w:tab/>
      </w:r>
      <w:r>
        <w:rPr>
          <w:rFonts w:ascii="Tahoma" w:hAnsi="Tahoma"/>
          <w:b/>
          <w:sz w:val="28"/>
          <w:lang w:val="bg-BG"/>
        </w:rPr>
        <w:t xml:space="preserve">      </w:t>
      </w:r>
      <w:r w:rsidRPr="001A328F">
        <w:rPr>
          <w:rFonts w:ascii="Arial Narrow" w:hAnsi="Arial Narrow"/>
          <w:sz w:val="28"/>
          <w:lang w:val="bg-BG"/>
        </w:rPr>
        <w:t xml:space="preserve">ИСУЛ                                                        </w:t>
      </w:r>
      <w:r>
        <w:rPr>
          <w:rFonts w:ascii="Arial Narrow" w:hAnsi="Arial Narrow"/>
          <w:sz w:val="28"/>
          <w:lang w:val="bg-BG"/>
        </w:rPr>
        <w:t xml:space="preserve">   </w:t>
      </w:r>
      <w:r w:rsidRPr="001A328F">
        <w:rPr>
          <w:rFonts w:ascii="Arial Narrow" w:hAnsi="Arial Narrow"/>
          <w:sz w:val="28"/>
          <w:lang w:val="bg-BG"/>
        </w:rPr>
        <w:t xml:space="preserve">  </w:t>
      </w:r>
      <w:r>
        <w:rPr>
          <w:rFonts w:ascii="Arial Narrow" w:hAnsi="Arial Narrow"/>
          <w:sz w:val="28"/>
          <w:lang w:val="bg-BG"/>
        </w:rPr>
        <w:t xml:space="preserve"> </w:t>
      </w:r>
    </w:p>
    <w:p w:rsidR="006C655F" w:rsidRDefault="006C655F">
      <w:pPr>
        <w:ind w:left="-900"/>
        <w:rPr>
          <w:rFonts w:ascii="Arial Narrow" w:hAnsi="Arial Narrow"/>
          <w:sz w:val="28"/>
          <w:lang w:val="bg-BG"/>
        </w:rPr>
      </w:pPr>
    </w:p>
    <w:p w:rsidR="003220F6" w:rsidRPr="001A328F" w:rsidRDefault="003220F6">
      <w:pPr>
        <w:ind w:left="-900"/>
        <w:rPr>
          <w:rFonts w:ascii="Arial Narrow" w:hAnsi="Arial Narrow"/>
          <w:sz w:val="28"/>
          <w:lang w:val="bg-BG"/>
        </w:rPr>
      </w:pPr>
    </w:p>
    <w:p w:rsidR="003810AA" w:rsidRPr="003810AA" w:rsidRDefault="003810AA">
      <w:pPr>
        <w:ind w:left="-900"/>
        <w:rPr>
          <w:rFonts w:ascii="Arial Narrow" w:hAnsi="Arial Narrow"/>
          <w:sz w:val="28"/>
          <w:lang w:val="bg-BG"/>
        </w:rPr>
      </w:pPr>
    </w:p>
    <w:p w:rsidR="006D3493" w:rsidRDefault="003810AA" w:rsidP="006D3493">
      <w:pPr>
        <w:ind w:left="-900"/>
        <w:rPr>
          <w:rFonts w:ascii="Arial Narrow" w:hAnsi="Arial Narrow"/>
          <w:sz w:val="28"/>
          <w:lang w:val="bg-BG"/>
        </w:rPr>
      </w:pPr>
      <w:r w:rsidRPr="001A328F">
        <w:rPr>
          <w:rFonts w:ascii="Arial Narrow" w:hAnsi="Arial Narrow"/>
          <w:sz w:val="28"/>
          <w:lang w:val="bg-BG"/>
        </w:rPr>
        <w:t xml:space="preserve">                                                                               </w:t>
      </w:r>
      <w:r w:rsidR="001510D1">
        <w:rPr>
          <w:b/>
          <w:sz w:val="24"/>
          <w:lang w:val="bg-BG"/>
        </w:rPr>
        <w:t>ОДОБРЯВАМ,</w:t>
      </w:r>
    </w:p>
    <w:p w:rsidR="001510D1" w:rsidRPr="006D3493" w:rsidRDefault="006D3493" w:rsidP="006D3493">
      <w:pPr>
        <w:ind w:left="-142"/>
        <w:rPr>
          <w:rFonts w:ascii="Arial Narrow" w:hAnsi="Arial Narrow"/>
          <w:sz w:val="28"/>
          <w:lang w:val="bg-BG"/>
        </w:rPr>
      </w:pPr>
      <w:r>
        <w:rPr>
          <w:rFonts w:ascii="Arial Narrow" w:hAnsi="Arial Narrow"/>
          <w:sz w:val="28"/>
          <w:lang w:val="bg-BG"/>
        </w:rPr>
        <w:tab/>
      </w:r>
      <w:r>
        <w:rPr>
          <w:rFonts w:ascii="Arial Narrow" w:hAnsi="Arial Narrow"/>
          <w:sz w:val="28"/>
          <w:lang w:val="bg-BG"/>
        </w:rPr>
        <w:tab/>
      </w:r>
      <w:r>
        <w:rPr>
          <w:rFonts w:ascii="Arial Narrow" w:hAnsi="Arial Narrow"/>
          <w:sz w:val="28"/>
          <w:lang w:val="bg-BG"/>
        </w:rPr>
        <w:tab/>
      </w:r>
      <w:r>
        <w:rPr>
          <w:rFonts w:ascii="Arial Narrow" w:hAnsi="Arial Narrow"/>
          <w:sz w:val="28"/>
          <w:lang w:val="bg-BG"/>
        </w:rPr>
        <w:tab/>
      </w:r>
      <w:r>
        <w:rPr>
          <w:rFonts w:ascii="Arial Narrow" w:hAnsi="Arial Narrow"/>
          <w:sz w:val="28"/>
          <w:lang w:val="bg-BG"/>
        </w:rPr>
        <w:tab/>
        <w:t xml:space="preserve">                    </w:t>
      </w:r>
      <w:r w:rsidR="001510D1">
        <w:rPr>
          <w:b/>
          <w:sz w:val="24"/>
          <w:lang w:val="bg-BG"/>
        </w:rPr>
        <w:t xml:space="preserve">ИЗПЪЛНИТЕЛЕН ДИРЕКТОР </w:t>
      </w:r>
    </w:p>
    <w:p w:rsidR="001510D1" w:rsidRPr="001A328F" w:rsidRDefault="001510D1">
      <w:pPr>
        <w:jc w:val="both"/>
        <w:rPr>
          <w:b/>
          <w:spacing w:val="20"/>
          <w:w w:val="120"/>
          <w:sz w:val="24"/>
          <w:lang w:val="bg-BG"/>
        </w:rPr>
      </w:pPr>
      <w:r>
        <w:rPr>
          <w:b/>
          <w:sz w:val="24"/>
          <w:lang w:val="bg-BG"/>
        </w:rPr>
        <w:t xml:space="preserve">                                        </w:t>
      </w:r>
      <w:r w:rsidR="008249C7">
        <w:rPr>
          <w:b/>
          <w:sz w:val="24"/>
          <w:lang w:val="bg-BG"/>
        </w:rPr>
        <w:t xml:space="preserve">                             ПРОФ. Д-Р БОЙКО </w:t>
      </w:r>
      <w:r w:rsidR="001B4340">
        <w:rPr>
          <w:b/>
          <w:sz w:val="24"/>
          <w:lang w:val="bg-BG"/>
        </w:rPr>
        <w:t xml:space="preserve">ГЕОРГИЕВ </w:t>
      </w:r>
      <w:r w:rsidR="008249C7">
        <w:rPr>
          <w:b/>
          <w:sz w:val="24"/>
          <w:lang w:val="bg-BG"/>
        </w:rPr>
        <w:t>КОРУКОВ</w:t>
      </w:r>
      <w:r>
        <w:rPr>
          <w:b/>
          <w:sz w:val="24"/>
          <w:lang w:val="bg-BG"/>
        </w:rPr>
        <w:t>,</w:t>
      </w:r>
      <w:r w:rsidR="008249C7">
        <w:rPr>
          <w:b/>
          <w:sz w:val="24"/>
          <w:lang w:val="bg-BG"/>
        </w:rPr>
        <w:t xml:space="preserve"> </w:t>
      </w:r>
      <w:r>
        <w:rPr>
          <w:b/>
          <w:sz w:val="24"/>
          <w:lang w:val="bg-BG"/>
        </w:rPr>
        <w:t>ДМ</w:t>
      </w:r>
    </w:p>
    <w:p w:rsidR="001510D1" w:rsidRPr="001A328F" w:rsidRDefault="001510D1">
      <w:pPr>
        <w:pStyle w:val="Heading1"/>
        <w:spacing w:before="60" w:after="60"/>
        <w:jc w:val="left"/>
        <w:rPr>
          <w:rFonts w:ascii="Times New Roman" w:hAnsi="Times New Roman"/>
          <w:spacing w:val="20"/>
          <w:sz w:val="28"/>
        </w:rPr>
      </w:pPr>
    </w:p>
    <w:p w:rsidR="006C655F" w:rsidRPr="001A328F" w:rsidRDefault="006C655F" w:rsidP="006C655F">
      <w:pPr>
        <w:rPr>
          <w:lang w:val="bg-BG"/>
        </w:rPr>
      </w:pPr>
    </w:p>
    <w:p w:rsidR="003810AA" w:rsidRPr="001A328F" w:rsidRDefault="003810AA" w:rsidP="003810AA">
      <w:pPr>
        <w:rPr>
          <w:lang w:val="bg-BG"/>
        </w:rPr>
      </w:pPr>
    </w:p>
    <w:p w:rsidR="006C655F" w:rsidRPr="001A328F" w:rsidRDefault="006C655F">
      <w:pPr>
        <w:rPr>
          <w:lang w:val="bg-BG"/>
        </w:rPr>
      </w:pPr>
    </w:p>
    <w:p w:rsidR="001510D1" w:rsidRDefault="001510D1">
      <w:pPr>
        <w:spacing w:before="60" w:after="60"/>
        <w:jc w:val="center"/>
        <w:rPr>
          <w:sz w:val="24"/>
          <w:lang w:val="bg-BG"/>
        </w:rPr>
      </w:pPr>
      <w:r>
        <w:rPr>
          <w:sz w:val="24"/>
          <w:lang w:val="bg-BG"/>
        </w:rPr>
        <w:t xml:space="preserve">документацията </w:t>
      </w:r>
      <w:r w:rsidR="002172E9">
        <w:rPr>
          <w:sz w:val="24"/>
          <w:lang w:val="bg-BG"/>
        </w:rPr>
        <w:t>за участие в открита  процедура</w:t>
      </w:r>
      <w:r>
        <w:rPr>
          <w:sz w:val="24"/>
          <w:lang w:val="bg-BG"/>
        </w:rPr>
        <w:t xml:space="preserve"> за възлагане на обществена поръчка</w:t>
      </w:r>
    </w:p>
    <w:p w:rsidR="001510D1" w:rsidRPr="001A328F" w:rsidRDefault="008026DD">
      <w:pPr>
        <w:spacing w:before="60" w:after="60"/>
        <w:jc w:val="center"/>
        <w:rPr>
          <w:sz w:val="24"/>
          <w:lang w:val="bg-BG"/>
        </w:rPr>
      </w:pPr>
      <w:r>
        <w:rPr>
          <w:sz w:val="24"/>
          <w:lang w:val="bg-BG"/>
        </w:rPr>
        <w:t>с предмет</w:t>
      </w:r>
    </w:p>
    <w:p w:rsidR="003810AA" w:rsidRPr="001A328F" w:rsidRDefault="003810AA">
      <w:pPr>
        <w:spacing w:before="60" w:after="60"/>
        <w:jc w:val="center"/>
        <w:rPr>
          <w:sz w:val="24"/>
          <w:lang w:val="bg-BG"/>
        </w:rPr>
      </w:pPr>
    </w:p>
    <w:p w:rsidR="006C655F" w:rsidRPr="008D29B3" w:rsidRDefault="006C655F">
      <w:pPr>
        <w:spacing w:before="60" w:after="60"/>
        <w:jc w:val="center"/>
        <w:rPr>
          <w:sz w:val="24"/>
          <w:szCs w:val="24"/>
          <w:lang w:val="bg-BG"/>
        </w:rPr>
      </w:pPr>
    </w:p>
    <w:p w:rsidR="006C655F" w:rsidRPr="008D29B3" w:rsidRDefault="006C655F">
      <w:pPr>
        <w:spacing w:before="60" w:after="60"/>
        <w:jc w:val="center"/>
        <w:rPr>
          <w:sz w:val="24"/>
          <w:szCs w:val="24"/>
          <w:lang w:val="bg-BG"/>
        </w:rPr>
      </w:pPr>
    </w:p>
    <w:p w:rsidR="0043497E" w:rsidRPr="00126F8D" w:rsidRDefault="0043497E" w:rsidP="0043497E">
      <w:pPr>
        <w:jc w:val="center"/>
        <w:rPr>
          <w:b/>
          <w:sz w:val="24"/>
          <w:szCs w:val="24"/>
          <w:lang w:val="bg-BG"/>
        </w:rPr>
      </w:pPr>
      <w:r w:rsidRPr="00E45F67">
        <w:rPr>
          <w:b/>
          <w:sz w:val="24"/>
          <w:szCs w:val="24"/>
          <w:lang w:val="bg-BG"/>
        </w:rPr>
        <w:t>“Доставка на лабораторни реактиви</w:t>
      </w:r>
      <w:r>
        <w:rPr>
          <w:b/>
          <w:sz w:val="24"/>
          <w:szCs w:val="24"/>
          <w:lang w:val="bg-BG"/>
        </w:rPr>
        <w:t>, химикали и</w:t>
      </w:r>
      <w:r w:rsidRPr="00E45F67">
        <w:rPr>
          <w:b/>
          <w:sz w:val="24"/>
          <w:szCs w:val="24"/>
          <w:lang w:val="bg-BG"/>
        </w:rPr>
        <w:t xml:space="preserve"> консумативи </w:t>
      </w:r>
    </w:p>
    <w:p w:rsidR="0043497E" w:rsidRPr="00E45F67" w:rsidRDefault="0043497E" w:rsidP="0043497E">
      <w:pPr>
        <w:jc w:val="center"/>
        <w:rPr>
          <w:b/>
          <w:sz w:val="24"/>
          <w:szCs w:val="24"/>
          <w:lang w:val="bg-BG"/>
        </w:rPr>
      </w:pPr>
      <w:r w:rsidRPr="00E45F67">
        <w:rPr>
          <w:b/>
          <w:sz w:val="24"/>
          <w:szCs w:val="24"/>
          <w:lang w:val="bg-BG"/>
        </w:rPr>
        <w:t>за УМБАЛ</w:t>
      </w:r>
      <w:r w:rsidR="004929AD">
        <w:rPr>
          <w:b/>
          <w:sz w:val="24"/>
          <w:szCs w:val="24"/>
          <w:lang w:val="en-US"/>
        </w:rPr>
        <w:t xml:space="preserve"> </w:t>
      </w:r>
      <w:r w:rsidRPr="00E45F67">
        <w:rPr>
          <w:b/>
          <w:sz w:val="24"/>
          <w:szCs w:val="24"/>
          <w:lang w:val="bg-BG"/>
        </w:rPr>
        <w:t>”Царица Йоанна-ИСУЛ”</w:t>
      </w:r>
      <w:r w:rsidR="004929AD">
        <w:rPr>
          <w:b/>
          <w:sz w:val="24"/>
          <w:szCs w:val="24"/>
          <w:lang w:val="en-US"/>
        </w:rPr>
        <w:t xml:space="preserve"> </w:t>
      </w:r>
      <w:r w:rsidRPr="00E45F67">
        <w:rPr>
          <w:b/>
          <w:sz w:val="24"/>
          <w:szCs w:val="24"/>
          <w:lang w:val="bg-BG"/>
        </w:rPr>
        <w:t>ЕАД</w:t>
      </w:r>
      <w:r w:rsidR="00D00F12">
        <w:rPr>
          <w:b/>
          <w:sz w:val="24"/>
          <w:szCs w:val="24"/>
          <w:lang w:val="bg-BG"/>
        </w:rPr>
        <w:t xml:space="preserve"> </w:t>
      </w:r>
      <w:r w:rsidR="008F4195">
        <w:rPr>
          <w:b/>
          <w:sz w:val="24"/>
          <w:szCs w:val="24"/>
          <w:lang w:val="bg-BG"/>
        </w:rPr>
        <w:t>по прекратени позиции</w:t>
      </w:r>
      <w:r w:rsidRPr="00E45F67">
        <w:rPr>
          <w:b/>
          <w:sz w:val="24"/>
          <w:szCs w:val="24"/>
          <w:lang w:val="bg-BG"/>
        </w:rPr>
        <w:t>”</w:t>
      </w:r>
    </w:p>
    <w:p w:rsidR="0043497E" w:rsidRPr="00E45F67" w:rsidRDefault="0043497E" w:rsidP="0043497E">
      <w:pPr>
        <w:rPr>
          <w:b/>
          <w:sz w:val="24"/>
          <w:szCs w:val="24"/>
          <w:lang w:val="bg-BG"/>
        </w:rPr>
      </w:pPr>
    </w:p>
    <w:p w:rsidR="003810AA" w:rsidRPr="008D29B3" w:rsidRDefault="003810AA">
      <w:pPr>
        <w:rPr>
          <w:b/>
          <w:sz w:val="24"/>
          <w:szCs w:val="24"/>
          <w:lang w:val="bg-BG"/>
        </w:rPr>
      </w:pPr>
    </w:p>
    <w:p w:rsidR="003810AA" w:rsidRPr="008D29B3" w:rsidRDefault="003810AA">
      <w:pPr>
        <w:rPr>
          <w:b/>
          <w:sz w:val="24"/>
          <w:szCs w:val="24"/>
          <w:lang w:val="bg-BG"/>
        </w:rPr>
      </w:pPr>
    </w:p>
    <w:p w:rsidR="006C655F" w:rsidRPr="008D29B3" w:rsidRDefault="006C655F">
      <w:pPr>
        <w:rPr>
          <w:b/>
          <w:sz w:val="24"/>
          <w:szCs w:val="24"/>
          <w:lang w:val="bg-BG"/>
        </w:rPr>
      </w:pPr>
    </w:p>
    <w:p w:rsidR="006C655F" w:rsidRPr="001A328F" w:rsidRDefault="006C655F">
      <w:pPr>
        <w:rPr>
          <w:b/>
          <w:sz w:val="24"/>
          <w:lang w:val="bg-BG"/>
        </w:rPr>
      </w:pPr>
    </w:p>
    <w:p w:rsidR="006C655F" w:rsidRDefault="006C655F">
      <w:pPr>
        <w:rPr>
          <w:b/>
          <w:sz w:val="24"/>
          <w:lang w:val="bg-BG"/>
        </w:rPr>
      </w:pPr>
    </w:p>
    <w:p w:rsidR="00412CAE" w:rsidRDefault="00412CAE">
      <w:pPr>
        <w:rPr>
          <w:b/>
          <w:sz w:val="24"/>
          <w:lang w:val="bg-BG"/>
        </w:rPr>
      </w:pPr>
    </w:p>
    <w:p w:rsidR="00412CAE" w:rsidRDefault="00412CAE">
      <w:pPr>
        <w:rPr>
          <w:b/>
          <w:sz w:val="24"/>
          <w:lang w:val="bg-BG"/>
        </w:rPr>
      </w:pPr>
    </w:p>
    <w:p w:rsidR="00412CAE" w:rsidRDefault="00412CAE">
      <w:pPr>
        <w:rPr>
          <w:b/>
          <w:sz w:val="24"/>
          <w:lang w:val="bg-BG"/>
        </w:rPr>
      </w:pPr>
    </w:p>
    <w:p w:rsidR="00412CAE" w:rsidRDefault="00412CAE">
      <w:pPr>
        <w:rPr>
          <w:b/>
          <w:sz w:val="24"/>
          <w:lang w:val="bg-BG"/>
        </w:rPr>
      </w:pPr>
    </w:p>
    <w:p w:rsidR="00412CAE" w:rsidRDefault="00412CAE">
      <w:pPr>
        <w:rPr>
          <w:b/>
          <w:sz w:val="24"/>
          <w:lang w:val="bg-BG"/>
        </w:rPr>
      </w:pPr>
    </w:p>
    <w:p w:rsidR="00412CAE" w:rsidRDefault="00412CAE">
      <w:pPr>
        <w:rPr>
          <w:b/>
          <w:sz w:val="24"/>
          <w:lang w:val="bg-BG"/>
        </w:rPr>
      </w:pPr>
    </w:p>
    <w:p w:rsidR="00412CAE" w:rsidRDefault="00412CAE">
      <w:pPr>
        <w:rPr>
          <w:b/>
          <w:sz w:val="24"/>
          <w:lang w:val="bg-BG"/>
        </w:rPr>
      </w:pPr>
    </w:p>
    <w:p w:rsidR="00412CAE" w:rsidRPr="000E014C" w:rsidRDefault="00412CAE">
      <w:pPr>
        <w:rPr>
          <w:b/>
          <w:sz w:val="24"/>
          <w:lang w:val="bg-BG"/>
        </w:rPr>
      </w:pPr>
    </w:p>
    <w:p w:rsidR="006C655F" w:rsidRPr="000E014C" w:rsidRDefault="006C655F">
      <w:pPr>
        <w:rPr>
          <w:b/>
          <w:sz w:val="24"/>
          <w:lang w:val="bg-BG"/>
        </w:rPr>
      </w:pPr>
    </w:p>
    <w:p w:rsidR="006C655F" w:rsidRPr="001A328F" w:rsidRDefault="006C655F">
      <w:pPr>
        <w:rPr>
          <w:b/>
          <w:sz w:val="24"/>
          <w:lang w:val="bg-BG"/>
        </w:rPr>
      </w:pPr>
    </w:p>
    <w:p w:rsidR="006C655F" w:rsidRPr="001A328F" w:rsidRDefault="006C655F">
      <w:pPr>
        <w:rPr>
          <w:b/>
          <w:sz w:val="24"/>
          <w:lang w:val="bg-BG"/>
        </w:rPr>
      </w:pPr>
    </w:p>
    <w:p w:rsidR="006C655F" w:rsidRPr="00443A28" w:rsidRDefault="006C655F" w:rsidP="006C655F">
      <w:pPr>
        <w:jc w:val="center"/>
        <w:rPr>
          <w:b/>
          <w:sz w:val="24"/>
          <w:szCs w:val="24"/>
          <w:lang w:val="bg-BG"/>
        </w:rPr>
      </w:pPr>
      <w:r>
        <w:rPr>
          <w:b/>
          <w:sz w:val="24"/>
          <w:szCs w:val="24"/>
          <w:lang w:val="bg-BG"/>
        </w:rPr>
        <w:t>ГР. СОФИЯ</w:t>
      </w:r>
    </w:p>
    <w:p w:rsidR="006C655F" w:rsidRPr="001A328F" w:rsidRDefault="006F1C9D" w:rsidP="006C655F">
      <w:pPr>
        <w:jc w:val="center"/>
        <w:rPr>
          <w:b/>
          <w:sz w:val="24"/>
          <w:szCs w:val="24"/>
          <w:lang w:val="bg-BG"/>
        </w:rPr>
      </w:pPr>
      <w:r>
        <w:rPr>
          <w:b/>
          <w:sz w:val="24"/>
          <w:szCs w:val="24"/>
          <w:lang w:val="bg-BG"/>
        </w:rPr>
        <w:t>201</w:t>
      </w:r>
      <w:r w:rsidR="006A2DB5">
        <w:rPr>
          <w:b/>
          <w:sz w:val="24"/>
          <w:szCs w:val="24"/>
          <w:lang w:val="bg-BG"/>
        </w:rPr>
        <w:t>9</w:t>
      </w:r>
      <w:r w:rsidR="006C6348">
        <w:rPr>
          <w:b/>
          <w:sz w:val="24"/>
          <w:szCs w:val="24"/>
          <w:lang w:val="be-BY"/>
        </w:rPr>
        <w:t>г</w:t>
      </w:r>
      <w:r w:rsidR="006C655F">
        <w:rPr>
          <w:b/>
          <w:sz w:val="24"/>
          <w:szCs w:val="24"/>
          <w:lang w:val="bg-BG"/>
        </w:rPr>
        <w:t>.</w:t>
      </w:r>
    </w:p>
    <w:p w:rsidR="006C655F" w:rsidRPr="001A328F" w:rsidRDefault="006C655F" w:rsidP="000C26E6">
      <w:pPr>
        <w:rPr>
          <w:b/>
          <w:sz w:val="24"/>
          <w:szCs w:val="24"/>
          <w:lang w:val="bg-BG"/>
        </w:rPr>
      </w:pPr>
    </w:p>
    <w:p w:rsidR="006C655F" w:rsidRPr="001A328F" w:rsidRDefault="006C655F" w:rsidP="006C655F">
      <w:pPr>
        <w:jc w:val="center"/>
        <w:rPr>
          <w:b/>
          <w:sz w:val="24"/>
          <w:szCs w:val="24"/>
          <w:lang w:val="bg-BG"/>
        </w:rPr>
      </w:pPr>
    </w:p>
    <w:p w:rsidR="00727C73" w:rsidRDefault="00727C73" w:rsidP="006C6348">
      <w:pPr>
        <w:jc w:val="center"/>
        <w:rPr>
          <w:b/>
          <w:spacing w:val="20"/>
          <w:sz w:val="24"/>
          <w:szCs w:val="24"/>
          <w:lang w:val="bg-BG"/>
        </w:rPr>
      </w:pPr>
    </w:p>
    <w:p w:rsidR="00D47BD9" w:rsidRPr="00136C0B" w:rsidRDefault="000E014C" w:rsidP="00D47BD9">
      <w:pPr>
        <w:tabs>
          <w:tab w:val="left" w:pos="0"/>
        </w:tabs>
        <w:jc w:val="center"/>
        <w:rPr>
          <w:i/>
          <w:lang w:val="bg-BG" w:eastAsia="ar-SA"/>
        </w:rPr>
      </w:pPr>
      <w:r w:rsidRPr="000062EF">
        <w:rPr>
          <w:i/>
          <w:lang w:val="bg-BG"/>
        </w:rPr>
        <w:t xml:space="preserve">Документацията за участие е изготвена в </w:t>
      </w:r>
      <w:r w:rsidRPr="00732B7C">
        <w:rPr>
          <w:i/>
          <w:lang w:val="bg-BG"/>
        </w:rPr>
        <w:t xml:space="preserve">съответствиес нормите на Закона за обществените поръчки и е одобрена с Решение № РД-03 </w:t>
      </w:r>
      <w:r w:rsidR="00E32C41" w:rsidRPr="00732B7C">
        <w:rPr>
          <w:i/>
          <w:lang w:val="bg-BG"/>
        </w:rPr>
        <w:t>–</w:t>
      </w:r>
      <w:r w:rsidR="00732B7C" w:rsidRPr="00732B7C">
        <w:rPr>
          <w:i/>
          <w:lang w:val="bg-BG"/>
        </w:rPr>
        <w:t>9</w:t>
      </w:r>
      <w:r w:rsidR="00136C0B" w:rsidRPr="00732B7C">
        <w:rPr>
          <w:i/>
          <w:lang w:val="bg-BG"/>
        </w:rPr>
        <w:t>/</w:t>
      </w:r>
      <w:r w:rsidR="00732B7C" w:rsidRPr="00732B7C">
        <w:rPr>
          <w:i/>
          <w:lang w:val="bg-BG"/>
        </w:rPr>
        <w:t>10</w:t>
      </w:r>
      <w:r w:rsidR="00136C0B" w:rsidRPr="00732B7C">
        <w:rPr>
          <w:i/>
          <w:lang w:val="bg-BG"/>
        </w:rPr>
        <w:t>.</w:t>
      </w:r>
      <w:r w:rsidR="008F4195" w:rsidRPr="00732B7C">
        <w:rPr>
          <w:i/>
          <w:lang w:val="bg-BG"/>
        </w:rPr>
        <w:t>0</w:t>
      </w:r>
      <w:r w:rsidR="001A6928" w:rsidRPr="00732B7C">
        <w:rPr>
          <w:i/>
          <w:lang w:val="bg-BG"/>
        </w:rPr>
        <w:t>2</w:t>
      </w:r>
      <w:r w:rsidR="00422F75" w:rsidRPr="00732B7C">
        <w:rPr>
          <w:i/>
          <w:lang w:val="bg-BG"/>
        </w:rPr>
        <w:t>.20</w:t>
      </w:r>
      <w:r w:rsidR="008F4195" w:rsidRPr="00732B7C">
        <w:rPr>
          <w:i/>
          <w:lang w:val="bg-BG"/>
        </w:rPr>
        <w:t>20</w:t>
      </w:r>
      <w:r w:rsidR="0068175C" w:rsidRPr="00732B7C">
        <w:rPr>
          <w:i/>
          <w:lang w:val="bg-BG"/>
        </w:rPr>
        <w:t xml:space="preserve"> </w:t>
      </w:r>
      <w:r w:rsidR="00D47BD9" w:rsidRPr="00732B7C">
        <w:rPr>
          <w:i/>
          <w:lang w:val="bg-BG"/>
        </w:rPr>
        <w:t>г.</w:t>
      </w:r>
    </w:p>
    <w:p w:rsidR="000E014C" w:rsidRPr="000062EF" w:rsidRDefault="000E014C" w:rsidP="00D47BD9">
      <w:pPr>
        <w:tabs>
          <w:tab w:val="left" w:pos="0"/>
        </w:tabs>
        <w:jc w:val="center"/>
        <w:rPr>
          <w:lang w:val="bg-BG" w:eastAsia="ar-SA"/>
        </w:rPr>
      </w:pPr>
    </w:p>
    <w:p w:rsidR="00727C73" w:rsidRPr="000062EF" w:rsidRDefault="00727C73" w:rsidP="006C6348">
      <w:pPr>
        <w:jc w:val="center"/>
        <w:rPr>
          <w:b/>
          <w:spacing w:val="20"/>
          <w:sz w:val="24"/>
          <w:szCs w:val="24"/>
          <w:lang w:val="bg-BG"/>
        </w:rPr>
      </w:pPr>
    </w:p>
    <w:p w:rsidR="008026DD" w:rsidRPr="000062EF" w:rsidRDefault="008026DD" w:rsidP="006C6348">
      <w:pPr>
        <w:jc w:val="center"/>
        <w:rPr>
          <w:b/>
          <w:spacing w:val="20"/>
          <w:sz w:val="24"/>
          <w:szCs w:val="24"/>
          <w:lang w:val="bg-BG"/>
        </w:rPr>
      </w:pPr>
    </w:p>
    <w:p w:rsidR="002270F6" w:rsidRPr="000062EF" w:rsidRDefault="002270F6" w:rsidP="006C6348">
      <w:pPr>
        <w:jc w:val="center"/>
        <w:rPr>
          <w:b/>
          <w:spacing w:val="20"/>
          <w:sz w:val="24"/>
          <w:szCs w:val="24"/>
          <w:lang w:val="bg-BG"/>
        </w:rPr>
      </w:pPr>
    </w:p>
    <w:p w:rsidR="002270F6" w:rsidRPr="009E5135" w:rsidRDefault="002270F6" w:rsidP="006C6348">
      <w:pPr>
        <w:jc w:val="center"/>
        <w:rPr>
          <w:b/>
          <w:spacing w:val="20"/>
          <w:sz w:val="24"/>
          <w:szCs w:val="24"/>
          <w:lang w:val="bg-BG"/>
        </w:rPr>
      </w:pPr>
    </w:p>
    <w:p w:rsidR="00A71136" w:rsidRPr="009E5135" w:rsidRDefault="00A71136" w:rsidP="006C6348">
      <w:pPr>
        <w:jc w:val="center"/>
        <w:rPr>
          <w:b/>
          <w:spacing w:val="20"/>
          <w:sz w:val="24"/>
          <w:szCs w:val="24"/>
          <w:lang w:val="bg-BG"/>
        </w:rPr>
      </w:pPr>
    </w:p>
    <w:p w:rsidR="006C655F" w:rsidRPr="00AA41DE" w:rsidRDefault="006C655F" w:rsidP="006C6348">
      <w:pPr>
        <w:jc w:val="center"/>
        <w:rPr>
          <w:b/>
          <w:sz w:val="24"/>
          <w:szCs w:val="24"/>
          <w:lang w:val="bg-BG"/>
        </w:rPr>
      </w:pPr>
      <w:r w:rsidRPr="00AA41DE">
        <w:rPr>
          <w:b/>
          <w:spacing w:val="20"/>
          <w:sz w:val="24"/>
          <w:szCs w:val="24"/>
          <w:lang w:val="bg-BG"/>
        </w:rPr>
        <w:t>С Ъ Д Ъ Р Ж А Н И Е</w:t>
      </w:r>
    </w:p>
    <w:p w:rsidR="006C655F" w:rsidRPr="00AA41DE" w:rsidRDefault="006C655F" w:rsidP="006C655F">
      <w:pPr>
        <w:rPr>
          <w:sz w:val="24"/>
          <w:szCs w:val="24"/>
          <w:lang w:val="bg-BG"/>
        </w:rPr>
      </w:pPr>
    </w:p>
    <w:p w:rsidR="006C655F" w:rsidRPr="00AA41DE" w:rsidRDefault="006C655F" w:rsidP="004C1AAF">
      <w:pPr>
        <w:jc w:val="center"/>
        <w:rPr>
          <w:sz w:val="24"/>
          <w:szCs w:val="24"/>
          <w:lang w:val="bg-BG"/>
        </w:rPr>
      </w:pPr>
      <w:r w:rsidRPr="00AA41DE">
        <w:rPr>
          <w:sz w:val="24"/>
          <w:szCs w:val="24"/>
          <w:lang w:val="bg-BG"/>
        </w:rPr>
        <w:t>на документацията за уча</w:t>
      </w:r>
      <w:r w:rsidR="008F4195">
        <w:rPr>
          <w:sz w:val="24"/>
          <w:szCs w:val="24"/>
          <w:lang w:val="bg-BG"/>
        </w:rPr>
        <w:t>стие в открита  процедура</w:t>
      </w:r>
      <w:r w:rsidRPr="00AA41DE">
        <w:rPr>
          <w:sz w:val="24"/>
          <w:szCs w:val="24"/>
          <w:lang w:val="bg-BG"/>
        </w:rPr>
        <w:t xml:space="preserve"> за възлагане на обществена поръчка</w:t>
      </w:r>
    </w:p>
    <w:p w:rsidR="008F4195" w:rsidRDefault="006C655F" w:rsidP="008F4195">
      <w:pPr>
        <w:jc w:val="center"/>
        <w:rPr>
          <w:sz w:val="24"/>
          <w:szCs w:val="24"/>
          <w:lang w:val="bg-BG"/>
        </w:rPr>
      </w:pPr>
      <w:r w:rsidRPr="00AA41DE">
        <w:rPr>
          <w:sz w:val="24"/>
          <w:szCs w:val="24"/>
          <w:lang w:val="bg-BG"/>
        </w:rPr>
        <w:t>с предмет</w:t>
      </w:r>
    </w:p>
    <w:p w:rsidR="008F4195" w:rsidRPr="00E45F67" w:rsidRDefault="006C655F" w:rsidP="005005AC">
      <w:pPr>
        <w:jc w:val="center"/>
        <w:rPr>
          <w:b/>
          <w:sz w:val="24"/>
          <w:szCs w:val="24"/>
          <w:lang w:val="bg-BG"/>
        </w:rPr>
      </w:pPr>
      <w:r w:rsidRPr="00AA41DE">
        <w:rPr>
          <w:sz w:val="24"/>
          <w:szCs w:val="24"/>
          <w:lang w:val="bg-BG"/>
        </w:rPr>
        <w:t xml:space="preserve"> </w:t>
      </w:r>
      <w:r w:rsidR="008F4195" w:rsidRPr="00E45F67">
        <w:rPr>
          <w:b/>
          <w:sz w:val="24"/>
          <w:szCs w:val="24"/>
          <w:lang w:val="bg-BG"/>
        </w:rPr>
        <w:t>“Доставка на лабораторни реактиви</w:t>
      </w:r>
      <w:r w:rsidR="008F4195">
        <w:rPr>
          <w:b/>
          <w:sz w:val="24"/>
          <w:szCs w:val="24"/>
          <w:lang w:val="bg-BG"/>
        </w:rPr>
        <w:t>, химикали и</w:t>
      </w:r>
      <w:r w:rsidR="008F4195" w:rsidRPr="00E45F67">
        <w:rPr>
          <w:b/>
          <w:sz w:val="24"/>
          <w:szCs w:val="24"/>
          <w:lang w:val="bg-BG"/>
        </w:rPr>
        <w:t xml:space="preserve"> консумативи за УМБАЛ”Царица Йоанна-ИСУЛ”ЕАД</w:t>
      </w:r>
      <w:r w:rsidR="008F4195">
        <w:rPr>
          <w:b/>
          <w:sz w:val="24"/>
          <w:szCs w:val="24"/>
          <w:lang w:val="bg-BG"/>
        </w:rPr>
        <w:t xml:space="preserve"> по прекратени позиции</w:t>
      </w:r>
      <w:r w:rsidR="008F4195" w:rsidRPr="00E45F67">
        <w:rPr>
          <w:b/>
          <w:sz w:val="24"/>
          <w:szCs w:val="24"/>
          <w:lang w:val="bg-BG"/>
        </w:rPr>
        <w:t>”</w:t>
      </w:r>
    </w:p>
    <w:p w:rsidR="008F4195" w:rsidRPr="00E45F67" w:rsidRDefault="008F4195" w:rsidP="008F4195">
      <w:pPr>
        <w:rPr>
          <w:b/>
          <w:sz w:val="24"/>
          <w:szCs w:val="24"/>
          <w:lang w:val="bg-BG"/>
        </w:rPr>
      </w:pPr>
    </w:p>
    <w:p w:rsidR="0043497E" w:rsidRPr="008D29B3" w:rsidRDefault="0043497E" w:rsidP="008F4195">
      <w:pPr>
        <w:jc w:val="center"/>
        <w:rPr>
          <w:b/>
          <w:sz w:val="24"/>
          <w:szCs w:val="24"/>
          <w:lang w:val="bg-BG"/>
        </w:rPr>
      </w:pPr>
    </w:p>
    <w:p w:rsidR="004C1AAF" w:rsidRPr="00AA41DE" w:rsidRDefault="004C1AAF" w:rsidP="004C1AAF">
      <w:pPr>
        <w:jc w:val="center"/>
        <w:rPr>
          <w:b/>
          <w:sz w:val="24"/>
          <w:szCs w:val="24"/>
          <w:lang w:val="bg-BG"/>
        </w:rPr>
      </w:pPr>
    </w:p>
    <w:p w:rsidR="004C1AAF" w:rsidRPr="00AA41DE" w:rsidRDefault="004C1AAF" w:rsidP="004C1AAF">
      <w:pPr>
        <w:jc w:val="center"/>
        <w:rPr>
          <w:b/>
          <w:sz w:val="24"/>
          <w:szCs w:val="24"/>
          <w:lang w:val="bg-BG"/>
        </w:rPr>
      </w:pPr>
    </w:p>
    <w:p w:rsidR="00655846" w:rsidRPr="00AA41DE" w:rsidRDefault="00655846" w:rsidP="00A5038C">
      <w:pPr>
        <w:rPr>
          <w:b/>
          <w:sz w:val="24"/>
          <w:szCs w:val="24"/>
          <w:lang w:val="bg-BG"/>
        </w:rPr>
      </w:pPr>
    </w:p>
    <w:p w:rsidR="003220F6" w:rsidRPr="00E32C41" w:rsidRDefault="003220F6" w:rsidP="00655846">
      <w:pPr>
        <w:jc w:val="center"/>
        <w:rPr>
          <w:b/>
          <w:sz w:val="24"/>
          <w:szCs w:val="24"/>
          <w:lang w:val="bg-BG"/>
        </w:rPr>
      </w:pPr>
    </w:p>
    <w:p w:rsidR="00C634EB" w:rsidRPr="0068175C" w:rsidRDefault="00C634EB" w:rsidP="00C634EB">
      <w:pPr>
        <w:tabs>
          <w:tab w:val="left" w:pos="0"/>
        </w:tabs>
        <w:spacing w:line="360" w:lineRule="auto"/>
        <w:rPr>
          <w:b/>
          <w:sz w:val="24"/>
          <w:szCs w:val="24"/>
          <w:lang w:val="bg-BG"/>
        </w:rPr>
      </w:pPr>
      <w:r w:rsidRPr="00732B7C">
        <w:rPr>
          <w:sz w:val="24"/>
          <w:szCs w:val="24"/>
          <w:lang w:val="bg-BG"/>
        </w:rPr>
        <w:t xml:space="preserve">І. Решение за откриване на процедурата - </w:t>
      </w:r>
      <w:r w:rsidR="00422F75" w:rsidRPr="00732B7C">
        <w:rPr>
          <w:sz w:val="24"/>
          <w:szCs w:val="24"/>
          <w:lang w:val="bg-BG"/>
        </w:rPr>
        <w:t>Решение № РД-03</w:t>
      </w:r>
      <w:r w:rsidR="00422F75" w:rsidRPr="00732B7C">
        <w:rPr>
          <w:b/>
          <w:sz w:val="24"/>
          <w:szCs w:val="24"/>
          <w:lang w:val="bg-BG"/>
        </w:rPr>
        <w:t xml:space="preserve"> </w:t>
      </w:r>
      <w:r w:rsidR="00422F75" w:rsidRPr="00732B7C">
        <w:rPr>
          <w:sz w:val="24"/>
          <w:szCs w:val="24"/>
          <w:lang w:val="bg-BG"/>
        </w:rPr>
        <w:t>–</w:t>
      </w:r>
      <w:r w:rsidR="00732B7C" w:rsidRPr="00732B7C">
        <w:rPr>
          <w:sz w:val="24"/>
          <w:szCs w:val="24"/>
          <w:lang w:val="bg-BG"/>
        </w:rPr>
        <w:t xml:space="preserve"> 9</w:t>
      </w:r>
      <w:r w:rsidR="004C1A7B" w:rsidRPr="00732B7C">
        <w:rPr>
          <w:sz w:val="24"/>
          <w:szCs w:val="24"/>
          <w:lang w:val="bg-BG"/>
        </w:rPr>
        <w:t>/</w:t>
      </w:r>
      <w:r w:rsidR="00732B7C" w:rsidRPr="00732B7C">
        <w:rPr>
          <w:sz w:val="24"/>
          <w:szCs w:val="24"/>
          <w:lang w:val="bg-BG"/>
        </w:rPr>
        <w:t>10</w:t>
      </w:r>
      <w:r w:rsidR="004C1A7B" w:rsidRPr="00732B7C">
        <w:rPr>
          <w:sz w:val="24"/>
          <w:szCs w:val="24"/>
          <w:lang w:val="bg-BG"/>
        </w:rPr>
        <w:t>.</w:t>
      </w:r>
      <w:r w:rsidR="008F4195" w:rsidRPr="00732B7C">
        <w:rPr>
          <w:sz w:val="24"/>
          <w:szCs w:val="24"/>
          <w:lang w:val="bg-BG"/>
        </w:rPr>
        <w:t>0</w:t>
      </w:r>
      <w:r w:rsidR="004C1A7B" w:rsidRPr="00732B7C">
        <w:rPr>
          <w:sz w:val="24"/>
          <w:szCs w:val="24"/>
          <w:lang w:val="bg-BG"/>
        </w:rPr>
        <w:t>2.20</w:t>
      </w:r>
      <w:r w:rsidR="008F4195" w:rsidRPr="00732B7C">
        <w:rPr>
          <w:sz w:val="24"/>
          <w:szCs w:val="24"/>
          <w:lang w:val="bg-BG"/>
        </w:rPr>
        <w:t xml:space="preserve">20 </w:t>
      </w:r>
      <w:r w:rsidR="004C1A7B" w:rsidRPr="00732B7C">
        <w:rPr>
          <w:sz w:val="24"/>
          <w:szCs w:val="24"/>
          <w:lang w:val="bg-BG"/>
        </w:rPr>
        <w:t>г.</w:t>
      </w:r>
    </w:p>
    <w:p w:rsidR="00C634EB" w:rsidRPr="00EC297C" w:rsidRDefault="00C634EB" w:rsidP="00C634EB">
      <w:pPr>
        <w:spacing w:line="360" w:lineRule="auto"/>
        <w:jc w:val="both"/>
        <w:rPr>
          <w:i/>
          <w:sz w:val="24"/>
          <w:szCs w:val="24"/>
          <w:lang w:val="bg-BG"/>
        </w:rPr>
      </w:pPr>
      <w:r w:rsidRPr="00EC297C">
        <w:rPr>
          <w:sz w:val="24"/>
          <w:szCs w:val="24"/>
          <w:lang w:val="bg-BG"/>
        </w:rPr>
        <w:t>ІІ. Об</w:t>
      </w:r>
      <w:r w:rsidR="008D4665">
        <w:rPr>
          <w:sz w:val="24"/>
          <w:szCs w:val="24"/>
          <w:lang w:val="bg-BG"/>
        </w:rPr>
        <w:t>явление за обществената поръчка</w:t>
      </w:r>
      <w:r w:rsidRPr="00EC297C">
        <w:rPr>
          <w:sz w:val="24"/>
          <w:szCs w:val="24"/>
          <w:lang w:val="bg-BG"/>
        </w:rPr>
        <w:t xml:space="preserve"> </w:t>
      </w:r>
    </w:p>
    <w:p w:rsidR="00B73BE0" w:rsidRPr="00E50181" w:rsidRDefault="00C634EB" w:rsidP="00DE612F">
      <w:pPr>
        <w:spacing w:line="360" w:lineRule="auto"/>
        <w:rPr>
          <w:sz w:val="24"/>
          <w:szCs w:val="24"/>
          <w:lang w:val="be-BY"/>
        </w:rPr>
      </w:pPr>
      <w:r w:rsidRPr="00EC297C">
        <w:rPr>
          <w:sz w:val="24"/>
          <w:szCs w:val="24"/>
          <w:lang w:val="bg-BG"/>
        </w:rPr>
        <w:t>ІІІ. </w:t>
      </w:r>
      <w:r w:rsidR="00DE612F" w:rsidRPr="00EC297C">
        <w:rPr>
          <w:sz w:val="24"/>
          <w:szCs w:val="24"/>
          <w:lang w:val="bg-BG"/>
        </w:rPr>
        <w:t>Предмет на поръчката. Описание на обекта на поръчката.</w:t>
      </w:r>
      <w:r w:rsidR="00DE612F" w:rsidRPr="00EC297C">
        <w:rPr>
          <w:b/>
          <w:bCs/>
          <w:caps/>
          <w:sz w:val="24"/>
          <w:szCs w:val="24"/>
          <w:lang w:val="ru-RU"/>
        </w:rPr>
        <w:t xml:space="preserve"> </w:t>
      </w:r>
      <w:r w:rsidR="00DE612F" w:rsidRPr="0068175C">
        <w:rPr>
          <w:bCs/>
          <w:sz w:val="24"/>
          <w:szCs w:val="24"/>
          <w:lang w:val="ru-RU"/>
        </w:rPr>
        <w:t>Изисквания към изпълнението на поръчката.</w:t>
      </w:r>
      <w:r w:rsidR="00DE612F" w:rsidRPr="0068175C">
        <w:rPr>
          <w:b/>
          <w:sz w:val="24"/>
          <w:lang w:val="be-BY"/>
        </w:rPr>
        <w:t xml:space="preserve"> </w:t>
      </w:r>
      <w:r w:rsidR="00DE612F" w:rsidRPr="0068175C">
        <w:rPr>
          <w:sz w:val="24"/>
          <w:szCs w:val="24"/>
          <w:lang w:val="bg-BG"/>
        </w:rPr>
        <w:t xml:space="preserve">Възможности за изменение на договора. </w:t>
      </w:r>
    </w:p>
    <w:p w:rsidR="00C634EB" w:rsidRPr="00EB20BB" w:rsidRDefault="00C634EB" w:rsidP="00DE612F">
      <w:pPr>
        <w:spacing w:line="360" w:lineRule="auto"/>
        <w:rPr>
          <w:sz w:val="24"/>
          <w:szCs w:val="24"/>
          <w:lang w:val="bg-BG"/>
        </w:rPr>
      </w:pPr>
      <w:r w:rsidRPr="002270F6">
        <w:rPr>
          <w:sz w:val="24"/>
          <w:szCs w:val="24"/>
          <w:lang w:val="bg-BG"/>
        </w:rPr>
        <w:t xml:space="preserve">ІV. </w:t>
      </w:r>
      <w:r w:rsidRPr="00DB4962">
        <w:rPr>
          <w:sz w:val="24"/>
          <w:szCs w:val="24"/>
          <w:lang w:val="bg-BG"/>
        </w:rPr>
        <w:t>Изисквания към участниците по отношение на личното им състояние и съответствието им</w:t>
      </w:r>
      <w:r w:rsidRPr="003B7F24">
        <w:rPr>
          <w:sz w:val="24"/>
          <w:szCs w:val="24"/>
          <w:lang w:val="ru-RU"/>
        </w:rPr>
        <w:t xml:space="preserve"> </w:t>
      </w:r>
      <w:r w:rsidRPr="00DB4962">
        <w:rPr>
          <w:sz w:val="24"/>
          <w:szCs w:val="24"/>
          <w:lang w:val="bg-BG"/>
        </w:rPr>
        <w:t>с критериите за подбор</w:t>
      </w:r>
      <w:r w:rsidRPr="002270F6">
        <w:rPr>
          <w:sz w:val="24"/>
          <w:szCs w:val="24"/>
          <w:lang w:val="bg-BG"/>
        </w:rPr>
        <w:t>.</w:t>
      </w:r>
      <w:r w:rsidRPr="002270F6">
        <w:rPr>
          <w:bCs/>
          <w:sz w:val="24"/>
          <w:szCs w:val="24"/>
          <w:lang w:val="bg-BG"/>
        </w:rPr>
        <w:t xml:space="preserve"> Основания за отстраняване</w:t>
      </w:r>
    </w:p>
    <w:p w:rsidR="00C634EB" w:rsidRPr="00EB20BB" w:rsidRDefault="00C634EB" w:rsidP="00C634EB">
      <w:pPr>
        <w:pStyle w:val="ListParagraph"/>
        <w:spacing w:after="0" w:line="360" w:lineRule="auto"/>
        <w:ind w:left="0"/>
      </w:pPr>
      <w:r w:rsidRPr="002270F6">
        <w:t>V.</w:t>
      </w:r>
      <w:r w:rsidRPr="002270F6">
        <w:rPr>
          <w:b/>
        </w:rPr>
        <w:t xml:space="preserve"> </w:t>
      </w:r>
      <w:r w:rsidRPr="002270F6">
        <w:t>Критерий за възлагане</w:t>
      </w:r>
    </w:p>
    <w:p w:rsidR="00C634EB" w:rsidRDefault="00C634EB" w:rsidP="00C634EB">
      <w:pPr>
        <w:tabs>
          <w:tab w:val="left" w:pos="0"/>
        </w:tabs>
        <w:spacing w:line="360" w:lineRule="auto"/>
        <w:rPr>
          <w:sz w:val="24"/>
          <w:szCs w:val="24"/>
          <w:lang w:val="bg-BG"/>
        </w:rPr>
      </w:pPr>
      <w:r w:rsidRPr="002270F6">
        <w:rPr>
          <w:sz w:val="24"/>
          <w:szCs w:val="24"/>
          <w:lang w:val="bg-BG"/>
        </w:rPr>
        <w:t xml:space="preserve">VІ. Указания за подготовка на офертата </w:t>
      </w:r>
    </w:p>
    <w:p w:rsidR="00C634EB" w:rsidRPr="00B328C8" w:rsidRDefault="00C634EB" w:rsidP="00C634EB">
      <w:pPr>
        <w:tabs>
          <w:tab w:val="left" w:pos="0"/>
        </w:tabs>
        <w:spacing w:line="360" w:lineRule="auto"/>
        <w:rPr>
          <w:sz w:val="24"/>
          <w:szCs w:val="24"/>
          <w:lang w:val="bg-BG"/>
        </w:rPr>
      </w:pPr>
      <w:r w:rsidRPr="00B328C8">
        <w:rPr>
          <w:sz w:val="24"/>
          <w:szCs w:val="24"/>
          <w:lang w:val="bg-BG"/>
        </w:rPr>
        <w:t>VІ</w:t>
      </w:r>
      <w:r>
        <w:rPr>
          <w:sz w:val="24"/>
          <w:szCs w:val="24"/>
          <w:lang w:val="bg-BG"/>
        </w:rPr>
        <w:t>І</w:t>
      </w:r>
      <w:r w:rsidRPr="00DB4962">
        <w:rPr>
          <w:sz w:val="24"/>
          <w:szCs w:val="24"/>
          <w:lang w:val="bg-BG"/>
        </w:rPr>
        <w:t>.</w:t>
      </w:r>
      <w:r>
        <w:rPr>
          <w:sz w:val="24"/>
          <w:szCs w:val="24"/>
          <w:lang w:val="bg-BG"/>
        </w:rPr>
        <w:t xml:space="preserve">  </w:t>
      </w:r>
      <w:r w:rsidRPr="00DB4962">
        <w:rPr>
          <w:sz w:val="24"/>
          <w:szCs w:val="24"/>
          <w:lang w:val="bg-BG"/>
        </w:rPr>
        <w:t xml:space="preserve">Разглеждане на офертите </w:t>
      </w:r>
    </w:p>
    <w:p w:rsidR="00C634EB" w:rsidRPr="00EB20BB" w:rsidRDefault="00C634EB" w:rsidP="00C634EB">
      <w:pPr>
        <w:spacing w:line="360" w:lineRule="auto"/>
        <w:rPr>
          <w:sz w:val="24"/>
          <w:szCs w:val="24"/>
          <w:lang w:val="bg-BG"/>
        </w:rPr>
      </w:pPr>
      <w:r w:rsidRPr="005F2A65">
        <w:rPr>
          <w:sz w:val="24"/>
          <w:szCs w:val="24"/>
          <w:lang w:val="bg-BG"/>
        </w:rPr>
        <w:t>V</w:t>
      </w:r>
      <w:r>
        <w:rPr>
          <w:sz w:val="24"/>
          <w:szCs w:val="24"/>
          <w:lang w:val="bg-BG"/>
        </w:rPr>
        <w:t>ІІІ. Д</w:t>
      </w:r>
      <w:r w:rsidRPr="005F2A65">
        <w:rPr>
          <w:sz w:val="24"/>
          <w:szCs w:val="24"/>
          <w:lang w:val="bg-BG"/>
        </w:rPr>
        <w:t>оговор</w:t>
      </w:r>
      <w:r w:rsidRPr="00E901AD">
        <w:rPr>
          <w:b/>
          <w:sz w:val="24"/>
          <w:szCs w:val="24"/>
          <w:lang w:val="bg-BG"/>
        </w:rPr>
        <w:t xml:space="preserve"> </w:t>
      </w:r>
      <w:r w:rsidRPr="00E901AD">
        <w:rPr>
          <w:sz w:val="24"/>
          <w:szCs w:val="24"/>
          <w:lang w:val="bg-BG"/>
        </w:rPr>
        <w:t>за обществена поръчка</w:t>
      </w:r>
    </w:p>
    <w:p w:rsidR="00C634EB" w:rsidRPr="00032032" w:rsidRDefault="00C634EB" w:rsidP="009D33C3">
      <w:pPr>
        <w:spacing w:line="360" w:lineRule="auto"/>
        <w:rPr>
          <w:sz w:val="24"/>
          <w:szCs w:val="24"/>
          <w:lang w:val="bg-BG"/>
        </w:rPr>
      </w:pPr>
      <w:r>
        <w:rPr>
          <w:sz w:val="24"/>
          <w:szCs w:val="24"/>
          <w:lang w:val="bg-BG"/>
        </w:rPr>
        <w:t xml:space="preserve">ІХ. </w:t>
      </w:r>
      <w:r w:rsidR="009D33C3" w:rsidRPr="00032032">
        <w:rPr>
          <w:sz w:val="24"/>
          <w:szCs w:val="24"/>
          <w:lang w:val="bg-BG"/>
        </w:rPr>
        <w:t>Проект на договор</w:t>
      </w:r>
    </w:p>
    <w:p w:rsidR="009D33C3" w:rsidRPr="00032032" w:rsidRDefault="00C634EB" w:rsidP="009D33C3">
      <w:pPr>
        <w:spacing w:line="360" w:lineRule="auto"/>
        <w:rPr>
          <w:sz w:val="24"/>
          <w:szCs w:val="24"/>
          <w:lang w:val="bg-BG"/>
        </w:rPr>
      </w:pPr>
      <w:r w:rsidRPr="00032032">
        <w:rPr>
          <w:sz w:val="24"/>
          <w:szCs w:val="24"/>
          <w:lang w:val="be-BY"/>
        </w:rPr>
        <w:t xml:space="preserve">Х. </w:t>
      </w:r>
      <w:r w:rsidR="009D33C3" w:rsidRPr="00032032">
        <w:rPr>
          <w:sz w:val="24"/>
          <w:szCs w:val="24"/>
          <w:lang w:val="bg-BG"/>
        </w:rPr>
        <w:t>Приложения:</w:t>
      </w:r>
    </w:p>
    <w:p w:rsidR="009D33C3" w:rsidRPr="00032032" w:rsidRDefault="009D33C3" w:rsidP="009D33C3">
      <w:pPr>
        <w:pStyle w:val="ListParagraph"/>
        <w:spacing w:after="0" w:line="360" w:lineRule="auto"/>
        <w:ind w:left="0"/>
      </w:pPr>
      <w:r w:rsidRPr="00032032">
        <w:t xml:space="preserve">1. Образец на </w:t>
      </w:r>
      <w:r w:rsidRPr="00032032">
        <w:rPr>
          <w:i/>
        </w:rPr>
        <w:t>е</w:t>
      </w:r>
      <w:r w:rsidRPr="00032032">
        <w:t>ЕЕДОП</w:t>
      </w:r>
      <w:r w:rsidRPr="00032032">
        <w:rPr>
          <w:color w:val="00B0F0"/>
        </w:rPr>
        <w:t xml:space="preserve"> </w:t>
      </w:r>
      <w:r w:rsidRPr="00032032">
        <w:t xml:space="preserve">под формата на генерирани файлове </w:t>
      </w:r>
      <w:r w:rsidRPr="00032032">
        <w:rPr>
          <w:i/>
        </w:rPr>
        <w:t>espd-request</w:t>
      </w:r>
    </w:p>
    <w:p w:rsidR="009D33C3" w:rsidRPr="00032032" w:rsidRDefault="009D33C3" w:rsidP="009D33C3">
      <w:pPr>
        <w:adjustRightInd w:val="0"/>
        <w:spacing w:line="360" w:lineRule="auto"/>
        <w:jc w:val="both"/>
        <w:rPr>
          <w:sz w:val="24"/>
          <w:szCs w:val="24"/>
          <w:lang w:val="bg-BG"/>
        </w:rPr>
      </w:pPr>
      <w:r w:rsidRPr="00032032">
        <w:rPr>
          <w:sz w:val="24"/>
          <w:szCs w:val="24"/>
          <w:lang w:val="bg-BG"/>
        </w:rPr>
        <w:t>2. Приложени</w:t>
      </w:r>
      <w:r w:rsidRPr="00032032">
        <w:rPr>
          <w:sz w:val="24"/>
          <w:szCs w:val="24"/>
          <w:lang w:val="en-US"/>
        </w:rPr>
        <w:t>e</w:t>
      </w:r>
      <w:r w:rsidRPr="00032032">
        <w:rPr>
          <w:sz w:val="24"/>
          <w:szCs w:val="24"/>
          <w:lang w:val="bg-BG"/>
        </w:rPr>
        <w:t xml:space="preserve"> № 1</w:t>
      </w:r>
      <w:r w:rsidRPr="00032032">
        <w:rPr>
          <w:sz w:val="24"/>
          <w:szCs w:val="24"/>
        </w:rPr>
        <w:t> </w:t>
      </w:r>
      <w:r w:rsidRPr="00032032">
        <w:rPr>
          <w:sz w:val="24"/>
          <w:szCs w:val="24"/>
          <w:lang w:val="bg-BG"/>
        </w:rPr>
        <w:t xml:space="preserve"> </w:t>
      </w:r>
      <w:r w:rsidRPr="00032032">
        <w:rPr>
          <w:b/>
          <w:sz w:val="24"/>
          <w:szCs w:val="24"/>
          <w:lang w:val="bg-BG"/>
        </w:rPr>
        <w:t>-</w:t>
      </w:r>
      <w:r w:rsidRPr="00032032">
        <w:rPr>
          <w:sz w:val="24"/>
          <w:szCs w:val="24"/>
          <w:lang w:val="bg-BG"/>
        </w:rPr>
        <w:t xml:space="preserve"> </w:t>
      </w:r>
      <w:r w:rsidRPr="00032032">
        <w:rPr>
          <w:rStyle w:val="ala2"/>
          <w:sz w:val="24"/>
          <w:szCs w:val="24"/>
          <w:lang w:val="bg-BG"/>
        </w:rPr>
        <w:t xml:space="preserve">Предложение за изпълнение на поръчката </w:t>
      </w:r>
    </w:p>
    <w:p w:rsidR="00C634EB" w:rsidRPr="00032032" w:rsidRDefault="009D33C3" w:rsidP="009D33C3">
      <w:pPr>
        <w:adjustRightInd w:val="0"/>
        <w:spacing w:line="360" w:lineRule="auto"/>
        <w:jc w:val="both"/>
        <w:rPr>
          <w:sz w:val="24"/>
          <w:szCs w:val="24"/>
          <w:lang w:val="bg-BG"/>
        </w:rPr>
      </w:pPr>
      <w:r w:rsidRPr="00032032">
        <w:rPr>
          <w:sz w:val="24"/>
          <w:szCs w:val="24"/>
          <w:lang w:val="bg-BG"/>
        </w:rPr>
        <w:t>3. Приложени</w:t>
      </w:r>
      <w:r w:rsidRPr="00032032">
        <w:rPr>
          <w:sz w:val="24"/>
          <w:szCs w:val="24"/>
          <w:lang w:val="en-US"/>
        </w:rPr>
        <w:t>e</w:t>
      </w:r>
      <w:r w:rsidRPr="00032032">
        <w:rPr>
          <w:sz w:val="24"/>
          <w:szCs w:val="24"/>
          <w:lang w:val="bg-BG"/>
        </w:rPr>
        <w:t xml:space="preserve"> № 2 </w:t>
      </w:r>
      <w:r w:rsidRPr="00032032">
        <w:rPr>
          <w:b/>
          <w:sz w:val="24"/>
          <w:szCs w:val="24"/>
          <w:lang w:val="bg-BG"/>
        </w:rPr>
        <w:t>-</w:t>
      </w:r>
      <w:r w:rsidRPr="00032032">
        <w:rPr>
          <w:sz w:val="24"/>
          <w:szCs w:val="24"/>
          <w:lang w:val="bg-BG"/>
        </w:rPr>
        <w:t xml:space="preserve"> </w:t>
      </w:r>
      <w:r w:rsidRPr="00032032">
        <w:rPr>
          <w:rStyle w:val="ala2"/>
          <w:sz w:val="24"/>
          <w:szCs w:val="24"/>
          <w:lang w:val="bg-BG"/>
        </w:rPr>
        <w:t xml:space="preserve">Ценово предложение </w:t>
      </w:r>
    </w:p>
    <w:p w:rsidR="000B53FE" w:rsidRPr="009D33C3" w:rsidRDefault="000B53FE" w:rsidP="000B53FE">
      <w:pPr>
        <w:pStyle w:val="BodyText"/>
        <w:spacing w:line="276" w:lineRule="auto"/>
        <w:rPr>
          <w:rFonts w:ascii="Times New Roman" w:hAnsi="Times New Roman" w:cs="Times New Roman"/>
          <w:sz w:val="24"/>
          <w:szCs w:val="24"/>
        </w:rPr>
      </w:pPr>
      <w:r w:rsidRPr="004929AD">
        <w:rPr>
          <w:rFonts w:ascii="Times New Roman" w:hAnsi="Times New Roman" w:cs="Times New Roman"/>
          <w:sz w:val="24"/>
          <w:szCs w:val="24"/>
          <w:lang w:val="be-BY"/>
        </w:rPr>
        <w:t xml:space="preserve">ХІ. </w:t>
      </w:r>
      <w:r w:rsidRPr="004929AD">
        <w:rPr>
          <w:rFonts w:ascii="Times New Roman" w:hAnsi="Times New Roman" w:cs="Times New Roman"/>
          <w:sz w:val="24"/>
          <w:szCs w:val="24"/>
        </w:rPr>
        <w:t>Техническ</w:t>
      </w:r>
      <w:r w:rsidR="004E5EF3" w:rsidRPr="004929AD">
        <w:rPr>
          <w:rFonts w:ascii="Times New Roman" w:hAnsi="Times New Roman" w:cs="Times New Roman"/>
          <w:sz w:val="24"/>
          <w:szCs w:val="24"/>
        </w:rPr>
        <w:t>а</w:t>
      </w:r>
      <w:r w:rsidRPr="004929AD">
        <w:rPr>
          <w:rFonts w:ascii="Times New Roman" w:hAnsi="Times New Roman" w:cs="Times New Roman"/>
          <w:sz w:val="24"/>
          <w:szCs w:val="24"/>
        </w:rPr>
        <w:t xml:space="preserve"> спецификаци</w:t>
      </w:r>
      <w:r w:rsidR="004E5EF3" w:rsidRPr="004929AD">
        <w:rPr>
          <w:rFonts w:ascii="Times New Roman" w:hAnsi="Times New Roman" w:cs="Times New Roman"/>
          <w:sz w:val="24"/>
          <w:szCs w:val="24"/>
        </w:rPr>
        <w:t>я</w:t>
      </w:r>
      <w:r w:rsidRPr="004929AD">
        <w:rPr>
          <w:rFonts w:ascii="Times New Roman" w:hAnsi="Times New Roman" w:cs="Times New Roman"/>
          <w:sz w:val="24"/>
          <w:szCs w:val="24"/>
        </w:rPr>
        <w:t xml:space="preserve"> </w:t>
      </w:r>
      <w:r w:rsidRPr="004929AD">
        <w:rPr>
          <w:rStyle w:val="ala2"/>
          <w:rFonts w:ascii="Times New Roman" w:hAnsi="Times New Roman" w:cs="Times New Roman"/>
          <w:sz w:val="24"/>
          <w:szCs w:val="24"/>
        </w:rPr>
        <w:t>/</w:t>
      </w:r>
      <w:r w:rsidRPr="004929AD">
        <w:rPr>
          <w:rStyle w:val="ala2"/>
          <w:rFonts w:ascii="Times New Roman" w:hAnsi="Times New Roman" w:cs="Times New Roman"/>
          <w:sz w:val="24"/>
          <w:szCs w:val="24"/>
          <w:lang w:val="en-US"/>
        </w:rPr>
        <w:t>excel</w:t>
      </w:r>
      <w:r w:rsidRPr="004929AD">
        <w:rPr>
          <w:rStyle w:val="ala2"/>
          <w:rFonts w:ascii="Times New Roman" w:hAnsi="Times New Roman" w:cs="Times New Roman"/>
          <w:sz w:val="24"/>
          <w:szCs w:val="24"/>
        </w:rPr>
        <w:t>-</w:t>
      </w:r>
      <w:r w:rsidRPr="004929AD">
        <w:rPr>
          <w:rFonts w:ascii="Times New Roman" w:hAnsi="Times New Roman" w:cs="Times New Roman"/>
          <w:sz w:val="24"/>
          <w:szCs w:val="24"/>
        </w:rPr>
        <w:t xml:space="preserve">формат и </w:t>
      </w:r>
      <w:r w:rsidRPr="004929AD">
        <w:rPr>
          <w:rStyle w:val="ala2"/>
          <w:rFonts w:ascii="Times New Roman" w:hAnsi="Times New Roman" w:cs="Times New Roman"/>
          <w:sz w:val="24"/>
          <w:szCs w:val="24"/>
          <w:lang w:val="en-US"/>
        </w:rPr>
        <w:t>word</w:t>
      </w:r>
      <w:r w:rsidRPr="004929AD">
        <w:rPr>
          <w:rStyle w:val="ala2"/>
          <w:rFonts w:ascii="Times New Roman" w:hAnsi="Times New Roman" w:cs="Times New Roman"/>
          <w:sz w:val="24"/>
          <w:szCs w:val="24"/>
        </w:rPr>
        <w:t>-</w:t>
      </w:r>
      <w:r w:rsidRPr="004929AD">
        <w:rPr>
          <w:rFonts w:ascii="Times New Roman" w:hAnsi="Times New Roman" w:cs="Times New Roman"/>
          <w:sz w:val="24"/>
          <w:szCs w:val="24"/>
        </w:rPr>
        <w:t>формат/</w:t>
      </w:r>
      <w:r w:rsidRPr="009D33C3">
        <w:rPr>
          <w:rFonts w:ascii="Times New Roman" w:hAnsi="Times New Roman" w:cs="Times New Roman"/>
          <w:sz w:val="24"/>
          <w:szCs w:val="24"/>
        </w:rPr>
        <w:t xml:space="preserve">    </w:t>
      </w:r>
    </w:p>
    <w:p w:rsidR="00DA4D0A" w:rsidRPr="00AA41DE" w:rsidRDefault="00DA4D0A" w:rsidP="000B53FE">
      <w:pPr>
        <w:pStyle w:val="BodyText"/>
        <w:spacing w:line="276" w:lineRule="auto"/>
        <w:rPr>
          <w:sz w:val="24"/>
          <w:szCs w:val="24"/>
        </w:rPr>
      </w:pPr>
    </w:p>
    <w:p w:rsidR="007E4DF8" w:rsidRPr="00AA41DE" w:rsidRDefault="007E4DF8">
      <w:pPr>
        <w:spacing w:before="60" w:after="60"/>
        <w:rPr>
          <w:sz w:val="24"/>
          <w:szCs w:val="24"/>
          <w:lang w:val="be-BY"/>
        </w:rPr>
      </w:pPr>
    </w:p>
    <w:p w:rsidR="00625F99" w:rsidRPr="00156712" w:rsidRDefault="00625F99">
      <w:pPr>
        <w:spacing w:before="60" w:after="60"/>
        <w:rPr>
          <w:sz w:val="24"/>
          <w:szCs w:val="24"/>
          <w:lang w:val="bg-BG"/>
        </w:rPr>
      </w:pPr>
    </w:p>
    <w:p w:rsidR="00396D69" w:rsidRPr="00AA41DE" w:rsidRDefault="00396D69" w:rsidP="00396D69">
      <w:pPr>
        <w:pStyle w:val="BodyText"/>
        <w:rPr>
          <w:rFonts w:ascii="Times New Roman" w:hAnsi="Times New Roman" w:cs="Times New Roman"/>
          <w:b/>
          <w:sz w:val="24"/>
          <w:szCs w:val="24"/>
          <w:lang w:val="be-BY"/>
        </w:rPr>
      </w:pPr>
    </w:p>
    <w:p w:rsidR="00A5038C" w:rsidRPr="00AA41DE" w:rsidRDefault="00A5038C" w:rsidP="00396D69">
      <w:pPr>
        <w:pStyle w:val="BodyText"/>
        <w:rPr>
          <w:rFonts w:ascii="Times New Roman" w:hAnsi="Times New Roman" w:cs="Times New Roman"/>
          <w:b/>
          <w:sz w:val="24"/>
          <w:szCs w:val="24"/>
          <w:lang w:val="be-BY"/>
        </w:rPr>
      </w:pPr>
    </w:p>
    <w:p w:rsidR="00A5038C" w:rsidRPr="00AA41DE" w:rsidRDefault="00A5038C" w:rsidP="00396D69">
      <w:pPr>
        <w:pStyle w:val="BodyText"/>
        <w:rPr>
          <w:rFonts w:ascii="Times New Roman" w:hAnsi="Times New Roman" w:cs="Times New Roman"/>
          <w:b/>
          <w:sz w:val="24"/>
          <w:szCs w:val="24"/>
          <w:lang w:val="be-BY"/>
        </w:rPr>
      </w:pPr>
    </w:p>
    <w:p w:rsidR="00A5038C" w:rsidRPr="00AA41DE" w:rsidRDefault="00A5038C" w:rsidP="00396D69">
      <w:pPr>
        <w:pStyle w:val="BodyText"/>
        <w:rPr>
          <w:rFonts w:ascii="Times New Roman" w:hAnsi="Times New Roman" w:cs="Times New Roman"/>
          <w:b/>
          <w:sz w:val="24"/>
          <w:szCs w:val="24"/>
          <w:lang w:val="be-BY"/>
        </w:rPr>
      </w:pPr>
    </w:p>
    <w:p w:rsidR="00EC1B0C" w:rsidRPr="00AA41DE" w:rsidRDefault="00EC1B0C" w:rsidP="00396D69">
      <w:pPr>
        <w:pStyle w:val="BodyText"/>
        <w:rPr>
          <w:rFonts w:ascii="Times New Roman" w:hAnsi="Times New Roman" w:cs="Times New Roman"/>
          <w:b/>
          <w:sz w:val="24"/>
          <w:szCs w:val="24"/>
          <w:lang w:val="be-BY"/>
        </w:rPr>
      </w:pPr>
    </w:p>
    <w:p w:rsidR="00EC1B0C" w:rsidRPr="00AA41DE" w:rsidRDefault="00EC1B0C" w:rsidP="00396D69">
      <w:pPr>
        <w:pStyle w:val="BodyText"/>
        <w:rPr>
          <w:rFonts w:ascii="Times New Roman" w:hAnsi="Times New Roman" w:cs="Times New Roman"/>
          <w:b/>
          <w:sz w:val="24"/>
          <w:szCs w:val="24"/>
          <w:lang w:val="be-BY"/>
        </w:rPr>
      </w:pPr>
    </w:p>
    <w:p w:rsidR="00A5038C" w:rsidRPr="00AA41DE" w:rsidRDefault="00A5038C" w:rsidP="00396D69">
      <w:pPr>
        <w:pStyle w:val="BodyText"/>
        <w:rPr>
          <w:rFonts w:ascii="Times New Roman" w:hAnsi="Times New Roman" w:cs="Times New Roman"/>
          <w:b/>
          <w:sz w:val="24"/>
          <w:szCs w:val="24"/>
          <w:lang w:val="be-BY"/>
        </w:rPr>
      </w:pPr>
    </w:p>
    <w:p w:rsidR="00C9350D" w:rsidRPr="00AA41DE" w:rsidRDefault="00C9350D" w:rsidP="00396D69">
      <w:pPr>
        <w:pStyle w:val="BodyText"/>
        <w:rPr>
          <w:rFonts w:ascii="Times New Roman" w:hAnsi="Times New Roman" w:cs="Times New Roman"/>
          <w:b/>
          <w:sz w:val="24"/>
          <w:szCs w:val="24"/>
          <w:lang w:val="be-BY"/>
        </w:rPr>
      </w:pPr>
    </w:p>
    <w:p w:rsidR="00C9350D" w:rsidRPr="00AA41DE" w:rsidRDefault="00C9350D" w:rsidP="00396D69">
      <w:pPr>
        <w:pStyle w:val="BodyText"/>
        <w:rPr>
          <w:rFonts w:ascii="Times New Roman" w:hAnsi="Times New Roman" w:cs="Times New Roman"/>
          <w:b/>
          <w:sz w:val="24"/>
          <w:szCs w:val="24"/>
          <w:lang w:val="be-BY"/>
        </w:rPr>
      </w:pPr>
    </w:p>
    <w:p w:rsidR="00A5038C" w:rsidRPr="009E5135" w:rsidRDefault="00A5038C" w:rsidP="00396D69">
      <w:pPr>
        <w:pStyle w:val="BodyText"/>
        <w:rPr>
          <w:rFonts w:ascii="Times New Roman" w:hAnsi="Times New Roman" w:cs="Times New Roman"/>
          <w:b/>
          <w:sz w:val="24"/>
          <w:szCs w:val="24"/>
        </w:rPr>
      </w:pPr>
    </w:p>
    <w:p w:rsidR="00A71136" w:rsidRDefault="00A71136" w:rsidP="00396D69">
      <w:pPr>
        <w:pStyle w:val="BodyText"/>
        <w:rPr>
          <w:rFonts w:ascii="Times New Roman" w:hAnsi="Times New Roman" w:cs="Times New Roman"/>
          <w:b/>
          <w:sz w:val="24"/>
          <w:szCs w:val="24"/>
        </w:rPr>
      </w:pPr>
    </w:p>
    <w:p w:rsidR="00DF1DAC" w:rsidRPr="00E50181" w:rsidRDefault="00DF1DAC" w:rsidP="00396D69">
      <w:pPr>
        <w:pStyle w:val="BodyText"/>
        <w:rPr>
          <w:rFonts w:ascii="Times New Roman" w:hAnsi="Times New Roman" w:cs="Times New Roman"/>
          <w:b/>
          <w:sz w:val="24"/>
          <w:szCs w:val="24"/>
        </w:rPr>
      </w:pPr>
    </w:p>
    <w:p w:rsidR="006F1C9D" w:rsidRPr="00AA41DE" w:rsidRDefault="006F1C9D" w:rsidP="00396D69">
      <w:pPr>
        <w:pStyle w:val="BodyText"/>
        <w:rPr>
          <w:rFonts w:ascii="Times New Roman" w:hAnsi="Times New Roman" w:cs="Times New Roman"/>
          <w:b/>
          <w:sz w:val="24"/>
          <w:szCs w:val="24"/>
          <w:lang w:val="be-BY"/>
        </w:rPr>
      </w:pPr>
    </w:p>
    <w:p w:rsidR="00396D69" w:rsidRPr="00AA41DE" w:rsidRDefault="00396D69" w:rsidP="00396D69">
      <w:pPr>
        <w:tabs>
          <w:tab w:val="left" w:pos="0"/>
        </w:tabs>
        <w:jc w:val="center"/>
        <w:rPr>
          <w:b/>
          <w:sz w:val="24"/>
          <w:szCs w:val="24"/>
          <w:lang w:val="be-BY"/>
        </w:rPr>
      </w:pPr>
      <w:r w:rsidRPr="00AA41DE">
        <w:rPr>
          <w:b/>
          <w:sz w:val="24"/>
          <w:szCs w:val="24"/>
          <w:lang w:val="be-BY"/>
        </w:rPr>
        <w:t>Раздел І</w:t>
      </w:r>
    </w:p>
    <w:p w:rsidR="00396D69" w:rsidRPr="00AA41DE" w:rsidRDefault="00396D69" w:rsidP="00396D69">
      <w:pPr>
        <w:tabs>
          <w:tab w:val="left" w:pos="0"/>
        </w:tabs>
        <w:jc w:val="center"/>
        <w:rPr>
          <w:b/>
          <w:sz w:val="24"/>
          <w:szCs w:val="24"/>
          <w:lang w:val="be-BY"/>
        </w:rPr>
      </w:pPr>
      <w:r w:rsidRPr="00AA41DE">
        <w:rPr>
          <w:b/>
          <w:sz w:val="24"/>
          <w:szCs w:val="24"/>
          <w:lang w:val="be-BY"/>
        </w:rPr>
        <w:t xml:space="preserve">РЕШЕНИЕ ЗА ОТКРИВАНЕ НА ОТКРИТАТА ПРОЦЕДУРА </w:t>
      </w:r>
    </w:p>
    <w:p w:rsidR="00396D69" w:rsidRPr="00AA41DE" w:rsidRDefault="00396D69" w:rsidP="00396D69">
      <w:pPr>
        <w:tabs>
          <w:tab w:val="left" w:pos="0"/>
        </w:tabs>
        <w:jc w:val="center"/>
        <w:rPr>
          <w:b/>
          <w:sz w:val="24"/>
          <w:szCs w:val="24"/>
          <w:vertAlign w:val="superscript"/>
          <w:lang w:val="be-BY"/>
        </w:rPr>
      </w:pPr>
      <w:r w:rsidRPr="00AA41DE">
        <w:rPr>
          <w:b/>
          <w:sz w:val="24"/>
          <w:szCs w:val="24"/>
          <w:lang w:val="be-BY"/>
        </w:rPr>
        <w:t>ЗА ВЪЗЛАГАНЕ НА ОБЩЕСТВЕНАТА ПОРЪЧКА</w:t>
      </w:r>
      <w:r w:rsidRPr="00AA41DE">
        <w:rPr>
          <w:rStyle w:val="FootnoteReference"/>
          <w:b/>
          <w:sz w:val="24"/>
          <w:szCs w:val="24"/>
        </w:rPr>
        <w:footnoteReference w:id="1"/>
      </w:r>
    </w:p>
    <w:p w:rsidR="00396D69" w:rsidRPr="00AA41DE" w:rsidRDefault="00396D69" w:rsidP="00396D69">
      <w:pPr>
        <w:tabs>
          <w:tab w:val="left" w:pos="0"/>
        </w:tabs>
        <w:jc w:val="center"/>
        <w:rPr>
          <w:b/>
          <w:sz w:val="24"/>
          <w:szCs w:val="24"/>
          <w:lang w:val="be-BY"/>
        </w:rPr>
      </w:pPr>
      <w:r w:rsidRPr="00AA41DE">
        <w:rPr>
          <w:b/>
          <w:sz w:val="24"/>
          <w:szCs w:val="24"/>
          <w:lang w:val="be-BY"/>
        </w:rPr>
        <w:br w:type="page"/>
      </w:r>
      <w:r w:rsidRPr="00AA41DE">
        <w:rPr>
          <w:b/>
          <w:sz w:val="24"/>
          <w:szCs w:val="24"/>
          <w:lang w:val="be-BY"/>
        </w:rPr>
        <w:lastRenderedPageBreak/>
        <w:t>Раздел  ІІ</w:t>
      </w:r>
    </w:p>
    <w:p w:rsidR="00396D69" w:rsidRPr="00AA41DE" w:rsidRDefault="00396D69" w:rsidP="00396D69">
      <w:pPr>
        <w:tabs>
          <w:tab w:val="left" w:pos="0"/>
        </w:tabs>
        <w:jc w:val="center"/>
        <w:rPr>
          <w:b/>
          <w:sz w:val="24"/>
          <w:szCs w:val="24"/>
          <w:lang w:val="bg-BG"/>
        </w:rPr>
      </w:pPr>
      <w:r w:rsidRPr="00AA41DE">
        <w:rPr>
          <w:b/>
          <w:sz w:val="24"/>
          <w:szCs w:val="24"/>
          <w:lang w:val="be-BY"/>
        </w:rPr>
        <w:t>ОБЯВЛЕНИЕ ЗА ОБЩЕСТВЕНАТА ПОРЪЧКА</w:t>
      </w:r>
      <w:r w:rsidRPr="00AA41DE">
        <w:rPr>
          <w:rStyle w:val="FootnoteReference"/>
          <w:b/>
          <w:sz w:val="24"/>
          <w:szCs w:val="24"/>
        </w:rPr>
        <w:footnoteReference w:id="2"/>
      </w:r>
    </w:p>
    <w:p w:rsidR="00396D69" w:rsidRPr="00AA41DE" w:rsidRDefault="00396D69" w:rsidP="00396D69">
      <w:pPr>
        <w:tabs>
          <w:tab w:val="left" w:pos="0"/>
        </w:tabs>
        <w:jc w:val="center"/>
        <w:rPr>
          <w:b/>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C9350D" w:rsidRPr="00C9350D" w:rsidRDefault="00C9350D"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B73BE0" w:rsidRDefault="00B73BE0" w:rsidP="007E73B6">
      <w:pPr>
        <w:tabs>
          <w:tab w:val="left" w:pos="5749"/>
        </w:tabs>
        <w:rPr>
          <w:color w:val="002060"/>
          <w:sz w:val="24"/>
          <w:szCs w:val="24"/>
          <w:lang w:val="be-BY"/>
        </w:rPr>
      </w:pPr>
      <w:bookmarkStart w:id="0" w:name="_GoBack"/>
      <w:bookmarkEnd w:id="0"/>
    </w:p>
    <w:p w:rsidR="00D70E9C" w:rsidRPr="00E50181" w:rsidRDefault="00D70E9C" w:rsidP="007E73B6">
      <w:pPr>
        <w:tabs>
          <w:tab w:val="left" w:pos="5749"/>
        </w:tabs>
        <w:rPr>
          <w:color w:val="002060"/>
          <w:sz w:val="24"/>
          <w:szCs w:val="24"/>
          <w:lang w:val="be-BY"/>
        </w:rPr>
      </w:pPr>
    </w:p>
    <w:p w:rsidR="003754C2" w:rsidRPr="00C9350D" w:rsidRDefault="00396D69" w:rsidP="00396D69">
      <w:pPr>
        <w:tabs>
          <w:tab w:val="left" w:pos="0"/>
        </w:tabs>
        <w:jc w:val="center"/>
        <w:rPr>
          <w:b/>
          <w:sz w:val="24"/>
          <w:szCs w:val="24"/>
          <w:lang w:val="bg-BG"/>
        </w:rPr>
      </w:pPr>
      <w:r w:rsidRPr="00C9350D">
        <w:rPr>
          <w:b/>
          <w:sz w:val="24"/>
          <w:szCs w:val="24"/>
          <w:lang w:val="bg-BG"/>
        </w:rPr>
        <w:lastRenderedPageBreak/>
        <w:t>Раздел ІІІ</w:t>
      </w:r>
    </w:p>
    <w:p w:rsidR="007E73B6" w:rsidRPr="00C9350D" w:rsidRDefault="007E73B6" w:rsidP="00396D69">
      <w:pPr>
        <w:tabs>
          <w:tab w:val="left" w:pos="0"/>
        </w:tabs>
        <w:jc w:val="center"/>
        <w:rPr>
          <w:b/>
          <w:sz w:val="24"/>
          <w:szCs w:val="24"/>
          <w:lang w:val="bg-BG"/>
        </w:rPr>
      </w:pPr>
    </w:p>
    <w:p w:rsidR="001B011A" w:rsidRPr="0043497E" w:rsidRDefault="001B011A" w:rsidP="001B011A">
      <w:pPr>
        <w:pStyle w:val="BodyText"/>
        <w:spacing w:line="276" w:lineRule="auto"/>
        <w:jc w:val="center"/>
        <w:rPr>
          <w:rFonts w:ascii="Times New Roman" w:hAnsi="Times New Roman" w:cs="Times New Roman"/>
          <w:b/>
          <w:sz w:val="24"/>
          <w:szCs w:val="24"/>
        </w:rPr>
      </w:pPr>
      <w:r w:rsidRPr="0043497E">
        <w:rPr>
          <w:rFonts w:ascii="Times New Roman" w:hAnsi="Times New Roman" w:cs="Times New Roman"/>
          <w:b/>
          <w:sz w:val="24"/>
          <w:szCs w:val="24"/>
        </w:rPr>
        <w:t>ПРЕДМЕТ НА ПОРЪЧКАТА. ОПИСАНИЕ НА ОБЕКТА НА ПОРЪЧКАТА.</w:t>
      </w:r>
    </w:p>
    <w:p w:rsidR="008A4F06" w:rsidRPr="006B34AD" w:rsidRDefault="004734F0" w:rsidP="008A4F06">
      <w:pPr>
        <w:ind w:firstLine="567"/>
        <w:jc w:val="center"/>
        <w:rPr>
          <w:b/>
          <w:sz w:val="24"/>
          <w:szCs w:val="24"/>
          <w:lang w:val="bg-BG"/>
        </w:rPr>
      </w:pPr>
      <w:r w:rsidRPr="0043497E">
        <w:rPr>
          <w:b/>
          <w:bCs/>
          <w:caps/>
          <w:sz w:val="24"/>
          <w:szCs w:val="24"/>
          <w:lang w:val="ru-RU"/>
        </w:rPr>
        <w:t>Изисквания към изпълнението НА ПОРЪЧКАТА</w:t>
      </w:r>
      <w:r w:rsidR="008A4F06" w:rsidRPr="0043497E">
        <w:rPr>
          <w:b/>
          <w:sz w:val="24"/>
          <w:szCs w:val="24"/>
          <w:lang w:val="bg-BG"/>
        </w:rPr>
        <w:t>. ВЪЗМОЖНОСТИ ЗА ИЗМЕНЕНИЕ НА ДОГОВОРА</w:t>
      </w:r>
      <w:r w:rsidR="008A4F06" w:rsidRPr="006B34AD">
        <w:rPr>
          <w:b/>
          <w:sz w:val="24"/>
          <w:szCs w:val="24"/>
          <w:lang w:val="bg-BG"/>
        </w:rPr>
        <w:t xml:space="preserve"> </w:t>
      </w:r>
    </w:p>
    <w:p w:rsidR="001B011A" w:rsidRPr="006B34AD" w:rsidRDefault="001B011A" w:rsidP="001B011A">
      <w:pPr>
        <w:pStyle w:val="BodyText"/>
        <w:spacing w:line="276" w:lineRule="auto"/>
        <w:rPr>
          <w:rFonts w:ascii="Times New Roman" w:hAnsi="Times New Roman" w:cs="Times New Roman"/>
          <w:sz w:val="24"/>
          <w:szCs w:val="24"/>
        </w:rPr>
      </w:pPr>
    </w:p>
    <w:p w:rsidR="008471F1" w:rsidRDefault="001B011A" w:rsidP="008471F1">
      <w:pPr>
        <w:tabs>
          <w:tab w:val="center" w:pos="2743"/>
        </w:tabs>
        <w:jc w:val="both"/>
        <w:rPr>
          <w:b/>
          <w:sz w:val="24"/>
          <w:szCs w:val="24"/>
          <w:lang w:val="bg-BG"/>
        </w:rPr>
      </w:pPr>
      <w:r w:rsidRPr="006B34AD">
        <w:rPr>
          <w:b/>
          <w:bCs/>
          <w:iCs/>
          <w:sz w:val="24"/>
          <w:szCs w:val="24"/>
          <w:lang w:val="bg-BG"/>
        </w:rPr>
        <w:t>1</w:t>
      </w:r>
      <w:r w:rsidRPr="006B34AD">
        <w:rPr>
          <w:b/>
          <w:bCs/>
          <w:iCs/>
          <w:sz w:val="24"/>
          <w:szCs w:val="24"/>
          <w:lang w:val="ru-RU"/>
        </w:rPr>
        <w:t xml:space="preserve">. </w:t>
      </w:r>
      <w:r w:rsidRPr="006B34AD">
        <w:rPr>
          <w:b/>
          <w:sz w:val="24"/>
          <w:szCs w:val="24"/>
          <w:lang w:val="bg-BG"/>
        </w:rPr>
        <w:t xml:space="preserve">ПРЕДМЕТ НА ПОРЪЧКАТА. </w:t>
      </w:r>
      <w:r w:rsidRPr="006B34AD">
        <w:rPr>
          <w:b/>
          <w:bCs/>
          <w:caps/>
          <w:sz w:val="24"/>
          <w:szCs w:val="24"/>
          <w:lang w:val="ru-RU"/>
        </w:rPr>
        <w:t>ОПИСАНИЕ НА ОБЕКТА на поръчкаТА</w:t>
      </w:r>
    </w:p>
    <w:p w:rsidR="00032032" w:rsidRPr="000C674D" w:rsidRDefault="001B011A" w:rsidP="000C674D">
      <w:pPr>
        <w:tabs>
          <w:tab w:val="center" w:pos="2743"/>
        </w:tabs>
        <w:jc w:val="both"/>
        <w:rPr>
          <w:b/>
          <w:sz w:val="24"/>
          <w:szCs w:val="24"/>
          <w:lang w:val="bg-BG"/>
        </w:rPr>
      </w:pPr>
      <w:r w:rsidRPr="006B34AD">
        <w:rPr>
          <w:sz w:val="24"/>
          <w:szCs w:val="24"/>
          <w:lang w:val="bg-BG"/>
        </w:rPr>
        <w:t xml:space="preserve">Предметът на </w:t>
      </w:r>
      <w:r w:rsidR="00012171" w:rsidRPr="006B34AD">
        <w:rPr>
          <w:sz w:val="24"/>
          <w:szCs w:val="24"/>
          <w:lang w:val="bg-BG"/>
        </w:rPr>
        <w:t xml:space="preserve">обществената </w:t>
      </w:r>
      <w:r w:rsidRPr="006B34AD">
        <w:rPr>
          <w:sz w:val="24"/>
          <w:szCs w:val="24"/>
          <w:lang w:val="bg-BG"/>
        </w:rPr>
        <w:t>поръчката е</w:t>
      </w:r>
      <w:r w:rsidRPr="006B34AD">
        <w:rPr>
          <w:b/>
          <w:sz w:val="24"/>
          <w:szCs w:val="24"/>
          <w:lang w:val="bg-BG"/>
        </w:rPr>
        <w:t xml:space="preserve"> </w:t>
      </w:r>
      <w:r w:rsidR="00AA0138" w:rsidRPr="00AA41DE">
        <w:rPr>
          <w:sz w:val="24"/>
          <w:szCs w:val="24"/>
          <w:lang w:val="bg-BG"/>
        </w:rPr>
        <w:t xml:space="preserve"> </w:t>
      </w:r>
      <w:r w:rsidR="00AA0138" w:rsidRPr="00E45F67">
        <w:rPr>
          <w:b/>
          <w:sz w:val="24"/>
          <w:szCs w:val="24"/>
          <w:lang w:val="bg-BG"/>
        </w:rPr>
        <w:t>“Доставка на лабораторни реактиви</w:t>
      </w:r>
      <w:r w:rsidR="00AA0138">
        <w:rPr>
          <w:b/>
          <w:sz w:val="24"/>
          <w:szCs w:val="24"/>
          <w:lang w:val="bg-BG"/>
        </w:rPr>
        <w:t>, химикали и</w:t>
      </w:r>
      <w:r w:rsidR="00AA0138" w:rsidRPr="00E45F67">
        <w:rPr>
          <w:b/>
          <w:sz w:val="24"/>
          <w:szCs w:val="24"/>
          <w:lang w:val="bg-BG"/>
        </w:rPr>
        <w:t xml:space="preserve"> консумативи за УМБАЛ”Царица Йоанна-ИСУЛ”ЕАД</w:t>
      </w:r>
      <w:r w:rsidR="00AA0138">
        <w:rPr>
          <w:b/>
          <w:sz w:val="24"/>
          <w:szCs w:val="24"/>
          <w:lang w:val="bg-BG"/>
        </w:rPr>
        <w:t xml:space="preserve"> по прекратени позиции</w:t>
      </w:r>
      <w:r w:rsidR="00AA0138" w:rsidRPr="00E45F67">
        <w:rPr>
          <w:b/>
          <w:sz w:val="24"/>
          <w:szCs w:val="24"/>
          <w:lang w:val="bg-BG"/>
        </w:rPr>
        <w:t>”</w:t>
      </w:r>
      <w:r w:rsidR="00AA0138" w:rsidRPr="001522CF">
        <w:rPr>
          <w:sz w:val="24"/>
          <w:szCs w:val="24"/>
          <w:lang w:val="bg-BG"/>
        </w:rPr>
        <w:t>.</w:t>
      </w:r>
      <w:r w:rsidR="00AA0138">
        <w:rPr>
          <w:b/>
          <w:sz w:val="24"/>
          <w:szCs w:val="24"/>
          <w:lang w:val="bg-BG"/>
        </w:rPr>
        <w:t xml:space="preserve"> </w:t>
      </w:r>
      <w:r w:rsidR="001522CF" w:rsidRPr="00B74BBD">
        <w:rPr>
          <w:sz w:val="24"/>
          <w:szCs w:val="24"/>
          <w:lang w:val="bg-BG"/>
        </w:rPr>
        <w:t xml:space="preserve">Обектът на </w:t>
      </w:r>
      <w:r w:rsidR="001522CF" w:rsidRPr="00BC1727">
        <w:rPr>
          <w:sz w:val="24"/>
          <w:szCs w:val="24"/>
          <w:lang w:val="bg-BG"/>
        </w:rPr>
        <w:t xml:space="preserve">поръчката включва една обособена  позиция, съдържаща </w:t>
      </w:r>
      <w:r w:rsidR="001522CF">
        <w:rPr>
          <w:sz w:val="24"/>
          <w:szCs w:val="24"/>
          <w:lang w:val="bg-BG"/>
        </w:rPr>
        <w:t>7</w:t>
      </w:r>
      <w:r w:rsidR="001522CF" w:rsidRPr="00BC1727">
        <w:rPr>
          <w:sz w:val="24"/>
          <w:szCs w:val="24"/>
          <w:lang w:val="bg-BG"/>
        </w:rPr>
        <w:t xml:space="preserve"> (</w:t>
      </w:r>
      <w:r w:rsidR="001522CF">
        <w:rPr>
          <w:sz w:val="24"/>
          <w:szCs w:val="24"/>
          <w:lang w:val="bg-BG"/>
        </w:rPr>
        <w:t>се</w:t>
      </w:r>
      <w:r w:rsidR="001522CF" w:rsidRPr="00BC1727">
        <w:rPr>
          <w:sz w:val="24"/>
          <w:szCs w:val="24"/>
          <w:lang w:val="bg-BG"/>
        </w:rPr>
        <w:t>де</w:t>
      </w:r>
      <w:r w:rsidR="001522CF">
        <w:rPr>
          <w:sz w:val="24"/>
          <w:szCs w:val="24"/>
          <w:lang w:val="bg-BG"/>
        </w:rPr>
        <w:t>м</w:t>
      </w:r>
      <w:r w:rsidR="001522CF" w:rsidRPr="00BC1727">
        <w:rPr>
          <w:sz w:val="24"/>
          <w:szCs w:val="24"/>
          <w:lang w:val="bg-BG"/>
        </w:rPr>
        <w:t xml:space="preserve">) </w:t>
      </w:r>
      <w:r w:rsidR="001522CF" w:rsidRPr="00BC1727">
        <w:rPr>
          <w:bCs/>
          <w:sz w:val="24"/>
          <w:szCs w:val="24"/>
          <w:lang w:val="bg-BG"/>
        </w:rPr>
        <w:t>номенклатурни единици</w:t>
      </w:r>
      <w:r w:rsidR="005005AC">
        <w:rPr>
          <w:bCs/>
          <w:sz w:val="24"/>
          <w:szCs w:val="24"/>
          <w:lang w:val="bg-BG"/>
        </w:rPr>
        <w:t>:</w:t>
      </w:r>
    </w:p>
    <w:p w:rsidR="00D70E9C" w:rsidRDefault="00D70E9C" w:rsidP="00F908EE">
      <w:pPr>
        <w:ind w:firstLine="720"/>
        <w:jc w:val="both"/>
        <w:rPr>
          <w:sz w:val="24"/>
          <w:szCs w:val="24"/>
          <w:lang w:val="bg-BG"/>
        </w:rPr>
      </w:pPr>
    </w:p>
    <w:p w:rsidR="005005AC" w:rsidRPr="00FE31E4" w:rsidRDefault="005005AC" w:rsidP="00202D78">
      <w:pPr>
        <w:ind w:firstLine="720"/>
        <w:jc w:val="both"/>
        <w:rPr>
          <w:b/>
          <w:sz w:val="24"/>
          <w:szCs w:val="24"/>
          <w:lang w:val="bg-BG"/>
        </w:rPr>
      </w:pPr>
      <w:r>
        <w:rPr>
          <w:bCs/>
          <w:sz w:val="24"/>
          <w:szCs w:val="24"/>
          <w:lang w:val="bg-BG"/>
        </w:rPr>
        <w:t xml:space="preserve">Номенклатурна единица </w:t>
      </w:r>
      <w:r w:rsidRPr="005005AC">
        <w:rPr>
          <w:sz w:val="24"/>
          <w:szCs w:val="24"/>
          <w:lang w:val="bg-BG"/>
        </w:rPr>
        <w:t>№</w:t>
      </w:r>
      <w:r>
        <w:rPr>
          <w:sz w:val="24"/>
          <w:szCs w:val="24"/>
          <w:lang w:val="bg-BG"/>
        </w:rPr>
        <w:t>1</w:t>
      </w:r>
      <w:r w:rsidRPr="00FE31E4">
        <w:rPr>
          <w:b/>
          <w:sz w:val="24"/>
          <w:szCs w:val="24"/>
          <w:lang w:val="bg-BG"/>
        </w:rPr>
        <w:t>”Kлинична лаборатория - лабораторни реактиви и специфични консумативи за Urilyser Duo – уринен анализатор</w:t>
      </w:r>
      <w:r w:rsidR="00202D78" w:rsidRPr="00FE31E4">
        <w:rPr>
          <w:b/>
          <w:sz w:val="24"/>
          <w:szCs w:val="24"/>
          <w:lang w:val="bg-BG"/>
        </w:rPr>
        <w:t xml:space="preserve">” </w:t>
      </w:r>
    </w:p>
    <w:p w:rsidR="005005AC" w:rsidRPr="00FE31E4" w:rsidRDefault="005005AC" w:rsidP="00F908EE">
      <w:pPr>
        <w:ind w:firstLine="720"/>
        <w:jc w:val="both"/>
        <w:rPr>
          <w:b/>
          <w:sz w:val="24"/>
          <w:szCs w:val="24"/>
          <w:lang w:val="bg-BG"/>
        </w:rPr>
      </w:pPr>
      <w:r>
        <w:rPr>
          <w:bCs/>
          <w:sz w:val="24"/>
          <w:szCs w:val="24"/>
          <w:lang w:val="bg-BG"/>
        </w:rPr>
        <w:t xml:space="preserve">Номенклатурна единица </w:t>
      </w:r>
      <w:r w:rsidRPr="005005AC">
        <w:rPr>
          <w:sz w:val="24"/>
          <w:szCs w:val="24"/>
          <w:lang w:val="bg-BG"/>
        </w:rPr>
        <w:t>№</w:t>
      </w:r>
      <w:r>
        <w:rPr>
          <w:sz w:val="24"/>
          <w:szCs w:val="24"/>
          <w:lang w:val="bg-BG"/>
        </w:rPr>
        <w:t xml:space="preserve"> 2</w:t>
      </w:r>
      <w:r w:rsidR="00FE31E4">
        <w:rPr>
          <w:sz w:val="24"/>
          <w:szCs w:val="24"/>
          <w:lang w:val="bg-BG"/>
        </w:rPr>
        <w:t xml:space="preserve"> </w:t>
      </w:r>
      <w:r>
        <w:rPr>
          <w:sz w:val="24"/>
          <w:szCs w:val="24"/>
          <w:lang w:val="bg-BG"/>
        </w:rPr>
        <w:t>”</w:t>
      </w:r>
      <w:r w:rsidRPr="00FE31E4">
        <w:rPr>
          <w:b/>
          <w:sz w:val="24"/>
          <w:szCs w:val="24"/>
          <w:lang w:val="bg-BG"/>
        </w:rPr>
        <w:t>Отделение по обща и клинична патология - реактиви и консумативи за автоматизирана имунохистохимия</w:t>
      </w:r>
      <w:r w:rsidR="00202D78" w:rsidRPr="00FE31E4">
        <w:rPr>
          <w:b/>
          <w:sz w:val="24"/>
          <w:szCs w:val="24"/>
          <w:lang w:val="bg-BG"/>
        </w:rPr>
        <w:t>”</w:t>
      </w:r>
    </w:p>
    <w:p w:rsidR="005005AC" w:rsidRPr="00FE31E4" w:rsidRDefault="005005AC" w:rsidP="00F908EE">
      <w:pPr>
        <w:ind w:firstLine="720"/>
        <w:jc w:val="both"/>
        <w:rPr>
          <w:b/>
          <w:sz w:val="24"/>
          <w:szCs w:val="24"/>
          <w:lang w:val="bg-BG"/>
        </w:rPr>
      </w:pPr>
      <w:r>
        <w:rPr>
          <w:bCs/>
          <w:sz w:val="24"/>
          <w:szCs w:val="24"/>
          <w:lang w:val="bg-BG"/>
        </w:rPr>
        <w:t xml:space="preserve">Номенклатурна единица </w:t>
      </w:r>
      <w:r w:rsidRPr="005005AC">
        <w:rPr>
          <w:sz w:val="24"/>
          <w:szCs w:val="24"/>
          <w:lang w:val="bg-BG"/>
        </w:rPr>
        <w:t>№</w:t>
      </w:r>
      <w:r>
        <w:rPr>
          <w:sz w:val="24"/>
          <w:szCs w:val="24"/>
          <w:lang w:val="bg-BG"/>
        </w:rPr>
        <w:t xml:space="preserve"> </w:t>
      </w:r>
      <w:r w:rsidR="00202D78">
        <w:rPr>
          <w:sz w:val="24"/>
          <w:szCs w:val="24"/>
          <w:lang w:val="bg-BG"/>
        </w:rPr>
        <w:t xml:space="preserve">3 </w:t>
      </w:r>
      <w:r w:rsidR="00202D78" w:rsidRPr="00FE31E4">
        <w:rPr>
          <w:b/>
          <w:sz w:val="24"/>
          <w:szCs w:val="24"/>
          <w:lang w:val="bg-BG"/>
        </w:rPr>
        <w:t>”</w:t>
      </w:r>
      <w:r w:rsidRPr="00FE31E4">
        <w:rPr>
          <w:b/>
          <w:sz w:val="24"/>
          <w:szCs w:val="24"/>
          <w:lang w:val="bg-BG"/>
        </w:rPr>
        <w:t>Лаборатория по вирусология  - обособена група реактиви за диагностика на инфекции с M. tuberculosis – ELISA</w:t>
      </w:r>
      <w:r w:rsidR="00202D78" w:rsidRPr="00FE31E4">
        <w:rPr>
          <w:b/>
          <w:sz w:val="24"/>
          <w:szCs w:val="24"/>
          <w:lang w:val="bg-BG"/>
        </w:rPr>
        <w:t>”</w:t>
      </w:r>
    </w:p>
    <w:p w:rsidR="005005AC" w:rsidRPr="00FE31E4" w:rsidRDefault="00202D78" w:rsidP="00F908EE">
      <w:pPr>
        <w:ind w:firstLine="720"/>
        <w:jc w:val="both"/>
        <w:rPr>
          <w:b/>
          <w:sz w:val="24"/>
          <w:szCs w:val="24"/>
          <w:lang w:val="bg-BG"/>
        </w:rPr>
      </w:pPr>
      <w:r>
        <w:rPr>
          <w:bCs/>
          <w:sz w:val="24"/>
          <w:szCs w:val="24"/>
          <w:lang w:val="bg-BG"/>
        </w:rPr>
        <w:t xml:space="preserve">Номенклатурна единица </w:t>
      </w:r>
      <w:r w:rsidRPr="005005AC">
        <w:rPr>
          <w:sz w:val="24"/>
          <w:szCs w:val="24"/>
          <w:lang w:val="bg-BG"/>
        </w:rPr>
        <w:t>№</w:t>
      </w:r>
      <w:r>
        <w:rPr>
          <w:sz w:val="24"/>
          <w:szCs w:val="24"/>
          <w:lang w:val="bg-BG"/>
        </w:rPr>
        <w:t xml:space="preserve"> 4 </w:t>
      </w:r>
      <w:r w:rsidRPr="00FE31E4">
        <w:rPr>
          <w:b/>
          <w:sz w:val="24"/>
          <w:szCs w:val="24"/>
          <w:lang w:val="bg-BG"/>
        </w:rPr>
        <w:t>„</w:t>
      </w:r>
      <w:r w:rsidR="005005AC" w:rsidRPr="00FE31E4">
        <w:rPr>
          <w:b/>
          <w:sz w:val="24"/>
          <w:szCs w:val="24"/>
          <w:lang w:val="bg-BG"/>
        </w:rPr>
        <w:t>Реактиви и специфични консумативи за цитометри FACS Calibur и FACS Canto II за имунологична диагностика и контрол на трансплантати-базови реактиви ІІІ-ти вид за измервания на трансплантати и диагноза</w:t>
      </w:r>
      <w:r w:rsidRPr="00FE31E4">
        <w:rPr>
          <w:b/>
          <w:sz w:val="24"/>
          <w:szCs w:val="24"/>
          <w:lang w:val="bg-BG"/>
        </w:rPr>
        <w:t>”</w:t>
      </w:r>
    </w:p>
    <w:p w:rsidR="005005AC" w:rsidRPr="00FE31E4" w:rsidRDefault="005005AC" w:rsidP="00202D78">
      <w:pPr>
        <w:ind w:firstLine="720"/>
        <w:jc w:val="both"/>
        <w:rPr>
          <w:b/>
          <w:sz w:val="24"/>
          <w:szCs w:val="24"/>
          <w:lang w:val="bg-BG"/>
        </w:rPr>
      </w:pPr>
      <w:r>
        <w:rPr>
          <w:bCs/>
          <w:sz w:val="24"/>
          <w:szCs w:val="24"/>
          <w:lang w:val="bg-BG"/>
        </w:rPr>
        <w:t xml:space="preserve">Номенклатурна единица </w:t>
      </w:r>
      <w:r w:rsidRPr="005005AC">
        <w:rPr>
          <w:sz w:val="24"/>
          <w:szCs w:val="24"/>
          <w:lang w:val="bg-BG"/>
        </w:rPr>
        <w:t>№</w:t>
      </w:r>
      <w:r>
        <w:rPr>
          <w:sz w:val="24"/>
          <w:szCs w:val="24"/>
          <w:lang w:val="bg-BG"/>
        </w:rPr>
        <w:t xml:space="preserve"> </w:t>
      </w:r>
      <w:r w:rsidR="00202D78">
        <w:rPr>
          <w:sz w:val="24"/>
          <w:szCs w:val="24"/>
          <w:lang w:val="bg-BG"/>
        </w:rPr>
        <w:t xml:space="preserve">5 </w:t>
      </w:r>
      <w:r w:rsidR="00202D78" w:rsidRPr="00FE31E4">
        <w:rPr>
          <w:b/>
          <w:sz w:val="24"/>
          <w:szCs w:val="24"/>
          <w:lang w:val="bg-BG"/>
        </w:rPr>
        <w:t>„</w:t>
      </w:r>
      <w:r w:rsidRPr="00FE31E4">
        <w:rPr>
          <w:b/>
          <w:sz w:val="24"/>
          <w:szCs w:val="24"/>
          <w:lang w:val="bg-BG"/>
        </w:rPr>
        <w:t>Kриолаборатория - остриета стерилни за апарат Terumo, мод. SC-201</w:t>
      </w:r>
      <w:r w:rsidR="00202D78" w:rsidRPr="00FE31E4">
        <w:rPr>
          <w:b/>
          <w:sz w:val="24"/>
          <w:szCs w:val="24"/>
          <w:lang w:val="bg-BG"/>
        </w:rPr>
        <w:t>”</w:t>
      </w:r>
    </w:p>
    <w:p w:rsidR="005005AC" w:rsidRPr="00FE31E4" w:rsidRDefault="005005AC" w:rsidP="00F908EE">
      <w:pPr>
        <w:ind w:firstLine="720"/>
        <w:jc w:val="both"/>
        <w:rPr>
          <w:b/>
          <w:sz w:val="24"/>
          <w:szCs w:val="24"/>
          <w:lang w:val="bg-BG"/>
        </w:rPr>
      </w:pPr>
      <w:r>
        <w:rPr>
          <w:bCs/>
          <w:sz w:val="24"/>
          <w:szCs w:val="24"/>
          <w:lang w:val="bg-BG"/>
        </w:rPr>
        <w:t xml:space="preserve">Номенклатурна единица </w:t>
      </w:r>
      <w:r w:rsidRPr="005005AC">
        <w:rPr>
          <w:sz w:val="24"/>
          <w:szCs w:val="24"/>
          <w:lang w:val="bg-BG"/>
        </w:rPr>
        <w:t>№</w:t>
      </w:r>
      <w:r>
        <w:rPr>
          <w:sz w:val="24"/>
          <w:szCs w:val="24"/>
          <w:lang w:val="bg-BG"/>
        </w:rPr>
        <w:t xml:space="preserve"> </w:t>
      </w:r>
      <w:r w:rsidR="00202D78">
        <w:rPr>
          <w:sz w:val="24"/>
          <w:szCs w:val="24"/>
          <w:lang w:val="bg-BG"/>
        </w:rPr>
        <w:t xml:space="preserve">6 </w:t>
      </w:r>
      <w:r w:rsidR="00202D78" w:rsidRPr="00FE31E4">
        <w:rPr>
          <w:b/>
          <w:sz w:val="24"/>
          <w:szCs w:val="24"/>
          <w:lang w:val="bg-BG"/>
        </w:rPr>
        <w:t>„</w:t>
      </w:r>
      <w:r w:rsidRPr="00FE31E4">
        <w:rPr>
          <w:b/>
          <w:sz w:val="24"/>
          <w:szCs w:val="24"/>
          <w:lang w:val="bg-BG"/>
        </w:rPr>
        <w:t>Реактиви за автоматизиран имуноанализатор mini Vidas за доказване на микробни антигени и антитела, базиран на комбинирана имуноензимна технология с флуоресцентно отчитане /затворенa системa/</w:t>
      </w:r>
      <w:r w:rsidR="00202D78" w:rsidRPr="00FE31E4">
        <w:rPr>
          <w:b/>
          <w:sz w:val="24"/>
          <w:szCs w:val="24"/>
          <w:lang w:val="bg-BG"/>
        </w:rPr>
        <w:t>”</w:t>
      </w:r>
    </w:p>
    <w:p w:rsidR="005005AC" w:rsidRDefault="005005AC" w:rsidP="00F908EE">
      <w:pPr>
        <w:ind w:firstLine="720"/>
        <w:jc w:val="both"/>
        <w:rPr>
          <w:sz w:val="24"/>
          <w:szCs w:val="24"/>
          <w:lang w:val="bg-BG"/>
        </w:rPr>
      </w:pPr>
      <w:r>
        <w:rPr>
          <w:bCs/>
          <w:sz w:val="24"/>
          <w:szCs w:val="24"/>
          <w:lang w:val="bg-BG"/>
        </w:rPr>
        <w:t xml:space="preserve">Номенклатурна единица </w:t>
      </w:r>
      <w:r w:rsidRPr="005005AC">
        <w:rPr>
          <w:sz w:val="24"/>
          <w:szCs w:val="24"/>
          <w:lang w:val="bg-BG"/>
        </w:rPr>
        <w:t>№</w:t>
      </w:r>
      <w:r>
        <w:rPr>
          <w:sz w:val="24"/>
          <w:szCs w:val="24"/>
          <w:lang w:val="bg-BG"/>
        </w:rPr>
        <w:t xml:space="preserve"> </w:t>
      </w:r>
      <w:r w:rsidR="00202D78">
        <w:rPr>
          <w:sz w:val="24"/>
          <w:szCs w:val="24"/>
          <w:lang w:val="bg-BG"/>
        </w:rPr>
        <w:t xml:space="preserve">7 </w:t>
      </w:r>
      <w:r w:rsidR="00202D78" w:rsidRPr="00FE31E4">
        <w:rPr>
          <w:b/>
          <w:sz w:val="24"/>
          <w:szCs w:val="24"/>
          <w:lang w:val="bg-BG"/>
        </w:rPr>
        <w:t>„</w:t>
      </w:r>
      <w:r w:rsidRPr="00FE31E4">
        <w:rPr>
          <w:b/>
          <w:sz w:val="24"/>
          <w:szCs w:val="24"/>
          <w:lang w:val="bg-BG"/>
        </w:rPr>
        <w:t>Лаборатория за трансфузионна хематология - консумативи за центрофуга "DiaMed" и Swing Twen Sampler</w:t>
      </w:r>
      <w:r w:rsidR="00202D78" w:rsidRPr="00FE31E4">
        <w:rPr>
          <w:b/>
          <w:sz w:val="24"/>
          <w:szCs w:val="24"/>
          <w:lang w:val="bg-BG"/>
        </w:rPr>
        <w:t>”</w:t>
      </w:r>
    </w:p>
    <w:p w:rsidR="005005AC" w:rsidRDefault="005005AC" w:rsidP="00F908EE">
      <w:pPr>
        <w:ind w:firstLine="720"/>
        <w:jc w:val="both"/>
        <w:rPr>
          <w:sz w:val="24"/>
          <w:szCs w:val="24"/>
          <w:lang w:val="bg-BG"/>
        </w:rPr>
      </w:pPr>
    </w:p>
    <w:p w:rsidR="005005AC" w:rsidRPr="000C674D" w:rsidRDefault="00202D78" w:rsidP="005005AC">
      <w:pPr>
        <w:tabs>
          <w:tab w:val="center" w:pos="2743"/>
        </w:tabs>
        <w:jc w:val="both"/>
        <w:rPr>
          <w:b/>
          <w:sz w:val="24"/>
          <w:szCs w:val="24"/>
          <w:lang w:val="bg-BG"/>
        </w:rPr>
      </w:pPr>
      <w:r>
        <w:rPr>
          <w:bCs/>
          <w:sz w:val="24"/>
          <w:szCs w:val="24"/>
          <w:lang w:val="bg-BG"/>
        </w:rPr>
        <w:tab/>
      </w:r>
      <w:r w:rsidR="005005AC" w:rsidRPr="000C674D">
        <w:rPr>
          <w:bCs/>
          <w:sz w:val="24"/>
          <w:szCs w:val="24"/>
          <w:lang w:val="bg-BG"/>
        </w:rPr>
        <w:t>На основание чл.</w:t>
      </w:r>
      <w:r w:rsidR="005005AC">
        <w:rPr>
          <w:bCs/>
          <w:sz w:val="24"/>
          <w:szCs w:val="24"/>
          <w:lang w:val="bg-BG"/>
        </w:rPr>
        <w:t xml:space="preserve"> </w:t>
      </w:r>
      <w:r w:rsidR="005005AC" w:rsidRPr="000C674D">
        <w:rPr>
          <w:bCs/>
          <w:sz w:val="24"/>
          <w:szCs w:val="24"/>
          <w:lang w:val="bg-BG"/>
        </w:rPr>
        <w:t>30, ал.1 от ППЗОП възложителят предвижда възможност за представяне на оферти за една или повече от номенклатурите в обособената позиция.Това обстоятелство е посочено в обявлението, с което се оповестява откриването на процедурата.</w:t>
      </w:r>
      <w:r w:rsidR="005005AC">
        <w:rPr>
          <w:bCs/>
          <w:sz w:val="24"/>
          <w:szCs w:val="24"/>
          <w:lang w:val="bg-BG"/>
        </w:rPr>
        <w:t xml:space="preserve"> </w:t>
      </w:r>
      <w:r w:rsidR="005005AC" w:rsidRPr="00397918">
        <w:rPr>
          <w:sz w:val="24"/>
          <w:szCs w:val="24"/>
          <w:lang w:val="bg-BG"/>
        </w:rPr>
        <w:t xml:space="preserve">Обхватът и </w:t>
      </w:r>
      <w:r w:rsidR="005005AC" w:rsidRPr="00032032">
        <w:rPr>
          <w:sz w:val="24"/>
          <w:szCs w:val="24"/>
          <w:lang w:val="bg-BG"/>
        </w:rPr>
        <w:t xml:space="preserve">основните параметри на </w:t>
      </w:r>
      <w:r w:rsidR="005005AC" w:rsidRPr="00032032">
        <w:rPr>
          <w:sz w:val="24"/>
          <w:szCs w:val="24"/>
          <w:lang w:val="be-BY"/>
        </w:rPr>
        <w:t>номенклатурни</w:t>
      </w:r>
      <w:r w:rsidR="005005AC">
        <w:rPr>
          <w:sz w:val="24"/>
          <w:szCs w:val="24"/>
          <w:lang w:val="be-BY"/>
        </w:rPr>
        <w:t>те</w:t>
      </w:r>
      <w:r w:rsidR="005005AC" w:rsidRPr="00032032">
        <w:rPr>
          <w:sz w:val="24"/>
          <w:szCs w:val="24"/>
          <w:lang w:val="be-BY"/>
        </w:rPr>
        <w:t xml:space="preserve"> единици и артикули</w:t>
      </w:r>
      <w:r w:rsidR="005005AC" w:rsidRPr="00032032">
        <w:rPr>
          <w:sz w:val="24"/>
          <w:szCs w:val="24"/>
          <w:lang w:val="bg-BG"/>
        </w:rPr>
        <w:t xml:space="preserve"> са подробно описани в Раздел </w:t>
      </w:r>
      <w:r w:rsidR="005005AC" w:rsidRPr="00032032">
        <w:rPr>
          <w:sz w:val="24"/>
          <w:szCs w:val="24"/>
          <w:lang w:val="be-BY"/>
        </w:rPr>
        <w:t>ХІ</w:t>
      </w:r>
      <w:r w:rsidR="005005AC" w:rsidRPr="00032032">
        <w:rPr>
          <w:sz w:val="24"/>
          <w:szCs w:val="24"/>
          <w:lang w:val="bg-BG"/>
        </w:rPr>
        <w:t>. Техническа спецификация за изпълнение на обществената поръчка от документацията за участие.</w:t>
      </w:r>
      <w:r w:rsidR="005D56EE">
        <w:rPr>
          <w:sz w:val="24"/>
          <w:szCs w:val="24"/>
          <w:lang w:val="bg-BG"/>
        </w:rPr>
        <w:t xml:space="preserve"> </w:t>
      </w:r>
      <w:r w:rsidR="005D56EE" w:rsidRPr="00136C0B">
        <w:rPr>
          <w:color w:val="000000"/>
          <w:sz w:val="24"/>
          <w:szCs w:val="24"/>
          <w:lang w:val="bg-BG"/>
        </w:rPr>
        <w:t>Оферирането по всички артикули, включени в номенклатурната единица е задължително.</w:t>
      </w:r>
    </w:p>
    <w:p w:rsidR="005005AC" w:rsidRPr="00133757" w:rsidRDefault="005005AC" w:rsidP="00F908EE">
      <w:pPr>
        <w:ind w:firstLine="720"/>
        <w:jc w:val="both"/>
        <w:rPr>
          <w:sz w:val="24"/>
          <w:szCs w:val="24"/>
          <w:lang w:val="bg-BG"/>
        </w:rPr>
      </w:pPr>
    </w:p>
    <w:p w:rsidR="00032032" w:rsidRDefault="00032032" w:rsidP="00032032">
      <w:pPr>
        <w:ind w:firstLine="720"/>
        <w:jc w:val="both"/>
        <w:rPr>
          <w:sz w:val="24"/>
          <w:szCs w:val="24"/>
          <w:lang w:val="bg-BG"/>
        </w:rPr>
      </w:pPr>
      <w:r w:rsidRPr="00032032">
        <w:rPr>
          <w:position w:val="8"/>
          <w:sz w:val="24"/>
          <w:szCs w:val="24"/>
          <w:lang w:val="be-BY"/>
        </w:rPr>
        <w:t>Прогнозн</w:t>
      </w:r>
      <w:r w:rsidRPr="00032032">
        <w:rPr>
          <w:position w:val="8"/>
          <w:sz w:val="24"/>
          <w:szCs w:val="24"/>
          <w:lang w:val="bg-BG"/>
        </w:rPr>
        <w:t xml:space="preserve">ата </w:t>
      </w:r>
      <w:r w:rsidRPr="00032032">
        <w:rPr>
          <w:position w:val="8"/>
          <w:sz w:val="24"/>
          <w:szCs w:val="24"/>
          <w:lang w:val="be-BY"/>
        </w:rPr>
        <w:t xml:space="preserve"> стойност</w:t>
      </w:r>
      <w:r w:rsidRPr="00032032">
        <w:rPr>
          <w:position w:val="8"/>
          <w:sz w:val="24"/>
          <w:szCs w:val="24"/>
          <w:lang w:val="bg-BG"/>
        </w:rPr>
        <w:t xml:space="preserve"> на поръчката за срока на договора  </w:t>
      </w:r>
      <w:r w:rsidR="003961E3">
        <w:rPr>
          <w:position w:val="8"/>
          <w:sz w:val="24"/>
          <w:szCs w:val="24"/>
          <w:lang w:val="bg-BG"/>
        </w:rPr>
        <w:t xml:space="preserve">е </w:t>
      </w:r>
      <w:r w:rsidR="003961E3" w:rsidRPr="003961E3">
        <w:rPr>
          <w:b/>
          <w:position w:val="8"/>
          <w:sz w:val="24"/>
          <w:szCs w:val="24"/>
          <w:lang w:val="bg-BG"/>
        </w:rPr>
        <w:t>221 000,00</w:t>
      </w:r>
      <w:r w:rsidR="003961E3">
        <w:rPr>
          <w:position w:val="8"/>
          <w:sz w:val="24"/>
          <w:szCs w:val="24"/>
          <w:lang w:val="bg-BG"/>
        </w:rPr>
        <w:t xml:space="preserve"> </w:t>
      </w:r>
      <w:r w:rsidRPr="00032032">
        <w:rPr>
          <w:b/>
          <w:position w:val="8"/>
          <w:sz w:val="24"/>
          <w:szCs w:val="24"/>
          <w:lang w:val="be-BY"/>
        </w:rPr>
        <w:t>лв.</w:t>
      </w:r>
      <w:r w:rsidRPr="00032032">
        <w:rPr>
          <w:b/>
          <w:bCs/>
          <w:sz w:val="24"/>
          <w:szCs w:val="24"/>
          <w:lang w:val="be-BY"/>
        </w:rPr>
        <w:t xml:space="preserve"> </w:t>
      </w:r>
      <w:r w:rsidRPr="00032032">
        <w:rPr>
          <w:b/>
          <w:position w:val="8"/>
          <w:sz w:val="24"/>
          <w:szCs w:val="24"/>
          <w:lang w:val="bg-BG"/>
        </w:rPr>
        <w:t>без ДДС</w:t>
      </w:r>
      <w:r w:rsidRPr="00032032">
        <w:rPr>
          <w:position w:val="8"/>
          <w:sz w:val="24"/>
          <w:szCs w:val="24"/>
          <w:lang w:val="bg-BG"/>
        </w:rPr>
        <w:t xml:space="preserve">. </w:t>
      </w:r>
    </w:p>
    <w:p w:rsidR="005D5A51" w:rsidRDefault="00397918" w:rsidP="003961E3">
      <w:pPr>
        <w:jc w:val="both"/>
        <w:rPr>
          <w:position w:val="8"/>
          <w:sz w:val="24"/>
          <w:szCs w:val="24"/>
          <w:lang w:val="bg-BG"/>
        </w:rPr>
      </w:pPr>
      <w:r w:rsidRPr="00032032">
        <w:rPr>
          <w:sz w:val="24"/>
          <w:szCs w:val="24"/>
          <w:lang w:val="bg-BG"/>
        </w:rPr>
        <w:t xml:space="preserve">Прогнозните стойности на </w:t>
      </w:r>
      <w:r w:rsidRPr="00032032">
        <w:rPr>
          <w:sz w:val="24"/>
          <w:szCs w:val="24"/>
          <w:lang w:val="be-BY"/>
        </w:rPr>
        <w:t xml:space="preserve">номенклатурните единици </w:t>
      </w:r>
      <w:r w:rsidRPr="00032032">
        <w:rPr>
          <w:sz w:val="24"/>
          <w:szCs w:val="24"/>
          <w:lang w:val="bg-BG"/>
        </w:rPr>
        <w:t xml:space="preserve">са посочени в колона </w:t>
      </w:r>
      <w:r w:rsidR="00F908EE" w:rsidRPr="00032032">
        <w:rPr>
          <w:sz w:val="24"/>
          <w:szCs w:val="24"/>
          <w:lang w:val="bg-BG"/>
        </w:rPr>
        <w:t xml:space="preserve">№ </w:t>
      </w:r>
      <w:r w:rsidRPr="00032032">
        <w:rPr>
          <w:b/>
          <w:sz w:val="24"/>
          <w:szCs w:val="24"/>
          <w:lang w:val="bg-BG"/>
        </w:rPr>
        <w:t>„</w:t>
      </w:r>
      <w:r w:rsidR="00DC04B3" w:rsidRPr="00032032">
        <w:rPr>
          <w:b/>
          <w:sz w:val="24"/>
          <w:szCs w:val="24"/>
          <w:lang w:val="bg-BG"/>
        </w:rPr>
        <w:t>6</w:t>
      </w:r>
      <w:r w:rsidRPr="00032032">
        <w:rPr>
          <w:b/>
          <w:sz w:val="24"/>
          <w:szCs w:val="24"/>
          <w:lang w:val="bg-BG"/>
        </w:rPr>
        <w:t>”</w:t>
      </w:r>
      <w:r w:rsidRPr="00032032">
        <w:rPr>
          <w:sz w:val="24"/>
          <w:szCs w:val="24"/>
          <w:lang w:val="bg-BG"/>
        </w:rPr>
        <w:t xml:space="preserve"> на</w:t>
      </w:r>
      <w:r w:rsidR="00032032">
        <w:rPr>
          <w:sz w:val="24"/>
          <w:szCs w:val="24"/>
          <w:lang w:val="bg-BG"/>
        </w:rPr>
        <w:t xml:space="preserve"> </w:t>
      </w:r>
      <w:r w:rsidRPr="00032032">
        <w:rPr>
          <w:sz w:val="24"/>
          <w:szCs w:val="24"/>
          <w:lang w:val="bg-BG"/>
        </w:rPr>
        <w:t xml:space="preserve"> Техническата спецификация</w:t>
      </w:r>
      <w:r w:rsidR="00F908EE" w:rsidRPr="00032032">
        <w:rPr>
          <w:position w:val="8"/>
          <w:sz w:val="24"/>
          <w:szCs w:val="24"/>
          <w:lang w:val="be-BY"/>
        </w:rPr>
        <w:t xml:space="preserve"> </w:t>
      </w:r>
      <w:r w:rsidR="00D70E9C">
        <w:rPr>
          <w:position w:val="8"/>
          <w:sz w:val="24"/>
          <w:szCs w:val="24"/>
          <w:lang w:val="be-BY"/>
        </w:rPr>
        <w:t>/</w:t>
      </w:r>
      <w:r w:rsidR="00D70E9C" w:rsidRPr="00E50181">
        <w:rPr>
          <w:rStyle w:val="ala2"/>
          <w:sz w:val="24"/>
          <w:szCs w:val="24"/>
          <w:lang w:val="en-US"/>
        </w:rPr>
        <w:t>excel</w:t>
      </w:r>
      <w:r w:rsidR="00D70E9C" w:rsidRPr="00D70E9C">
        <w:rPr>
          <w:rStyle w:val="ala2"/>
          <w:sz w:val="24"/>
          <w:szCs w:val="24"/>
          <w:lang w:val="bg-BG"/>
        </w:rPr>
        <w:t>-</w:t>
      </w:r>
      <w:r w:rsidR="00D70E9C" w:rsidRPr="00D70E9C">
        <w:rPr>
          <w:sz w:val="24"/>
          <w:szCs w:val="24"/>
          <w:lang w:val="bg-BG"/>
        </w:rPr>
        <w:t>формат</w:t>
      </w:r>
      <w:r w:rsidR="00D70E9C">
        <w:rPr>
          <w:sz w:val="24"/>
          <w:szCs w:val="24"/>
          <w:lang w:val="bg-BG"/>
        </w:rPr>
        <w:t xml:space="preserve">/ </w:t>
      </w:r>
      <w:r w:rsidR="007743FF" w:rsidRPr="00032032">
        <w:rPr>
          <w:position w:val="8"/>
          <w:sz w:val="24"/>
          <w:szCs w:val="24"/>
          <w:lang w:val="be-BY"/>
        </w:rPr>
        <w:t xml:space="preserve"> и </w:t>
      </w:r>
      <w:r w:rsidR="00F908EE" w:rsidRPr="00032032">
        <w:rPr>
          <w:position w:val="8"/>
          <w:sz w:val="24"/>
          <w:szCs w:val="24"/>
          <w:lang w:val="be-BY"/>
        </w:rPr>
        <w:t xml:space="preserve">са </w:t>
      </w:r>
      <w:r w:rsidR="00F908EE" w:rsidRPr="00032032">
        <w:rPr>
          <w:position w:val="8"/>
          <w:sz w:val="24"/>
          <w:szCs w:val="24"/>
          <w:lang w:val="bg-BG"/>
        </w:rPr>
        <w:t>максималният финансов ресурс, определен от Възложителя за изпълнение на обществената</w:t>
      </w:r>
      <w:r w:rsidR="00F908EE">
        <w:rPr>
          <w:position w:val="8"/>
          <w:sz w:val="24"/>
          <w:szCs w:val="24"/>
          <w:lang w:val="bg-BG"/>
        </w:rPr>
        <w:t xml:space="preserve"> поръчка за съответната номенклатурна единица</w:t>
      </w:r>
      <w:r w:rsidR="00F908EE" w:rsidRPr="006B34AD">
        <w:rPr>
          <w:position w:val="8"/>
          <w:sz w:val="24"/>
          <w:szCs w:val="24"/>
          <w:lang w:val="bg-BG"/>
        </w:rPr>
        <w:t>.</w:t>
      </w:r>
    </w:p>
    <w:p w:rsidR="00D70E9C" w:rsidRPr="005D5A51" w:rsidRDefault="00F908EE" w:rsidP="00D70E9C">
      <w:pPr>
        <w:jc w:val="both"/>
        <w:rPr>
          <w:rStyle w:val="ala2"/>
          <w:position w:val="8"/>
          <w:sz w:val="24"/>
          <w:szCs w:val="24"/>
          <w:lang w:val="bg-BG"/>
        </w:rPr>
      </w:pPr>
      <w:r w:rsidRPr="006B34AD">
        <w:rPr>
          <w:sz w:val="24"/>
          <w:szCs w:val="24"/>
          <w:lang w:val="bg-BG"/>
        </w:rPr>
        <w:tab/>
      </w:r>
      <w:r w:rsidRPr="00296D50">
        <w:rPr>
          <w:color w:val="7030A0"/>
          <w:sz w:val="24"/>
          <w:szCs w:val="24"/>
          <w:lang w:val="bg-BG"/>
        </w:rPr>
        <w:t xml:space="preserve"> </w:t>
      </w:r>
    </w:p>
    <w:p w:rsidR="001B011A" w:rsidRPr="006B34AD" w:rsidRDefault="00D70E9C" w:rsidP="00396D69">
      <w:pPr>
        <w:tabs>
          <w:tab w:val="left" w:pos="0"/>
        </w:tabs>
        <w:jc w:val="center"/>
        <w:rPr>
          <w:b/>
          <w:bCs/>
          <w:caps/>
          <w:sz w:val="24"/>
          <w:szCs w:val="24"/>
          <w:lang w:val="ru-RU"/>
        </w:rPr>
      </w:pPr>
      <w:r>
        <w:rPr>
          <w:b/>
          <w:bCs/>
          <w:caps/>
          <w:sz w:val="24"/>
          <w:szCs w:val="24"/>
          <w:lang w:val="be-BY"/>
        </w:rPr>
        <w:t>2</w:t>
      </w:r>
      <w:r w:rsidR="00811752" w:rsidRPr="006B34AD">
        <w:rPr>
          <w:b/>
          <w:bCs/>
          <w:caps/>
          <w:sz w:val="24"/>
          <w:szCs w:val="24"/>
          <w:lang w:val="ru-RU"/>
        </w:rPr>
        <w:t>. Изисквани</w:t>
      </w:r>
      <w:r>
        <w:rPr>
          <w:b/>
          <w:bCs/>
          <w:caps/>
          <w:sz w:val="24"/>
          <w:szCs w:val="24"/>
          <w:lang w:val="ru-RU"/>
        </w:rPr>
        <w:t>я към изпълнението НА ПОРЪЧКАТА</w:t>
      </w:r>
    </w:p>
    <w:p w:rsidR="008F140A" w:rsidRPr="006B34AD" w:rsidRDefault="008F140A" w:rsidP="00396D69">
      <w:pPr>
        <w:tabs>
          <w:tab w:val="left" w:pos="0"/>
        </w:tabs>
        <w:jc w:val="center"/>
        <w:rPr>
          <w:b/>
          <w:bCs/>
          <w:caps/>
          <w:sz w:val="24"/>
          <w:szCs w:val="24"/>
          <w:lang w:val="ru-RU"/>
        </w:rPr>
      </w:pPr>
    </w:p>
    <w:p w:rsidR="008F140A" w:rsidRPr="00C03635" w:rsidRDefault="008F140A" w:rsidP="008F140A">
      <w:pPr>
        <w:tabs>
          <w:tab w:val="left" w:pos="0"/>
        </w:tabs>
        <w:jc w:val="both"/>
        <w:rPr>
          <w:bCs/>
          <w:sz w:val="24"/>
          <w:szCs w:val="24"/>
          <w:lang w:val="bg-BG"/>
        </w:rPr>
      </w:pPr>
      <w:r w:rsidRPr="006B34AD">
        <w:rPr>
          <w:sz w:val="24"/>
          <w:szCs w:val="24"/>
          <w:lang w:val="bg-BG"/>
        </w:rPr>
        <w:t xml:space="preserve">   </w:t>
      </w:r>
      <w:r w:rsidR="00D85A10" w:rsidRPr="006B34AD">
        <w:rPr>
          <w:sz w:val="24"/>
          <w:szCs w:val="24"/>
          <w:lang w:val="bg-BG"/>
        </w:rPr>
        <w:t xml:space="preserve"> </w:t>
      </w:r>
      <w:r w:rsidR="00F756DE" w:rsidRPr="006B34AD">
        <w:rPr>
          <w:sz w:val="24"/>
          <w:szCs w:val="24"/>
          <w:lang w:val="bg-BG"/>
        </w:rPr>
        <w:tab/>
      </w:r>
      <w:r w:rsidRPr="00C03635">
        <w:rPr>
          <w:sz w:val="24"/>
          <w:szCs w:val="24"/>
          <w:lang w:val="bg-BG"/>
        </w:rPr>
        <w:t>Срокът на договора за изпълнение на поръчката е</w:t>
      </w:r>
      <w:r w:rsidR="00423D17">
        <w:rPr>
          <w:sz w:val="24"/>
          <w:szCs w:val="24"/>
          <w:lang w:val="bg-BG"/>
        </w:rPr>
        <w:t xml:space="preserve"> до </w:t>
      </w:r>
      <w:r w:rsidR="00423D17" w:rsidRPr="00423D17">
        <w:rPr>
          <w:b/>
          <w:sz w:val="24"/>
          <w:szCs w:val="24"/>
          <w:lang w:val="bg-BG"/>
        </w:rPr>
        <w:t>01.04.2021г</w:t>
      </w:r>
      <w:r w:rsidR="007A67B1" w:rsidRPr="00C03635">
        <w:rPr>
          <w:bCs/>
          <w:sz w:val="24"/>
          <w:szCs w:val="24"/>
          <w:lang w:val="bg-BG"/>
        </w:rPr>
        <w:t>.</w:t>
      </w:r>
      <w:r w:rsidR="00412CAE" w:rsidRPr="00C03635">
        <w:rPr>
          <w:bCs/>
          <w:sz w:val="24"/>
          <w:szCs w:val="24"/>
          <w:lang w:val="bg-BG"/>
        </w:rPr>
        <w:t xml:space="preserve"> </w:t>
      </w:r>
      <w:r w:rsidRPr="00C03635">
        <w:rPr>
          <w:sz w:val="24"/>
          <w:szCs w:val="24"/>
          <w:lang w:val="bg-BG"/>
        </w:rPr>
        <w:t xml:space="preserve">Гаранцията за изпълнение на договора е в размер на </w:t>
      </w:r>
      <w:r w:rsidRPr="00C03635">
        <w:rPr>
          <w:b/>
          <w:sz w:val="24"/>
          <w:szCs w:val="24"/>
          <w:lang w:val="bg-BG"/>
        </w:rPr>
        <w:t>0,5 %</w:t>
      </w:r>
      <w:r w:rsidRPr="00C03635">
        <w:rPr>
          <w:sz w:val="24"/>
          <w:szCs w:val="24"/>
          <w:lang w:val="bg-BG"/>
        </w:rPr>
        <w:t xml:space="preserve"> от стойността на договора без ДДС. </w:t>
      </w:r>
    </w:p>
    <w:p w:rsidR="00273F3E" w:rsidRPr="006B34AD" w:rsidRDefault="008F140A" w:rsidP="00F756DE">
      <w:pPr>
        <w:pStyle w:val="BodyText2"/>
        <w:tabs>
          <w:tab w:val="left" w:pos="709"/>
        </w:tabs>
        <w:autoSpaceDE/>
        <w:autoSpaceDN/>
        <w:spacing w:after="0" w:line="240" w:lineRule="auto"/>
        <w:jc w:val="both"/>
        <w:rPr>
          <w:bCs/>
          <w:sz w:val="24"/>
          <w:szCs w:val="24"/>
          <w:lang w:val="bg-BG"/>
        </w:rPr>
      </w:pPr>
      <w:r w:rsidRPr="00C03635">
        <w:rPr>
          <w:bCs/>
          <w:sz w:val="24"/>
          <w:szCs w:val="24"/>
          <w:lang w:val="bg-BG"/>
        </w:rPr>
        <w:t xml:space="preserve">   </w:t>
      </w:r>
      <w:r w:rsidR="00D85A10" w:rsidRPr="00C03635">
        <w:rPr>
          <w:bCs/>
          <w:sz w:val="24"/>
          <w:szCs w:val="24"/>
          <w:lang w:val="bg-BG"/>
        </w:rPr>
        <w:t xml:space="preserve">  </w:t>
      </w:r>
      <w:r w:rsidR="00F756DE" w:rsidRPr="00C03635">
        <w:rPr>
          <w:bCs/>
          <w:sz w:val="24"/>
          <w:szCs w:val="24"/>
          <w:lang w:val="bg-BG"/>
        </w:rPr>
        <w:tab/>
      </w:r>
      <w:r w:rsidRPr="00C03635">
        <w:rPr>
          <w:bCs/>
          <w:sz w:val="24"/>
          <w:szCs w:val="24"/>
          <w:lang w:val="bg-BG"/>
        </w:rPr>
        <w:t xml:space="preserve">Място на изпълнение – </w:t>
      </w:r>
      <w:r w:rsidRPr="00C03635">
        <w:rPr>
          <w:bCs/>
          <w:sz w:val="24"/>
          <w:szCs w:val="24"/>
          <w:lang w:val="bg-BG" w:bidi="my-MM"/>
        </w:rPr>
        <w:t xml:space="preserve">гр.София, ул.”Бяло море”№8, УМБАЛ „Царица Йоанна-ИСУЛ” ЕАД – Отдел </w:t>
      </w:r>
      <w:r w:rsidR="006C746A" w:rsidRPr="00C03635">
        <w:rPr>
          <w:bCs/>
          <w:sz w:val="24"/>
          <w:szCs w:val="24"/>
          <w:lang w:val="bg-BG" w:bidi="my-MM"/>
        </w:rPr>
        <w:t>„Снабдяване</w:t>
      </w:r>
      <w:r w:rsidRPr="00C03635">
        <w:rPr>
          <w:bCs/>
          <w:sz w:val="24"/>
          <w:szCs w:val="24"/>
          <w:lang w:val="bg-BG" w:bidi="my-MM"/>
        </w:rPr>
        <w:t>”</w:t>
      </w:r>
      <w:r w:rsidRPr="00C03635">
        <w:rPr>
          <w:bCs/>
          <w:sz w:val="24"/>
          <w:szCs w:val="24"/>
          <w:lang w:val="bg-BG"/>
        </w:rPr>
        <w:t>.</w:t>
      </w:r>
      <w:r w:rsidR="006C746A" w:rsidRPr="00C03635">
        <w:rPr>
          <w:bCs/>
          <w:sz w:val="24"/>
          <w:szCs w:val="24"/>
          <w:lang w:val="bg-BG"/>
        </w:rPr>
        <w:t xml:space="preserve"> </w:t>
      </w:r>
      <w:r w:rsidR="006C746A" w:rsidRPr="00C03635">
        <w:rPr>
          <w:sz w:val="24"/>
          <w:szCs w:val="24"/>
          <w:lang w:val="bg-BG"/>
        </w:rPr>
        <w:t xml:space="preserve">Доставките ще се извършват периодично, по писмени заявки на Възложителя, като количествата зависят от текущите потребности, </w:t>
      </w:r>
      <w:r w:rsidR="006C746A" w:rsidRPr="00C03635">
        <w:rPr>
          <w:b/>
          <w:sz w:val="24"/>
          <w:szCs w:val="24"/>
          <w:lang w:val="bg-BG"/>
        </w:rPr>
        <w:t>в</w:t>
      </w:r>
      <w:r w:rsidR="006C746A" w:rsidRPr="006B34AD">
        <w:rPr>
          <w:b/>
          <w:sz w:val="24"/>
          <w:szCs w:val="24"/>
          <w:lang w:val="bg-BG"/>
        </w:rPr>
        <w:t xml:space="preserve"> срок до 72 часа</w:t>
      </w:r>
      <w:r w:rsidR="006C746A" w:rsidRPr="006B34AD">
        <w:rPr>
          <w:sz w:val="24"/>
          <w:szCs w:val="24"/>
          <w:lang w:val="bg-BG"/>
        </w:rPr>
        <w:t>, считано от часа, последващ часа на получаване на заявката.</w:t>
      </w:r>
    </w:p>
    <w:p w:rsidR="008F140A" w:rsidRPr="006B34AD" w:rsidRDefault="008F140A" w:rsidP="00383329">
      <w:pPr>
        <w:tabs>
          <w:tab w:val="left" w:pos="0"/>
        </w:tabs>
        <w:jc w:val="both"/>
        <w:rPr>
          <w:b/>
          <w:sz w:val="24"/>
          <w:szCs w:val="24"/>
          <w:lang w:val="be-BY"/>
        </w:rPr>
      </w:pPr>
      <w:r w:rsidRPr="006B34AD">
        <w:rPr>
          <w:sz w:val="24"/>
          <w:szCs w:val="24"/>
          <w:lang w:val="bg-BG"/>
        </w:rPr>
        <w:lastRenderedPageBreak/>
        <w:t xml:space="preserve">   </w:t>
      </w:r>
      <w:r w:rsidR="00D85A10" w:rsidRPr="006B34AD">
        <w:rPr>
          <w:sz w:val="24"/>
          <w:szCs w:val="24"/>
          <w:lang w:val="bg-BG"/>
        </w:rPr>
        <w:t xml:space="preserve"> </w:t>
      </w:r>
      <w:r w:rsidR="00F756DE" w:rsidRPr="006B34AD">
        <w:rPr>
          <w:sz w:val="24"/>
          <w:szCs w:val="24"/>
          <w:lang w:val="bg-BG"/>
        </w:rPr>
        <w:tab/>
      </w:r>
      <w:r w:rsidRPr="006B34AD">
        <w:rPr>
          <w:sz w:val="24"/>
          <w:szCs w:val="24"/>
          <w:lang w:val="bg-BG"/>
        </w:rPr>
        <w:t>Плащането се извършва по банков път, отложено до 60 дни след получаване на фактура. Условието е съобразено с разпоредбата на чл.</w:t>
      </w:r>
      <w:r w:rsidR="00401972" w:rsidRPr="006B34AD">
        <w:rPr>
          <w:sz w:val="24"/>
          <w:szCs w:val="24"/>
          <w:lang w:val="bg-BG"/>
        </w:rPr>
        <w:t xml:space="preserve"> </w:t>
      </w:r>
      <w:r w:rsidRPr="006B34AD">
        <w:rPr>
          <w:sz w:val="24"/>
          <w:szCs w:val="24"/>
          <w:lang w:val="bg-BG"/>
        </w:rPr>
        <w:t>3, ал.</w:t>
      </w:r>
      <w:r w:rsidR="00401972" w:rsidRPr="006B34AD">
        <w:rPr>
          <w:sz w:val="24"/>
          <w:szCs w:val="24"/>
          <w:lang w:val="bg-BG"/>
        </w:rPr>
        <w:t xml:space="preserve"> </w:t>
      </w:r>
      <w:r w:rsidRPr="006B34AD">
        <w:rPr>
          <w:sz w:val="24"/>
          <w:szCs w:val="24"/>
          <w:lang w:val="bg-BG"/>
        </w:rPr>
        <w:t xml:space="preserve">5 на Закона за Лечебните заведения и чл. 303а, ал. 2 на Търговския закон.  Средствата </w:t>
      </w:r>
      <w:r w:rsidR="006E062F" w:rsidRPr="006B34AD">
        <w:rPr>
          <w:sz w:val="24"/>
          <w:szCs w:val="24"/>
          <w:lang w:val="bg-BG"/>
        </w:rPr>
        <w:t xml:space="preserve">ще </w:t>
      </w:r>
      <w:r w:rsidRPr="006B34AD">
        <w:rPr>
          <w:sz w:val="24"/>
          <w:szCs w:val="24"/>
          <w:lang w:val="bg-BG"/>
        </w:rPr>
        <w:t>се осигуряват от НЗОК.</w:t>
      </w:r>
      <w:r w:rsidR="004A1E0B" w:rsidRPr="006B34AD">
        <w:rPr>
          <w:b/>
          <w:sz w:val="24"/>
          <w:szCs w:val="24"/>
          <w:lang w:val="be-BY"/>
        </w:rPr>
        <w:t xml:space="preserve"> </w:t>
      </w:r>
    </w:p>
    <w:p w:rsidR="002E2AC4" w:rsidRPr="00A633B5" w:rsidRDefault="00B73BE0" w:rsidP="00A633B5">
      <w:pPr>
        <w:jc w:val="both"/>
        <w:rPr>
          <w:sz w:val="24"/>
          <w:szCs w:val="24"/>
          <w:lang w:val="bg-BG"/>
        </w:rPr>
      </w:pPr>
      <w:r w:rsidRPr="006B34AD">
        <w:rPr>
          <w:rStyle w:val="ala2"/>
          <w:sz w:val="24"/>
          <w:szCs w:val="24"/>
          <w:lang w:val="bg-BG"/>
        </w:rPr>
        <w:t xml:space="preserve">    </w:t>
      </w:r>
      <w:r w:rsidRPr="006B34AD">
        <w:rPr>
          <w:rStyle w:val="ala2"/>
          <w:sz w:val="24"/>
          <w:szCs w:val="24"/>
          <w:lang w:val="bg-BG"/>
        </w:rPr>
        <w:tab/>
      </w:r>
    </w:p>
    <w:p w:rsidR="00F756DE" w:rsidRDefault="00D70E9C" w:rsidP="00F756DE">
      <w:pPr>
        <w:ind w:firstLine="567"/>
        <w:jc w:val="center"/>
        <w:rPr>
          <w:b/>
          <w:sz w:val="24"/>
          <w:szCs w:val="24"/>
          <w:lang w:val="bg-BG"/>
        </w:rPr>
      </w:pPr>
      <w:r>
        <w:rPr>
          <w:b/>
          <w:sz w:val="24"/>
          <w:szCs w:val="24"/>
          <w:lang w:val="bg-BG"/>
        </w:rPr>
        <w:t>3</w:t>
      </w:r>
      <w:r w:rsidR="008A4F06" w:rsidRPr="006D6909">
        <w:rPr>
          <w:b/>
          <w:sz w:val="24"/>
          <w:szCs w:val="24"/>
          <w:lang w:val="bg-BG"/>
        </w:rPr>
        <w:t xml:space="preserve">. </w:t>
      </w:r>
      <w:r w:rsidR="008249C7" w:rsidRPr="006D6909">
        <w:rPr>
          <w:b/>
          <w:sz w:val="24"/>
          <w:szCs w:val="24"/>
          <w:lang w:val="bg-BG"/>
        </w:rPr>
        <w:t xml:space="preserve">ВЪЗМОЖНОСТИ ЗА ИЗМЕНЕНИЕ НА ДОГОВОРА </w:t>
      </w:r>
    </w:p>
    <w:p w:rsidR="00F756DE" w:rsidRDefault="00F756DE" w:rsidP="00F756DE">
      <w:pPr>
        <w:ind w:firstLine="567"/>
        <w:jc w:val="center"/>
        <w:rPr>
          <w:b/>
          <w:sz w:val="24"/>
          <w:szCs w:val="24"/>
          <w:lang w:val="bg-BG"/>
        </w:rPr>
      </w:pPr>
    </w:p>
    <w:p w:rsidR="008249C7" w:rsidRPr="00FD4443" w:rsidRDefault="00B22C07" w:rsidP="00FB05B4">
      <w:pPr>
        <w:ind w:firstLine="567"/>
        <w:jc w:val="both"/>
        <w:rPr>
          <w:sz w:val="24"/>
          <w:szCs w:val="24"/>
          <w:lang w:val="bg-BG"/>
        </w:rPr>
      </w:pPr>
      <w:r w:rsidRPr="00FD4443">
        <w:rPr>
          <w:sz w:val="24"/>
          <w:szCs w:val="24"/>
          <w:lang w:val="bg-BG"/>
        </w:rPr>
        <w:tab/>
      </w:r>
      <w:r w:rsidR="005B7AE8" w:rsidRPr="00FD4443">
        <w:rPr>
          <w:sz w:val="24"/>
          <w:szCs w:val="24"/>
          <w:lang w:val="bg-BG"/>
        </w:rPr>
        <w:t>4</w:t>
      </w:r>
      <w:r w:rsidR="00F756DE" w:rsidRPr="00FD4443">
        <w:rPr>
          <w:sz w:val="24"/>
          <w:szCs w:val="24"/>
          <w:lang w:val="bg-BG"/>
        </w:rPr>
        <w:t>.</w:t>
      </w:r>
      <w:r w:rsidR="00F27065" w:rsidRPr="00FD4443">
        <w:rPr>
          <w:sz w:val="24"/>
          <w:szCs w:val="24"/>
          <w:lang w:val="bg-BG"/>
        </w:rPr>
        <w:t>1.</w:t>
      </w:r>
      <w:r w:rsidR="006D6909" w:rsidRPr="00FD4443">
        <w:rPr>
          <w:sz w:val="24"/>
          <w:szCs w:val="24"/>
          <w:lang w:val="bg-BG"/>
        </w:rPr>
        <w:t xml:space="preserve"> </w:t>
      </w:r>
      <w:r w:rsidR="008249C7" w:rsidRPr="00FD4443">
        <w:rPr>
          <w:sz w:val="24"/>
          <w:szCs w:val="24"/>
          <w:lang w:val="bg-BG"/>
        </w:rPr>
        <w:t>Съгласно чл. 116, ал.1, т. 1 от ЗОП се предвиждат следните възможности за изменение на договора:</w:t>
      </w:r>
    </w:p>
    <w:p w:rsidR="00407827" w:rsidRPr="00FD4443" w:rsidRDefault="00407827" w:rsidP="00407827">
      <w:pPr>
        <w:jc w:val="both"/>
        <w:rPr>
          <w:sz w:val="24"/>
          <w:szCs w:val="24"/>
          <w:lang w:val="bg-BG"/>
        </w:rPr>
      </w:pPr>
      <w:r w:rsidRPr="00FD4443">
        <w:rPr>
          <w:sz w:val="24"/>
          <w:szCs w:val="24"/>
          <w:lang w:val="bg-BG"/>
        </w:rPr>
        <w:t>1</w:t>
      </w:r>
      <w:r w:rsidRPr="00FD4443">
        <w:rPr>
          <w:sz w:val="24"/>
          <w:szCs w:val="24"/>
          <w:lang w:val="be-BY"/>
        </w:rPr>
        <w:t>.</w:t>
      </w:r>
      <w:r w:rsidRPr="00FD4443">
        <w:rPr>
          <w:sz w:val="24"/>
          <w:szCs w:val="24"/>
          <w:lang w:val="bg-BG"/>
        </w:rPr>
        <w:t xml:space="preserve"> </w:t>
      </w:r>
      <w:r w:rsidRPr="00FD4443">
        <w:rPr>
          <w:sz w:val="24"/>
          <w:szCs w:val="24"/>
          <w:lang w:val="be-BY"/>
        </w:rPr>
        <w:t xml:space="preserve">При липса на нов договор със същия предмет, сключен по реда на ЗОП, и в случай, че след изтичане срока на договора не е изчерпана стойността му, то същият може да бъде удължен до изразходване на предвидената в него сума, </w:t>
      </w:r>
      <w:r w:rsidR="00FD4443" w:rsidRPr="00FD4443">
        <w:rPr>
          <w:sz w:val="24"/>
          <w:szCs w:val="24"/>
          <w:lang w:val="bg-BG"/>
        </w:rPr>
        <w:t>но не повече от 4 (четири) месеца;</w:t>
      </w:r>
    </w:p>
    <w:p w:rsidR="00407827" w:rsidRPr="00FD4443" w:rsidRDefault="00407827" w:rsidP="00407827">
      <w:pPr>
        <w:jc w:val="both"/>
        <w:rPr>
          <w:color w:val="7030A0"/>
          <w:sz w:val="24"/>
          <w:szCs w:val="24"/>
          <w:lang w:val="be-BY"/>
        </w:rPr>
      </w:pPr>
      <w:r w:rsidRPr="00FD4443">
        <w:rPr>
          <w:sz w:val="24"/>
          <w:szCs w:val="24"/>
          <w:lang w:val="bg-BG"/>
        </w:rPr>
        <w:t>2</w:t>
      </w:r>
      <w:r w:rsidRPr="00FD4443">
        <w:rPr>
          <w:color w:val="7030A0"/>
          <w:sz w:val="24"/>
          <w:szCs w:val="24"/>
          <w:lang w:val="ru-RU"/>
        </w:rPr>
        <w:t>.</w:t>
      </w:r>
      <w:r w:rsidRPr="00FD4443">
        <w:rPr>
          <w:color w:val="7030A0"/>
          <w:sz w:val="24"/>
          <w:szCs w:val="24"/>
          <w:lang w:val="bg-BG"/>
        </w:rPr>
        <w:t xml:space="preserve"> </w:t>
      </w:r>
      <w:r w:rsidRPr="00143477">
        <w:rPr>
          <w:sz w:val="24"/>
          <w:szCs w:val="24"/>
          <w:lang w:val="bg-BG"/>
        </w:rPr>
        <w:t xml:space="preserve">Възложителят може да заяви доставката на по-големи количества </w:t>
      </w:r>
      <w:r>
        <w:rPr>
          <w:bCs/>
          <w:sz w:val="24"/>
          <w:szCs w:val="24"/>
          <w:lang w:val="bg-BG"/>
        </w:rPr>
        <w:t>лабораторни реактиви и специфични консумативи</w:t>
      </w:r>
      <w:r w:rsidRPr="00360B59">
        <w:rPr>
          <w:bCs/>
          <w:sz w:val="24"/>
          <w:szCs w:val="24"/>
          <w:lang w:val="be-BY"/>
        </w:rPr>
        <w:t xml:space="preserve"> </w:t>
      </w:r>
      <w:r w:rsidRPr="00143477">
        <w:rPr>
          <w:sz w:val="24"/>
          <w:szCs w:val="24"/>
          <w:lang w:val="bg-BG"/>
        </w:rPr>
        <w:t xml:space="preserve">от </w:t>
      </w:r>
      <w:r w:rsidRPr="00143477">
        <w:rPr>
          <w:sz w:val="24"/>
          <w:szCs w:val="24"/>
          <w:lang w:val="ru-RU"/>
        </w:rPr>
        <w:t>ед</w:t>
      </w:r>
      <w:r w:rsidRPr="00CE732C">
        <w:rPr>
          <w:sz w:val="24"/>
          <w:szCs w:val="24"/>
          <w:lang w:val="bg-BG"/>
        </w:rPr>
        <w:t>ин</w:t>
      </w:r>
      <w:r w:rsidRPr="00143477">
        <w:rPr>
          <w:sz w:val="24"/>
          <w:szCs w:val="24"/>
          <w:lang w:val="ru-RU"/>
        </w:rPr>
        <w:t xml:space="preserve"> </w:t>
      </w:r>
      <w:r>
        <w:rPr>
          <w:sz w:val="24"/>
          <w:szCs w:val="24"/>
          <w:lang w:val="ru-RU"/>
        </w:rPr>
        <w:t>или повече артикули от номенклатурна единица</w:t>
      </w:r>
      <w:r w:rsidR="00FD4443">
        <w:rPr>
          <w:sz w:val="24"/>
          <w:szCs w:val="24"/>
          <w:lang w:val="ru-RU"/>
        </w:rPr>
        <w:t>/обособена позиция</w:t>
      </w:r>
      <w:r w:rsidRPr="00143477">
        <w:rPr>
          <w:sz w:val="24"/>
          <w:szCs w:val="24"/>
          <w:lang w:val="bg-BG"/>
        </w:rPr>
        <w:t>, но само в рамките на стойност</w:t>
      </w:r>
      <w:r>
        <w:rPr>
          <w:sz w:val="24"/>
          <w:szCs w:val="24"/>
          <w:lang w:val="bg-BG"/>
        </w:rPr>
        <w:t>та</w:t>
      </w:r>
      <w:r w:rsidRPr="00143477">
        <w:rPr>
          <w:sz w:val="24"/>
          <w:szCs w:val="24"/>
          <w:lang w:val="bg-BG"/>
        </w:rPr>
        <w:t xml:space="preserve"> на договора</w:t>
      </w:r>
      <w:r>
        <w:rPr>
          <w:sz w:val="24"/>
          <w:szCs w:val="24"/>
          <w:lang w:val="bg-BG"/>
        </w:rPr>
        <w:t>;</w:t>
      </w:r>
    </w:p>
    <w:p w:rsidR="005B7AE8" w:rsidRPr="00407827" w:rsidRDefault="00407827" w:rsidP="00B22C07">
      <w:pPr>
        <w:jc w:val="both"/>
        <w:rPr>
          <w:sz w:val="24"/>
          <w:szCs w:val="24"/>
          <w:lang w:val="bg-BG"/>
        </w:rPr>
      </w:pPr>
      <w:r>
        <w:rPr>
          <w:sz w:val="24"/>
          <w:szCs w:val="24"/>
          <w:lang w:val="bg-BG"/>
        </w:rPr>
        <w:t>4</w:t>
      </w:r>
      <w:r w:rsidRPr="00C9350D">
        <w:rPr>
          <w:sz w:val="24"/>
          <w:szCs w:val="24"/>
          <w:lang w:val="bg-BG"/>
        </w:rPr>
        <w:t xml:space="preserve">. В случай, че </w:t>
      </w:r>
      <w:r w:rsidRPr="00C9350D">
        <w:rPr>
          <w:sz w:val="24"/>
          <w:szCs w:val="24"/>
          <w:lang w:val="ru-RU"/>
        </w:rPr>
        <w:t>в срока на договора</w:t>
      </w:r>
      <w:r w:rsidRPr="00C9350D">
        <w:rPr>
          <w:sz w:val="24"/>
          <w:szCs w:val="24"/>
          <w:lang w:val="bg-BG"/>
        </w:rPr>
        <w:t xml:space="preserve"> някои </w:t>
      </w:r>
      <w:r>
        <w:rPr>
          <w:bCs/>
          <w:sz w:val="24"/>
          <w:szCs w:val="24"/>
          <w:lang w:val="bg-BG"/>
        </w:rPr>
        <w:t>лабораторни реактиви и специфични консумативи</w:t>
      </w:r>
      <w:r w:rsidRPr="00360B59">
        <w:rPr>
          <w:bCs/>
          <w:sz w:val="24"/>
          <w:szCs w:val="24"/>
          <w:lang w:val="be-BY"/>
        </w:rPr>
        <w:t xml:space="preserve"> </w:t>
      </w:r>
      <w:r w:rsidRPr="00C9350D">
        <w:rPr>
          <w:sz w:val="24"/>
          <w:szCs w:val="24"/>
          <w:lang w:val="bg-BG"/>
        </w:rPr>
        <w:t xml:space="preserve">бъдат извадени </w:t>
      </w:r>
      <w:r>
        <w:rPr>
          <w:sz w:val="24"/>
          <w:szCs w:val="24"/>
          <w:lang w:val="bg-BG"/>
        </w:rPr>
        <w:t xml:space="preserve">употреба </w:t>
      </w:r>
      <w:r w:rsidRPr="00C9350D">
        <w:rPr>
          <w:sz w:val="24"/>
          <w:szCs w:val="24"/>
          <w:lang w:val="ru-RU"/>
        </w:rPr>
        <w:t xml:space="preserve">/поради </w:t>
      </w:r>
      <w:r w:rsidRPr="00C9350D">
        <w:rPr>
          <w:sz w:val="24"/>
          <w:szCs w:val="24"/>
          <w:lang w:val="bg-BG"/>
        </w:rPr>
        <w:t xml:space="preserve">спиране </w:t>
      </w:r>
      <w:r>
        <w:rPr>
          <w:sz w:val="24"/>
          <w:szCs w:val="24"/>
          <w:lang w:val="bg-BG"/>
        </w:rPr>
        <w:t xml:space="preserve">на производство, промяна на номенклатурата на производителя </w:t>
      </w:r>
      <w:r w:rsidRPr="00C9350D">
        <w:rPr>
          <w:sz w:val="24"/>
          <w:szCs w:val="24"/>
          <w:lang w:val="bg-BG"/>
        </w:rPr>
        <w:t xml:space="preserve">или друга причина/, Възложителят може да заявява доставката на </w:t>
      </w:r>
      <w:r>
        <w:rPr>
          <w:sz w:val="24"/>
          <w:szCs w:val="24"/>
          <w:lang w:val="bg-BG"/>
        </w:rPr>
        <w:t xml:space="preserve">еквивалентни такива, </w:t>
      </w:r>
      <w:r w:rsidRPr="00143477">
        <w:rPr>
          <w:sz w:val="24"/>
          <w:szCs w:val="24"/>
          <w:lang w:val="bg-BG"/>
        </w:rPr>
        <w:t>но само в рамките на</w:t>
      </w:r>
      <w:r w:rsidRPr="00143477">
        <w:rPr>
          <w:sz w:val="24"/>
          <w:szCs w:val="24"/>
          <w:lang w:val="ru-RU"/>
        </w:rPr>
        <w:t xml:space="preserve"> </w:t>
      </w:r>
      <w:r w:rsidRPr="00143477">
        <w:rPr>
          <w:sz w:val="24"/>
          <w:szCs w:val="24"/>
          <w:lang w:val="bg-BG"/>
        </w:rPr>
        <w:t>стойност</w:t>
      </w:r>
      <w:r>
        <w:rPr>
          <w:sz w:val="24"/>
          <w:szCs w:val="24"/>
          <w:lang w:val="bg-BG"/>
        </w:rPr>
        <w:t>та</w:t>
      </w:r>
      <w:r w:rsidRPr="00143477">
        <w:rPr>
          <w:sz w:val="24"/>
          <w:szCs w:val="24"/>
          <w:lang w:val="bg-BG"/>
        </w:rPr>
        <w:t xml:space="preserve"> на договора</w:t>
      </w:r>
      <w:r>
        <w:rPr>
          <w:sz w:val="24"/>
          <w:szCs w:val="24"/>
          <w:lang w:val="bg-BG"/>
        </w:rPr>
        <w:t>;</w:t>
      </w:r>
    </w:p>
    <w:p w:rsidR="00407827" w:rsidRDefault="009D01B1" w:rsidP="00FD4443">
      <w:pPr>
        <w:ind w:firstLine="720"/>
        <w:jc w:val="both"/>
        <w:rPr>
          <w:rStyle w:val="ala2"/>
          <w:sz w:val="24"/>
          <w:szCs w:val="24"/>
          <w:lang w:val="bg-BG"/>
        </w:rPr>
      </w:pPr>
      <w:r w:rsidRPr="009A2787">
        <w:rPr>
          <w:sz w:val="24"/>
          <w:szCs w:val="24"/>
          <w:lang w:val="bg-BG"/>
        </w:rPr>
        <w:t xml:space="preserve">4.2. Съгласно чл. 116, ал.1, т. 4 от ЗОП </w:t>
      </w:r>
      <w:r w:rsidRPr="009A2787">
        <w:rPr>
          <w:rStyle w:val="ala2"/>
          <w:sz w:val="24"/>
          <w:szCs w:val="24"/>
          <w:lang w:val="bg-BG"/>
        </w:rPr>
        <w:t xml:space="preserve">Договорът за възлагане на обществената поръчка може да бъде изменен, когато Изпълнителят откаже да изпълнява договора или договорът бъде прекратен по вина на изпълнителя. Възложителят </w:t>
      </w:r>
      <w:r w:rsidRPr="009A2787">
        <w:rPr>
          <w:sz w:val="24"/>
          <w:szCs w:val="24"/>
          <w:lang w:val="ru-RU"/>
        </w:rPr>
        <w:t xml:space="preserve">може да </w:t>
      </w:r>
      <w:r w:rsidRPr="009A2787">
        <w:rPr>
          <w:rStyle w:val="ala2"/>
          <w:sz w:val="24"/>
          <w:szCs w:val="24"/>
          <w:lang w:val="bg-BG"/>
        </w:rPr>
        <w:t>замени изпълнителя на обществената поръчка с участника, класиран на второ място в процедурата, като подпише допълнително споразумение с него към договора за обществена поръчка при условията, определени в Техническото и Ценовото му предложения.</w:t>
      </w:r>
    </w:p>
    <w:p w:rsidR="00407827" w:rsidRPr="006B34AD" w:rsidRDefault="00407827" w:rsidP="005B7AE8">
      <w:pPr>
        <w:ind w:firstLine="720"/>
        <w:jc w:val="both"/>
        <w:rPr>
          <w:sz w:val="24"/>
          <w:szCs w:val="24"/>
          <w:lang w:val="bg-BG"/>
        </w:rPr>
      </w:pPr>
    </w:p>
    <w:p w:rsidR="00FB05B4" w:rsidRPr="006B34AD" w:rsidRDefault="00FB05B4" w:rsidP="00FB05B4">
      <w:pPr>
        <w:rPr>
          <w:b/>
          <w:sz w:val="24"/>
          <w:szCs w:val="24"/>
          <w:lang w:val="bg-BG"/>
        </w:rPr>
      </w:pPr>
      <w:r w:rsidRPr="006B34AD">
        <w:rPr>
          <w:sz w:val="24"/>
          <w:szCs w:val="24"/>
          <w:lang w:val="bg-BG"/>
        </w:rPr>
        <w:t xml:space="preserve">     Извън посочените случаи, Договорът може да бъде изменян с писмено допълнително споразумение при условията на чл. 116 от Закона за обществените поръчки.</w:t>
      </w:r>
    </w:p>
    <w:p w:rsidR="00FB05B4" w:rsidRPr="006B34AD" w:rsidRDefault="00FB05B4" w:rsidP="00FB05B4">
      <w:pPr>
        <w:tabs>
          <w:tab w:val="left" w:pos="0"/>
        </w:tabs>
        <w:rPr>
          <w:b/>
          <w:sz w:val="24"/>
          <w:szCs w:val="24"/>
          <w:lang w:val="bg-BG"/>
        </w:rPr>
      </w:pPr>
    </w:p>
    <w:p w:rsidR="00196CE6" w:rsidRPr="00C97DAF" w:rsidRDefault="000C7A50" w:rsidP="008249C7">
      <w:pPr>
        <w:ind w:firstLine="567"/>
        <w:jc w:val="center"/>
        <w:rPr>
          <w:b/>
          <w:lang w:val="bg-BG"/>
        </w:rPr>
      </w:pPr>
      <w:r w:rsidRPr="00C97DAF">
        <w:rPr>
          <w:lang w:val="bg-BG"/>
        </w:rPr>
        <w:t>.</w:t>
      </w:r>
    </w:p>
    <w:p w:rsidR="00273F3E" w:rsidRPr="0039162D" w:rsidRDefault="00273F3E" w:rsidP="0039162D">
      <w:pPr>
        <w:tabs>
          <w:tab w:val="left" w:pos="0"/>
        </w:tabs>
        <w:jc w:val="center"/>
        <w:rPr>
          <w:b/>
          <w:sz w:val="24"/>
          <w:szCs w:val="24"/>
          <w:lang w:val="bg-BG"/>
        </w:rPr>
      </w:pPr>
      <w:r w:rsidRPr="001A328F">
        <w:rPr>
          <w:b/>
          <w:sz w:val="24"/>
          <w:szCs w:val="24"/>
          <w:lang w:val="bg-BG"/>
        </w:rPr>
        <w:t>Раздел І</w:t>
      </w:r>
      <w:r>
        <w:rPr>
          <w:b/>
          <w:sz w:val="24"/>
          <w:szCs w:val="24"/>
          <w:lang w:val="bg-BG"/>
        </w:rPr>
        <w:t>V</w:t>
      </w:r>
    </w:p>
    <w:p w:rsidR="00273F3E" w:rsidRPr="00916983" w:rsidRDefault="00273F3E" w:rsidP="00273F3E">
      <w:pPr>
        <w:tabs>
          <w:tab w:val="left" w:pos="1418"/>
        </w:tabs>
        <w:adjustRightInd w:val="0"/>
        <w:jc w:val="center"/>
        <w:rPr>
          <w:sz w:val="24"/>
          <w:szCs w:val="24"/>
          <w:lang w:val="ru-RU"/>
        </w:rPr>
      </w:pPr>
      <w:r w:rsidRPr="001A328F">
        <w:rPr>
          <w:b/>
          <w:sz w:val="24"/>
          <w:szCs w:val="24"/>
          <w:lang w:val="bg-BG"/>
        </w:rPr>
        <w:t>ИЗИСКВАНИЯ КЪМ УЧАСТНИЦИТЕ ПО ОТНОШЕНИЕ НА ЛИЧНОТО ИМ СЪСТОЯНИЕ И СЪОТВЕТСТВИЕТО ИМ С КРИТЕРИИТЕ ЗА ПОДБОР</w:t>
      </w:r>
      <w:r>
        <w:rPr>
          <w:b/>
          <w:sz w:val="24"/>
          <w:szCs w:val="24"/>
          <w:lang w:val="bg-BG"/>
        </w:rPr>
        <w:t>.</w:t>
      </w:r>
      <w:r w:rsidRPr="00450A34">
        <w:rPr>
          <w:b/>
          <w:bCs/>
          <w:sz w:val="24"/>
          <w:szCs w:val="24"/>
          <w:lang w:val="bg-BG"/>
        </w:rPr>
        <w:t xml:space="preserve"> </w:t>
      </w:r>
      <w:r w:rsidRPr="00813F91">
        <w:rPr>
          <w:b/>
          <w:bCs/>
          <w:sz w:val="24"/>
          <w:szCs w:val="24"/>
          <w:lang w:val="bg-BG"/>
        </w:rPr>
        <w:t>ОСНОВАНИЯ ЗА ОТСТРАНЯВАНЕ</w:t>
      </w:r>
    </w:p>
    <w:p w:rsidR="00273F3E" w:rsidRPr="00916983" w:rsidRDefault="00273F3E" w:rsidP="00273F3E">
      <w:pPr>
        <w:pStyle w:val="ListParagraph"/>
        <w:spacing w:after="0" w:line="240" w:lineRule="auto"/>
        <w:ind w:left="0"/>
        <w:jc w:val="center"/>
        <w:rPr>
          <w:b/>
        </w:rPr>
      </w:pPr>
    </w:p>
    <w:p w:rsidR="009F4D70" w:rsidRDefault="009F4D70" w:rsidP="009F4D70">
      <w:pPr>
        <w:adjustRightInd w:val="0"/>
        <w:jc w:val="both"/>
        <w:rPr>
          <w:sz w:val="24"/>
          <w:szCs w:val="24"/>
          <w:lang w:val="bg-BG"/>
        </w:rPr>
      </w:pPr>
      <w:r w:rsidRPr="005F2A65">
        <w:rPr>
          <w:sz w:val="24"/>
          <w:szCs w:val="24"/>
          <w:lang w:val="bg-BG"/>
        </w:rPr>
        <w:t>У</w:t>
      </w:r>
      <w:r w:rsidRPr="00CE0E6C">
        <w:rPr>
          <w:sz w:val="24"/>
          <w:szCs w:val="24"/>
          <w:lang w:val="bg-BG"/>
        </w:rPr>
        <w:t>частниците декларира</w:t>
      </w:r>
      <w:r w:rsidRPr="005F2A65">
        <w:rPr>
          <w:sz w:val="24"/>
          <w:szCs w:val="24"/>
          <w:lang w:val="bg-BG"/>
        </w:rPr>
        <w:t>т</w:t>
      </w:r>
      <w:r w:rsidRPr="00CE0E6C">
        <w:rPr>
          <w:sz w:val="24"/>
          <w:szCs w:val="24"/>
          <w:lang w:val="bg-BG"/>
        </w:rPr>
        <w:t xml:space="preserve"> </w:t>
      </w:r>
      <w:r w:rsidRPr="00CE0E6C">
        <w:rPr>
          <w:rStyle w:val="ala2"/>
          <w:sz w:val="24"/>
          <w:szCs w:val="24"/>
          <w:lang w:val="bg-BG"/>
        </w:rPr>
        <w:t xml:space="preserve">липсата на основанията за отстраняване </w:t>
      </w:r>
      <w:r w:rsidRPr="005F2A65">
        <w:rPr>
          <w:rStyle w:val="ala2"/>
          <w:sz w:val="24"/>
          <w:szCs w:val="24"/>
          <w:lang w:val="bg-BG"/>
        </w:rPr>
        <w:t xml:space="preserve">и </w:t>
      </w:r>
      <w:r w:rsidRPr="00CE0E6C">
        <w:rPr>
          <w:sz w:val="24"/>
          <w:szCs w:val="24"/>
          <w:lang w:val="bg-BG"/>
        </w:rPr>
        <w:t>съответствието си с критериите за подбор</w:t>
      </w:r>
      <w:r w:rsidRPr="00CE0E6C">
        <w:rPr>
          <w:i/>
          <w:sz w:val="24"/>
          <w:szCs w:val="24"/>
          <w:lang w:val="bg-BG"/>
        </w:rPr>
        <w:t xml:space="preserve">  </w:t>
      </w:r>
      <w:r w:rsidRPr="00CE0E6C">
        <w:rPr>
          <w:sz w:val="24"/>
          <w:szCs w:val="24"/>
          <w:lang w:val="bg-BG"/>
        </w:rPr>
        <w:t xml:space="preserve">чрез представяне на Единен европейски документ за обществени поръчки </w:t>
      </w:r>
      <w:r w:rsidRPr="005F2A65">
        <w:rPr>
          <w:rStyle w:val="ala2"/>
          <w:sz w:val="24"/>
          <w:szCs w:val="24"/>
          <w:lang w:val="bg-BG"/>
        </w:rPr>
        <w:t>/</w:t>
      </w:r>
      <w:r>
        <w:rPr>
          <w:rStyle w:val="ala2"/>
          <w:i/>
          <w:sz w:val="24"/>
          <w:szCs w:val="24"/>
          <w:lang w:val="bg-BG"/>
        </w:rPr>
        <w:t>еЕЕДОП</w:t>
      </w:r>
      <w:r w:rsidRPr="005F2A65">
        <w:rPr>
          <w:rStyle w:val="ala2"/>
          <w:sz w:val="24"/>
          <w:szCs w:val="24"/>
          <w:lang w:val="bg-BG"/>
        </w:rPr>
        <w:t>/.</w:t>
      </w:r>
      <w:r w:rsidRPr="005F2A65">
        <w:rPr>
          <w:sz w:val="24"/>
          <w:szCs w:val="24"/>
          <w:lang w:val="bg-BG"/>
        </w:rPr>
        <w:t xml:space="preserve"> </w:t>
      </w:r>
    </w:p>
    <w:p w:rsidR="009F4D70" w:rsidRDefault="009F4D70" w:rsidP="009F4D70">
      <w:pPr>
        <w:adjustRightInd w:val="0"/>
        <w:jc w:val="both"/>
        <w:rPr>
          <w:sz w:val="24"/>
          <w:szCs w:val="24"/>
          <w:lang w:val="bg-BG"/>
        </w:rPr>
      </w:pPr>
    </w:p>
    <w:p w:rsidR="009F4D70" w:rsidRPr="00AE59B5" w:rsidRDefault="009F4D70" w:rsidP="009F4D70">
      <w:pPr>
        <w:adjustRightInd w:val="0"/>
        <w:jc w:val="both"/>
        <w:rPr>
          <w:rStyle w:val="ala2"/>
          <w:i/>
          <w:sz w:val="24"/>
          <w:szCs w:val="24"/>
          <w:lang w:val="bg-BG"/>
        </w:rPr>
      </w:pPr>
      <w:r w:rsidRPr="00A05EA7">
        <w:rPr>
          <w:rStyle w:val="ala2"/>
          <w:b/>
          <w:i/>
          <w:sz w:val="24"/>
          <w:szCs w:val="24"/>
          <w:lang w:val="bg-BG"/>
        </w:rPr>
        <w:t>*</w:t>
      </w:r>
      <w:r w:rsidRPr="00AE59B5">
        <w:rPr>
          <w:rStyle w:val="ala2"/>
          <w:i/>
          <w:sz w:val="24"/>
          <w:szCs w:val="24"/>
          <w:lang w:val="bg-BG"/>
        </w:rPr>
        <w:t xml:space="preserve">В този документ се предоставя съответната информация, изисквана от възложителя, и се посочват националните бази данни (публичните регистри), в които се съдържат декларираните обстоятелства, или компетентните органи, които съгласно </w:t>
      </w:r>
    </w:p>
    <w:p w:rsidR="009F4D70" w:rsidRDefault="009F4D70" w:rsidP="009F4D70">
      <w:pPr>
        <w:adjustRightInd w:val="0"/>
        <w:jc w:val="both"/>
        <w:rPr>
          <w:rStyle w:val="subparinclink"/>
          <w:sz w:val="24"/>
          <w:szCs w:val="24"/>
          <w:lang w:val="bg-BG"/>
        </w:rPr>
      </w:pPr>
      <w:r w:rsidRPr="00AE59B5">
        <w:rPr>
          <w:rStyle w:val="ala2"/>
          <w:i/>
          <w:sz w:val="24"/>
          <w:szCs w:val="24"/>
          <w:lang w:val="bg-BG"/>
        </w:rPr>
        <w:t xml:space="preserve">законодателството на държавата, в която участникът е установен, са длъжни да предоставят информация. </w:t>
      </w:r>
      <w:r w:rsidRPr="00AE59B5">
        <w:rPr>
          <w:rStyle w:val="subparinclink"/>
          <w:sz w:val="24"/>
          <w:szCs w:val="24"/>
        </w:rPr>
        <w:t> </w:t>
      </w:r>
    </w:p>
    <w:p w:rsidR="00F756DE" w:rsidRPr="00F756DE" w:rsidRDefault="00F756DE" w:rsidP="009F4D70">
      <w:pPr>
        <w:adjustRightInd w:val="0"/>
        <w:jc w:val="both"/>
        <w:rPr>
          <w:rStyle w:val="subparinclink"/>
          <w:sz w:val="24"/>
          <w:szCs w:val="24"/>
          <w:lang w:val="bg-BG"/>
        </w:rPr>
      </w:pPr>
    </w:p>
    <w:p w:rsidR="009F4D70" w:rsidRPr="00AE59B5" w:rsidRDefault="009F4D70" w:rsidP="009F4D70">
      <w:pPr>
        <w:pStyle w:val="m"/>
        <w:spacing w:before="0" w:beforeAutospacing="0" w:after="0" w:afterAutospacing="0"/>
        <w:jc w:val="both"/>
      </w:pPr>
      <w:r w:rsidRPr="00AE59B5">
        <w:t> </w:t>
      </w:r>
      <w:r w:rsidRPr="00AE59B5">
        <w:tab/>
      </w:r>
      <w:r w:rsidRPr="00AE59B5">
        <w:rPr>
          <w:rStyle w:val="ala2"/>
          <w:i/>
        </w:rPr>
        <w:t xml:space="preserve">* </w:t>
      </w:r>
      <w:r w:rsidRPr="00AE59B5">
        <w:t>Когато лицата по </w:t>
      </w:r>
      <w:hyperlink r:id="rId10" w:anchor="p39464919" w:tgtFrame="_blank" w:history="1">
        <w:r w:rsidRPr="00AE59B5">
          <w:rPr>
            <w:rStyle w:val="Hyperlink"/>
            <w:color w:val="auto"/>
            <w:u w:val="none"/>
          </w:rPr>
          <w:t>чл. 54, ал. 2</w:t>
        </w:r>
      </w:hyperlink>
      <w:r w:rsidRPr="00AE59B5">
        <w:t> и </w:t>
      </w:r>
      <w:hyperlink r:id="rId11" w:anchor="p39464919" w:tgtFrame="_blank" w:history="1">
        <w:r w:rsidRPr="00AE59B5">
          <w:rPr>
            <w:rStyle w:val="Hyperlink"/>
            <w:color w:val="auto"/>
            <w:u w:val="none"/>
          </w:rPr>
          <w:t>3 от ЗОП</w:t>
        </w:r>
      </w:hyperlink>
      <w:r w:rsidRPr="00AE59B5">
        <w:t> са повече от едно и за тях няма различие по отношение на обстоятелствата по </w:t>
      </w:r>
      <w:hyperlink r:id="rId12" w:anchor="p39464919" w:tgtFrame="_blank" w:history="1">
        <w:r w:rsidRPr="00AE59B5">
          <w:rPr>
            <w:rStyle w:val="Hyperlink"/>
            <w:color w:val="auto"/>
            <w:u w:val="none"/>
          </w:rPr>
          <w:t>чл. 54, ал. 1, т. 1</w:t>
        </w:r>
      </w:hyperlink>
      <w:r w:rsidRPr="00AE59B5">
        <w:t>, </w:t>
      </w:r>
      <w:hyperlink r:id="rId13" w:anchor="p39464919" w:tgtFrame="_blank" w:history="1">
        <w:r w:rsidRPr="00AE59B5">
          <w:rPr>
            <w:rStyle w:val="Hyperlink"/>
            <w:color w:val="auto"/>
            <w:u w:val="none"/>
          </w:rPr>
          <w:t>2</w:t>
        </w:r>
      </w:hyperlink>
      <w:r w:rsidRPr="00AE59B5">
        <w:t> и </w:t>
      </w:r>
      <w:hyperlink r:id="rId14" w:anchor="p39464919" w:tgtFrame="_blank" w:history="1">
        <w:r w:rsidRPr="00AE59B5">
          <w:rPr>
            <w:rStyle w:val="Hyperlink"/>
            <w:color w:val="auto"/>
            <w:u w:val="none"/>
          </w:rPr>
          <w:t>7</w:t>
        </w:r>
      </w:hyperlink>
      <w:r w:rsidRPr="00AE59B5">
        <w:t>,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w:t>
      </w:r>
      <w:r>
        <w:t>ие на останалите задължени лица;</w:t>
      </w:r>
    </w:p>
    <w:p w:rsidR="009F4D70" w:rsidRDefault="009F4D70" w:rsidP="009F4D70">
      <w:pPr>
        <w:pStyle w:val="NormalWeb"/>
        <w:ind w:firstLine="720"/>
        <w:rPr>
          <w:color w:val="auto"/>
        </w:rPr>
      </w:pPr>
      <w:r w:rsidRPr="00AE59B5">
        <w:rPr>
          <w:rStyle w:val="ala2"/>
          <w:i/>
        </w:rPr>
        <w:t xml:space="preserve">* </w:t>
      </w:r>
      <w:r w:rsidRPr="00AE59B5">
        <w:rPr>
          <w:color w:val="auto"/>
        </w:rPr>
        <w:t>Когато е налице необходимост от защита на личните данни при различие в обстоятелствата, свързани с личното състояние на лицата по </w:t>
      </w:r>
      <w:hyperlink r:id="rId15" w:anchor="p39464919" w:tgtFrame="_blank" w:history="1">
        <w:r w:rsidRPr="00AE59B5">
          <w:rPr>
            <w:rStyle w:val="Hyperlink"/>
            <w:color w:val="auto"/>
            <w:u w:val="none"/>
          </w:rPr>
          <w:t>чл. 54, ал. 2</w:t>
        </w:r>
      </w:hyperlink>
      <w:r w:rsidRPr="00AE59B5">
        <w:rPr>
          <w:color w:val="auto"/>
        </w:rPr>
        <w:t> и </w:t>
      </w:r>
      <w:hyperlink r:id="rId16" w:anchor="p39464919" w:tgtFrame="_blank" w:history="1">
        <w:r w:rsidRPr="00AE59B5">
          <w:rPr>
            <w:rStyle w:val="Hyperlink"/>
            <w:color w:val="auto"/>
            <w:u w:val="none"/>
          </w:rPr>
          <w:t>3 от ЗОП</w:t>
        </w:r>
      </w:hyperlink>
      <w:r w:rsidRPr="00AE59B5">
        <w:rPr>
          <w:color w:val="auto"/>
        </w:rPr>
        <w:t>, информацията относно изискванията по </w:t>
      </w:r>
      <w:hyperlink r:id="rId17" w:anchor="p39464919" w:tgtFrame="_blank" w:history="1">
        <w:r w:rsidRPr="00AE59B5">
          <w:rPr>
            <w:rStyle w:val="Hyperlink"/>
            <w:color w:val="auto"/>
            <w:u w:val="none"/>
          </w:rPr>
          <w:t>чл. 54, ал. 1</w:t>
        </w:r>
      </w:hyperlink>
      <w:r w:rsidRPr="00AE59B5">
        <w:rPr>
          <w:color w:val="auto"/>
        </w:rPr>
        <w:t>, т. 1, 2 и 7</w:t>
      </w:r>
      <w:hyperlink r:id="rId18" w:anchor="p39464921" w:tgtFrame="_blank" w:history="1">
        <w:r w:rsidRPr="00AE59B5">
          <w:rPr>
            <w:rStyle w:val="Hyperlink"/>
            <w:color w:val="auto"/>
            <w:u w:val="none"/>
          </w:rPr>
          <w:t xml:space="preserve"> от ЗОП</w:t>
        </w:r>
      </w:hyperlink>
      <w:r w:rsidRPr="00AE59B5">
        <w:rPr>
          <w:color w:val="auto"/>
        </w:rPr>
        <w:t> се попълва в отделен ЕЕДОП, подписан от съответното лице.</w:t>
      </w:r>
    </w:p>
    <w:p w:rsidR="009F4D70" w:rsidRPr="00DD2A67" w:rsidRDefault="009F4D70" w:rsidP="009F4D70">
      <w:pPr>
        <w:pStyle w:val="NormalWeb"/>
        <w:ind w:firstLine="720"/>
        <w:rPr>
          <w:color w:val="auto"/>
        </w:rPr>
      </w:pPr>
    </w:p>
    <w:p w:rsidR="0039162D" w:rsidRPr="00423D17" w:rsidRDefault="0039162D" w:rsidP="00423D17">
      <w:pPr>
        <w:pStyle w:val="BodyText"/>
        <w:tabs>
          <w:tab w:val="left" w:pos="360"/>
          <w:tab w:val="left" w:pos="709"/>
        </w:tabs>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9F4D70" w:rsidRPr="00AE59B5">
        <w:rPr>
          <w:rFonts w:ascii="Times New Roman" w:hAnsi="Times New Roman" w:cs="Times New Roman"/>
          <w:b/>
          <w:sz w:val="24"/>
          <w:szCs w:val="24"/>
        </w:rPr>
        <w:t>1. Изисквания към участниците по отношение на личното им състояние.</w:t>
      </w:r>
      <w:r w:rsidR="009F4D70" w:rsidRPr="00AE59B5">
        <w:rPr>
          <w:rStyle w:val="parsupercapt2"/>
          <w:rFonts w:ascii="Times New Roman" w:hAnsi="Times New Roman" w:cs="Times New Roman"/>
          <w:b/>
          <w:sz w:val="24"/>
          <w:szCs w:val="24"/>
        </w:rPr>
        <w:t xml:space="preserve"> Прилагане на основанията за отстраняване</w:t>
      </w:r>
      <w:r w:rsidR="009F4D70" w:rsidRPr="00AE59B5">
        <w:rPr>
          <w:rFonts w:ascii="Times New Roman" w:hAnsi="Times New Roman" w:cs="Times New Roman"/>
          <w:b/>
          <w:sz w:val="24"/>
          <w:szCs w:val="24"/>
        </w:rPr>
        <w:t>.</w:t>
      </w:r>
      <w:r>
        <w:rPr>
          <w:b/>
          <w:sz w:val="24"/>
          <w:szCs w:val="24"/>
          <w:lang w:val="be-BY"/>
        </w:rPr>
        <w:tab/>
      </w:r>
    </w:p>
    <w:p w:rsidR="00423D17" w:rsidRPr="00DE0929" w:rsidRDefault="0039162D" w:rsidP="00423D17">
      <w:pPr>
        <w:tabs>
          <w:tab w:val="left" w:pos="567"/>
          <w:tab w:val="left" w:pos="709"/>
        </w:tabs>
        <w:jc w:val="both"/>
        <w:rPr>
          <w:rStyle w:val="parsupercapt2"/>
          <w:sz w:val="24"/>
          <w:szCs w:val="24"/>
          <w:lang w:val="bg-BG"/>
        </w:rPr>
      </w:pPr>
      <w:r>
        <w:rPr>
          <w:b/>
          <w:sz w:val="24"/>
          <w:szCs w:val="24"/>
          <w:lang w:val="be-BY"/>
        </w:rPr>
        <w:lastRenderedPageBreak/>
        <w:tab/>
      </w:r>
      <w:r w:rsidR="00423D17" w:rsidRPr="00DE0929">
        <w:rPr>
          <w:b/>
          <w:sz w:val="24"/>
          <w:szCs w:val="24"/>
          <w:lang w:val="be-BY"/>
        </w:rPr>
        <w:t>А/ Изисквания към участниците по чл. 54, ал. 1 от ЗОП относно личното състояние</w:t>
      </w:r>
      <w:r w:rsidR="00423D17" w:rsidRPr="00DE0929">
        <w:rPr>
          <w:b/>
          <w:sz w:val="24"/>
          <w:szCs w:val="24"/>
          <w:lang w:val="bg-BG"/>
        </w:rPr>
        <w:t xml:space="preserve"> - основания за задължително отстраняване</w:t>
      </w:r>
      <w:r w:rsidR="00423D17" w:rsidRPr="00DE0929">
        <w:rPr>
          <w:sz w:val="24"/>
          <w:szCs w:val="24"/>
          <w:lang w:val="bg-BG"/>
        </w:rPr>
        <w:t>.</w:t>
      </w:r>
      <w:r w:rsidR="00423D17" w:rsidRPr="00DE0929">
        <w:rPr>
          <w:rStyle w:val="parsupercapt2"/>
          <w:sz w:val="24"/>
          <w:szCs w:val="24"/>
          <w:lang w:val="be-BY"/>
        </w:rPr>
        <w:t xml:space="preserve"> </w:t>
      </w:r>
    </w:p>
    <w:p w:rsidR="00423D17" w:rsidRPr="00DE0929" w:rsidRDefault="00423D17" w:rsidP="00423D17">
      <w:pPr>
        <w:tabs>
          <w:tab w:val="left" w:pos="567"/>
          <w:tab w:val="left" w:pos="709"/>
        </w:tabs>
        <w:jc w:val="both"/>
        <w:rPr>
          <w:sz w:val="24"/>
          <w:szCs w:val="24"/>
          <w:lang w:val="bg-BG"/>
        </w:rPr>
      </w:pPr>
      <w:r w:rsidRPr="00DE0929">
        <w:rPr>
          <w:rStyle w:val="parsupercapt2"/>
          <w:sz w:val="24"/>
          <w:szCs w:val="24"/>
          <w:lang w:val="bg-BG"/>
        </w:rPr>
        <w:tab/>
        <w:t xml:space="preserve">Нормативно установените изисквания на чл. 54, ал. 1 от ЗОП относно личното състояние на участниците са </w:t>
      </w:r>
      <w:r w:rsidRPr="00DE0929">
        <w:rPr>
          <w:rStyle w:val="parsupercapt2"/>
          <w:sz w:val="24"/>
          <w:szCs w:val="24"/>
          <w:u w:val="single"/>
          <w:lang w:val="bg-BG"/>
        </w:rPr>
        <w:t>абсолютно задължителни</w:t>
      </w:r>
      <w:r w:rsidRPr="00DE0929">
        <w:rPr>
          <w:rStyle w:val="parsupercapt2"/>
          <w:sz w:val="24"/>
          <w:szCs w:val="24"/>
          <w:lang w:val="bg-BG"/>
        </w:rPr>
        <w:t>, и</w:t>
      </w:r>
      <w:r w:rsidRPr="00DE0929">
        <w:rPr>
          <w:sz w:val="24"/>
          <w:szCs w:val="24"/>
          <w:lang w:val="bg-BG"/>
        </w:rPr>
        <w:t xml:space="preserve"> Възложителят отстранява от участие в процедурата участник, когато:</w:t>
      </w:r>
    </w:p>
    <w:p w:rsidR="00423D17" w:rsidRPr="00DE0929" w:rsidRDefault="00423D17" w:rsidP="00423D17">
      <w:pPr>
        <w:pStyle w:val="m"/>
        <w:spacing w:before="0" w:beforeAutospacing="0" w:after="0" w:afterAutospacing="0"/>
        <w:jc w:val="both"/>
      </w:pPr>
      <w:r w:rsidRPr="00DE0929">
        <w:tab/>
        <w:t>1. е осъден с влязла в сила присъда за престъпление по </w:t>
      </w:r>
      <w:hyperlink r:id="rId19" w:anchor="p36391003" w:tgtFrame="_blank" w:history="1">
        <w:r w:rsidRPr="00DE0929">
          <w:rPr>
            <w:rStyle w:val="Hyperlink"/>
            <w:color w:val="auto"/>
            <w:u w:val="none"/>
          </w:rPr>
          <w:t>чл. 108а</w:t>
        </w:r>
      </w:hyperlink>
      <w:r w:rsidRPr="00DE0929">
        <w:t>, </w:t>
      </w:r>
      <w:hyperlink r:id="rId20" w:anchor="p27695350" w:tgtFrame="_blank" w:history="1">
        <w:r w:rsidRPr="00DE0929">
          <w:rPr>
            <w:rStyle w:val="Hyperlink"/>
            <w:color w:val="auto"/>
            <w:u w:val="none"/>
          </w:rPr>
          <w:t>чл. 159а</w:t>
        </w:r>
      </w:hyperlink>
      <w:r w:rsidRPr="00DE0929">
        <w:t> – </w:t>
      </w:r>
      <w:hyperlink r:id="rId21" w:anchor="p27695353" w:tgtFrame="_blank" w:history="1">
        <w:r w:rsidRPr="00DE0929">
          <w:rPr>
            <w:rStyle w:val="Hyperlink"/>
            <w:color w:val="auto"/>
            <w:u w:val="none"/>
          </w:rPr>
          <w:t>159г</w:t>
        </w:r>
      </w:hyperlink>
      <w:r w:rsidRPr="00DE0929">
        <w:t>, </w:t>
      </w:r>
      <w:hyperlink r:id="rId22" w:anchor="p27695373" w:tgtFrame="_blank" w:history="1">
        <w:r w:rsidRPr="00DE0929">
          <w:rPr>
            <w:rStyle w:val="Hyperlink"/>
            <w:color w:val="auto"/>
            <w:u w:val="none"/>
          </w:rPr>
          <w:t>чл. 172</w:t>
        </w:r>
      </w:hyperlink>
      <w:r w:rsidRPr="00DE0929">
        <w:t>, </w:t>
      </w:r>
      <w:hyperlink r:id="rId23" w:anchor="p27695396" w:tgtFrame="_blank" w:history="1">
        <w:r w:rsidRPr="00DE0929">
          <w:rPr>
            <w:rStyle w:val="Hyperlink"/>
            <w:color w:val="auto"/>
            <w:u w:val="none"/>
          </w:rPr>
          <w:t>чл. 192а</w:t>
        </w:r>
      </w:hyperlink>
      <w:r w:rsidRPr="00DE0929">
        <w:t>, </w:t>
      </w:r>
      <w:hyperlink r:id="rId24" w:anchor="p27695400" w:tgtFrame="_blank" w:history="1">
        <w:r w:rsidRPr="00DE0929">
          <w:rPr>
            <w:rStyle w:val="Hyperlink"/>
            <w:color w:val="auto"/>
            <w:u w:val="none"/>
          </w:rPr>
          <w:t>чл. 194</w:t>
        </w:r>
      </w:hyperlink>
      <w:r w:rsidRPr="00DE0929">
        <w:t> – </w:t>
      </w:r>
      <w:hyperlink r:id="rId25" w:anchor="p27695429" w:tgtFrame="_blank" w:history="1">
        <w:r w:rsidRPr="00DE0929">
          <w:rPr>
            <w:rStyle w:val="Hyperlink"/>
            <w:color w:val="auto"/>
            <w:u w:val="none"/>
          </w:rPr>
          <w:t>217</w:t>
        </w:r>
      </w:hyperlink>
      <w:r w:rsidRPr="00DE0929">
        <w:t>, </w:t>
      </w:r>
      <w:hyperlink r:id="rId26" w:anchor="p27695435" w:tgtFrame="_blank" w:history="1">
        <w:r w:rsidRPr="00DE0929">
          <w:rPr>
            <w:rStyle w:val="Hyperlink"/>
            <w:color w:val="auto"/>
            <w:u w:val="none"/>
          </w:rPr>
          <w:t>чл. 219</w:t>
        </w:r>
      </w:hyperlink>
      <w:r w:rsidRPr="00DE0929">
        <w:t> – </w:t>
      </w:r>
      <w:hyperlink r:id="rId27" w:anchor="p27695481" w:tgtFrame="_blank" w:history="1">
        <w:r w:rsidRPr="00DE0929">
          <w:rPr>
            <w:rStyle w:val="Hyperlink"/>
            <w:color w:val="auto"/>
            <w:u w:val="none"/>
          </w:rPr>
          <w:t>252</w:t>
        </w:r>
      </w:hyperlink>
      <w:r w:rsidRPr="00DE0929">
        <w:t>, </w:t>
      </w:r>
      <w:hyperlink r:id="rId28" w:anchor="p29221082" w:tgtFrame="_blank" w:history="1">
        <w:r w:rsidRPr="00DE0929">
          <w:rPr>
            <w:rStyle w:val="Hyperlink"/>
            <w:color w:val="auto"/>
            <w:u w:val="none"/>
          </w:rPr>
          <w:t>чл. 253</w:t>
        </w:r>
      </w:hyperlink>
      <w:r w:rsidRPr="00DE0929">
        <w:t> – </w:t>
      </w:r>
      <w:hyperlink r:id="rId29" w:anchor="p27695493" w:tgtFrame="_blank" w:history="1">
        <w:r w:rsidRPr="00DE0929">
          <w:rPr>
            <w:rStyle w:val="Hyperlink"/>
            <w:color w:val="auto"/>
            <w:u w:val="none"/>
          </w:rPr>
          <w:t>260</w:t>
        </w:r>
      </w:hyperlink>
      <w:r w:rsidRPr="00DE0929">
        <w:t>, </w:t>
      </w:r>
      <w:hyperlink r:id="rId30" w:anchor="p29221086" w:tgtFrame="_blank" w:history="1">
        <w:r w:rsidRPr="00DE0929">
          <w:rPr>
            <w:rStyle w:val="Hyperlink"/>
            <w:color w:val="auto"/>
            <w:u w:val="none"/>
          </w:rPr>
          <w:t>чл. 301</w:t>
        </w:r>
      </w:hyperlink>
      <w:r w:rsidRPr="00DE0929">
        <w:t> – </w:t>
      </w:r>
      <w:hyperlink r:id="rId31" w:anchor="p29221087" w:tgtFrame="_blank" w:history="1">
        <w:r w:rsidRPr="00DE0929">
          <w:rPr>
            <w:rStyle w:val="Hyperlink"/>
            <w:color w:val="auto"/>
            <w:u w:val="none"/>
          </w:rPr>
          <w:t>307</w:t>
        </w:r>
      </w:hyperlink>
      <w:r w:rsidRPr="00DE0929">
        <w:t>, </w:t>
      </w:r>
      <w:hyperlink r:id="rId32" w:anchor="p27695570" w:tgtFrame="_blank" w:history="1">
        <w:r w:rsidRPr="00DE0929">
          <w:rPr>
            <w:rStyle w:val="Hyperlink"/>
            <w:color w:val="auto"/>
            <w:u w:val="none"/>
          </w:rPr>
          <w:t>чл. 321</w:t>
        </w:r>
      </w:hyperlink>
      <w:r w:rsidRPr="00DE0929">
        <w:t>, </w:t>
      </w:r>
      <w:hyperlink r:id="rId33" w:anchor="p5974115" w:tgtFrame="_blank" w:history="1">
        <w:r w:rsidRPr="00DE0929">
          <w:rPr>
            <w:rStyle w:val="Hyperlink"/>
            <w:color w:val="auto"/>
            <w:u w:val="none"/>
          </w:rPr>
          <w:t>321а</w:t>
        </w:r>
      </w:hyperlink>
      <w:r w:rsidRPr="00DE0929">
        <w:t> и </w:t>
      </w:r>
      <w:hyperlink r:id="rId34" w:anchor="p27695608" w:tgtFrame="_blank" w:history="1">
        <w:r w:rsidRPr="00DE0929">
          <w:rPr>
            <w:rStyle w:val="Hyperlink"/>
            <w:color w:val="auto"/>
            <w:u w:val="none"/>
          </w:rPr>
          <w:t>чл. 352</w:t>
        </w:r>
      </w:hyperlink>
      <w:r w:rsidRPr="00DE0929">
        <w:t> – </w:t>
      </w:r>
      <w:hyperlink r:id="rId35" w:anchor="p5974377" w:tgtFrame="_blank" w:history="1">
        <w:r w:rsidRPr="00DE0929">
          <w:rPr>
            <w:rStyle w:val="Hyperlink"/>
            <w:color w:val="auto"/>
            <w:u w:val="none"/>
          </w:rPr>
          <w:t>353е от Наказателния кодекс</w:t>
        </w:r>
      </w:hyperlink>
      <w:r w:rsidRPr="00DE0929">
        <w:t>;</w:t>
      </w:r>
    </w:p>
    <w:p w:rsidR="00423D17" w:rsidRPr="00DE0929" w:rsidRDefault="00423D17" w:rsidP="00423D17">
      <w:pPr>
        <w:pStyle w:val="m"/>
        <w:spacing w:before="0" w:beforeAutospacing="0" w:after="0" w:afterAutospacing="0"/>
        <w:jc w:val="both"/>
      </w:pPr>
      <w:r w:rsidRPr="00DE0929">
        <w:tab/>
        <w:t>2. е осъден с влязла в сила присъда за престъпление, аналогично на тези по т. 1, в друга държава членка или трета страна;</w:t>
      </w:r>
    </w:p>
    <w:p w:rsidR="00423D17" w:rsidRPr="00DE0929" w:rsidRDefault="00423D17" w:rsidP="00423D17">
      <w:pPr>
        <w:pStyle w:val="m"/>
        <w:spacing w:before="0" w:beforeAutospacing="0" w:after="0" w:afterAutospacing="0"/>
        <w:jc w:val="both"/>
      </w:pPr>
      <w:r w:rsidRPr="00DE0929">
        <w:tab/>
        <w:t>3. има задължения за данъци и задължителни осигурителни вноски по смисъла на </w:t>
      </w:r>
      <w:hyperlink r:id="rId36" w:anchor="p35632905" w:tgtFrame="_blank" w:history="1">
        <w:r w:rsidRPr="00DE0929">
          <w:rPr>
            <w:rStyle w:val="Hyperlink"/>
            <w:color w:val="auto"/>
            <w:u w:val="none"/>
          </w:rPr>
          <w:t>чл. 162, ал. 2, т. 1 от Данъчно-осигурителния процесуален кодекс</w:t>
        </w:r>
      </w:hyperlink>
      <w:r w:rsidRPr="00DE0929">
        <w:t>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rsidR="00423D17" w:rsidRPr="00DE0929" w:rsidRDefault="00423D17" w:rsidP="00423D17">
      <w:pPr>
        <w:pStyle w:val="m"/>
        <w:spacing w:before="0" w:beforeAutospacing="0" w:after="0" w:afterAutospacing="0"/>
        <w:jc w:val="both"/>
      </w:pPr>
      <w:r w:rsidRPr="00DE0929">
        <w:tab/>
        <w:t>4. е налице неравнопоставеност в случаите по </w:t>
      </w:r>
      <w:hyperlink r:id="rId37" w:anchor="p39464896" w:tgtFrame="_blank" w:history="1">
        <w:r w:rsidRPr="00DE0929">
          <w:rPr>
            <w:rStyle w:val="Hyperlink"/>
            <w:color w:val="auto"/>
            <w:u w:val="none"/>
          </w:rPr>
          <w:t>чл. 44, ал. 5</w:t>
        </w:r>
      </w:hyperlink>
      <w:r w:rsidRPr="00DE0929">
        <w:t>;</w:t>
      </w:r>
    </w:p>
    <w:p w:rsidR="00423D17" w:rsidRPr="00DE0929" w:rsidRDefault="00423D17" w:rsidP="00423D17">
      <w:pPr>
        <w:pStyle w:val="m"/>
        <w:spacing w:before="0" w:beforeAutospacing="0" w:after="0" w:afterAutospacing="0"/>
        <w:jc w:val="both"/>
      </w:pPr>
      <w:r w:rsidRPr="00DE0929">
        <w:tab/>
        <w:t>5. е установено, че:</w:t>
      </w:r>
    </w:p>
    <w:p w:rsidR="00423D17" w:rsidRPr="00DE0929" w:rsidRDefault="00423D17" w:rsidP="00423D17">
      <w:pPr>
        <w:pStyle w:val="m"/>
        <w:spacing w:before="0" w:beforeAutospacing="0" w:after="0" w:afterAutospacing="0"/>
        <w:jc w:val="both"/>
      </w:pPr>
      <w:r w:rsidRPr="00DE0929">
        <w:tab/>
        <w:t>а)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rsidR="00423D17" w:rsidRPr="00DE0929" w:rsidRDefault="00423D17" w:rsidP="00423D17">
      <w:pPr>
        <w:pStyle w:val="m"/>
        <w:spacing w:before="0" w:beforeAutospacing="0" w:after="0" w:afterAutospacing="0"/>
        <w:jc w:val="both"/>
      </w:pPr>
      <w:r w:rsidRPr="00DE0929">
        <w:tab/>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423D17" w:rsidRPr="00DE0929" w:rsidRDefault="00423D17" w:rsidP="00423D17">
      <w:pPr>
        <w:pStyle w:val="m"/>
        <w:spacing w:before="0" w:beforeAutospacing="0" w:after="0" w:afterAutospacing="0"/>
        <w:jc w:val="both"/>
      </w:pPr>
      <w:r w:rsidRPr="00DE0929">
        <w:tab/>
        <w:t>6. е установено с влязло в сила наказателно постановление или съдебно решение, нарушение на </w:t>
      </w:r>
      <w:hyperlink r:id="rId38" w:anchor="p5987541" w:tgtFrame="_blank" w:history="1">
        <w:r w:rsidRPr="00DE0929">
          <w:rPr>
            <w:rStyle w:val="Hyperlink"/>
            <w:color w:val="auto"/>
            <w:u w:val="none"/>
          </w:rPr>
          <w:t>чл. 61, ал. 1</w:t>
        </w:r>
      </w:hyperlink>
      <w:r w:rsidRPr="00DE0929">
        <w:t>, </w:t>
      </w:r>
      <w:hyperlink r:id="rId39" w:anchor="p5988269" w:tgtFrame="_blank" w:history="1">
        <w:r w:rsidRPr="00DE0929">
          <w:rPr>
            <w:rStyle w:val="Hyperlink"/>
            <w:color w:val="auto"/>
            <w:u w:val="none"/>
          </w:rPr>
          <w:t>чл. 62, ал. 1</w:t>
        </w:r>
      </w:hyperlink>
      <w:r w:rsidRPr="00DE0929">
        <w:t> или </w:t>
      </w:r>
      <w:hyperlink r:id="rId40" w:anchor="p5988269" w:tgtFrame="_blank" w:history="1">
        <w:r w:rsidRPr="00DE0929">
          <w:rPr>
            <w:rStyle w:val="Hyperlink"/>
            <w:color w:val="auto"/>
            <w:u w:val="none"/>
          </w:rPr>
          <w:t>3</w:t>
        </w:r>
      </w:hyperlink>
      <w:r w:rsidRPr="00DE0929">
        <w:t>, </w:t>
      </w:r>
      <w:hyperlink r:id="rId41" w:anchor="p5987881" w:tgtFrame="_blank" w:history="1">
        <w:r w:rsidRPr="00DE0929">
          <w:rPr>
            <w:rStyle w:val="Hyperlink"/>
            <w:color w:val="auto"/>
            <w:u w:val="none"/>
          </w:rPr>
          <w:t>чл. 63, ал. 1</w:t>
        </w:r>
      </w:hyperlink>
      <w:r w:rsidRPr="00DE0929">
        <w:t> или </w:t>
      </w:r>
      <w:hyperlink r:id="rId42" w:anchor="p5987881" w:tgtFrame="_blank" w:history="1">
        <w:r w:rsidRPr="00DE0929">
          <w:rPr>
            <w:rStyle w:val="Hyperlink"/>
            <w:color w:val="auto"/>
            <w:u w:val="none"/>
          </w:rPr>
          <w:t>2</w:t>
        </w:r>
      </w:hyperlink>
      <w:r w:rsidRPr="00DE0929">
        <w:t>, </w:t>
      </w:r>
      <w:hyperlink r:id="rId43" w:anchor="p5987599" w:tgtFrame="_blank" w:history="1">
        <w:r w:rsidRPr="00DE0929">
          <w:rPr>
            <w:rStyle w:val="Hyperlink"/>
            <w:color w:val="auto"/>
            <w:u w:val="none"/>
          </w:rPr>
          <w:t>чл. 118</w:t>
        </w:r>
      </w:hyperlink>
      <w:r w:rsidRPr="00DE0929">
        <w:t>, </w:t>
      </w:r>
      <w:hyperlink r:id="rId44" w:anchor="p5986991" w:tgtFrame="_blank" w:history="1">
        <w:r w:rsidRPr="00DE0929">
          <w:rPr>
            <w:rStyle w:val="Hyperlink"/>
            <w:color w:val="auto"/>
            <w:u w:val="none"/>
          </w:rPr>
          <w:t>чл. 128</w:t>
        </w:r>
      </w:hyperlink>
      <w:r w:rsidRPr="00DE0929">
        <w:t>, </w:t>
      </w:r>
      <w:hyperlink r:id="rId45" w:anchor="p36456930" w:tgtFrame="_blank" w:history="1">
        <w:r w:rsidRPr="00DE0929">
          <w:rPr>
            <w:rStyle w:val="Hyperlink"/>
            <w:color w:val="auto"/>
            <w:u w:val="none"/>
          </w:rPr>
          <w:t>чл. 228, ал. 3</w:t>
        </w:r>
      </w:hyperlink>
      <w:r w:rsidRPr="00DE0929">
        <w:t>, </w:t>
      </w:r>
      <w:hyperlink r:id="rId46" w:anchor="p5987740" w:tgtFrame="_blank" w:history="1">
        <w:r w:rsidRPr="00DE0929">
          <w:rPr>
            <w:rStyle w:val="Hyperlink"/>
            <w:color w:val="auto"/>
            <w:u w:val="none"/>
          </w:rPr>
          <w:t>чл. 245</w:t>
        </w:r>
      </w:hyperlink>
      <w:r w:rsidRPr="00DE0929">
        <w:t> и </w:t>
      </w:r>
      <w:hyperlink r:id="rId47" w:anchor="p5987759" w:tgtFrame="_blank" w:history="1">
        <w:r w:rsidRPr="00DE0929">
          <w:rPr>
            <w:rStyle w:val="Hyperlink"/>
            <w:color w:val="auto"/>
            <w:u w:val="none"/>
          </w:rPr>
          <w:t>чл. 301</w:t>
        </w:r>
      </w:hyperlink>
      <w:r w:rsidRPr="00DE0929">
        <w:t> – </w:t>
      </w:r>
      <w:hyperlink r:id="rId48" w:anchor="p5987995" w:tgtFrame="_blank" w:history="1">
        <w:r w:rsidRPr="00DE0929">
          <w:rPr>
            <w:rStyle w:val="Hyperlink"/>
            <w:color w:val="auto"/>
            <w:u w:val="none"/>
          </w:rPr>
          <w:t>305 от Кодекса на труда</w:t>
        </w:r>
      </w:hyperlink>
      <w:r w:rsidRPr="00DE0929">
        <w:t>или </w:t>
      </w:r>
      <w:hyperlink r:id="rId49" w:anchor="p37429892" w:tgtFrame="_blank" w:history="1">
        <w:r w:rsidRPr="00DE0929">
          <w:rPr>
            <w:rStyle w:val="Hyperlink"/>
            <w:color w:val="auto"/>
            <w:u w:val="none"/>
          </w:rPr>
          <w:t>чл. 13, ал. 1 от Закона за трудовата миграция и трудовата мобилност</w:t>
        </w:r>
      </w:hyperlink>
      <w:r w:rsidRPr="00DE0929">
        <w:t>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423D17" w:rsidRDefault="00423D17" w:rsidP="00423D17">
      <w:pPr>
        <w:pStyle w:val="m"/>
        <w:spacing w:before="0" w:beforeAutospacing="0" w:after="0" w:afterAutospacing="0"/>
      </w:pPr>
      <w:r w:rsidRPr="00DE0929">
        <w:tab/>
        <w:t>7. е налице конфликт на интереси, който не може да бъде отстранен.</w:t>
      </w:r>
    </w:p>
    <w:p w:rsidR="00423D17" w:rsidRPr="00DE0929" w:rsidRDefault="00423D17" w:rsidP="00423D17">
      <w:pPr>
        <w:pStyle w:val="m"/>
        <w:spacing w:before="0" w:beforeAutospacing="0" w:after="0" w:afterAutospacing="0"/>
      </w:pPr>
    </w:p>
    <w:p w:rsidR="009F4D70" w:rsidRPr="00AE59B5" w:rsidRDefault="0039162D" w:rsidP="00423D17">
      <w:pPr>
        <w:tabs>
          <w:tab w:val="left" w:pos="567"/>
          <w:tab w:val="left" w:pos="709"/>
        </w:tabs>
        <w:jc w:val="both"/>
        <w:rPr>
          <w:sz w:val="24"/>
          <w:szCs w:val="24"/>
          <w:lang w:val="bg-BG"/>
        </w:rPr>
      </w:pPr>
      <w:r>
        <w:rPr>
          <w:b/>
          <w:sz w:val="24"/>
          <w:szCs w:val="24"/>
          <w:lang w:val="be-BY"/>
        </w:rPr>
        <w:tab/>
      </w:r>
      <w:r w:rsidR="009F4D70" w:rsidRPr="00AE59B5">
        <w:rPr>
          <w:b/>
          <w:sz w:val="24"/>
          <w:szCs w:val="24"/>
          <w:lang w:val="be-BY"/>
        </w:rPr>
        <w:t>Б/ Изисквания към участниците по чл. 55, ал.1, т. 1 и т. 4 от ЗОП</w:t>
      </w:r>
      <w:r w:rsidR="009F4D70" w:rsidRPr="00AE59B5">
        <w:rPr>
          <w:sz w:val="24"/>
          <w:szCs w:val="24"/>
          <w:lang w:val="be-BY"/>
        </w:rPr>
        <w:t xml:space="preserve">: </w:t>
      </w:r>
    </w:p>
    <w:p w:rsidR="009F4D70" w:rsidRPr="00AE59B5" w:rsidRDefault="009F4D70" w:rsidP="009F4D70">
      <w:pPr>
        <w:tabs>
          <w:tab w:val="left" w:pos="709"/>
        </w:tabs>
        <w:suppressAutoHyphens/>
        <w:jc w:val="both"/>
        <w:rPr>
          <w:sz w:val="24"/>
          <w:szCs w:val="24"/>
          <w:lang w:val="bg-BG"/>
        </w:rPr>
      </w:pPr>
      <w:r w:rsidRPr="00AE59B5">
        <w:rPr>
          <w:sz w:val="24"/>
          <w:szCs w:val="24"/>
          <w:lang w:val="bg-BG"/>
        </w:rPr>
        <w:tab/>
        <w:t>Възложителят ще отстрани от участие в процедурата участник, за когото е налице някое от следните обстоятелства:</w:t>
      </w:r>
    </w:p>
    <w:p w:rsidR="009F4D70" w:rsidRPr="00AE59B5" w:rsidRDefault="009F4D70" w:rsidP="009F4D70">
      <w:pPr>
        <w:tabs>
          <w:tab w:val="left" w:pos="709"/>
        </w:tabs>
        <w:suppressAutoHyphens/>
        <w:jc w:val="both"/>
        <w:rPr>
          <w:sz w:val="24"/>
          <w:szCs w:val="24"/>
          <w:lang w:val="bg-BG"/>
        </w:rPr>
      </w:pPr>
      <w:r w:rsidRPr="00AE59B5">
        <w:rPr>
          <w:sz w:val="24"/>
          <w:szCs w:val="24"/>
          <w:lang w:val="bg-BG"/>
        </w:rPr>
        <w:tab/>
        <w:t xml:space="preserve">- </w:t>
      </w:r>
      <w:r w:rsidRPr="00AE59B5">
        <w:rPr>
          <w:color w:val="565656"/>
          <w:sz w:val="24"/>
          <w:szCs w:val="24"/>
          <w:shd w:val="clear" w:color="auto" w:fill="FFFFFF"/>
        </w:rPr>
        <w:t> </w:t>
      </w:r>
      <w:r w:rsidRPr="00AE59B5">
        <w:rPr>
          <w:sz w:val="24"/>
          <w:szCs w:val="24"/>
          <w:shd w:val="clear" w:color="auto" w:fill="FFFFFF"/>
          <w:lang w:val="bg-BG"/>
        </w:rPr>
        <w:t>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w:t>
      </w:r>
      <w:r w:rsidRPr="00AE59B5">
        <w:rPr>
          <w:sz w:val="24"/>
          <w:szCs w:val="24"/>
          <w:shd w:val="clear" w:color="auto" w:fill="FFFFFF"/>
        </w:rPr>
        <w:t> </w:t>
      </w:r>
      <w:hyperlink r:id="rId50" w:anchor="p7635795" w:tgtFrame="_blank" w:history="1">
        <w:r w:rsidRPr="00AE59B5">
          <w:rPr>
            <w:rStyle w:val="Hyperlink"/>
            <w:color w:val="auto"/>
            <w:sz w:val="24"/>
            <w:szCs w:val="24"/>
            <w:u w:val="none"/>
            <w:shd w:val="clear" w:color="auto" w:fill="FFFFFF"/>
            <w:lang w:val="bg-BG"/>
          </w:rPr>
          <w:t>чл. 740 от Търговския закон</w:t>
        </w:r>
      </w:hyperlink>
      <w:r w:rsidRPr="00AE59B5">
        <w:rPr>
          <w:sz w:val="24"/>
          <w:szCs w:val="24"/>
          <w:shd w:val="clear" w:color="auto" w:fill="FFFFFF"/>
          <w:lang w:val="bg-BG"/>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r w:rsidRPr="00AE59B5">
        <w:rPr>
          <w:sz w:val="24"/>
          <w:szCs w:val="24"/>
          <w:lang w:val="bg-BG"/>
        </w:rPr>
        <w:t xml:space="preserve">; </w:t>
      </w:r>
    </w:p>
    <w:p w:rsidR="009F4D70" w:rsidRPr="00AE59B5" w:rsidRDefault="009F4D70" w:rsidP="009F4D70">
      <w:pPr>
        <w:tabs>
          <w:tab w:val="left" w:pos="709"/>
        </w:tabs>
        <w:suppressAutoHyphens/>
        <w:spacing w:after="240"/>
        <w:jc w:val="both"/>
        <w:rPr>
          <w:sz w:val="24"/>
          <w:szCs w:val="24"/>
          <w:lang w:val="bg-BG"/>
        </w:rPr>
      </w:pPr>
      <w:r w:rsidRPr="00AE59B5">
        <w:rPr>
          <w:sz w:val="24"/>
          <w:szCs w:val="24"/>
          <w:lang w:val="bg-BG"/>
        </w:rPr>
        <w:tab/>
        <w:t>- доказано е, че е виновен за неизпълнение на договор за обществена поръчка,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9F4D70" w:rsidRPr="00AE59B5" w:rsidRDefault="009F4D70" w:rsidP="009F4D70">
      <w:pPr>
        <w:pStyle w:val="Header"/>
        <w:tabs>
          <w:tab w:val="clear" w:pos="4153"/>
          <w:tab w:val="clear" w:pos="8306"/>
          <w:tab w:val="left" w:pos="709"/>
        </w:tabs>
        <w:autoSpaceDE/>
        <w:autoSpaceDN/>
        <w:spacing w:after="240"/>
        <w:jc w:val="both"/>
        <w:rPr>
          <w:rStyle w:val="parsupercapt2"/>
          <w:rFonts w:ascii="Times New Roman" w:hAnsi="Times New Roman" w:cs="Times New Roman"/>
          <w:i/>
          <w:color w:val="000000"/>
          <w:lang w:val="bg-BG"/>
        </w:rPr>
      </w:pPr>
      <w:r w:rsidRPr="00AE59B5">
        <w:rPr>
          <w:rFonts w:ascii="Times New Roman" w:hAnsi="Times New Roman" w:cs="Times New Roman"/>
          <w:i/>
          <w:lang w:val="bg-BG"/>
        </w:rPr>
        <w:tab/>
        <w:t>Информацията</w:t>
      </w:r>
      <w:r w:rsidRPr="00AE59B5">
        <w:rPr>
          <w:rFonts w:ascii="Times New Roman" w:hAnsi="Times New Roman" w:cs="Times New Roman"/>
          <w:i/>
          <w:color w:val="000000"/>
          <w:lang w:val="bg-BG"/>
        </w:rPr>
        <w:t xml:space="preserve"> относно основанията за задължително отстраняване, </w:t>
      </w:r>
      <w:r w:rsidRPr="00AE59B5">
        <w:rPr>
          <w:rFonts w:ascii="Times New Roman" w:hAnsi="Times New Roman" w:cs="Times New Roman"/>
          <w:i/>
          <w:lang w:val="bg-BG"/>
        </w:rPr>
        <w:t>у</w:t>
      </w:r>
      <w:r w:rsidRPr="00AE59B5">
        <w:rPr>
          <w:rFonts w:ascii="Times New Roman" w:hAnsi="Times New Roman" w:cs="Times New Roman"/>
          <w:i/>
          <w:lang w:val="ru-RU"/>
        </w:rPr>
        <w:t xml:space="preserve">частниците </w:t>
      </w:r>
      <w:r w:rsidRPr="00AE59B5">
        <w:rPr>
          <w:rFonts w:ascii="Times New Roman" w:hAnsi="Times New Roman" w:cs="Times New Roman"/>
          <w:i/>
          <w:lang w:val="bg-BG"/>
        </w:rPr>
        <w:t xml:space="preserve">следва да посочат </w:t>
      </w:r>
      <w:r w:rsidRPr="00AE59B5">
        <w:rPr>
          <w:rFonts w:ascii="Times New Roman" w:hAnsi="Times New Roman" w:cs="Times New Roman"/>
          <w:i/>
          <w:color w:val="000000"/>
          <w:lang w:val="bg-BG"/>
        </w:rPr>
        <w:t xml:space="preserve">в Част III: Основания за изключване на </w:t>
      </w:r>
      <w:r>
        <w:rPr>
          <w:rFonts w:ascii="Times New Roman" w:hAnsi="Times New Roman" w:cs="Times New Roman"/>
          <w:i/>
          <w:color w:val="000000"/>
          <w:lang w:val="bg-BG"/>
        </w:rPr>
        <w:t>е</w:t>
      </w:r>
      <w:r w:rsidRPr="00AE59B5">
        <w:rPr>
          <w:rFonts w:ascii="Times New Roman" w:hAnsi="Times New Roman" w:cs="Times New Roman"/>
          <w:i/>
          <w:color w:val="000000"/>
          <w:lang w:val="bg-BG"/>
        </w:rPr>
        <w:t>ЕЕДОП.</w:t>
      </w:r>
    </w:p>
    <w:p w:rsidR="0039162D" w:rsidRPr="00AE59B5" w:rsidRDefault="009F4D70" w:rsidP="00904DC8">
      <w:pPr>
        <w:tabs>
          <w:tab w:val="left" w:pos="709"/>
        </w:tabs>
        <w:jc w:val="center"/>
        <w:rPr>
          <w:rStyle w:val="parsupercapt2"/>
          <w:b/>
          <w:sz w:val="24"/>
          <w:szCs w:val="24"/>
          <w:lang w:val="bg-BG"/>
        </w:rPr>
      </w:pPr>
      <w:r w:rsidRPr="00AE59B5">
        <w:rPr>
          <w:rStyle w:val="parsupercapt2"/>
          <w:b/>
          <w:sz w:val="24"/>
          <w:szCs w:val="24"/>
          <w:lang w:val="bg-BG"/>
        </w:rPr>
        <w:t>2. Мерки за доказване на надеждност</w:t>
      </w:r>
    </w:p>
    <w:p w:rsidR="009F4D70" w:rsidRPr="00AE59B5" w:rsidRDefault="009F4D70" w:rsidP="009F4D70">
      <w:pPr>
        <w:tabs>
          <w:tab w:val="left" w:pos="0"/>
        </w:tabs>
        <w:jc w:val="both"/>
        <w:rPr>
          <w:sz w:val="24"/>
          <w:szCs w:val="24"/>
          <w:lang w:val="bg-BG"/>
        </w:rPr>
      </w:pPr>
      <w:r w:rsidRPr="00AE59B5">
        <w:rPr>
          <w:sz w:val="24"/>
          <w:szCs w:val="24"/>
          <w:lang w:val="bg-BG"/>
        </w:rPr>
        <w:tab/>
        <w:t xml:space="preserve">1. </w:t>
      </w:r>
      <w:r w:rsidRPr="00AE59B5">
        <w:rPr>
          <w:bCs/>
          <w:sz w:val="24"/>
          <w:szCs w:val="24"/>
          <w:lang w:val="bg-BG"/>
        </w:rPr>
        <w:t>На основание чл. 56</w:t>
      </w:r>
      <w:r w:rsidRPr="00AE59B5">
        <w:rPr>
          <w:sz w:val="24"/>
          <w:szCs w:val="24"/>
          <w:lang w:val="bg-BG"/>
        </w:rPr>
        <w:t xml:space="preserve"> от ЗОП участник, за когото са налице основания за отстраняване по чл. 54, ал. 1 от ЗОП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кандидатът или участникът може да докаже, че: </w:t>
      </w:r>
    </w:p>
    <w:p w:rsidR="009F4D70" w:rsidRPr="00AE59B5" w:rsidRDefault="009F4D70" w:rsidP="009F4D70">
      <w:pPr>
        <w:tabs>
          <w:tab w:val="left" w:pos="0"/>
        </w:tabs>
        <w:jc w:val="both"/>
        <w:rPr>
          <w:sz w:val="24"/>
          <w:szCs w:val="24"/>
          <w:lang w:val="bg-BG"/>
        </w:rPr>
      </w:pPr>
      <w:r w:rsidRPr="00AE59B5">
        <w:rPr>
          <w:sz w:val="24"/>
          <w:szCs w:val="24"/>
          <w:lang w:val="bg-BG"/>
        </w:rPr>
        <w:tab/>
        <w:t>1.1. е погасил задълженията си по</w:t>
      </w:r>
      <w:r w:rsidRPr="00AE59B5">
        <w:rPr>
          <w:sz w:val="24"/>
          <w:szCs w:val="24"/>
        </w:rPr>
        <w:t> </w:t>
      </w:r>
      <w:hyperlink r:id="rId51" w:anchor="p39464919" w:tgtFrame="_blank" w:history="1">
        <w:r w:rsidRPr="00AE59B5">
          <w:rPr>
            <w:rStyle w:val="Hyperlink"/>
            <w:color w:val="auto"/>
            <w:sz w:val="24"/>
            <w:szCs w:val="24"/>
            <w:u w:val="none"/>
            <w:lang w:val="bg-BG"/>
          </w:rPr>
          <w:t>чл. 54, ал. 1, т. 3</w:t>
        </w:r>
      </w:hyperlink>
      <w:r w:rsidRPr="00AE59B5">
        <w:rPr>
          <w:sz w:val="24"/>
          <w:szCs w:val="24"/>
          <w:lang w:val="bg-BG"/>
        </w:rPr>
        <w:t xml:space="preserve"> от ЗОП, включително начислените лихви и/или глоби или че те са разсрочени, отсрочени или обезпечени;</w:t>
      </w:r>
    </w:p>
    <w:p w:rsidR="009F4D70" w:rsidRPr="00AE59B5" w:rsidRDefault="009F4D70" w:rsidP="009F4D70">
      <w:pPr>
        <w:tabs>
          <w:tab w:val="left" w:pos="0"/>
        </w:tabs>
        <w:jc w:val="both"/>
        <w:rPr>
          <w:sz w:val="24"/>
          <w:szCs w:val="24"/>
          <w:lang w:val="bg-BG"/>
        </w:rPr>
      </w:pPr>
      <w:r w:rsidRPr="00AE59B5">
        <w:rPr>
          <w:sz w:val="24"/>
          <w:szCs w:val="24"/>
          <w:lang w:val="bg-BG"/>
        </w:rPr>
        <w:lastRenderedPageBreak/>
        <w:tab/>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9F4D70" w:rsidRPr="00AE59B5" w:rsidRDefault="009F4D70" w:rsidP="009F4D70">
      <w:pPr>
        <w:tabs>
          <w:tab w:val="left" w:pos="0"/>
        </w:tabs>
        <w:jc w:val="both"/>
        <w:rPr>
          <w:sz w:val="24"/>
          <w:szCs w:val="24"/>
          <w:lang w:val="bg-BG"/>
        </w:rPr>
      </w:pPr>
      <w:r w:rsidRPr="00AE59B5">
        <w:rPr>
          <w:sz w:val="24"/>
          <w:szCs w:val="24"/>
          <w:lang w:val="bg-BG"/>
        </w:rPr>
        <w:tab/>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9F4D70" w:rsidRPr="00AE59B5" w:rsidRDefault="009F4D70" w:rsidP="009F4D70">
      <w:pPr>
        <w:tabs>
          <w:tab w:val="left" w:pos="0"/>
        </w:tabs>
        <w:jc w:val="both"/>
        <w:rPr>
          <w:i/>
          <w:iCs/>
          <w:sz w:val="24"/>
          <w:szCs w:val="24"/>
          <w:lang w:val="bg-BG"/>
        </w:rPr>
      </w:pPr>
      <w:r w:rsidRPr="00AE59B5">
        <w:rPr>
          <w:sz w:val="24"/>
          <w:szCs w:val="24"/>
          <w:lang w:val="bg-BG"/>
        </w:rPr>
        <w:tab/>
        <w:t>1.4. е платил изцяло дължимото вземане по</w:t>
      </w:r>
      <w:r w:rsidRPr="00AE59B5">
        <w:rPr>
          <w:sz w:val="24"/>
          <w:szCs w:val="24"/>
        </w:rPr>
        <w:t> </w:t>
      </w:r>
      <w:hyperlink r:id="rId52" w:anchor="p5986991" w:tgtFrame="_blank" w:history="1">
        <w:r w:rsidRPr="00AE59B5">
          <w:rPr>
            <w:rStyle w:val="Hyperlink"/>
            <w:color w:val="auto"/>
            <w:sz w:val="24"/>
            <w:szCs w:val="24"/>
            <w:u w:val="none"/>
            <w:lang w:val="bg-BG"/>
          </w:rPr>
          <w:t>чл. 128</w:t>
        </w:r>
      </w:hyperlink>
      <w:r w:rsidRPr="00AE59B5">
        <w:rPr>
          <w:sz w:val="24"/>
          <w:szCs w:val="24"/>
          <w:lang w:val="bg-BG"/>
        </w:rPr>
        <w:t>,</w:t>
      </w:r>
      <w:r w:rsidRPr="00AE59B5">
        <w:rPr>
          <w:sz w:val="24"/>
          <w:szCs w:val="24"/>
        </w:rPr>
        <w:t> </w:t>
      </w:r>
      <w:hyperlink r:id="rId53" w:anchor="p36456930" w:tgtFrame="_blank" w:history="1">
        <w:r w:rsidRPr="00AE59B5">
          <w:rPr>
            <w:rStyle w:val="Hyperlink"/>
            <w:color w:val="auto"/>
            <w:sz w:val="24"/>
            <w:szCs w:val="24"/>
            <w:u w:val="none"/>
            <w:lang w:val="bg-BG"/>
          </w:rPr>
          <w:t>чл. 228, ал. 3</w:t>
        </w:r>
      </w:hyperlink>
      <w:r w:rsidRPr="00AE59B5">
        <w:rPr>
          <w:sz w:val="24"/>
          <w:szCs w:val="24"/>
        </w:rPr>
        <w:t> </w:t>
      </w:r>
      <w:r w:rsidRPr="00AE59B5">
        <w:rPr>
          <w:sz w:val="24"/>
          <w:szCs w:val="24"/>
          <w:lang w:val="bg-BG"/>
        </w:rPr>
        <w:t>или</w:t>
      </w:r>
      <w:r w:rsidRPr="00AE59B5">
        <w:rPr>
          <w:sz w:val="24"/>
          <w:szCs w:val="24"/>
        </w:rPr>
        <w:t> </w:t>
      </w:r>
      <w:hyperlink r:id="rId54" w:anchor="p5987740" w:tgtFrame="_blank" w:history="1">
        <w:r w:rsidRPr="00AE59B5">
          <w:rPr>
            <w:rStyle w:val="Hyperlink"/>
            <w:color w:val="auto"/>
            <w:sz w:val="24"/>
            <w:szCs w:val="24"/>
            <w:u w:val="none"/>
            <w:lang w:val="bg-BG"/>
          </w:rPr>
          <w:t>чл. 245 от Кодекса на труда</w:t>
        </w:r>
      </w:hyperlink>
      <w:r w:rsidRPr="00AE59B5">
        <w:rPr>
          <w:sz w:val="24"/>
          <w:szCs w:val="24"/>
          <w:lang w:val="bg-BG"/>
        </w:rPr>
        <w:t>.</w:t>
      </w:r>
    </w:p>
    <w:p w:rsidR="009F4D70" w:rsidRPr="00AE59B5" w:rsidRDefault="009F4D70" w:rsidP="009F4D70">
      <w:pPr>
        <w:pStyle w:val="NormalWeb"/>
        <w:ind w:firstLine="0"/>
      </w:pPr>
      <w:r w:rsidRPr="00AE59B5">
        <w:rPr>
          <w:color w:val="auto"/>
        </w:rPr>
        <w:tab/>
      </w:r>
      <w:r w:rsidRPr="00AE59B5">
        <w:t>Възложителят преценява предприетите от кандидата или участника мерки, като отчита тежестта и конкретните обстоятелства, свързани с престъплението или нарушението.</w:t>
      </w:r>
    </w:p>
    <w:p w:rsidR="009F4D70" w:rsidRPr="00AE59B5" w:rsidRDefault="009F4D70" w:rsidP="009F4D70">
      <w:pPr>
        <w:pStyle w:val="NormalWeb"/>
        <w:ind w:firstLine="0"/>
        <w:rPr>
          <w:color w:val="auto"/>
        </w:rPr>
      </w:pPr>
      <w:r w:rsidRPr="00AE59B5">
        <w:tab/>
      </w:r>
      <w:r w:rsidRPr="00AE59B5">
        <w:rPr>
          <w:color w:val="auto"/>
          <w:shd w:val="clear" w:color="auto" w:fill="FFFFFF"/>
        </w:rPr>
        <w:t>В случай че предприетите от кандидата или участника мерки са достатъчни, за да се гарантира неговата надеждност, възложителят не го отстранява от участие в поръчката</w:t>
      </w:r>
      <w:r w:rsidRPr="00AE59B5">
        <w:rPr>
          <w:color w:val="auto"/>
        </w:rPr>
        <w:t>.</w:t>
      </w:r>
    </w:p>
    <w:p w:rsidR="009F4D70" w:rsidRPr="00AE59B5" w:rsidRDefault="009F4D70" w:rsidP="009F4D70">
      <w:pPr>
        <w:pStyle w:val="NormalWeb"/>
        <w:ind w:firstLine="0"/>
        <w:rPr>
          <w:color w:val="auto"/>
          <w:shd w:val="clear" w:color="auto" w:fill="FFFFFF"/>
        </w:rPr>
      </w:pPr>
      <w:r w:rsidRPr="00AE59B5">
        <w:rPr>
          <w:color w:val="auto"/>
        </w:rPr>
        <w:tab/>
      </w:r>
      <w:r w:rsidRPr="00AE59B5">
        <w:rPr>
          <w:color w:val="auto"/>
          <w:shd w:val="clear" w:color="auto" w:fill="FFFFFF"/>
        </w:rPr>
        <w:t>Мотивите за приемане или отхвърляне на предприетите по ал. 1 мерки и представените доказателства се посочват в решението за предварителен подбор, съответно в решението за класиране или прекратяване на процедурата, в зависимост от вида и етапа, на който се намира процедурата, а при събиране на оферти с обява – в протокола от работата на комисията.</w:t>
      </w:r>
    </w:p>
    <w:p w:rsidR="009F4D70" w:rsidRPr="00AE59B5" w:rsidRDefault="009F4D70" w:rsidP="009F4D70">
      <w:pPr>
        <w:pStyle w:val="NormalWeb"/>
        <w:ind w:firstLine="0"/>
      </w:pPr>
      <w:r w:rsidRPr="00AE59B5">
        <w:rPr>
          <w:color w:val="auto"/>
          <w:shd w:val="clear" w:color="auto" w:fill="FFFFFF"/>
        </w:rPr>
        <w:tab/>
      </w:r>
      <w:r w:rsidRPr="00AE59B5">
        <w:rPr>
          <w:bCs/>
        </w:rPr>
        <w:t xml:space="preserve">2. На основание чл. 45, ал. </w:t>
      </w:r>
      <w:r w:rsidRPr="00AE59B5">
        <w:t>1 от ППЗОП когато за участник е налице някое от основанията за отстраняване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ЗОП, тези мерки се описват в ЕЕДОП.</w:t>
      </w:r>
    </w:p>
    <w:p w:rsidR="009F4D70" w:rsidRPr="00AE59B5" w:rsidRDefault="009F4D70" w:rsidP="009F4D70">
      <w:pPr>
        <w:pStyle w:val="NormalWeb"/>
        <w:ind w:firstLine="0"/>
      </w:pPr>
      <w:r w:rsidRPr="00AE59B5">
        <w:tab/>
        <w:t>Като доказателства за надеждността на кандидата или участника се представят следните документи:</w:t>
      </w:r>
    </w:p>
    <w:p w:rsidR="009F4D70" w:rsidRPr="00AE59B5" w:rsidRDefault="009F4D70" w:rsidP="009F4D70">
      <w:pPr>
        <w:pStyle w:val="NormalWeb"/>
        <w:ind w:firstLine="0"/>
      </w:pPr>
      <w:r w:rsidRPr="00AE59B5">
        <w:tab/>
        <w:t>2.1. по отношение на обстоятелствата по чл. 56, ал. 1, т. 1 и 2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9F4D70" w:rsidRPr="00AE59B5" w:rsidRDefault="009F4D70" w:rsidP="009F4D70">
      <w:pPr>
        <w:pStyle w:val="NormalWeb"/>
        <w:ind w:firstLine="0"/>
      </w:pPr>
      <w:r w:rsidRPr="00AE59B5">
        <w:tab/>
        <w:t>2.2. по отношение на обстоятелството по чл. 56, ал. 1, т. 3 ЗОП  – документ от съответния компетентен орган за потвърждение на описаните обстоятелства.</w:t>
      </w:r>
    </w:p>
    <w:p w:rsidR="0039162D" w:rsidRDefault="0039162D" w:rsidP="009F4D70">
      <w:pPr>
        <w:pStyle w:val="Header"/>
        <w:tabs>
          <w:tab w:val="clear" w:pos="4153"/>
          <w:tab w:val="clear" w:pos="8306"/>
          <w:tab w:val="left" w:pos="0"/>
        </w:tabs>
        <w:autoSpaceDE/>
        <w:autoSpaceDN/>
        <w:jc w:val="center"/>
        <w:rPr>
          <w:rFonts w:ascii="Times New Roman" w:hAnsi="Times New Roman" w:cs="Times New Roman"/>
          <w:lang w:val="bg-BG"/>
        </w:rPr>
      </w:pPr>
    </w:p>
    <w:p w:rsidR="0039162D" w:rsidRPr="00AE59B5" w:rsidRDefault="009F4D70" w:rsidP="00904DC8">
      <w:pPr>
        <w:pStyle w:val="Header"/>
        <w:tabs>
          <w:tab w:val="clear" w:pos="4153"/>
          <w:tab w:val="clear" w:pos="8306"/>
          <w:tab w:val="left" w:pos="0"/>
        </w:tabs>
        <w:autoSpaceDE/>
        <w:autoSpaceDN/>
        <w:jc w:val="center"/>
        <w:rPr>
          <w:rFonts w:ascii="Times New Roman" w:hAnsi="Times New Roman" w:cs="Times New Roman"/>
          <w:b/>
          <w:lang w:val="bg-BG"/>
        </w:rPr>
      </w:pPr>
      <w:r w:rsidRPr="00AE59B5">
        <w:rPr>
          <w:rFonts w:ascii="Times New Roman" w:hAnsi="Times New Roman" w:cs="Times New Roman"/>
          <w:b/>
          <w:lang w:val="bg-BG"/>
        </w:rPr>
        <w:t>3. Доказване липсата на основания за отстраняване</w:t>
      </w:r>
    </w:p>
    <w:p w:rsidR="009F4D70" w:rsidRPr="00AE59B5" w:rsidRDefault="009F4D70" w:rsidP="009F4D70">
      <w:pPr>
        <w:pStyle w:val="Header"/>
        <w:tabs>
          <w:tab w:val="clear" w:pos="4153"/>
          <w:tab w:val="clear" w:pos="8306"/>
          <w:tab w:val="left" w:pos="0"/>
        </w:tabs>
        <w:autoSpaceDE/>
        <w:autoSpaceDN/>
        <w:jc w:val="both"/>
        <w:rPr>
          <w:rFonts w:ascii="Times New Roman" w:hAnsi="Times New Roman" w:cs="Times New Roman"/>
          <w:lang w:val="bg-BG"/>
        </w:rPr>
      </w:pPr>
      <w:r w:rsidRPr="00AE59B5">
        <w:rPr>
          <w:rFonts w:ascii="Times New Roman" w:hAnsi="Times New Roman" w:cs="Times New Roman"/>
          <w:lang w:val="bg-BG"/>
        </w:rPr>
        <w:tab/>
        <w:t>За доказване на липсата на основания за отстраняване участникът, избран за изпълнител, представя:</w:t>
      </w:r>
    </w:p>
    <w:p w:rsidR="009F4D70" w:rsidRPr="00AE59B5" w:rsidRDefault="009F4D70" w:rsidP="009F4D70">
      <w:pPr>
        <w:pStyle w:val="Header"/>
        <w:tabs>
          <w:tab w:val="clear" w:pos="4153"/>
          <w:tab w:val="clear" w:pos="8306"/>
          <w:tab w:val="left" w:pos="0"/>
        </w:tabs>
        <w:ind w:firstLine="709"/>
        <w:jc w:val="both"/>
        <w:rPr>
          <w:rFonts w:ascii="Times New Roman" w:hAnsi="Times New Roman" w:cs="Times New Roman"/>
          <w:lang w:val="bg-BG"/>
        </w:rPr>
      </w:pPr>
      <w:r w:rsidRPr="00AE59B5">
        <w:rPr>
          <w:rFonts w:ascii="Times New Roman" w:hAnsi="Times New Roman" w:cs="Times New Roman"/>
          <w:lang w:val="bg-BG"/>
        </w:rPr>
        <w:t>1. за обстоятелствата по чл.54, ал.1, т.1 от ЗОП – свидетелство за съдимост;</w:t>
      </w:r>
    </w:p>
    <w:p w:rsidR="009F4D70" w:rsidRPr="00AE59B5" w:rsidRDefault="009F4D70" w:rsidP="009F4D70">
      <w:pPr>
        <w:pStyle w:val="Header"/>
        <w:tabs>
          <w:tab w:val="clear" w:pos="4153"/>
          <w:tab w:val="clear" w:pos="8306"/>
          <w:tab w:val="left" w:pos="709"/>
        </w:tabs>
        <w:ind w:firstLine="709"/>
        <w:jc w:val="both"/>
        <w:rPr>
          <w:rFonts w:ascii="Times New Roman" w:hAnsi="Times New Roman" w:cs="Times New Roman"/>
          <w:lang w:val="bg-BG"/>
        </w:rPr>
      </w:pPr>
      <w:r w:rsidRPr="00AE59B5">
        <w:rPr>
          <w:rFonts w:ascii="Times New Roman" w:hAnsi="Times New Roman" w:cs="Times New Roman"/>
          <w:lang w:val="bg-BG"/>
        </w:rPr>
        <w:t>2. за обстоятелството по чл.54, ал.1, т.3 от ЗОП – удостоверение от органите по приходите и удостоверение от общината по седалището на възложителя и на кандидата или участника;</w:t>
      </w:r>
    </w:p>
    <w:p w:rsidR="009F4D70" w:rsidRPr="00AE59B5" w:rsidRDefault="009F4D70" w:rsidP="009F4D70">
      <w:pPr>
        <w:pStyle w:val="Header"/>
        <w:tabs>
          <w:tab w:val="clear" w:pos="4153"/>
          <w:tab w:val="clear" w:pos="8306"/>
          <w:tab w:val="left" w:pos="709"/>
        </w:tabs>
        <w:ind w:firstLine="709"/>
        <w:jc w:val="both"/>
        <w:rPr>
          <w:rFonts w:ascii="Times New Roman" w:hAnsi="Times New Roman" w:cs="Times New Roman"/>
          <w:lang w:val="bg-BG"/>
        </w:rPr>
      </w:pPr>
      <w:r w:rsidRPr="00AE59B5">
        <w:rPr>
          <w:rFonts w:ascii="Times New Roman" w:hAnsi="Times New Roman" w:cs="Times New Roman"/>
          <w:lang w:val="bg-BG"/>
        </w:rPr>
        <w:t>3. за обстоятелството по</w:t>
      </w:r>
      <w:r w:rsidRPr="00AE59B5">
        <w:rPr>
          <w:rFonts w:ascii="Times New Roman" w:hAnsi="Times New Roman" w:cs="Times New Roman"/>
        </w:rPr>
        <w:t> </w:t>
      </w:r>
      <w:hyperlink r:id="rId55" w:anchor="p37429879" w:tgtFrame="_blank" w:history="1">
        <w:r w:rsidRPr="00AE59B5">
          <w:rPr>
            <w:rStyle w:val="Hyperlink"/>
            <w:rFonts w:ascii="Times New Roman" w:hAnsi="Times New Roman" w:cs="Times New Roman"/>
            <w:color w:val="auto"/>
            <w:u w:val="none"/>
            <w:lang w:val="bg-BG"/>
          </w:rPr>
          <w:t>чл. 54, ал. 1, т. 6</w:t>
        </w:r>
      </w:hyperlink>
      <w:r w:rsidRPr="00AE59B5">
        <w:rPr>
          <w:rFonts w:ascii="Times New Roman" w:hAnsi="Times New Roman" w:cs="Times New Roman"/>
        </w:rPr>
        <w:t> </w:t>
      </w:r>
      <w:r w:rsidRPr="00AE59B5">
        <w:rPr>
          <w:rFonts w:ascii="Times New Roman" w:hAnsi="Times New Roman" w:cs="Times New Roman"/>
          <w:lang w:val="bg-BG"/>
        </w:rPr>
        <w:t>и по</w:t>
      </w:r>
      <w:r w:rsidRPr="00AE59B5">
        <w:rPr>
          <w:rFonts w:ascii="Times New Roman" w:hAnsi="Times New Roman" w:cs="Times New Roman"/>
        </w:rPr>
        <w:t> </w:t>
      </w:r>
      <w:hyperlink r:id="rId56" w:anchor="p36457100" w:tgtFrame="_blank" w:history="1">
        <w:r w:rsidRPr="00AE59B5">
          <w:rPr>
            <w:rStyle w:val="Hyperlink"/>
            <w:rFonts w:ascii="Times New Roman" w:hAnsi="Times New Roman" w:cs="Times New Roman"/>
            <w:color w:val="auto"/>
            <w:u w:val="none"/>
            <w:lang w:val="bg-BG"/>
          </w:rPr>
          <w:t>чл. 56, ал. 1, т. 4</w:t>
        </w:r>
      </w:hyperlink>
      <w:r w:rsidRPr="00AE59B5">
        <w:rPr>
          <w:rFonts w:ascii="Times New Roman" w:hAnsi="Times New Roman" w:cs="Times New Roman"/>
        </w:rPr>
        <w:t> </w:t>
      </w:r>
      <w:r w:rsidRPr="00AE59B5">
        <w:rPr>
          <w:rFonts w:ascii="Times New Roman" w:hAnsi="Times New Roman" w:cs="Times New Roman"/>
          <w:lang w:val="bg-BG"/>
        </w:rPr>
        <w:t>– удостоверение от органите на Изпълнителна агенция "Главна инспекция по труда";</w:t>
      </w:r>
    </w:p>
    <w:p w:rsidR="009F4D70" w:rsidRPr="00AE59B5" w:rsidRDefault="009F4D70" w:rsidP="009F4D70">
      <w:pPr>
        <w:pStyle w:val="Header"/>
        <w:tabs>
          <w:tab w:val="clear" w:pos="4153"/>
          <w:tab w:val="clear" w:pos="8306"/>
          <w:tab w:val="left" w:pos="709"/>
        </w:tabs>
        <w:ind w:firstLine="709"/>
        <w:jc w:val="both"/>
        <w:rPr>
          <w:rFonts w:ascii="Times New Roman" w:hAnsi="Times New Roman" w:cs="Times New Roman"/>
          <w:lang w:val="bg-BG"/>
        </w:rPr>
      </w:pPr>
      <w:r w:rsidRPr="00AE59B5">
        <w:rPr>
          <w:rFonts w:ascii="Times New Roman" w:hAnsi="Times New Roman" w:cs="Times New Roman"/>
          <w:lang w:val="bg-BG"/>
        </w:rPr>
        <w:t>4. за обстоятелствата по чл.55, ал.1, т.1 от ЗОП – удостоверение, издадено от Агенцията по вписванията.</w:t>
      </w:r>
    </w:p>
    <w:p w:rsidR="009F4D70" w:rsidRPr="00AE59B5" w:rsidRDefault="009F4D70" w:rsidP="009F4D70">
      <w:pPr>
        <w:pStyle w:val="Header"/>
        <w:tabs>
          <w:tab w:val="clear" w:pos="4153"/>
          <w:tab w:val="clear" w:pos="8306"/>
          <w:tab w:val="left" w:pos="709"/>
        </w:tabs>
        <w:autoSpaceDE/>
        <w:autoSpaceDN/>
        <w:jc w:val="both"/>
        <w:rPr>
          <w:rFonts w:ascii="Times New Roman" w:hAnsi="Times New Roman" w:cs="Times New Roman"/>
          <w:i/>
          <w:lang w:val="bg-BG"/>
        </w:rPr>
      </w:pPr>
      <w:r w:rsidRPr="00AE59B5">
        <w:rPr>
          <w:rFonts w:ascii="Times New Roman" w:hAnsi="Times New Roman" w:cs="Times New Roman"/>
          <w:lang w:val="bg-BG"/>
        </w:rPr>
        <w:tab/>
      </w:r>
      <w:r w:rsidRPr="00AE59B5">
        <w:rPr>
          <w:rFonts w:ascii="Times New Roman" w:hAnsi="Times New Roman" w:cs="Times New Roman"/>
          <w:i/>
          <w:lang w:val="bg-BG"/>
        </w:rPr>
        <w:t>*Когато участникът, избран за изпълнител, е чуждестранно лице, той представя съответния документ по т.1-4, издаден от компетентен орган, съгласно законодателството на държавата, в която участникът е установен.</w:t>
      </w:r>
    </w:p>
    <w:p w:rsidR="009F4D70" w:rsidRPr="00AE59B5" w:rsidRDefault="009F4D70" w:rsidP="009F4D70">
      <w:pPr>
        <w:pStyle w:val="Header"/>
        <w:tabs>
          <w:tab w:val="clear" w:pos="4153"/>
          <w:tab w:val="clear" w:pos="8306"/>
          <w:tab w:val="left" w:pos="709"/>
        </w:tabs>
        <w:autoSpaceDE/>
        <w:autoSpaceDN/>
        <w:jc w:val="both"/>
        <w:rPr>
          <w:rFonts w:ascii="Times New Roman" w:hAnsi="Times New Roman" w:cs="Times New Roman"/>
          <w:i/>
          <w:lang w:val="bg-BG"/>
        </w:rPr>
      </w:pPr>
      <w:r w:rsidRPr="00AE59B5">
        <w:rPr>
          <w:rFonts w:ascii="Times New Roman" w:hAnsi="Times New Roman" w:cs="Times New Roman"/>
          <w:i/>
          <w:lang w:val="bg-BG"/>
        </w:rPr>
        <w:tab/>
        <w:t>*Когато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w:t>
      </w:r>
      <w:r w:rsidRPr="00AE59B5">
        <w:rPr>
          <w:rFonts w:ascii="Times New Roman" w:hAnsi="Times New Roman" w:cs="Times New Roman"/>
          <w:lang w:val="bg-BG"/>
        </w:rPr>
        <w:t xml:space="preserve"> </w:t>
      </w:r>
      <w:r w:rsidRPr="00AE59B5">
        <w:rPr>
          <w:rFonts w:ascii="Times New Roman" w:hAnsi="Times New Roman" w:cs="Times New Roman"/>
          <w:i/>
          <w:lang w:val="bg-BG"/>
        </w:rPr>
        <w:t>законодателството на съответната държава. Когато декларацията няма правно значение, участникът представя официално заявление, направено пред компетентен орган в съответната държава.</w:t>
      </w:r>
    </w:p>
    <w:p w:rsidR="009F4D70" w:rsidRPr="00AE59B5" w:rsidRDefault="009F4D70" w:rsidP="009F4D70">
      <w:pPr>
        <w:pStyle w:val="Header"/>
        <w:tabs>
          <w:tab w:val="clear" w:pos="4153"/>
          <w:tab w:val="clear" w:pos="8306"/>
          <w:tab w:val="left" w:pos="709"/>
        </w:tabs>
        <w:autoSpaceDE/>
        <w:autoSpaceDN/>
        <w:jc w:val="both"/>
        <w:rPr>
          <w:rFonts w:ascii="Times New Roman" w:hAnsi="Times New Roman" w:cs="Times New Roman"/>
          <w:b/>
          <w:i/>
          <w:lang w:val="bg-BG"/>
        </w:rPr>
      </w:pPr>
      <w:r w:rsidRPr="00AE59B5">
        <w:rPr>
          <w:rFonts w:ascii="Times New Roman" w:hAnsi="Times New Roman" w:cs="Times New Roman"/>
          <w:lang w:val="bg-BG"/>
        </w:rPr>
        <w:tab/>
      </w:r>
      <w:r w:rsidRPr="00AE59B5">
        <w:rPr>
          <w:rFonts w:ascii="Times New Roman" w:hAnsi="Times New Roman" w:cs="Times New Roman"/>
          <w:i/>
          <w:lang w:val="bg-BG"/>
        </w:rPr>
        <w:t>*Документите се представят и за членовете на обединението, за подизпълнителите и третите лица, ако има такива.</w:t>
      </w:r>
      <w:r w:rsidRPr="00AE59B5">
        <w:rPr>
          <w:rFonts w:ascii="Times New Roman" w:hAnsi="Times New Roman" w:cs="Times New Roman"/>
          <w:b/>
          <w:i/>
          <w:lang w:val="bg-BG"/>
        </w:rPr>
        <w:t xml:space="preserve"> </w:t>
      </w:r>
    </w:p>
    <w:p w:rsidR="009F4D70" w:rsidRPr="00AE59B5" w:rsidRDefault="009F4D70" w:rsidP="009F4D70">
      <w:pPr>
        <w:pStyle w:val="Header"/>
        <w:tabs>
          <w:tab w:val="clear" w:pos="4153"/>
          <w:tab w:val="clear" w:pos="8306"/>
          <w:tab w:val="left" w:pos="709"/>
        </w:tabs>
        <w:autoSpaceDE/>
        <w:autoSpaceDN/>
        <w:jc w:val="both"/>
        <w:rPr>
          <w:rFonts w:ascii="Times New Roman" w:hAnsi="Times New Roman" w:cs="Times New Roman"/>
          <w:b/>
          <w:i/>
          <w:lang w:val="bg-BG"/>
        </w:rPr>
      </w:pPr>
    </w:p>
    <w:p w:rsidR="00904DC8" w:rsidRDefault="009F4D70" w:rsidP="00904DC8">
      <w:pPr>
        <w:pStyle w:val="Header"/>
        <w:tabs>
          <w:tab w:val="clear" w:pos="4153"/>
          <w:tab w:val="clear" w:pos="8306"/>
        </w:tabs>
        <w:ind w:firstLine="708"/>
        <w:jc w:val="both"/>
        <w:rPr>
          <w:rFonts w:ascii="Times New Roman" w:hAnsi="Times New Roman" w:cs="Times New Roman"/>
          <w:lang w:val="bg-BG"/>
        </w:rPr>
      </w:pPr>
      <w:r w:rsidRPr="00D359BD">
        <w:rPr>
          <w:rFonts w:ascii="Times New Roman" w:hAnsi="Times New Roman" w:cs="Times New Roman"/>
          <w:lang w:val="bg-BG"/>
        </w:rPr>
        <w:lastRenderedPageBreak/>
        <w:t xml:space="preserve">Участниците могат да получат необходимата информация за задълженията, свързани с данъци и осигуровки, закрила на заетостта и условията на труд, които са в сила в Република България и относими към услугите, предмет на поръчката, както следва: </w:t>
      </w:r>
    </w:p>
    <w:p w:rsidR="00904DC8" w:rsidRDefault="00904DC8" w:rsidP="00904DC8">
      <w:pPr>
        <w:pStyle w:val="Header"/>
        <w:tabs>
          <w:tab w:val="clear" w:pos="4153"/>
          <w:tab w:val="clear" w:pos="8306"/>
        </w:tabs>
        <w:ind w:firstLine="708"/>
        <w:jc w:val="both"/>
        <w:rPr>
          <w:rFonts w:ascii="Times New Roman" w:hAnsi="Times New Roman" w:cs="Times New Roman"/>
          <w:lang w:val="bg-BG"/>
        </w:rPr>
      </w:pPr>
      <w:r>
        <w:rPr>
          <w:rFonts w:ascii="Times New Roman" w:hAnsi="Times New Roman" w:cs="Times New Roman"/>
          <w:lang w:val="bg-BG"/>
        </w:rPr>
        <w:br/>
        <w:t>а)</w:t>
      </w:r>
      <w:r w:rsidR="009F4D70" w:rsidRPr="00D359BD">
        <w:rPr>
          <w:rFonts w:ascii="Times New Roman" w:hAnsi="Times New Roman" w:cs="Times New Roman"/>
          <w:lang w:val="bg-BG"/>
        </w:rPr>
        <w:t>Относно задълженията, свързани с данъци и осигуровки:</w:t>
      </w:r>
    </w:p>
    <w:p w:rsidR="009F4D70" w:rsidRPr="00D359BD" w:rsidRDefault="009F4D70" w:rsidP="00904DC8">
      <w:pPr>
        <w:pStyle w:val="Header"/>
        <w:tabs>
          <w:tab w:val="clear" w:pos="4153"/>
          <w:tab w:val="clear" w:pos="8306"/>
        </w:tabs>
        <w:jc w:val="both"/>
        <w:rPr>
          <w:rFonts w:ascii="Times New Roman" w:hAnsi="Times New Roman" w:cs="Times New Roman"/>
          <w:lang w:val="bg-BG"/>
        </w:rPr>
      </w:pPr>
      <w:r w:rsidRPr="00D359BD">
        <w:rPr>
          <w:rFonts w:ascii="Times New Roman" w:hAnsi="Times New Roman" w:cs="Times New Roman"/>
          <w:lang w:val="bg-BG"/>
        </w:rPr>
        <w:t>Национална агенция по приходите: Информационен телефон на НАП: 0700 18 700;</w:t>
      </w:r>
    </w:p>
    <w:p w:rsidR="00F756DE" w:rsidRDefault="009F4D70" w:rsidP="009F4D70">
      <w:pPr>
        <w:pStyle w:val="Header"/>
        <w:tabs>
          <w:tab w:val="clear" w:pos="4153"/>
          <w:tab w:val="clear" w:pos="8306"/>
        </w:tabs>
        <w:rPr>
          <w:rFonts w:ascii="Times New Roman" w:hAnsi="Times New Roman" w:cs="Times New Roman"/>
          <w:lang w:val="bg-BG"/>
        </w:rPr>
      </w:pPr>
      <w:r w:rsidRPr="00D359BD">
        <w:rPr>
          <w:rFonts w:ascii="Times New Roman" w:hAnsi="Times New Roman" w:cs="Times New Roman"/>
          <w:lang w:val="bg-BG"/>
        </w:rPr>
        <w:t xml:space="preserve">Интернет адрес: </w:t>
      </w:r>
      <w:hyperlink r:id="rId57" w:history="1">
        <w:r w:rsidR="00F756DE" w:rsidRPr="00774A7C">
          <w:rPr>
            <w:rStyle w:val="Hyperlink"/>
            <w:rFonts w:ascii="Times New Roman" w:hAnsi="Times New Roman" w:cs="Times New Roman"/>
          </w:rPr>
          <w:t>www</w:t>
        </w:r>
        <w:r w:rsidR="00F756DE" w:rsidRPr="00774A7C">
          <w:rPr>
            <w:rStyle w:val="Hyperlink"/>
            <w:rFonts w:ascii="Times New Roman" w:hAnsi="Times New Roman" w:cs="Times New Roman"/>
            <w:lang w:val="bg-BG"/>
          </w:rPr>
          <w:t>.</w:t>
        </w:r>
        <w:r w:rsidR="00F756DE" w:rsidRPr="00774A7C">
          <w:rPr>
            <w:rStyle w:val="Hyperlink"/>
            <w:rFonts w:ascii="Times New Roman" w:hAnsi="Times New Roman" w:cs="Times New Roman"/>
          </w:rPr>
          <w:t>nap</w:t>
        </w:r>
        <w:r w:rsidR="00F756DE" w:rsidRPr="00774A7C">
          <w:rPr>
            <w:rStyle w:val="Hyperlink"/>
            <w:rFonts w:ascii="Times New Roman" w:hAnsi="Times New Roman" w:cs="Times New Roman"/>
            <w:lang w:val="bg-BG"/>
          </w:rPr>
          <w:t>.</w:t>
        </w:r>
        <w:r w:rsidR="00F756DE" w:rsidRPr="00774A7C">
          <w:rPr>
            <w:rStyle w:val="Hyperlink"/>
            <w:rFonts w:ascii="Times New Roman" w:hAnsi="Times New Roman" w:cs="Times New Roman"/>
          </w:rPr>
          <w:t>bg</w:t>
        </w:r>
      </w:hyperlink>
    </w:p>
    <w:p w:rsidR="009F4D70" w:rsidRPr="00D359BD" w:rsidRDefault="009F4D70" w:rsidP="009F4D70">
      <w:pPr>
        <w:pStyle w:val="Header"/>
        <w:tabs>
          <w:tab w:val="clear" w:pos="4153"/>
          <w:tab w:val="clear" w:pos="8306"/>
        </w:tabs>
        <w:rPr>
          <w:rFonts w:ascii="Times New Roman" w:hAnsi="Times New Roman" w:cs="Times New Roman"/>
          <w:lang w:val="bg-BG"/>
        </w:rPr>
      </w:pPr>
      <w:r w:rsidRPr="00D359BD">
        <w:rPr>
          <w:rFonts w:ascii="Times New Roman" w:hAnsi="Times New Roman" w:cs="Times New Roman"/>
          <w:lang w:val="bg-BG"/>
        </w:rPr>
        <w:br/>
        <w:t>б) Относно задълженията, свързани със закрила на заетостта и условията на труд:</w:t>
      </w:r>
      <w:r w:rsidRPr="00D359BD">
        <w:rPr>
          <w:rFonts w:ascii="Times New Roman" w:hAnsi="Times New Roman" w:cs="Times New Roman"/>
          <w:lang w:val="bg-BG"/>
        </w:rPr>
        <w:br/>
        <w:t xml:space="preserve">Министерство на труда и социалната политика: </w:t>
      </w:r>
    </w:p>
    <w:p w:rsidR="009F4D70" w:rsidRDefault="009F4D70" w:rsidP="009F4D70">
      <w:pPr>
        <w:pStyle w:val="Header"/>
        <w:tabs>
          <w:tab w:val="clear" w:pos="4153"/>
          <w:tab w:val="clear" w:pos="8306"/>
        </w:tabs>
        <w:rPr>
          <w:rFonts w:ascii="Times New Roman" w:hAnsi="Times New Roman" w:cs="Times New Roman"/>
          <w:lang w:val="bg-BG"/>
        </w:rPr>
      </w:pPr>
      <w:r w:rsidRPr="00D359BD">
        <w:rPr>
          <w:rFonts w:ascii="Times New Roman" w:hAnsi="Times New Roman" w:cs="Times New Roman"/>
          <w:lang w:val="bg-BG"/>
        </w:rPr>
        <w:t xml:space="preserve">Интернет адрес: </w:t>
      </w:r>
      <w:hyperlink r:id="rId58" w:history="1">
        <w:r w:rsidR="00F756DE" w:rsidRPr="00774A7C">
          <w:rPr>
            <w:rStyle w:val="Hyperlink"/>
            <w:rFonts w:ascii="Times New Roman" w:hAnsi="Times New Roman" w:cs="Times New Roman"/>
          </w:rPr>
          <w:t>www</w:t>
        </w:r>
        <w:r w:rsidR="00F756DE" w:rsidRPr="00774A7C">
          <w:rPr>
            <w:rStyle w:val="Hyperlink"/>
            <w:rFonts w:ascii="Times New Roman" w:hAnsi="Times New Roman" w:cs="Times New Roman"/>
            <w:lang w:val="bg-BG"/>
          </w:rPr>
          <w:t>.</w:t>
        </w:r>
        <w:r w:rsidR="00F756DE" w:rsidRPr="00774A7C">
          <w:rPr>
            <w:rStyle w:val="Hyperlink"/>
            <w:rFonts w:ascii="Times New Roman" w:hAnsi="Times New Roman" w:cs="Times New Roman"/>
          </w:rPr>
          <w:t>mlsp</w:t>
        </w:r>
        <w:r w:rsidR="00F756DE" w:rsidRPr="00774A7C">
          <w:rPr>
            <w:rStyle w:val="Hyperlink"/>
            <w:rFonts w:ascii="Times New Roman" w:hAnsi="Times New Roman" w:cs="Times New Roman"/>
            <w:lang w:val="bg-BG"/>
          </w:rPr>
          <w:t>.</w:t>
        </w:r>
        <w:r w:rsidR="00F756DE" w:rsidRPr="00774A7C">
          <w:rPr>
            <w:rStyle w:val="Hyperlink"/>
            <w:rFonts w:ascii="Times New Roman" w:hAnsi="Times New Roman" w:cs="Times New Roman"/>
          </w:rPr>
          <w:t>government</w:t>
        </w:r>
        <w:r w:rsidR="00F756DE" w:rsidRPr="00774A7C">
          <w:rPr>
            <w:rStyle w:val="Hyperlink"/>
            <w:rFonts w:ascii="Times New Roman" w:hAnsi="Times New Roman" w:cs="Times New Roman"/>
            <w:lang w:val="bg-BG"/>
          </w:rPr>
          <w:t>.</w:t>
        </w:r>
        <w:r w:rsidR="00F756DE" w:rsidRPr="00774A7C">
          <w:rPr>
            <w:rStyle w:val="Hyperlink"/>
            <w:rFonts w:ascii="Times New Roman" w:hAnsi="Times New Roman" w:cs="Times New Roman"/>
          </w:rPr>
          <w:t>bg</w:t>
        </w:r>
      </w:hyperlink>
      <w:r w:rsidR="00F756DE">
        <w:rPr>
          <w:rFonts w:ascii="Times New Roman" w:hAnsi="Times New Roman" w:cs="Times New Roman"/>
          <w:lang w:val="bg-BG"/>
        </w:rPr>
        <w:t xml:space="preserve"> </w:t>
      </w:r>
      <w:r w:rsidRPr="00D359BD">
        <w:rPr>
          <w:rFonts w:ascii="Times New Roman" w:hAnsi="Times New Roman" w:cs="Times New Roman"/>
          <w:lang w:val="bg-BG"/>
        </w:rPr>
        <w:br/>
        <w:t>София, п.к. 1051, ул. Триадица № 2; Тел.: 02 8119 443</w:t>
      </w:r>
    </w:p>
    <w:p w:rsidR="009F4D70" w:rsidRPr="00D359BD" w:rsidRDefault="009F4D70" w:rsidP="009F4D70">
      <w:pPr>
        <w:pStyle w:val="Header"/>
        <w:tabs>
          <w:tab w:val="clear" w:pos="4153"/>
          <w:tab w:val="clear" w:pos="8306"/>
        </w:tabs>
        <w:rPr>
          <w:rFonts w:ascii="Times New Roman" w:hAnsi="Times New Roman" w:cs="Times New Roman"/>
          <w:lang w:val="bg-BG"/>
        </w:rPr>
      </w:pPr>
    </w:p>
    <w:p w:rsidR="009F4D70" w:rsidRPr="00DB4962" w:rsidRDefault="009F4D70" w:rsidP="00904DC8">
      <w:pPr>
        <w:tabs>
          <w:tab w:val="left" w:pos="0"/>
        </w:tabs>
        <w:jc w:val="both"/>
        <w:rPr>
          <w:b/>
          <w:sz w:val="24"/>
          <w:szCs w:val="24"/>
          <w:lang w:val="bg-BG"/>
        </w:rPr>
      </w:pPr>
      <w:r w:rsidRPr="00F756DE">
        <w:rPr>
          <w:rStyle w:val="ala2"/>
          <w:b/>
          <w:sz w:val="24"/>
          <w:szCs w:val="24"/>
          <w:lang w:val="bg-BG"/>
        </w:rPr>
        <w:t xml:space="preserve">* </w:t>
      </w:r>
      <w:r w:rsidRPr="00F756DE">
        <w:rPr>
          <w:rStyle w:val="ala35"/>
          <w:b/>
          <w:sz w:val="24"/>
          <w:szCs w:val="24"/>
          <w:lang w:val="bg-BG"/>
        </w:rPr>
        <w:t xml:space="preserve">Участниците са длъжни да уведомят писмено възложителя в 3-дневен срок от настъпване на обстоятелство по чл. 54, ал. 1 от ЗОП, или посоченото от възложителя основание по чл. 55, ал. 1 ЗОП. </w:t>
      </w:r>
    </w:p>
    <w:p w:rsidR="0039162D" w:rsidRPr="0039162D" w:rsidRDefault="0039162D" w:rsidP="001F77DA">
      <w:pPr>
        <w:tabs>
          <w:tab w:val="left" w:pos="0"/>
        </w:tabs>
        <w:jc w:val="both"/>
        <w:rPr>
          <w:b/>
          <w:sz w:val="24"/>
          <w:szCs w:val="24"/>
          <w:lang w:val="bg-BG"/>
        </w:rPr>
      </w:pPr>
      <w:r>
        <w:rPr>
          <w:b/>
          <w:sz w:val="24"/>
          <w:szCs w:val="24"/>
          <w:lang w:val="bg-BG"/>
        </w:rPr>
        <w:tab/>
      </w:r>
      <w:r w:rsidRPr="0039162D">
        <w:rPr>
          <w:b/>
          <w:sz w:val="24"/>
          <w:szCs w:val="24"/>
          <w:lang w:val="bg-BG"/>
        </w:rPr>
        <w:t xml:space="preserve">4. </w:t>
      </w:r>
      <w:r w:rsidR="009F4D70" w:rsidRPr="00CA0D6F">
        <w:rPr>
          <w:b/>
          <w:sz w:val="24"/>
          <w:szCs w:val="24"/>
          <w:lang w:val="bg-BG"/>
        </w:rPr>
        <w:t>Изисквания към участниците, свързани с критериите за подбор и документи, с които те се доказват</w:t>
      </w:r>
    </w:p>
    <w:p w:rsidR="00F756DE" w:rsidRPr="00306B2E" w:rsidRDefault="00F756DE" w:rsidP="00904DC8">
      <w:pPr>
        <w:tabs>
          <w:tab w:val="num" w:pos="0"/>
        </w:tabs>
        <w:suppressAutoHyphens/>
        <w:ind w:left="57"/>
        <w:jc w:val="both"/>
        <w:rPr>
          <w:sz w:val="24"/>
          <w:szCs w:val="24"/>
          <w:lang w:val="bg-BG"/>
        </w:rPr>
      </w:pPr>
      <w:r w:rsidRPr="00306B2E">
        <w:rPr>
          <w:sz w:val="24"/>
          <w:szCs w:val="24"/>
          <w:lang w:val="bg-BG"/>
        </w:rPr>
        <w:t xml:space="preserve">      </w:t>
      </w:r>
      <w:r>
        <w:rPr>
          <w:sz w:val="24"/>
          <w:szCs w:val="24"/>
          <w:lang w:val="bg-BG"/>
        </w:rPr>
        <w:tab/>
      </w:r>
      <w:r w:rsidRPr="00FF5CFF">
        <w:rPr>
          <w:sz w:val="24"/>
          <w:szCs w:val="24"/>
          <w:lang w:val="bg-BG"/>
        </w:rPr>
        <w:t>С критериите за подбор се определят минималните изисквания за допустимост на офертите</w:t>
      </w:r>
      <w:r w:rsidR="00904DC8">
        <w:rPr>
          <w:sz w:val="24"/>
          <w:szCs w:val="24"/>
          <w:lang w:val="bg-BG"/>
        </w:rPr>
        <w:t>, в т.ч. и тези, които са за част от номенклатурните единици</w:t>
      </w:r>
      <w:r w:rsidRPr="00FF5CFF">
        <w:rPr>
          <w:sz w:val="24"/>
          <w:szCs w:val="24"/>
          <w:lang w:val="bg-BG"/>
        </w:rPr>
        <w:t xml:space="preserve">. </w:t>
      </w:r>
    </w:p>
    <w:p w:rsidR="00F756DE" w:rsidRPr="00BD68E1" w:rsidRDefault="00F756DE" w:rsidP="00F756DE">
      <w:pPr>
        <w:tabs>
          <w:tab w:val="num" w:pos="0"/>
        </w:tabs>
        <w:suppressAutoHyphens/>
        <w:ind w:left="57"/>
        <w:jc w:val="both"/>
        <w:rPr>
          <w:sz w:val="24"/>
          <w:szCs w:val="24"/>
          <w:lang w:val="bg-BG"/>
        </w:rPr>
      </w:pPr>
      <w:r w:rsidRPr="00BD68E1">
        <w:rPr>
          <w:sz w:val="24"/>
          <w:szCs w:val="24"/>
          <w:lang w:val="bg-BG"/>
        </w:rPr>
        <w:t xml:space="preserve">     </w:t>
      </w:r>
      <w:r w:rsidRPr="00BD68E1">
        <w:rPr>
          <w:sz w:val="24"/>
          <w:szCs w:val="24"/>
          <w:lang w:val="bg-BG"/>
        </w:rPr>
        <w:tab/>
        <w:t>Участниците трябва да са регистрирани като търговци по българското законодателство или по законодателство на държава-членка на Европейския съюз</w:t>
      </w:r>
      <w:r w:rsidRPr="00BD68E1">
        <w:rPr>
          <w:sz w:val="24"/>
          <w:szCs w:val="24"/>
          <w:shd w:val="clear" w:color="auto" w:fill="FEFEFE"/>
          <w:lang w:val="bg-BG"/>
        </w:rPr>
        <w:t>, или държава - страна по Споразумението за Европейското икономическо пространство</w:t>
      </w:r>
      <w:r w:rsidRPr="00BD68E1">
        <w:rPr>
          <w:sz w:val="24"/>
          <w:szCs w:val="24"/>
          <w:lang w:val="bg-BG"/>
        </w:rPr>
        <w:t xml:space="preserve">, и да имат право да извършват търговия на едро с медицински изделия. Участниците следва да притежават валидно </w:t>
      </w:r>
      <w:r w:rsidRPr="00BD68E1">
        <w:rPr>
          <w:sz w:val="24"/>
          <w:szCs w:val="24"/>
          <w:lang w:val="be-BY"/>
        </w:rPr>
        <w:t>Р</w:t>
      </w:r>
      <w:r w:rsidRPr="00BD68E1">
        <w:rPr>
          <w:sz w:val="24"/>
          <w:szCs w:val="24"/>
          <w:lang w:val="bg-BG"/>
        </w:rPr>
        <w:t>азрешение за търговия на едро с медицински изделия</w:t>
      </w:r>
      <w:r w:rsidRPr="00BD68E1">
        <w:rPr>
          <w:b/>
          <w:sz w:val="24"/>
          <w:szCs w:val="24"/>
          <w:lang w:val="bg-BG"/>
        </w:rPr>
        <w:t xml:space="preserve">, </w:t>
      </w:r>
      <w:r w:rsidRPr="00BD68E1">
        <w:rPr>
          <w:sz w:val="24"/>
          <w:szCs w:val="24"/>
          <w:lang w:val="bg-BG"/>
        </w:rPr>
        <w:t>издадено по реда на ЗМИ</w:t>
      </w:r>
      <w:r w:rsidR="00D2249F" w:rsidRPr="00BD68E1">
        <w:rPr>
          <w:sz w:val="24"/>
          <w:szCs w:val="24"/>
          <w:lang w:val="bg-BG"/>
        </w:rPr>
        <w:t xml:space="preserve"> с обхват предмета на поръчката.</w:t>
      </w:r>
    </w:p>
    <w:p w:rsidR="00F756DE" w:rsidRPr="00BD68E1" w:rsidRDefault="00F756DE" w:rsidP="00F756DE">
      <w:pPr>
        <w:tabs>
          <w:tab w:val="num" w:pos="0"/>
        </w:tabs>
        <w:suppressAutoHyphens/>
        <w:ind w:left="57"/>
        <w:jc w:val="both"/>
        <w:rPr>
          <w:sz w:val="24"/>
          <w:szCs w:val="24"/>
          <w:lang w:val="bg-BG"/>
        </w:rPr>
      </w:pPr>
    </w:p>
    <w:p w:rsidR="00F756DE" w:rsidRDefault="00F756DE" w:rsidP="00F756DE">
      <w:pPr>
        <w:tabs>
          <w:tab w:val="num" w:pos="0"/>
        </w:tabs>
        <w:suppressAutoHyphens/>
        <w:ind w:left="57"/>
        <w:jc w:val="both"/>
        <w:rPr>
          <w:i/>
          <w:sz w:val="24"/>
          <w:szCs w:val="24"/>
          <w:lang w:val="bg-BG"/>
        </w:rPr>
      </w:pPr>
      <w:r>
        <w:rPr>
          <w:i/>
          <w:sz w:val="24"/>
          <w:szCs w:val="24"/>
          <w:lang w:val="bg-BG"/>
        </w:rPr>
        <w:t xml:space="preserve"> </w:t>
      </w:r>
      <w:r w:rsidRPr="00306B2E">
        <w:rPr>
          <w:i/>
          <w:sz w:val="24"/>
          <w:szCs w:val="24"/>
          <w:lang w:val="bg-BG"/>
        </w:rPr>
        <w:t xml:space="preserve">За доказване на съответствието с посочените изисквания участниците следва да посочат необходимата информация в т.1)  на таблица А:Годност,част IV„Критерии за подбор" на </w:t>
      </w:r>
      <w:r>
        <w:rPr>
          <w:i/>
          <w:sz w:val="24"/>
          <w:szCs w:val="24"/>
          <w:lang w:val="bg-BG"/>
        </w:rPr>
        <w:t>е</w:t>
      </w:r>
      <w:r w:rsidRPr="00306B2E">
        <w:rPr>
          <w:i/>
          <w:sz w:val="24"/>
          <w:szCs w:val="24"/>
          <w:lang w:val="bg-BG"/>
        </w:rPr>
        <w:t xml:space="preserve">ЕЕДОП. </w:t>
      </w:r>
    </w:p>
    <w:p w:rsidR="00F756DE" w:rsidRPr="00306B2E" w:rsidRDefault="00F756DE" w:rsidP="00F756DE">
      <w:pPr>
        <w:tabs>
          <w:tab w:val="num" w:pos="0"/>
        </w:tabs>
        <w:suppressAutoHyphens/>
        <w:ind w:left="57"/>
        <w:rPr>
          <w:i/>
          <w:sz w:val="24"/>
          <w:szCs w:val="24"/>
          <w:lang w:val="bg-BG"/>
        </w:rPr>
      </w:pPr>
    </w:p>
    <w:p w:rsidR="00F756DE" w:rsidRDefault="00F756DE" w:rsidP="00F756DE">
      <w:pPr>
        <w:tabs>
          <w:tab w:val="num" w:pos="0"/>
        </w:tabs>
        <w:suppressAutoHyphens/>
        <w:ind w:left="57"/>
        <w:jc w:val="both"/>
        <w:rPr>
          <w:sz w:val="24"/>
          <w:szCs w:val="24"/>
          <w:lang w:val="bg-BG"/>
        </w:rPr>
      </w:pPr>
      <w:r w:rsidRPr="002D2EB6">
        <w:rPr>
          <w:sz w:val="24"/>
          <w:szCs w:val="24"/>
          <w:lang w:val="bg-BG"/>
        </w:rPr>
        <w:t xml:space="preserve">     </w:t>
      </w:r>
      <w:r>
        <w:rPr>
          <w:sz w:val="24"/>
          <w:szCs w:val="24"/>
          <w:lang w:val="bg-BG"/>
        </w:rPr>
        <w:tab/>
      </w:r>
      <w:r w:rsidRPr="002D2EB6">
        <w:rPr>
          <w:sz w:val="24"/>
          <w:szCs w:val="24"/>
          <w:lang w:val="bg-BG"/>
        </w:rPr>
        <w:t>Преди сключването на договора за обществена поръчка възложителят изисква от участни</w:t>
      </w:r>
      <w:r>
        <w:rPr>
          <w:sz w:val="24"/>
          <w:szCs w:val="24"/>
          <w:lang w:val="bg-BG"/>
        </w:rPr>
        <w:t>ците</w:t>
      </w:r>
      <w:r w:rsidRPr="002D2EB6">
        <w:rPr>
          <w:sz w:val="24"/>
          <w:szCs w:val="24"/>
          <w:lang w:val="bg-BG"/>
        </w:rPr>
        <w:t>, определен</w:t>
      </w:r>
      <w:r>
        <w:rPr>
          <w:sz w:val="24"/>
          <w:szCs w:val="24"/>
          <w:lang w:val="bg-BG"/>
        </w:rPr>
        <w:t>и</w:t>
      </w:r>
      <w:r w:rsidRPr="002D2EB6">
        <w:rPr>
          <w:sz w:val="24"/>
          <w:szCs w:val="24"/>
          <w:lang w:val="bg-BG"/>
        </w:rPr>
        <w:t xml:space="preserve"> за изпълнител</w:t>
      </w:r>
      <w:r>
        <w:rPr>
          <w:sz w:val="24"/>
          <w:szCs w:val="24"/>
          <w:lang w:val="bg-BG"/>
        </w:rPr>
        <w:t>и</w:t>
      </w:r>
      <w:r w:rsidRPr="002D2EB6">
        <w:rPr>
          <w:sz w:val="24"/>
          <w:szCs w:val="24"/>
          <w:lang w:val="bg-BG"/>
        </w:rPr>
        <w:t>, да представ</w:t>
      </w:r>
      <w:r>
        <w:rPr>
          <w:sz w:val="24"/>
          <w:szCs w:val="24"/>
          <w:lang w:val="bg-BG"/>
        </w:rPr>
        <w:t>ят</w:t>
      </w:r>
      <w:r w:rsidRPr="002D2EB6">
        <w:rPr>
          <w:sz w:val="24"/>
          <w:szCs w:val="24"/>
          <w:lang w:val="bg-BG"/>
        </w:rPr>
        <w:t xml:space="preserve"> заверен</w:t>
      </w:r>
      <w:r>
        <w:rPr>
          <w:sz w:val="24"/>
          <w:szCs w:val="24"/>
          <w:lang w:val="bg-BG"/>
        </w:rPr>
        <w:t>о</w:t>
      </w:r>
      <w:r w:rsidRPr="002D2EB6">
        <w:rPr>
          <w:sz w:val="24"/>
          <w:szCs w:val="24"/>
          <w:lang w:val="bg-BG"/>
        </w:rPr>
        <w:t xml:space="preserve"> копи</w:t>
      </w:r>
      <w:r>
        <w:rPr>
          <w:sz w:val="24"/>
          <w:szCs w:val="24"/>
          <w:lang w:val="bg-BG"/>
        </w:rPr>
        <w:t>е</w:t>
      </w:r>
      <w:r w:rsidRPr="002D2EB6">
        <w:rPr>
          <w:sz w:val="24"/>
          <w:szCs w:val="24"/>
          <w:lang w:val="bg-BG"/>
        </w:rPr>
        <w:t xml:space="preserve"> от валидно </w:t>
      </w:r>
      <w:r w:rsidRPr="002D2EB6">
        <w:rPr>
          <w:sz w:val="24"/>
          <w:szCs w:val="24"/>
          <w:lang w:val="be-BY"/>
        </w:rPr>
        <w:t>Р</w:t>
      </w:r>
      <w:r w:rsidRPr="002D2EB6">
        <w:rPr>
          <w:sz w:val="24"/>
          <w:szCs w:val="24"/>
          <w:lang w:val="bg-BG"/>
        </w:rPr>
        <w:t>азрешение за търговия на едро с медицински изделия</w:t>
      </w:r>
      <w:r w:rsidRPr="002D2EB6">
        <w:rPr>
          <w:b/>
          <w:sz w:val="24"/>
          <w:szCs w:val="24"/>
          <w:lang w:val="bg-BG"/>
        </w:rPr>
        <w:t xml:space="preserve">, </w:t>
      </w:r>
      <w:r w:rsidRPr="002D2EB6">
        <w:rPr>
          <w:sz w:val="24"/>
          <w:szCs w:val="24"/>
          <w:lang w:val="bg-BG"/>
        </w:rPr>
        <w:t xml:space="preserve">издадено по реда на ЗМИ с обхват предмета на поръчката.  </w:t>
      </w:r>
    </w:p>
    <w:p w:rsidR="00F756DE" w:rsidRPr="002D2EB6" w:rsidRDefault="00F756DE" w:rsidP="00F756DE">
      <w:pPr>
        <w:tabs>
          <w:tab w:val="num" w:pos="0"/>
        </w:tabs>
        <w:suppressAutoHyphens/>
        <w:ind w:left="57"/>
        <w:jc w:val="both"/>
        <w:rPr>
          <w:sz w:val="24"/>
          <w:szCs w:val="24"/>
          <w:lang w:val="bg-BG"/>
        </w:rPr>
      </w:pPr>
      <w:r w:rsidRPr="002D2EB6">
        <w:rPr>
          <w:sz w:val="24"/>
          <w:szCs w:val="24"/>
          <w:lang w:val="bg-BG"/>
        </w:rPr>
        <w:t xml:space="preserve">     </w:t>
      </w:r>
    </w:p>
    <w:p w:rsidR="009F4D70" w:rsidRPr="00273F3E" w:rsidRDefault="00F770B2" w:rsidP="00F770B2">
      <w:pPr>
        <w:tabs>
          <w:tab w:val="num" w:pos="0"/>
        </w:tabs>
        <w:suppressAutoHyphens/>
        <w:jc w:val="both"/>
        <w:rPr>
          <w:sz w:val="24"/>
          <w:szCs w:val="24"/>
          <w:lang w:val="bg-BG"/>
        </w:rPr>
      </w:pPr>
      <w:r>
        <w:rPr>
          <w:b/>
          <w:sz w:val="24"/>
          <w:szCs w:val="24"/>
          <w:lang w:val="bg-BG"/>
        </w:rPr>
        <w:tab/>
      </w:r>
      <w:r w:rsidR="009F4D70" w:rsidRPr="00273F3E">
        <w:rPr>
          <w:b/>
          <w:sz w:val="24"/>
          <w:szCs w:val="24"/>
          <w:lang w:val="bg-BG"/>
        </w:rPr>
        <w:t>5.</w:t>
      </w:r>
      <w:r w:rsidR="009F4D70" w:rsidRPr="00EA44EB">
        <w:rPr>
          <w:b/>
          <w:sz w:val="24"/>
          <w:szCs w:val="24"/>
          <w:lang w:val="bg-BG"/>
        </w:rPr>
        <w:t xml:space="preserve"> </w:t>
      </w:r>
      <w:r w:rsidR="009F4D70" w:rsidRPr="00273F3E">
        <w:rPr>
          <w:b/>
          <w:iCs/>
          <w:sz w:val="24"/>
          <w:szCs w:val="24"/>
          <w:lang w:val="bg-BG" w:eastAsia="en-GB"/>
        </w:rPr>
        <w:t>Възложителят не поставя изисквания към икономическото и финансовото</w:t>
      </w:r>
      <w:r w:rsidR="009F4D70" w:rsidRPr="00273F3E">
        <w:rPr>
          <w:b/>
          <w:iCs/>
          <w:lang w:val="bg-BG" w:eastAsia="en-GB"/>
        </w:rPr>
        <w:t xml:space="preserve"> </w:t>
      </w:r>
      <w:r w:rsidR="009F4D70" w:rsidRPr="00273F3E">
        <w:rPr>
          <w:b/>
          <w:iCs/>
          <w:sz w:val="24"/>
          <w:szCs w:val="24"/>
          <w:lang w:val="bg-BG" w:eastAsia="en-GB"/>
        </w:rPr>
        <w:t>състояние</w:t>
      </w:r>
      <w:r w:rsidR="009F4D70" w:rsidRPr="001A328F">
        <w:rPr>
          <w:iCs/>
          <w:sz w:val="24"/>
          <w:szCs w:val="24"/>
          <w:lang w:val="bg-BG" w:eastAsia="en-GB"/>
        </w:rPr>
        <w:t xml:space="preserve"> на участниците в процедурата.</w:t>
      </w:r>
      <w:r w:rsidR="009F4D70" w:rsidRPr="001A328F">
        <w:rPr>
          <w:sz w:val="24"/>
          <w:szCs w:val="24"/>
          <w:lang w:val="bg-BG"/>
        </w:rPr>
        <w:t xml:space="preserve"> </w:t>
      </w:r>
    </w:p>
    <w:p w:rsidR="009F4D70" w:rsidRDefault="009F4D70" w:rsidP="009F4D70">
      <w:pPr>
        <w:widowControl w:val="0"/>
        <w:tabs>
          <w:tab w:val="left" w:pos="0"/>
        </w:tabs>
        <w:adjustRightInd w:val="0"/>
        <w:rPr>
          <w:b/>
          <w:iCs/>
          <w:sz w:val="24"/>
          <w:szCs w:val="24"/>
          <w:u w:val="single"/>
          <w:lang w:val="bg-BG" w:eastAsia="en-GB"/>
        </w:rPr>
      </w:pPr>
    </w:p>
    <w:p w:rsidR="009F4D70" w:rsidRPr="00D2249F" w:rsidRDefault="009F4D70" w:rsidP="00F770B2">
      <w:pPr>
        <w:ind w:firstLine="720"/>
        <w:rPr>
          <w:rFonts w:eastAsia="Calibri"/>
          <w:b/>
          <w:sz w:val="24"/>
          <w:szCs w:val="24"/>
          <w:lang w:val="bg-BG"/>
        </w:rPr>
      </w:pPr>
      <w:r w:rsidRPr="009B1BAE">
        <w:rPr>
          <w:b/>
          <w:sz w:val="24"/>
          <w:szCs w:val="24"/>
          <w:lang w:val="bg-BG"/>
        </w:rPr>
        <w:t xml:space="preserve">6. </w:t>
      </w:r>
      <w:r w:rsidRPr="009B1BAE">
        <w:rPr>
          <w:rFonts w:eastAsia="Calibri"/>
          <w:b/>
          <w:sz w:val="24"/>
          <w:szCs w:val="24"/>
          <w:lang w:val="bg-BG"/>
        </w:rPr>
        <w:t xml:space="preserve">Изисквания относно техническите и професионалните способности на </w:t>
      </w:r>
      <w:r w:rsidRPr="00D2249F">
        <w:rPr>
          <w:rFonts w:eastAsia="Calibri"/>
          <w:b/>
          <w:sz w:val="24"/>
          <w:szCs w:val="24"/>
          <w:lang w:val="bg-BG"/>
        </w:rPr>
        <w:t>участниците:</w:t>
      </w:r>
    </w:p>
    <w:p w:rsidR="009F4D70" w:rsidRPr="0039162D" w:rsidRDefault="009F4D70" w:rsidP="0039162D">
      <w:pPr>
        <w:suppressAutoHyphens/>
        <w:jc w:val="both"/>
        <w:rPr>
          <w:rStyle w:val="apple-converted-space"/>
          <w:color w:val="000000"/>
          <w:sz w:val="24"/>
          <w:szCs w:val="24"/>
          <w:lang w:val="bg-BG"/>
        </w:rPr>
      </w:pPr>
      <w:r w:rsidRPr="00D2249F">
        <w:rPr>
          <w:rStyle w:val="inputvalue"/>
          <w:color w:val="000000"/>
          <w:sz w:val="24"/>
          <w:szCs w:val="24"/>
          <w:lang w:val="bg-BG"/>
        </w:rPr>
        <w:t xml:space="preserve">Участниците трябва да прилагат система за управление на качеството, сертифицирана по </w:t>
      </w:r>
      <w:r w:rsidRPr="00D2249F">
        <w:rPr>
          <w:rStyle w:val="inputvalue"/>
          <w:color w:val="000000"/>
          <w:sz w:val="24"/>
          <w:szCs w:val="24"/>
        </w:rPr>
        <w:t>EN</w:t>
      </w:r>
      <w:r w:rsidRPr="00D2249F">
        <w:rPr>
          <w:rStyle w:val="inputvalue"/>
          <w:color w:val="000000"/>
          <w:sz w:val="24"/>
          <w:szCs w:val="24"/>
          <w:lang w:val="bg-BG"/>
        </w:rPr>
        <w:t xml:space="preserve"> </w:t>
      </w:r>
      <w:r w:rsidRPr="00D2249F">
        <w:rPr>
          <w:rStyle w:val="inputvalue"/>
          <w:color w:val="000000"/>
          <w:sz w:val="24"/>
          <w:szCs w:val="24"/>
        </w:rPr>
        <w:t>ISO</w:t>
      </w:r>
      <w:r w:rsidRPr="00D2249F">
        <w:rPr>
          <w:rStyle w:val="inputvalue"/>
          <w:color w:val="000000"/>
          <w:sz w:val="24"/>
          <w:szCs w:val="24"/>
          <w:lang w:val="bg-BG"/>
        </w:rPr>
        <w:t xml:space="preserve"> 9001:2015 или еквивалентен, </w:t>
      </w:r>
      <w:r w:rsidR="00F756DE" w:rsidRPr="00D2249F">
        <w:rPr>
          <w:rStyle w:val="inputvalue"/>
          <w:color w:val="000000"/>
          <w:sz w:val="24"/>
          <w:szCs w:val="24"/>
          <w:lang w:val="bg-BG"/>
        </w:rPr>
        <w:t>с обхват доставка на медицински изделия.</w:t>
      </w:r>
      <w:r w:rsidRPr="00D2249F">
        <w:rPr>
          <w:color w:val="000000"/>
          <w:sz w:val="24"/>
          <w:szCs w:val="24"/>
          <w:lang w:val="bg-BG"/>
        </w:rPr>
        <w:br/>
      </w:r>
      <w:r w:rsidRPr="00D2249F">
        <w:rPr>
          <w:rStyle w:val="inputvalue"/>
          <w:i/>
          <w:color w:val="000000"/>
          <w:sz w:val="24"/>
          <w:szCs w:val="24"/>
          <w:lang w:val="bg-BG"/>
        </w:rPr>
        <w:t xml:space="preserve">За доказване на съответствието с това изискване участниците следва да посочат необходимата информация за прилаганата система за управление на качеството при изпълнение на поръчката в таблица Г: Стандарти за осигуряване на качеството, част </w:t>
      </w:r>
      <w:r w:rsidRPr="00D2249F">
        <w:rPr>
          <w:rStyle w:val="inputvalue"/>
          <w:i/>
          <w:color w:val="000000"/>
          <w:sz w:val="24"/>
          <w:szCs w:val="24"/>
        </w:rPr>
        <w:t>IV</w:t>
      </w:r>
      <w:r w:rsidRPr="00BA13C7">
        <w:rPr>
          <w:rStyle w:val="inputvalue"/>
          <w:i/>
          <w:color w:val="000000"/>
          <w:sz w:val="24"/>
          <w:szCs w:val="24"/>
          <w:lang w:val="bg-BG"/>
        </w:rPr>
        <w:t xml:space="preserve"> „Критерии за подбор" на </w:t>
      </w:r>
      <w:r>
        <w:rPr>
          <w:rStyle w:val="inputvalue"/>
          <w:i/>
          <w:color w:val="000000"/>
          <w:sz w:val="24"/>
          <w:szCs w:val="24"/>
          <w:lang w:val="bg-BG"/>
        </w:rPr>
        <w:t>е</w:t>
      </w:r>
      <w:r w:rsidRPr="00BA13C7">
        <w:rPr>
          <w:rStyle w:val="inputvalue"/>
          <w:i/>
          <w:color w:val="000000"/>
          <w:sz w:val="24"/>
          <w:szCs w:val="24"/>
          <w:lang w:val="bg-BG"/>
        </w:rPr>
        <w:t>ЕЕДОП.</w:t>
      </w:r>
      <w:r w:rsidRPr="00BA13C7">
        <w:rPr>
          <w:rStyle w:val="apple-converted-space"/>
          <w:i/>
          <w:color w:val="000000"/>
          <w:sz w:val="24"/>
          <w:szCs w:val="24"/>
        </w:rPr>
        <w:t> </w:t>
      </w:r>
    </w:p>
    <w:p w:rsidR="009F4D70" w:rsidRPr="00BB3AF1" w:rsidRDefault="009F4D70" w:rsidP="0039162D">
      <w:pPr>
        <w:suppressAutoHyphens/>
        <w:rPr>
          <w:rStyle w:val="inputvalue"/>
          <w:sz w:val="24"/>
          <w:szCs w:val="24"/>
          <w:lang w:val="bg-BG"/>
        </w:rPr>
      </w:pPr>
      <w:r w:rsidRPr="00BA13C7">
        <w:rPr>
          <w:i/>
          <w:color w:val="000000"/>
          <w:sz w:val="24"/>
          <w:szCs w:val="24"/>
          <w:lang w:val="bg-BG"/>
        </w:rPr>
        <w:br/>
      </w:r>
      <w:r w:rsidRPr="00BA13C7">
        <w:rPr>
          <w:b/>
          <w:sz w:val="24"/>
          <w:szCs w:val="24"/>
          <w:lang w:val="be-BY"/>
        </w:rPr>
        <w:t>Изисквано минимално ниво</w:t>
      </w:r>
      <w:r w:rsidRPr="00BA13C7">
        <w:rPr>
          <w:sz w:val="24"/>
          <w:szCs w:val="24"/>
          <w:lang w:val="bg-BG"/>
        </w:rPr>
        <w:t xml:space="preserve">: </w:t>
      </w:r>
      <w:r w:rsidRPr="00BA13C7">
        <w:rPr>
          <w:color w:val="000000"/>
          <w:sz w:val="24"/>
          <w:szCs w:val="24"/>
          <w:lang w:val="bg-BG"/>
        </w:rPr>
        <w:br/>
      </w:r>
      <w:r w:rsidRPr="00BA13C7">
        <w:rPr>
          <w:rStyle w:val="inputvalue"/>
          <w:color w:val="000000"/>
          <w:sz w:val="24"/>
          <w:szCs w:val="24"/>
          <w:lang w:val="bg-BG"/>
        </w:rPr>
        <w:t xml:space="preserve">Участниците трябва да притежават сертификат </w:t>
      </w:r>
      <w:r w:rsidRPr="00BA13C7">
        <w:rPr>
          <w:rStyle w:val="inputvalue"/>
          <w:color w:val="000000"/>
          <w:sz w:val="24"/>
          <w:szCs w:val="24"/>
        </w:rPr>
        <w:t>EN</w:t>
      </w:r>
      <w:r w:rsidRPr="00BA13C7">
        <w:rPr>
          <w:rStyle w:val="inputvalue"/>
          <w:color w:val="000000"/>
          <w:sz w:val="24"/>
          <w:szCs w:val="24"/>
          <w:lang w:val="bg-BG"/>
        </w:rPr>
        <w:t xml:space="preserve"> </w:t>
      </w:r>
      <w:r w:rsidRPr="00BA13C7">
        <w:rPr>
          <w:rStyle w:val="inputvalue"/>
          <w:color w:val="000000"/>
          <w:sz w:val="24"/>
          <w:szCs w:val="24"/>
        </w:rPr>
        <w:t>ISO</w:t>
      </w:r>
      <w:r w:rsidRPr="00BA13C7">
        <w:rPr>
          <w:rStyle w:val="inputvalue"/>
          <w:color w:val="000000"/>
          <w:sz w:val="24"/>
          <w:szCs w:val="24"/>
          <w:lang w:val="bg-BG"/>
        </w:rPr>
        <w:t xml:space="preserve"> 9001:20</w:t>
      </w:r>
      <w:r>
        <w:rPr>
          <w:rStyle w:val="inputvalue"/>
          <w:color w:val="000000"/>
          <w:sz w:val="24"/>
          <w:szCs w:val="24"/>
          <w:lang w:val="bg-BG"/>
        </w:rPr>
        <w:t>15</w:t>
      </w:r>
      <w:r w:rsidRPr="00BA13C7">
        <w:rPr>
          <w:rStyle w:val="inputvalue"/>
          <w:color w:val="000000"/>
          <w:sz w:val="24"/>
          <w:szCs w:val="24"/>
          <w:lang w:val="bg-BG"/>
        </w:rPr>
        <w:t xml:space="preserve"> или еквивалентен, </w:t>
      </w:r>
      <w:r w:rsidR="00F756DE" w:rsidRPr="00F756DE">
        <w:rPr>
          <w:rStyle w:val="inputvalue"/>
          <w:color w:val="000000"/>
          <w:sz w:val="24"/>
          <w:szCs w:val="24"/>
          <w:lang w:val="bg-BG"/>
        </w:rPr>
        <w:t>с обхват доставка на медицински изделия</w:t>
      </w:r>
      <w:r w:rsidRPr="00BA13C7">
        <w:rPr>
          <w:rStyle w:val="inputvalue"/>
          <w:color w:val="000000"/>
          <w:sz w:val="24"/>
          <w:szCs w:val="24"/>
          <w:lang w:val="bg-BG"/>
        </w:rPr>
        <w:t>, валиден към датата на подаване на офертата.</w:t>
      </w:r>
    </w:p>
    <w:p w:rsidR="009F4D70" w:rsidRDefault="009F4D70" w:rsidP="009F4D70">
      <w:pPr>
        <w:tabs>
          <w:tab w:val="num" w:pos="0"/>
        </w:tabs>
        <w:suppressAutoHyphens/>
        <w:ind w:left="57"/>
        <w:jc w:val="both"/>
        <w:rPr>
          <w:rStyle w:val="inputvalue"/>
          <w:color w:val="000000"/>
          <w:sz w:val="24"/>
          <w:szCs w:val="24"/>
          <w:lang w:val="bg-BG"/>
        </w:rPr>
      </w:pPr>
      <w:r w:rsidRPr="00BA13C7">
        <w:rPr>
          <w:color w:val="000000"/>
          <w:sz w:val="24"/>
          <w:szCs w:val="24"/>
          <w:lang w:val="bg-BG"/>
        </w:rPr>
        <w:br/>
      </w:r>
      <w:r>
        <w:rPr>
          <w:sz w:val="24"/>
          <w:szCs w:val="24"/>
          <w:lang w:val="bg-BG"/>
        </w:rPr>
        <w:t xml:space="preserve">    </w:t>
      </w:r>
      <w:r w:rsidR="00F756DE">
        <w:rPr>
          <w:sz w:val="24"/>
          <w:szCs w:val="24"/>
          <w:lang w:val="bg-BG"/>
        </w:rPr>
        <w:tab/>
      </w:r>
      <w:r w:rsidRPr="00FF5CFF">
        <w:rPr>
          <w:sz w:val="24"/>
          <w:szCs w:val="24"/>
          <w:lang w:val="bg-BG"/>
        </w:rPr>
        <w:t xml:space="preserve">Преди сключването на договора за обществена поръчка възложителят изисква от </w:t>
      </w:r>
      <w:r w:rsidRPr="00FF5CFF">
        <w:rPr>
          <w:sz w:val="24"/>
          <w:szCs w:val="24"/>
          <w:lang w:val="bg-BG"/>
        </w:rPr>
        <w:lastRenderedPageBreak/>
        <w:t>участни</w:t>
      </w:r>
      <w:r>
        <w:rPr>
          <w:sz w:val="24"/>
          <w:szCs w:val="24"/>
          <w:lang w:val="bg-BG"/>
        </w:rPr>
        <w:t>ка, определен за изпълнител</w:t>
      </w:r>
      <w:r w:rsidRPr="00FF5CFF">
        <w:rPr>
          <w:sz w:val="24"/>
          <w:szCs w:val="24"/>
          <w:lang w:val="bg-BG"/>
        </w:rPr>
        <w:t>, да представ</w:t>
      </w:r>
      <w:r>
        <w:rPr>
          <w:sz w:val="24"/>
          <w:szCs w:val="24"/>
          <w:lang w:val="bg-BG"/>
        </w:rPr>
        <w:t>и</w:t>
      </w:r>
      <w:r w:rsidRPr="00FF5CFF">
        <w:rPr>
          <w:sz w:val="24"/>
          <w:szCs w:val="24"/>
          <w:lang w:val="bg-BG"/>
        </w:rPr>
        <w:t xml:space="preserve"> </w:t>
      </w:r>
      <w:r w:rsidRPr="00BA13C7">
        <w:rPr>
          <w:rStyle w:val="inputvalue"/>
          <w:color w:val="000000"/>
          <w:sz w:val="24"/>
          <w:szCs w:val="24"/>
          <w:lang w:val="bg-BG"/>
        </w:rPr>
        <w:t xml:space="preserve">заверено копие от сертификат </w:t>
      </w:r>
      <w:r>
        <w:rPr>
          <w:rStyle w:val="inputvalue"/>
          <w:color w:val="000000"/>
          <w:sz w:val="24"/>
          <w:szCs w:val="24"/>
          <w:lang w:val="en-US"/>
        </w:rPr>
        <w:t>EN</w:t>
      </w:r>
      <w:r w:rsidRPr="00BF3200">
        <w:rPr>
          <w:rStyle w:val="inputvalue"/>
          <w:color w:val="000000"/>
          <w:sz w:val="24"/>
          <w:szCs w:val="24"/>
          <w:lang w:val="bg-BG"/>
        </w:rPr>
        <w:t xml:space="preserve"> </w:t>
      </w:r>
      <w:r w:rsidRPr="00BA13C7">
        <w:rPr>
          <w:rStyle w:val="inputvalue"/>
          <w:color w:val="000000"/>
          <w:sz w:val="24"/>
          <w:szCs w:val="24"/>
        </w:rPr>
        <w:t>ISO</w:t>
      </w:r>
      <w:r w:rsidRPr="00BA13C7">
        <w:rPr>
          <w:rStyle w:val="inputvalue"/>
          <w:color w:val="000000"/>
          <w:sz w:val="24"/>
          <w:szCs w:val="24"/>
          <w:lang w:val="bg-BG"/>
        </w:rPr>
        <w:t xml:space="preserve"> 9001:20</w:t>
      </w:r>
      <w:r>
        <w:rPr>
          <w:rStyle w:val="inputvalue"/>
          <w:color w:val="000000"/>
          <w:sz w:val="24"/>
          <w:szCs w:val="24"/>
          <w:lang w:val="bg-BG"/>
        </w:rPr>
        <w:t>15</w:t>
      </w:r>
      <w:r w:rsidRPr="00BA13C7">
        <w:rPr>
          <w:rStyle w:val="inputvalue"/>
          <w:color w:val="000000"/>
          <w:sz w:val="24"/>
          <w:szCs w:val="24"/>
          <w:lang w:val="bg-BG"/>
        </w:rPr>
        <w:t xml:space="preserve"> (или еквивалент).</w:t>
      </w:r>
    </w:p>
    <w:p w:rsidR="00D2249F" w:rsidRDefault="00D2249F" w:rsidP="009F4D70">
      <w:pPr>
        <w:tabs>
          <w:tab w:val="num" w:pos="0"/>
        </w:tabs>
        <w:suppressAutoHyphens/>
        <w:ind w:left="57"/>
        <w:jc w:val="both"/>
        <w:rPr>
          <w:rStyle w:val="inputvalue"/>
          <w:color w:val="000000"/>
          <w:sz w:val="24"/>
          <w:szCs w:val="24"/>
          <w:lang w:val="bg-BG"/>
        </w:rPr>
      </w:pPr>
    </w:p>
    <w:p w:rsidR="00D2249F" w:rsidRPr="00A64658" w:rsidRDefault="00D2249F" w:rsidP="00D2249F">
      <w:pPr>
        <w:tabs>
          <w:tab w:val="left" w:pos="851"/>
        </w:tabs>
        <w:adjustRightInd w:val="0"/>
        <w:spacing w:after="20"/>
        <w:jc w:val="both"/>
        <w:rPr>
          <w:color w:val="000000"/>
          <w:sz w:val="24"/>
          <w:szCs w:val="24"/>
          <w:shd w:val="clear" w:color="auto" w:fill="FEFEFE"/>
          <w:lang w:val="bg-BG"/>
        </w:rPr>
      </w:pPr>
      <w:r w:rsidRPr="00793099">
        <w:rPr>
          <w:sz w:val="24"/>
          <w:szCs w:val="24"/>
          <w:lang w:val="bg-BG"/>
        </w:rPr>
        <w:t>*</w:t>
      </w:r>
      <w:r w:rsidRPr="00793099">
        <w:rPr>
          <w:color w:val="000000"/>
          <w:sz w:val="24"/>
          <w:szCs w:val="24"/>
          <w:shd w:val="clear" w:color="auto" w:fill="FEFEFE"/>
          <w:lang w:val="bg-BG"/>
        </w:rPr>
        <w:t>Сертификатите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w:t>
      </w:r>
      <w:r w:rsidRPr="008A0043">
        <w:rPr>
          <w:rStyle w:val="apple-converted-space"/>
          <w:color w:val="000000"/>
          <w:sz w:val="24"/>
          <w:szCs w:val="24"/>
          <w:shd w:val="clear" w:color="auto" w:fill="FEFEFE"/>
        </w:rPr>
        <w:t> </w:t>
      </w:r>
      <w:r w:rsidRPr="00793099">
        <w:rPr>
          <w:rStyle w:val="newdocreference"/>
          <w:color w:val="000000"/>
          <w:sz w:val="24"/>
          <w:szCs w:val="24"/>
          <w:shd w:val="clear" w:color="auto" w:fill="FEFEFE"/>
          <w:lang w:val="bg-BG"/>
        </w:rPr>
        <w:t>чл. 5а, ал. 2 от Закона за националната акредитация на органи за оценяване на съответствието.</w:t>
      </w:r>
      <w:r>
        <w:rPr>
          <w:rStyle w:val="newdocreference"/>
          <w:color w:val="000000"/>
          <w:sz w:val="24"/>
          <w:szCs w:val="24"/>
          <w:shd w:val="clear" w:color="auto" w:fill="FEFEFE"/>
          <w:lang w:val="bg-BG"/>
        </w:rPr>
        <w:t xml:space="preserve"> </w:t>
      </w:r>
      <w:r w:rsidRPr="00793099">
        <w:rPr>
          <w:color w:val="000000"/>
          <w:sz w:val="24"/>
          <w:szCs w:val="24"/>
          <w:shd w:val="clear" w:color="auto" w:fill="FEFEFE"/>
          <w:lang w:val="bg-BG"/>
        </w:rPr>
        <w:t xml:space="preserve">Възложителят </w:t>
      </w:r>
      <w:r>
        <w:rPr>
          <w:color w:val="000000"/>
          <w:sz w:val="24"/>
          <w:szCs w:val="24"/>
          <w:shd w:val="clear" w:color="auto" w:fill="FEFEFE"/>
          <w:lang w:val="bg-BG"/>
        </w:rPr>
        <w:t xml:space="preserve">ще </w:t>
      </w:r>
      <w:r w:rsidRPr="00793099">
        <w:rPr>
          <w:color w:val="000000"/>
          <w:sz w:val="24"/>
          <w:szCs w:val="24"/>
          <w:shd w:val="clear" w:color="auto" w:fill="FEFEFE"/>
          <w:lang w:val="bg-BG"/>
        </w:rPr>
        <w:t>прием</w:t>
      </w:r>
      <w:r>
        <w:rPr>
          <w:color w:val="000000"/>
          <w:sz w:val="24"/>
          <w:szCs w:val="24"/>
          <w:shd w:val="clear" w:color="auto" w:fill="FEFEFE"/>
          <w:lang w:val="bg-BG"/>
        </w:rPr>
        <w:t>е</w:t>
      </w:r>
      <w:r w:rsidRPr="00793099">
        <w:rPr>
          <w:color w:val="000000"/>
          <w:sz w:val="24"/>
          <w:szCs w:val="24"/>
          <w:shd w:val="clear" w:color="auto" w:fill="FEFEFE"/>
          <w:lang w:val="bg-BG"/>
        </w:rPr>
        <w:t xml:space="preserve"> еквивалентни сертификати, издадени от органи, установени в други държави членки.</w:t>
      </w:r>
    </w:p>
    <w:p w:rsidR="00F756DE" w:rsidRDefault="00F756DE" w:rsidP="009F4D70">
      <w:pPr>
        <w:tabs>
          <w:tab w:val="num" w:pos="0"/>
        </w:tabs>
        <w:suppressAutoHyphens/>
        <w:ind w:left="57"/>
        <w:jc w:val="both"/>
        <w:rPr>
          <w:sz w:val="24"/>
          <w:szCs w:val="24"/>
          <w:lang w:val="bg-BG"/>
        </w:rPr>
      </w:pPr>
    </w:p>
    <w:p w:rsidR="009F4D70" w:rsidRDefault="009F4D70" w:rsidP="009F4D70">
      <w:pPr>
        <w:tabs>
          <w:tab w:val="left" w:pos="709"/>
          <w:tab w:val="left" w:pos="851"/>
        </w:tabs>
        <w:adjustRightInd w:val="0"/>
        <w:jc w:val="both"/>
        <w:rPr>
          <w:rStyle w:val="ala2"/>
          <w:i/>
          <w:sz w:val="24"/>
          <w:szCs w:val="24"/>
          <w:u w:val="single"/>
          <w:lang w:val="bg-BG"/>
        </w:rPr>
      </w:pPr>
      <w:r w:rsidRPr="00225859">
        <w:rPr>
          <w:i/>
          <w:sz w:val="24"/>
          <w:szCs w:val="24"/>
          <w:u w:val="single"/>
          <w:lang w:val="bg-BG"/>
        </w:rPr>
        <w:t xml:space="preserve">В случай, че </w:t>
      </w:r>
      <w:r w:rsidRPr="00225859">
        <w:rPr>
          <w:i/>
          <w:sz w:val="24"/>
          <w:szCs w:val="24"/>
          <w:u w:val="single"/>
          <w:lang w:val="ru-RU"/>
        </w:rPr>
        <w:t xml:space="preserve">участниците не могат да посочат </w:t>
      </w:r>
      <w:r w:rsidRPr="00793099">
        <w:rPr>
          <w:i/>
          <w:sz w:val="24"/>
          <w:szCs w:val="24"/>
          <w:u w:val="single"/>
          <w:lang w:val="be-BY"/>
        </w:rPr>
        <w:t xml:space="preserve">уеб адрес, орган или служба, издаващи </w:t>
      </w:r>
      <w:r w:rsidRPr="00225859">
        <w:rPr>
          <w:i/>
          <w:sz w:val="24"/>
          <w:szCs w:val="24"/>
          <w:u w:val="single"/>
          <w:lang w:val="bg-BG"/>
        </w:rPr>
        <w:t xml:space="preserve">изискуемите </w:t>
      </w:r>
      <w:r w:rsidRPr="00793099">
        <w:rPr>
          <w:i/>
          <w:sz w:val="24"/>
          <w:szCs w:val="24"/>
          <w:u w:val="single"/>
          <w:lang w:val="be-BY"/>
        </w:rPr>
        <w:t>документ</w:t>
      </w:r>
      <w:r w:rsidRPr="00225859">
        <w:rPr>
          <w:i/>
          <w:sz w:val="24"/>
          <w:szCs w:val="24"/>
          <w:u w:val="single"/>
          <w:lang w:val="bg-BG"/>
        </w:rPr>
        <w:t>и</w:t>
      </w:r>
      <w:r w:rsidRPr="00793099">
        <w:rPr>
          <w:i/>
          <w:sz w:val="24"/>
          <w:szCs w:val="24"/>
          <w:u w:val="single"/>
          <w:lang w:val="be-BY"/>
        </w:rPr>
        <w:t xml:space="preserve">, </w:t>
      </w:r>
      <w:r w:rsidRPr="00793099">
        <w:rPr>
          <w:rStyle w:val="ala2"/>
          <w:i/>
          <w:sz w:val="24"/>
          <w:szCs w:val="24"/>
          <w:u w:val="single"/>
          <w:lang w:val="be-BY"/>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Pr="00225859">
        <w:rPr>
          <w:rStyle w:val="ala2"/>
          <w:i/>
          <w:sz w:val="24"/>
          <w:szCs w:val="24"/>
          <w:u w:val="single"/>
          <w:lang w:val="bg-BG"/>
        </w:rPr>
        <w:t>.</w:t>
      </w:r>
    </w:p>
    <w:p w:rsidR="009F4D70" w:rsidRPr="007055C9" w:rsidRDefault="009F4D70" w:rsidP="009F4D70">
      <w:pPr>
        <w:tabs>
          <w:tab w:val="left" w:pos="0"/>
        </w:tabs>
        <w:rPr>
          <w:b/>
          <w:sz w:val="22"/>
          <w:szCs w:val="22"/>
          <w:lang w:val="bg-BG"/>
        </w:rPr>
      </w:pPr>
    </w:p>
    <w:p w:rsidR="001672B3" w:rsidRDefault="009F4D70" w:rsidP="001672B3">
      <w:pPr>
        <w:tabs>
          <w:tab w:val="left" w:pos="0"/>
        </w:tabs>
        <w:adjustRightInd w:val="0"/>
        <w:jc w:val="center"/>
        <w:rPr>
          <w:b/>
          <w:sz w:val="24"/>
          <w:szCs w:val="24"/>
          <w:lang w:val="bg-BG"/>
        </w:rPr>
      </w:pPr>
      <w:r>
        <w:rPr>
          <w:b/>
          <w:sz w:val="24"/>
          <w:szCs w:val="24"/>
          <w:lang w:val="bg-BG"/>
        </w:rPr>
        <w:t xml:space="preserve">     </w:t>
      </w:r>
      <w:r w:rsidR="00B337FE">
        <w:rPr>
          <w:b/>
          <w:sz w:val="24"/>
          <w:szCs w:val="24"/>
          <w:lang w:val="bg-BG"/>
        </w:rPr>
        <w:tab/>
      </w:r>
      <w:r w:rsidR="00904DC8">
        <w:rPr>
          <w:b/>
          <w:sz w:val="24"/>
          <w:szCs w:val="24"/>
          <w:lang w:val="bg-BG"/>
        </w:rPr>
        <w:t>7</w:t>
      </w:r>
      <w:r w:rsidR="001672B3" w:rsidRPr="008061A3">
        <w:rPr>
          <w:b/>
          <w:sz w:val="24"/>
          <w:szCs w:val="24"/>
          <w:lang w:val="bg-BG"/>
        </w:rPr>
        <w:t xml:space="preserve">. Други основания за отстраняване </w:t>
      </w:r>
    </w:p>
    <w:p w:rsidR="001672B3" w:rsidRPr="008061A3" w:rsidRDefault="001672B3" w:rsidP="001672B3">
      <w:pPr>
        <w:tabs>
          <w:tab w:val="left" w:pos="0"/>
        </w:tabs>
        <w:adjustRightInd w:val="0"/>
        <w:jc w:val="center"/>
        <w:rPr>
          <w:b/>
          <w:sz w:val="24"/>
          <w:szCs w:val="24"/>
          <w:lang w:val="bg-BG"/>
        </w:rPr>
      </w:pPr>
    </w:p>
    <w:p w:rsidR="001672B3" w:rsidRPr="006504D4" w:rsidRDefault="001672B3" w:rsidP="001672B3">
      <w:pPr>
        <w:tabs>
          <w:tab w:val="left" w:pos="0"/>
        </w:tabs>
        <w:adjustRightInd w:val="0"/>
        <w:jc w:val="both"/>
        <w:rPr>
          <w:sz w:val="24"/>
          <w:szCs w:val="24"/>
          <w:lang w:val="bg-BG"/>
        </w:rPr>
      </w:pPr>
      <w:r>
        <w:rPr>
          <w:b/>
          <w:sz w:val="24"/>
          <w:szCs w:val="24"/>
          <w:lang w:val="bg-BG"/>
        </w:rPr>
        <w:tab/>
      </w:r>
      <w:r w:rsidR="00904DC8">
        <w:rPr>
          <w:sz w:val="24"/>
          <w:szCs w:val="24"/>
          <w:lang w:val="bg-BG"/>
        </w:rPr>
        <w:t>7</w:t>
      </w:r>
      <w:r w:rsidRPr="006504D4">
        <w:rPr>
          <w:sz w:val="24"/>
          <w:szCs w:val="24"/>
          <w:lang w:val="bg-BG"/>
        </w:rPr>
        <w:t>.1. На основание чл. 107 от ЗОП Възложителят отстранява от процедурата и:</w:t>
      </w:r>
    </w:p>
    <w:p w:rsidR="001672B3" w:rsidRPr="00295CD8" w:rsidRDefault="001672B3" w:rsidP="001672B3">
      <w:pPr>
        <w:tabs>
          <w:tab w:val="left" w:pos="0"/>
        </w:tabs>
        <w:adjustRightInd w:val="0"/>
        <w:jc w:val="both"/>
        <w:rPr>
          <w:sz w:val="24"/>
          <w:szCs w:val="24"/>
          <w:lang w:val="bg-BG"/>
        </w:rPr>
      </w:pPr>
      <w:r>
        <w:rPr>
          <w:sz w:val="24"/>
          <w:szCs w:val="24"/>
          <w:lang w:val="bg-BG"/>
        </w:rPr>
        <w:tab/>
      </w:r>
      <w:r w:rsidR="00904DC8">
        <w:rPr>
          <w:sz w:val="24"/>
          <w:szCs w:val="24"/>
          <w:lang w:val="bg-BG"/>
        </w:rPr>
        <w:t>7</w:t>
      </w:r>
      <w:r w:rsidRPr="006504D4">
        <w:rPr>
          <w:sz w:val="24"/>
          <w:szCs w:val="24"/>
          <w:lang w:val="bg-BG"/>
        </w:rPr>
        <w:t xml:space="preserve">.1.1. участник, който не отговаря на поставените критерии за подбор или не изпълни друго условие, посочено в обявлението за обществената поръчка или </w:t>
      </w:r>
      <w:r w:rsidRPr="00295CD8">
        <w:rPr>
          <w:sz w:val="24"/>
          <w:szCs w:val="24"/>
          <w:lang w:val="bg-BG"/>
        </w:rPr>
        <w:t>в документацията;</w:t>
      </w:r>
    </w:p>
    <w:p w:rsidR="001672B3" w:rsidRPr="00295CD8" w:rsidRDefault="001672B3" w:rsidP="001672B3">
      <w:pPr>
        <w:tabs>
          <w:tab w:val="left" w:pos="0"/>
        </w:tabs>
        <w:adjustRightInd w:val="0"/>
        <w:jc w:val="both"/>
        <w:rPr>
          <w:sz w:val="24"/>
          <w:szCs w:val="24"/>
          <w:lang w:val="bg-BG"/>
        </w:rPr>
      </w:pPr>
      <w:r>
        <w:rPr>
          <w:sz w:val="24"/>
          <w:szCs w:val="24"/>
          <w:lang w:val="bg-BG"/>
        </w:rPr>
        <w:tab/>
      </w:r>
      <w:r w:rsidR="00904DC8">
        <w:rPr>
          <w:sz w:val="24"/>
          <w:szCs w:val="24"/>
          <w:lang w:val="bg-BG"/>
        </w:rPr>
        <w:t>7</w:t>
      </w:r>
      <w:r>
        <w:rPr>
          <w:sz w:val="24"/>
          <w:szCs w:val="24"/>
          <w:lang w:val="bg-BG"/>
        </w:rPr>
        <w:t>.1.2.</w:t>
      </w:r>
      <w:r w:rsidRPr="00295CD8">
        <w:rPr>
          <w:sz w:val="24"/>
          <w:szCs w:val="24"/>
          <w:lang w:val="bg-BG"/>
        </w:rPr>
        <w:t xml:space="preserve"> участник, който е представил оферта, която не отговаря на:</w:t>
      </w:r>
    </w:p>
    <w:p w:rsidR="001672B3" w:rsidRPr="00864F31" w:rsidRDefault="001672B3" w:rsidP="001672B3">
      <w:pPr>
        <w:tabs>
          <w:tab w:val="left" w:pos="0"/>
        </w:tabs>
        <w:adjustRightInd w:val="0"/>
        <w:jc w:val="both"/>
        <w:rPr>
          <w:sz w:val="24"/>
          <w:szCs w:val="24"/>
          <w:lang w:val="bg-BG"/>
        </w:rPr>
      </w:pPr>
      <w:r w:rsidRPr="00295CD8">
        <w:rPr>
          <w:sz w:val="24"/>
          <w:szCs w:val="24"/>
          <w:lang w:val="bg-BG"/>
        </w:rPr>
        <w:tab/>
        <w:t>а) предварително обявените условия за изпълнение на поръчката</w:t>
      </w:r>
      <w:r w:rsidRPr="00EF2698">
        <w:rPr>
          <w:sz w:val="24"/>
          <w:szCs w:val="24"/>
          <w:lang w:val="bg-BG"/>
        </w:rPr>
        <w:t>;</w:t>
      </w:r>
    </w:p>
    <w:p w:rsidR="001672B3" w:rsidRPr="006504D4" w:rsidRDefault="001672B3" w:rsidP="001672B3">
      <w:pPr>
        <w:tabs>
          <w:tab w:val="left" w:pos="0"/>
        </w:tabs>
        <w:adjustRightInd w:val="0"/>
        <w:jc w:val="both"/>
        <w:rPr>
          <w:sz w:val="24"/>
          <w:szCs w:val="24"/>
          <w:lang w:val="bg-BG"/>
        </w:rPr>
      </w:pPr>
      <w:r w:rsidRPr="00864F31">
        <w:rPr>
          <w:sz w:val="24"/>
          <w:szCs w:val="24"/>
          <w:lang w:val="bg-BG"/>
        </w:rPr>
        <w:tab/>
      </w:r>
      <w:r w:rsidRPr="00EF2698">
        <w:rPr>
          <w:sz w:val="24"/>
          <w:szCs w:val="24"/>
          <w:lang w:val="bg-BG"/>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w:t>
      </w:r>
      <w:r>
        <w:rPr>
          <w:sz w:val="24"/>
          <w:szCs w:val="24"/>
          <w:lang w:val="bg-BG"/>
        </w:rPr>
        <w:t xml:space="preserve">о са изброени в приложение № 10 </w:t>
      </w:r>
      <w:r w:rsidRPr="006504D4">
        <w:rPr>
          <w:sz w:val="24"/>
          <w:szCs w:val="24"/>
          <w:lang w:val="bg-BG"/>
        </w:rPr>
        <w:t>към ЗОП;</w:t>
      </w:r>
    </w:p>
    <w:p w:rsidR="001672B3" w:rsidRPr="001C7F31" w:rsidRDefault="001672B3" w:rsidP="001672B3">
      <w:pPr>
        <w:tabs>
          <w:tab w:val="left" w:pos="0"/>
        </w:tabs>
        <w:adjustRightInd w:val="0"/>
        <w:jc w:val="both"/>
        <w:rPr>
          <w:sz w:val="24"/>
          <w:szCs w:val="24"/>
          <w:lang w:val="bg-BG"/>
        </w:rPr>
      </w:pPr>
      <w:r>
        <w:rPr>
          <w:sz w:val="24"/>
          <w:szCs w:val="24"/>
          <w:lang w:val="bg-BG"/>
        </w:rPr>
        <w:tab/>
      </w:r>
      <w:r w:rsidR="00904DC8">
        <w:rPr>
          <w:sz w:val="24"/>
          <w:szCs w:val="24"/>
          <w:lang w:val="bg-BG"/>
        </w:rPr>
        <w:t>7</w:t>
      </w:r>
      <w:r w:rsidRPr="006504D4">
        <w:rPr>
          <w:sz w:val="24"/>
          <w:szCs w:val="24"/>
          <w:lang w:val="bg-BG"/>
        </w:rPr>
        <w:t xml:space="preserve">.1.3. участник, който не е представил в срок обосновката по чл. 72, ал. 1 от ЗОП или </w:t>
      </w:r>
      <w:r w:rsidRPr="0017230F">
        <w:rPr>
          <w:sz w:val="24"/>
          <w:szCs w:val="24"/>
          <w:lang w:val="bg-BG"/>
        </w:rPr>
        <w:t xml:space="preserve">чиято </w:t>
      </w:r>
      <w:r w:rsidRPr="001C7F31">
        <w:rPr>
          <w:sz w:val="24"/>
          <w:szCs w:val="24"/>
          <w:lang w:val="bg-BG"/>
        </w:rPr>
        <w:t>оферта не е приета съгласно чл. 72, ал. 3 – 5 от ЗОП;</w:t>
      </w:r>
    </w:p>
    <w:p w:rsidR="001672B3" w:rsidRPr="001C7F31" w:rsidRDefault="001672B3" w:rsidP="001672B3">
      <w:pPr>
        <w:tabs>
          <w:tab w:val="left" w:pos="709"/>
        </w:tabs>
        <w:adjustRightInd w:val="0"/>
        <w:jc w:val="both"/>
        <w:rPr>
          <w:sz w:val="24"/>
          <w:szCs w:val="24"/>
          <w:lang w:val="bg-BG"/>
        </w:rPr>
      </w:pPr>
      <w:r w:rsidRPr="001C7F31">
        <w:rPr>
          <w:sz w:val="24"/>
          <w:szCs w:val="24"/>
          <w:lang w:val="bg-BG"/>
        </w:rPr>
        <w:tab/>
      </w:r>
      <w:r w:rsidR="00904DC8">
        <w:rPr>
          <w:sz w:val="24"/>
          <w:szCs w:val="24"/>
          <w:lang w:val="bg-BG"/>
        </w:rPr>
        <w:t>7</w:t>
      </w:r>
      <w:r w:rsidRPr="001C7F31">
        <w:rPr>
          <w:sz w:val="24"/>
          <w:szCs w:val="24"/>
          <w:lang w:val="bg-BG"/>
        </w:rPr>
        <w:t xml:space="preserve">.1.4. участници, които са свързани лица; </w:t>
      </w:r>
    </w:p>
    <w:p w:rsidR="001672B3" w:rsidRPr="001C7F31" w:rsidRDefault="001672B3" w:rsidP="001672B3">
      <w:pPr>
        <w:tabs>
          <w:tab w:val="left" w:pos="0"/>
        </w:tabs>
        <w:adjustRightInd w:val="0"/>
        <w:jc w:val="both"/>
        <w:rPr>
          <w:sz w:val="24"/>
          <w:szCs w:val="24"/>
          <w:lang w:val="bg-BG"/>
        </w:rPr>
      </w:pPr>
      <w:r w:rsidRPr="001C7F31">
        <w:rPr>
          <w:sz w:val="24"/>
          <w:szCs w:val="24"/>
          <w:lang w:val="bg-BG"/>
        </w:rPr>
        <w:tab/>
      </w:r>
      <w:r w:rsidR="00904DC8">
        <w:rPr>
          <w:sz w:val="24"/>
          <w:szCs w:val="24"/>
          <w:lang w:val="bg-BG"/>
        </w:rPr>
        <w:t>7</w:t>
      </w:r>
      <w:r w:rsidRPr="001C7F31">
        <w:rPr>
          <w:sz w:val="24"/>
          <w:szCs w:val="24"/>
          <w:lang w:val="bg-BG"/>
        </w:rPr>
        <w:t>.1.5. участник, подал оферта, която не отговаря на условията за представяне, включително за форма, начин, срок на валидност;</w:t>
      </w:r>
    </w:p>
    <w:p w:rsidR="001672B3" w:rsidRPr="001C7F31" w:rsidRDefault="001672B3" w:rsidP="001672B3">
      <w:pPr>
        <w:tabs>
          <w:tab w:val="left" w:pos="0"/>
        </w:tabs>
        <w:adjustRightInd w:val="0"/>
        <w:jc w:val="both"/>
        <w:rPr>
          <w:b/>
          <w:sz w:val="24"/>
          <w:szCs w:val="24"/>
          <w:lang w:val="bg-BG"/>
        </w:rPr>
      </w:pPr>
      <w:r w:rsidRPr="001C7F31">
        <w:rPr>
          <w:sz w:val="24"/>
          <w:szCs w:val="24"/>
          <w:lang w:val="bg-BG"/>
        </w:rPr>
        <w:tab/>
      </w:r>
      <w:r w:rsidR="00904DC8">
        <w:rPr>
          <w:sz w:val="24"/>
          <w:szCs w:val="24"/>
          <w:lang w:val="bg-BG"/>
        </w:rPr>
        <w:t>7</w:t>
      </w:r>
      <w:r w:rsidRPr="001C7F31">
        <w:rPr>
          <w:sz w:val="24"/>
          <w:szCs w:val="24"/>
          <w:lang w:val="bg-BG"/>
        </w:rPr>
        <w:t>.1.6. лице, което е нарушило забрана по чл. 101, ал. 9 или 10 от ЗОП.</w:t>
      </w:r>
    </w:p>
    <w:p w:rsidR="001672B3" w:rsidRDefault="001672B3" w:rsidP="001672B3">
      <w:pPr>
        <w:tabs>
          <w:tab w:val="left" w:pos="709"/>
        </w:tabs>
        <w:adjustRightInd w:val="0"/>
        <w:jc w:val="both"/>
        <w:rPr>
          <w:sz w:val="24"/>
          <w:szCs w:val="24"/>
          <w:lang w:val="bg-BG"/>
        </w:rPr>
      </w:pPr>
      <w:r w:rsidRPr="001C7F31">
        <w:rPr>
          <w:sz w:val="24"/>
          <w:szCs w:val="24"/>
          <w:lang w:val="bg-BG"/>
        </w:rPr>
        <w:tab/>
      </w:r>
      <w:r w:rsidR="00904DC8">
        <w:rPr>
          <w:sz w:val="24"/>
          <w:szCs w:val="24"/>
          <w:lang w:val="bg-BG"/>
        </w:rPr>
        <w:t>7</w:t>
      </w:r>
      <w:r w:rsidRPr="001C7F31">
        <w:rPr>
          <w:sz w:val="24"/>
          <w:szCs w:val="24"/>
          <w:lang w:val="bg-BG"/>
        </w:rPr>
        <w:t>.2. Възложителят отстранява от процедурата и участник, за когото са налице обстоятелствата по чл.3, т. 8 от Закона за икономическите и финансовите отношения с дружествата, регистрирани с юрисдикции с преференциален режим, свързаните с тях</w:t>
      </w:r>
      <w:r w:rsidRPr="006504D4">
        <w:rPr>
          <w:sz w:val="24"/>
          <w:szCs w:val="24"/>
          <w:lang w:val="bg-BG"/>
        </w:rPr>
        <w:t xml:space="preserve"> лица и техните действителни собственици /ЗИФОДРЮПДРСЛТДС/, освен ако не са налице условията по чл.4 от същия.</w:t>
      </w:r>
    </w:p>
    <w:p w:rsidR="001672B3" w:rsidRPr="00066B5B" w:rsidRDefault="001672B3" w:rsidP="001672B3">
      <w:pPr>
        <w:tabs>
          <w:tab w:val="left" w:pos="709"/>
        </w:tabs>
        <w:adjustRightInd w:val="0"/>
        <w:jc w:val="both"/>
        <w:rPr>
          <w:sz w:val="24"/>
          <w:szCs w:val="24"/>
          <w:lang w:val="bg-BG"/>
        </w:rPr>
      </w:pPr>
      <w:r w:rsidRPr="00066B5B">
        <w:rPr>
          <w:sz w:val="24"/>
          <w:szCs w:val="24"/>
          <w:lang w:val="bg-BG"/>
        </w:rPr>
        <w:t xml:space="preserve">            </w:t>
      </w:r>
      <w:r w:rsidR="00904DC8">
        <w:rPr>
          <w:sz w:val="24"/>
          <w:szCs w:val="24"/>
          <w:lang w:val="bg-BG"/>
        </w:rPr>
        <w:t>7</w:t>
      </w:r>
      <w:r w:rsidRPr="00066B5B">
        <w:rPr>
          <w:sz w:val="24"/>
          <w:szCs w:val="24"/>
          <w:lang w:val="bg-BG"/>
        </w:rPr>
        <w:t>.3. Възложителят отстранява от процедурата и участник, за когото са налице обстоятелства по чл. 69 от Закона за противодействие на корупцията и за отнемане на незаконно придобитото имущество</w:t>
      </w:r>
      <w:r w:rsidRPr="004B6F50">
        <w:rPr>
          <w:sz w:val="24"/>
          <w:szCs w:val="24"/>
          <w:lang w:val="bg-BG"/>
        </w:rPr>
        <w:t xml:space="preserve"> </w:t>
      </w:r>
      <w:r>
        <w:rPr>
          <w:sz w:val="24"/>
          <w:szCs w:val="24"/>
          <w:lang w:val="bg-BG"/>
        </w:rPr>
        <w:t>/</w:t>
      </w:r>
      <w:r w:rsidRPr="00D46655">
        <w:rPr>
          <w:sz w:val="24"/>
          <w:szCs w:val="24"/>
          <w:lang w:val="bg-BG"/>
        </w:rPr>
        <w:t>ЗПКОНПИ</w:t>
      </w:r>
      <w:r>
        <w:rPr>
          <w:sz w:val="24"/>
          <w:szCs w:val="24"/>
          <w:lang w:val="bg-BG"/>
        </w:rPr>
        <w:t>/</w:t>
      </w:r>
      <w:r w:rsidRPr="00066B5B">
        <w:rPr>
          <w:sz w:val="24"/>
          <w:szCs w:val="24"/>
          <w:lang w:val="bg-BG"/>
        </w:rPr>
        <w:t>.</w:t>
      </w:r>
    </w:p>
    <w:p w:rsidR="001672B3" w:rsidRPr="00066B5B" w:rsidRDefault="001672B3" w:rsidP="001672B3">
      <w:pPr>
        <w:tabs>
          <w:tab w:val="left" w:pos="709"/>
        </w:tabs>
        <w:adjustRightInd w:val="0"/>
        <w:jc w:val="both"/>
        <w:rPr>
          <w:sz w:val="24"/>
          <w:szCs w:val="24"/>
          <w:lang w:val="bg-BG"/>
        </w:rPr>
      </w:pPr>
    </w:p>
    <w:p w:rsidR="001672B3" w:rsidRPr="0065762E" w:rsidRDefault="001672B3" w:rsidP="001672B3">
      <w:pPr>
        <w:spacing w:after="240"/>
        <w:jc w:val="both"/>
        <w:rPr>
          <w:i/>
          <w:sz w:val="24"/>
          <w:szCs w:val="24"/>
          <w:lang w:val="bg-BG"/>
        </w:rPr>
      </w:pPr>
      <w:r w:rsidRPr="006504D4">
        <w:rPr>
          <w:i/>
          <w:sz w:val="24"/>
          <w:szCs w:val="24"/>
          <w:lang w:val="bg-BG"/>
        </w:rPr>
        <w:t xml:space="preserve">       Информацията относно липсата или наличието на обстоятелства по т. </w:t>
      </w:r>
      <w:r w:rsidR="00904DC8">
        <w:rPr>
          <w:i/>
          <w:sz w:val="24"/>
          <w:szCs w:val="24"/>
          <w:lang w:val="bg-BG"/>
        </w:rPr>
        <w:t>7</w:t>
      </w:r>
      <w:r w:rsidRPr="006504D4">
        <w:rPr>
          <w:i/>
          <w:sz w:val="24"/>
          <w:szCs w:val="24"/>
          <w:lang w:val="bg-BG"/>
        </w:rPr>
        <w:t>.1</w:t>
      </w:r>
      <w:r>
        <w:rPr>
          <w:i/>
          <w:sz w:val="24"/>
          <w:szCs w:val="24"/>
          <w:lang w:val="bg-BG"/>
        </w:rPr>
        <w:t xml:space="preserve">.4, </w:t>
      </w:r>
      <w:r w:rsidR="00904DC8">
        <w:rPr>
          <w:i/>
          <w:sz w:val="24"/>
          <w:szCs w:val="24"/>
          <w:lang w:val="bg-BG"/>
        </w:rPr>
        <w:t>7</w:t>
      </w:r>
      <w:r w:rsidRPr="00066B5B">
        <w:rPr>
          <w:i/>
          <w:sz w:val="24"/>
          <w:szCs w:val="24"/>
          <w:lang w:val="bg-BG"/>
        </w:rPr>
        <w:t xml:space="preserve">.2 и </w:t>
      </w:r>
      <w:r w:rsidR="00904DC8">
        <w:rPr>
          <w:i/>
          <w:sz w:val="24"/>
          <w:szCs w:val="24"/>
          <w:lang w:val="bg-BG"/>
        </w:rPr>
        <w:t>7</w:t>
      </w:r>
      <w:r w:rsidRPr="00066B5B">
        <w:rPr>
          <w:i/>
          <w:sz w:val="24"/>
          <w:szCs w:val="24"/>
          <w:lang w:val="bg-BG"/>
        </w:rPr>
        <w:t>.3 се</w:t>
      </w:r>
      <w:r w:rsidRPr="006504D4">
        <w:rPr>
          <w:i/>
          <w:sz w:val="24"/>
          <w:szCs w:val="24"/>
          <w:lang w:val="bg-BG"/>
        </w:rPr>
        <w:t xml:space="preserve"> посочва в Раздел Г от ЕЕДОП „Други основания за изключване, които може да бъдат предвидени в националното законодателство на възлагащия орган или възложителя на държава членка в част </w:t>
      </w:r>
      <w:r w:rsidRPr="006504D4">
        <w:rPr>
          <w:i/>
          <w:sz w:val="24"/>
          <w:szCs w:val="24"/>
          <w:lang w:val="en-US"/>
        </w:rPr>
        <w:t>III</w:t>
      </w:r>
      <w:r w:rsidRPr="006504D4">
        <w:rPr>
          <w:i/>
          <w:sz w:val="24"/>
          <w:szCs w:val="24"/>
          <w:lang w:val="bg-BG"/>
        </w:rPr>
        <w:t>: „Основания за изключване” на ЕЕДОП.</w:t>
      </w:r>
    </w:p>
    <w:p w:rsidR="001672B3" w:rsidRPr="001C7F31" w:rsidRDefault="001672B3" w:rsidP="001672B3">
      <w:pPr>
        <w:tabs>
          <w:tab w:val="left" w:pos="709"/>
        </w:tabs>
        <w:adjustRightInd w:val="0"/>
        <w:jc w:val="both"/>
        <w:rPr>
          <w:sz w:val="24"/>
          <w:szCs w:val="24"/>
          <w:lang w:val="bg-BG"/>
        </w:rPr>
      </w:pPr>
      <w:r w:rsidRPr="009305C7">
        <w:rPr>
          <w:sz w:val="24"/>
          <w:szCs w:val="24"/>
          <w:lang w:val="bg-BG"/>
        </w:rPr>
        <w:t xml:space="preserve">      </w:t>
      </w:r>
      <w:r w:rsidRPr="00C33A57">
        <w:rPr>
          <w:sz w:val="24"/>
          <w:szCs w:val="24"/>
          <w:lang w:val="bg-BG"/>
        </w:rPr>
        <w:t>За доказване на липсата на основания за отстраняване участникът, избран за изпълнител, представя документите, посочени в чл. 58, ал.1 от ЗОП.</w:t>
      </w:r>
    </w:p>
    <w:p w:rsidR="009F4D70" w:rsidRPr="00794F23" w:rsidRDefault="009F4D70" w:rsidP="001672B3">
      <w:pPr>
        <w:tabs>
          <w:tab w:val="left" w:pos="0"/>
        </w:tabs>
        <w:adjustRightInd w:val="0"/>
        <w:rPr>
          <w:sz w:val="24"/>
          <w:szCs w:val="24"/>
          <w:lang w:val="bg-BG"/>
        </w:rPr>
      </w:pPr>
    </w:p>
    <w:p w:rsidR="0065762E" w:rsidRPr="00641AF4" w:rsidRDefault="009F4D70" w:rsidP="00ED49EB">
      <w:pPr>
        <w:jc w:val="both"/>
        <w:rPr>
          <w:b/>
          <w:lang w:val="bg-BG"/>
        </w:rPr>
      </w:pPr>
      <w:r w:rsidRPr="004F53EE">
        <w:rPr>
          <w:sz w:val="24"/>
          <w:szCs w:val="24"/>
          <w:lang w:val="bg-BG"/>
        </w:rPr>
        <w:t xml:space="preserve">     </w:t>
      </w:r>
      <w:r w:rsidR="0039162D">
        <w:rPr>
          <w:sz w:val="24"/>
          <w:szCs w:val="24"/>
          <w:lang w:val="bg-BG"/>
        </w:rPr>
        <w:tab/>
      </w:r>
      <w:r w:rsidRPr="00597966">
        <w:rPr>
          <w:b/>
          <w:sz w:val="24"/>
          <w:szCs w:val="24"/>
          <w:lang w:val="bg-BG"/>
        </w:rPr>
        <w:t xml:space="preserve">Образецът на </w:t>
      </w:r>
      <w:r w:rsidRPr="00597966">
        <w:rPr>
          <w:b/>
          <w:i/>
          <w:sz w:val="24"/>
          <w:szCs w:val="24"/>
          <w:lang w:val="bg-BG"/>
        </w:rPr>
        <w:t>е</w:t>
      </w:r>
      <w:r w:rsidRPr="00597966">
        <w:rPr>
          <w:b/>
          <w:sz w:val="24"/>
          <w:szCs w:val="24"/>
          <w:lang w:val="bg-BG"/>
        </w:rPr>
        <w:t xml:space="preserve">ЕЕДОП е достъпен под формата на генерирани файлове </w:t>
      </w:r>
      <w:r w:rsidRPr="00597966">
        <w:rPr>
          <w:b/>
          <w:i/>
          <w:sz w:val="24"/>
          <w:szCs w:val="24"/>
        </w:rPr>
        <w:t>espd</w:t>
      </w:r>
      <w:r w:rsidRPr="00597966">
        <w:rPr>
          <w:b/>
          <w:i/>
          <w:sz w:val="24"/>
          <w:szCs w:val="24"/>
          <w:lang w:val="bg-BG"/>
        </w:rPr>
        <w:t>-</w:t>
      </w:r>
      <w:r w:rsidRPr="00597966">
        <w:rPr>
          <w:b/>
          <w:i/>
          <w:sz w:val="24"/>
          <w:szCs w:val="24"/>
        </w:rPr>
        <w:t>request</w:t>
      </w:r>
      <w:r w:rsidRPr="00597966">
        <w:rPr>
          <w:b/>
          <w:i/>
          <w:sz w:val="24"/>
          <w:szCs w:val="24"/>
          <w:lang w:val="bg-BG"/>
        </w:rPr>
        <w:t>.</w:t>
      </w:r>
      <w:r w:rsidRPr="00597966">
        <w:rPr>
          <w:b/>
          <w:sz w:val="24"/>
          <w:szCs w:val="24"/>
          <w:lang w:val="bg-BG"/>
        </w:rPr>
        <w:t xml:space="preserve"> За връзка към системата за </w:t>
      </w:r>
      <w:r w:rsidRPr="00597966">
        <w:rPr>
          <w:b/>
          <w:i/>
          <w:sz w:val="24"/>
          <w:szCs w:val="24"/>
          <w:lang w:val="bg-BG"/>
        </w:rPr>
        <w:t>е</w:t>
      </w:r>
      <w:r w:rsidRPr="00597966">
        <w:rPr>
          <w:b/>
          <w:sz w:val="24"/>
          <w:szCs w:val="24"/>
          <w:lang w:val="bg-BG"/>
        </w:rPr>
        <w:t xml:space="preserve">ЕЕДОП следва да се използва предоставяния от </w:t>
      </w:r>
      <w:r w:rsidRPr="00597966">
        <w:rPr>
          <w:b/>
          <w:sz w:val="24"/>
          <w:szCs w:val="24"/>
          <w:lang w:val="bg-BG"/>
        </w:rPr>
        <w:lastRenderedPageBreak/>
        <w:t xml:space="preserve">АОП български вариант на услугата. Той е достъпен на интернет адрес </w:t>
      </w:r>
      <w:hyperlink r:id="rId59" w:history="1">
        <w:r w:rsidRPr="00597966">
          <w:rPr>
            <w:rStyle w:val="Hyperlink"/>
            <w:b/>
            <w:sz w:val="24"/>
            <w:szCs w:val="24"/>
            <w:u w:val="none"/>
          </w:rPr>
          <w:t>https</w:t>
        </w:r>
        <w:r w:rsidRPr="00597966">
          <w:rPr>
            <w:rStyle w:val="Hyperlink"/>
            <w:b/>
            <w:sz w:val="24"/>
            <w:szCs w:val="24"/>
            <w:u w:val="none"/>
            <w:lang w:val="bg-BG"/>
          </w:rPr>
          <w:t>://</w:t>
        </w:r>
        <w:r w:rsidRPr="00597966">
          <w:rPr>
            <w:rStyle w:val="Hyperlink"/>
            <w:b/>
            <w:sz w:val="24"/>
            <w:szCs w:val="24"/>
            <w:u w:val="none"/>
          </w:rPr>
          <w:t>espd</w:t>
        </w:r>
        <w:r w:rsidRPr="00597966">
          <w:rPr>
            <w:rStyle w:val="Hyperlink"/>
            <w:b/>
            <w:sz w:val="24"/>
            <w:szCs w:val="24"/>
            <w:u w:val="none"/>
            <w:lang w:val="bg-BG"/>
          </w:rPr>
          <w:t>.</w:t>
        </w:r>
        <w:r w:rsidRPr="00597966">
          <w:rPr>
            <w:rStyle w:val="Hyperlink"/>
            <w:b/>
            <w:sz w:val="24"/>
            <w:szCs w:val="24"/>
            <w:u w:val="none"/>
          </w:rPr>
          <w:t>eop</w:t>
        </w:r>
        <w:r w:rsidRPr="00597966">
          <w:rPr>
            <w:rStyle w:val="Hyperlink"/>
            <w:b/>
            <w:sz w:val="24"/>
            <w:szCs w:val="24"/>
            <w:u w:val="none"/>
            <w:lang w:val="bg-BG"/>
          </w:rPr>
          <w:t>.</w:t>
        </w:r>
        <w:r w:rsidRPr="00597966">
          <w:rPr>
            <w:rStyle w:val="Hyperlink"/>
            <w:b/>
            <w:sz w:val="24"/>
            <w:szCs w:val="24"/>
            <w:u w:val="none"/>
          </w:rPr>
          <w:t>bg</w:t>
        </w:r>
        <w:r w:rsidRPr="00597966">
          <w:rPr>
            <w:rStyle w:val="Hyperlink"/>
            <w:b/>
            <w:sz w:val="24"/>
            <w:szCs w:val="24"/>
            <w:u w:val="none"/>
            <w:lang w:val="bg-BG"/>
          </w:rPr>
          <w:t>/</w:t>
        </w:r>
        <w:r w:rsidRPr="00597966">
          <w:rPr>
            <w:rStyle w:val="Hyperlink"/>
            <w:b/>
            <w:sz w:val="24"/>
            <w:szCs w:val="24"/>
            <w:u w:val="none"/>
          </w:rPr>
          <w:t>espd</w:t>
        </w:r>
        <w:r w:rsidRPr="00597966">
          <w:rPr>
            <w:rStyle w:val="Hyperlink"/>
            <w:b/>
            <w:sz w:val="24"/>
            <w:szCs w:val="24"/>
            <w:u w:val="none"/>
            <w:lang w:val="bg-BG"/>
          </w:rPr>
          <w:t>-</w:t>
        </w:r>
        <w:r w:rsidRPr="00597966">
          <w:rPr>
            <w:rStyle w:val="Hyperlink"/>
            <w:b/>
            <w:sz w:val="24"/>
            <w:szCs w:val="24"/>
            <w:u w:val="none"/>
          </w:rPr>
          <w:t>web</w:t>
        </w:r>
        <w:r w:rsidRPr="00597966">
          <w:rPr>
            <w:rStyle w:val="Hyperlink"/>
            <w:b/>
            <w:sz w:val="24"/>
            <w:szCs w:val="24"/>
            <w:u w:val="none"/>
            <w:lang w:val="bg-BG"/>
          </w:rPr>
          <w:t>/</w:t>
        </w:r>
        <w:r w:rsidRPr="00597966">
          <w:rPr>
            <w:rStyle w:val="Hyperlink"/>
            <w:b/>
            <w:sz w:val="24"/>
            <w:szCs w:val="24"/>
            <w:u w:val="none"/>
          </w:rPr>
          <w:t>filter</w:t>
        </w:r>
        <w:r w:rsidRPr="00597966">
          <w:rPr>
            <w:rStyle w:val="Hyperlink"/>
            <w:b/>
            <w:sz w:val="24"/>
            <w:szCs w:val="24"/>
            <w:u w:val="none"/>
            <w:lang w:val="bg-BG"/>
          </w:rPr>
          <w:t>?</w:t>
        </w:r>
        <w:r w:rsidRPr="00597966">
          <w:rPr>
            <w:rStyle w:val="Hyperlink"/>
            <w:b/>
            <w:sz w:val="24"/>
            <w:szCs w:val="24"/>
            <w:u w:val="none"/>
          </w:rPr>
          <w:t>lang</w:t>
        </w:r>
        <w:r w:rsidRPr="00597966">
          <w:rPr>
            <w:rStyle w:val="Hyperlink"/>
            <w:b/>
            <w:sz w:val="24"/>
            <w:szCs w:val="24"/>
            <w:u w:val="none"/>
            <w:lang w:val="bg-BG"/>
          </w:rPr>
          <w:t>=</w:t>
        </w:r>
        <w:r w:rsidRPr="00597966">
          <w:rPr>
            <w:rStyle w:val="Hyperlink"/>
            <w:b/>
            <w:sz w:val="24"/>
            <w:szCs w:val="24"/>
            <w:u w:val="none"/>
          </w:rPr>
          <w:t>bg</w:t>
        </w:r>
      </w:hyperlink>
      <w:r w:rsidRPr="00597966">
        <w:rPr>
          <w:b/>
          <w:sz w:val="24"/>
          <w:szCs w:val="24"/>
          <w:lang w:val="bg-BG"/>
        </w:rPr>
        <w:t>, без необходимост от предварителна регистрация.</w:t>
      </w:r>
      <w:r w:rsidRPr="00597966">
        <w:rPr>
          <w:b/>
          <w:lang w:val="bg-BG"/>
        </w:rPr>
        <w:t xml:space="preserve"> </w:t>
      </w:r>
    </w:p>
    <w:p w:rsidR="00273F3E" w:rsidRPr="004274E1" w:rsidRDefault="00273F3E" w:rsidP="00273F3E">
      <w:pPr>
        <w:jc w:val="both"/>
        <w:rPr>
          <w:lang w:val="bg-BG"/>
        </w:rPr>
      </w:pPr>
    </w:p>
    <w:p w:rsidR="00090826" w:rsidRPr="00813F91" w:rsidRDefault="0039162D" w:rsidP="00090826">
      <w:pPr>
        <w:pStyle w:val="BodyText"/>
        <w:jc w:val="center"/>
        <w:rPr>
          <w:rFonts w:ascii="Times New Roman" w:hAnsi="Times New Roman" w:cs="Times New Roman"/>
          <w:b/>
          <w:sz w:val="24"/>
          <w:szCs w:val="24"/>
        </w:rPr>
      </w:pPr>
      <w:r w:rsidRPr="0039162D">
        <w:rPr>
          <w:rFonts w:ascii="Times New Roman" w:hAnsi="Times New Roman" w:cs="Times New Roman"/>
          <w:b/>
          <w:sz w:val="24"/>
          <w:szCs w:val="24"/>
        </w:rPr>
        <w:t xml:space="preserve">Раздел </w:t>
      </w:r>
      <w:r w:rsidR="00090826" w:rsidRPr="00813F91">
        <w:rPr>
          <w:rFonts w:ascii="Times New Roman" w:hAnsi="Times New Roman" w:cs="Times New Roman"/>
          <w:b/>
          <w:sz w:val="24"/>
          <w:szCs w:val="24"/>
          <w:lang w:val="en-US"/>
        </w:rPr>
        <w:t>V</w:t>
      </w:r>
    </w:p>
    <w:p w:rsidR="00090826" w:rsidRPr="00813F91" w:rsidRDefault="00090826" w:rsidP="0099747A">
      <w:pPr>
        <w:pStyle w:val="ListParagraph"/>
        <w:spacing w:after="0" w:line="240" w:lineRule="auto"/>
        <w:ind w:left="0"/>
        <w:jc w:val="center"/>
        <w:rPr>
          <w:b/>
        </w:rPr>
      </w:pPr>
      <w:r w:rsidRPr="00600517">
        <w:rPr>
          <w:b/>
        </w:rPr>
        <w:t>КРИТЕРИЙ ЗА ВЪЗЛАГАНЕ</w:t>
      </w:r>
      <w:r w:rsidRPr="00813F91">
        <w:rPr>
          <w:b/>
        </w:rPr>
        <w:t xml:space="preserve"> </w:t>
      </w:r>
    </w:p>
    <w:p w:rsidR="0099747A" w:rsidRPr="00224226" w:rsidRDefault="007E27F3" w:rsidP="0099747A">
      <w:pPr>
        <w:pStyle w:val="ListParagraph"/>
        <w:spacing w:after="0" w:line="240" w:lineRule="auto"/>
        <w:ind w:left="0"/>
        <w:jc w:val="center"/>
        <w:rPr>
          <w:b/>
        </w:rPr>
      </w:pPr>
      <w:r w:rsidRPr="00224226">
        <w:rPr>
          <w:lang w:val="be-BY"/>
        </w:rPr>
        <w:t xml:space="preserve">      </w:t>
      </w:r>
    </w:p>
    <w:p w:rsidR="00224226" w:rsidRPr="00C820CF" w:rsidRDefault="0099747A" w:rsidP="003A1458">
      <w:pPr>
        <w:jc w:val="both"/>
        <w:rPr>
          <w:sz w:val="24"/>
          <w:szCs w:val="24"/>
          <w:lang w:val="ru-RU"/>
        </w:rPr>
      </w:pPr>
      <w:r w:rsidRPr="00224226">
        <w:rPr>
          <w:sz w:val="24"/>
          <w:szCs w:val="24"/>
          <w:lang w:val="be-BY"/>
        </w:rPr>
        <w:t xml:space="preserve">      </w:t>
      </w:r>
      <w:r w:rsidR="0039162D" w:rsidRPr="00224226">
        <w:rPr>
          <w:sz w:val="24"/>
          <w:szCs w:val="24"/>
          <w:lang w:val="be-BY"/>
        </w:rPr>
        <w:t xml:space="preserve">     </w:t>
      </w:r>
      <w:r w:rsidR="00ED49EB" w:rsidRPr="00224226">
        <w:rPr>
          <w:sz w:val="24"/>
          <w:szCs w:val="24"/>
          <w:lang w:val="be-BY"/>
        </w:rPr>
        <w:tab/>
      </w:r>
      <w:r w:rsidR="0039162D" w:rsidRPr="00C820CF">
        <w:rPr>
          <w:sz w:val="24"/>
          <w:szCs w:val="24"/>
          <w:lang w:val="be-BY"/>
        </w:rPr>
        <w:t xml:space="preserve">Класирането на допуснатите участници ще се извърши </w:t>
      </w:r>
      <w:r w:rsidR="0039162D" w:rsidRPr="00C820CF">
        <w:rPr>
          <w:sz w:val="24"/>
          <w:szCs w:val="24"/>
          <w:lang w:val="ru-RU"/>
        </w:rPr>
        <w:t xml:space="preserve">въз основа на </w:t>
      </w:r>
      <w:r w:rsidR="0039162D" w:rsidRPr="00C820CF">
        <w:rPr>
          <w:b/>
          <w:sz w:val="24"/>
          <w:szCs w:val="24"/>
          <w:lang w:val="ru-RU"/>
        </w:rPr>
        <w:t>икономически най-изгодната оферта</w:t>
      </w:r>
      <w:r w:rsidR="0039162D" w:rsidRPr="00C820CF">
        <w:rPr>
          <w:sz w:val="24"/>
          <w:szCs w:val="24"/>
          <w:lang w:val="ru-RU"/>
        </w:rPr>
        <w:t xml:space="preserve">, определена  въз основа на избрания критерий за възлагане </w:t>
      </w:r>
      <w:r w:rsidR="00ED49EB" w:rsidRPr="00C820CF">
        <w:rPr>
          <w:b/>
          <w:sz w:val="24"/>
          <w:szCs w:val="24"/>
          <w:lang w:val="ru-RU"/>
        </w:rPr>
        <w:t>«</w:t>
      </w:r>
      <w:r w:rsidR="0039162D" w:rsidRPr="00C820CF">
        <w:rPr>
          <w:b/>
          <w:sz w:val="24"/>
          <w:szCs w:val="24"/>
          <w:lang w:val="ru-RU"/>
        </w:rPr>
        <w:t>най-ниска цена»</w:t>
      </w:r>
      <w:r w:rsidR="003A1458" w:rsidRPr="00C820CF">
        <w:rPr>
          <w:sz w:val="24"/>
          <w:szCs w:val="24"/>
          <w:lang w:val="bg-BG"/>
        </w:rPr>
        <w:t xml:space="preserve"> </w:t>
      </w:r>
      <w:r w:rsidR="003A1458" w:rsidRPr="00C820CF">
        <w:rPr>
          <w:sz w:val="24"/>
          <w:szCs w:val="24"/>
          <w:lang w:val="ru-RU"/>
        </w:rPr>
        <w:t xml:space="preserve">за всяка </w:t>
      </w:r>
      <w:r w:rsidR="00224226" w:rsidRPr="00C820CF">
        <w:rPr>
          <w:sz w:val="24"/>
          <w:lang w:val="be-BY"/>
        </w:rPr>
        <w:t>номенклатурна единица</w:t>
      </w:r>
      <w:r w:rsidR="003A1458" w:rsidRPr="00C820CF">
        <w:rPr>
          <w:sz w:val="24"/>
          <w:szCs w:val="24"/>
          <w:lang w:val="be-BY"/>
        </w:rPr>
        <w:t>.</w:t>
      </w:r>
      <w:r w:rsidR="003A1458" w:rsidRPr="00C820CF">
        <w:rPr>
          <w:b/>
          <w:sz w:val="24"/>
          <w:szCs w:val="24"/>
          <w:lang w:val="be-BY"/>
        </w:rPr>
        <w:t xml:space="preserve"> </w:t>
      </w:r>
      <w:r w:rsidR="003A1458" w:rsidRPr="00C820CF">
        <w:rPr>
          <w:sz w:val="24"/>
          <w:szCs w:val="24"/>
          <w:lang w:val="be-BY"/>
        </w:rPr>
        <w:t xml:space="preserve">Под </w:t>
      </w:r>
      <w:r w:rsidR="003A1458" w:rsidRPr="00C820CF">
        <w:rPr>
          <w:sz w:val="24"/>
          <w:szCs w:val="24"/>
          <w:lang w:val="ru-RU"/>
        </w:rPr>
        <w:t>«най-ниска цена» ще се разбира</w:t>
      </w:r>
      <w:r w:rsidR="00224226" w:rsidRPr="00C820CF">
        <w:rPr>
          <w:sz w:val="24"/>
          <w:szCs w:val="24"/>
          <w:lang w:val="ru-RU"/>
        </w:rPr>
        <w:t>:</w:t>
      </w:r>
    </w:p>
    <w:p w:rsidR="002B063B" w:rsidRDefault="00224226" w:rsidP="00224226">
      <w:pPr>
        <w:pStyle w:val="BodyText"/>
        <w:tabs>
          <w:tab w:val="left" w:pos="360"/>
        </w:tabs>
        <w:rPr>
          <w:rFonts w:ascii="Times New Roman" w:hAnsi="Times New Roman" w:cs="Times New Roman"/>
          <w:sz w:val="24"/>
          <w:lang w:val="be-BY"/>
        </w:rPr>
      </w:pPr>
      <w:r w:rsidRPr="00C820CF">
        <w:rPr>
          <w:rFonts w:ascii="Times New Roman" w:hAnsi="Times New Roman" w:cs="Times New Roman"/>
          <w:sz w:val="24"/>
          <w:lang w:val="ru-RU"/>
        </w:rPr>
        <w:t xml:space="preserve">1/ </w:t>
      </w:r>
      <w:r w:rsidRPr="00C820CF">
        <w:rPr>
          <w:rFonts w:ascii="Times New Roman" w:hAnsi="Times New Roman" w:cs="Times New Roman"/>
          <w:sz w:val="24"/>
          <w:szCs w:val="24"/>
          <w:lang w:val="ru-RU"/>
        </w:rPr>
        <w:t xml:space="preserve">най-ниската </w:t>
      </w:r>
      <w:r w:rsidRPr="00C820CF">
        <w:rPr>
          <w:rFonts w:ascii="Times New Roman" w:hAnsi="Times New Roman" w:cs="Times New Roman"/>
          <w:b/>
          <w:sz w:val="24"/>
          <w:lang w:val="be-BY"/>
        </w:rPr>
        <w:t xml:space="preserve">сума </w:t>
      </w:r>
      <w:r w:rsidRPr="00C820CF">
        <w:rPr>
          <w:rFonts w:ascii="Times New Roman" w:hAnsi="Times New Roman" w:cs="Times New Roman"/>
          <w:sz w:val="24"/>
          <w:lang w:val="be-BY"/>
        </w:rPr>
        <w:t xml:space="preserve">от единичните цени за единица мярка без ДДС /∑:/ на всички </w:t>
      </w:r>
      <w:r w:rsidRPr="002E5C01">
        <w:rPr>
          <w:rFonts w:ascii="Times New Roman" w:hAnsi="Times New Roman" w:cs="Times New Roman"/>
          <w:sz w:val="24"/>
          <w:lang w:val="be-BY"/>
        </w:rPr>
        <w:t xml:space="preserve">артикули, включени </w:t>
      </w:r>
      <w:r w:rsidRPr="002E5C01">
        <w:rPr>
          <w:rFonts w:ascii="Times New Roman" w:hAnsi="Times New Roman" w:cs="Times New Roman"/>
          <w:sz w:val="24"/>
        </w:rPr>
        <w:t xml:space="preserve">в </w:t>
      </w:r>
      <w:r w:rsidRPr="002E5C01">
        <w:rPr>
          <w:rFonts w:ascii="Times New Roman" w:hAnsi="Times New Roman" w:cs="Times New Roman"/>
          <w:sz w:val="24"/>
          <w:lang w:val="be-BY"/>
        </w:rPr>
        <w:t>номенклатурната единица, за всички номенклатурни единици</w:t>
      </w:r>
      <w:r w:rsidR="002B063B">
        <w:rPr>
          <w:rFonts w:ascii="Times New Roman" w:hAnsi="Times New Roman" w:cs="Times New Roman"/>
          <w:sz w:val="24"/>
          <w:lang w:val="be-BY"/>
        </w:rPr>
        <w:t xml:space="preserve"> с изключение на </w:t>
      </w:r>
      <w:r w:rsidR="002B063B" w:rsidRPr="002E5C01">
        <w:rPr>
          <w:rFonts w:ascii="Times New Roman" w:hAnsi="Times New Roman" w:cs="Times New Roman"/>
          <w:sz w:val="24"/>
          <w:lang w:val="be-BY"/>
        </w:rPr>
        <w:t>номенклатурни единици</w:t>
      </w:r>
      <w:r w:rsidR="002B063B">
        <w:rPr>
          <w:rFonts w:ascii="Times New Roman" w:hAnsi="Times New Roman" w:cs="Times New Roman"/>
          <w:sz w:val="24"/>
          <w:lang w:val="be-BY"/>
        </w:rPr>
        <w:t xml:space="preserve"> </w:t>
      </w:r>
      <w:r w:rsidR="00975393" w:rsidRPr="002E5C01">
        <w:rPr>
          <w:rFonts w:ascii="Times New Roman" w:hAnsi="Times New Roman" w:cs="Times New Roman"/>
          <w:sz w:val="24"/>
          <w:lang w:val="be-BY"/>
        </w:rPr>
        <w:t>№</w:t>
      </w:r>
      <w:r w:rsidR="002B063B">
        <w:rPr>
          <w:rFonts w:ascii="Times New Roman" w:hAnsi="Times New Roman" w:cs="Times New Roman"/>
          <w:sz w:val="24"/>
          <w:lang w:val="be-BY"/>
        </w:rPr>
        <w:t xml:space="preserve"> 3 и № 5;</w:t>
      </w:r>
    </w:p>
    <w:p w:rsidR="002B063B" w:rsidRDefault="00975393" w:rsidP="002B063B">
      <w:pPr>
        <w:pStyle w:val="BodyText"/>
        <w:tabs>
          <w:tab w:val="left" w:pos="360"/>
        </w:tabs>
        <w:rPr>
          <w:rFonts w:ascii="Times New Roman" w:hAnsi="Times New Roman" w:cs="Times New Roman"/>
          <w:sz w:val="24"/>
          <w:lang w:val="be-BY"/>
        </w:rPr>
      </w:pPr>
      <w:r w:rsidRPr="002E5C01">
        <w:rPr>
          <w:rFonts w:ascii="Times New Roman" w:hAnsi="Times New Roman" w:cs="Times New Roman"/>
          <w:sz w:val="24"/>
          <w:lang w:val="be-BY"/>
        </w:rPr>
        <w:t>2</w:t>
      </w:r>
      <w:r w:rsidRPr="002E5C01">
        <w:rPr>
          <w:rFonts w:ascii="Times New Roman" w:hAnsi="Times New Roman" w:cs="Times New Roman"/>
          <w:sz w:val="24"/>
          <w:lang w:val="ru-RU"/>
        </w:rPr>
        <w:t xml:space="preserve">/ </w:t>
      </w:r>
      <w:r w:rsidRPr="002E5C01">
        <w:rPr>
          <w:rFonts w:ascii="Times New Roman" w:hAnsi="Times New Roman" w:cs="Times New Roman"/>
          <w:sz w:val="24"/>
          <w:szCs w:val="24"/>
          <w:lang w:val="ru-RU"/>
        </w:rPr>
        <w:t>най-ниската</w:t>
      </w:r>
      <w:r w:rsidRPr="002E5C01">
        <w:rPr>
          <w:rFonts w:ascii="Times New Roman" w:hAnsi="Times New Roman" w:cs="Times New Roman"/>
          <w:b/>
          <w:sz w:val="24"/>
          <w:lang w:val="be-BY"/>
        </w:rPr>
        <w:t xml:space="preserve"> е</w:t>
      </w:r>
      <w:r w:rsidR="00224226" w:rsidRPr="002E5C01">
        <w:rPr>
          <w:rFonts w:ascii="Times New Roman" w:hAnsi="Times New Roman" w:cs="Times New Roman"/>
          <w:b/>
          <w:sz w:val="24"/>
          <w:lang w:val="be-BY"/>
        </w:rPr>
        <w:t>динична цена</w:t>
      </w:r>
      <w:r w:rsidR="00224226" w:rsidRPr="002E5C01">
        <w:rPr>
          <w:rFonts w:ascii="Times New Roman" w:hAnsi="Times New Roman" w:cs="Times New Roman"/>
          <w:sz w:val="24"/>
          <w:lang w:val="be-BY"/>
        </w:rPr>
        <w:t xml:space="preserve"> за единица мярка без ДДС на артикул</w:t>
      </w:r>
      <w:r w:rsidR="002B063B">
        <w:rPr>
          <w:rFonts w:ascii="Times New Roman" w:hAnsi="Times New Roman" w:cs="Times New Roman"/>
          <w:sz w:val="24"/>
          <w:lang w:val="be-BY"/>
        </w:rPr>
        <w:t>ите</w:t>
      </w:r>
      <w:r w:rsidRPr="002E5C01">
        <w:rPr>
          <w:rFonts w:ascii="Times New Roman" w:hAnsi="Times New Roman" w:cs="Times New Roman"/>
          <w:sz w:val="24"/>
          <w:lang w:val="be-BY"/>
        </w:rPr>
        <w:t xml:space="preserve"> от</w:t>
      </w:r>
      <w:r w:rsidR="00224226" w:rsidRPr="002E5C01">
        <w:rPr>
          <w:rFonts w:ascii="Times New Roman" w:hAnsi="Times New Roman" w:cs="Times New Roman"/>
          <w:sz w:val="24"/>
        </w:rPr>
        <w:t xml:space="preserve"> </w:t>
      </w:r>
      <w:r w:rsidRPr="002E5C01">
        <w:rPr>
          <w:rFonts w:ascii="Times New Roman" w:hAnsi="Times New Roman" w:cs="Times New Roman"/>
          <w:sz w:val="24"/>
          <w:lang w:val="be-BY"/>
        </w:rPr>
        <w:t>номенклатурн</w:t>
      </w:r>
      <w:r w:rsidR="002B063B">
        <w:rPr>
          <w:rFonts w:ascii="Times New Roman" w:hAnsi="Times New Roman" w:cs="Times New Roman"/>
          <w:sz w:val="24"/>
          <w:lang w:val="be-BY"/>
        </w:rPr>
        <w:t>и</w:t>
      </w:r>
      <w:r w:rsidRPr="002E5C01">
        <w:rPr>
          <w:rFonts w:ascii="Times New Roman" w:hAnsi="Times New Roman" w:cs="Times New Roman"/>
          <w:sz w:val="24"/>
          <w:lang w:val="be-BY"/>
        </w:rPr>
        <w:t xml:space="preserve"> единиц</w:t>
      </w:r>
      <w:r w:rsidR="002B063B">
        <w:rPr>
          <w:rFonts w:ascii="Times New Roman" w:hAnsi="Times New Roman" w:cs="Times New Roman"/>
          <w:sz w:val="24"/>
          <w:lang w:val="be-BY"/>
        </w:rPr>
        <w:t>и</w:t>
      </w:r>
      <w:r w:rsidRPr="002E5C01">
        <w:rPr>
          <w:rFonts w:ascii="Times New Roman" w:hAnsi="Times New Roman" w:cs="Times New Roman"/>
          <w:sz w:val="24"/>
          <w:lang w:val="be-BY"/>
        </w:rPr>
        <w:t xml:space="preserve"> </w:t>
      </w:r>
      <w:r w:rsidR="002B063B" w:rsidRPr="002E5C01">
        <w:rPr>
          <w:rFonts w:ascii="Times New Roman" w:hAnsi="Times New Roman" w:cs="Times New Roman"/>
          <w:sz w:val="24"/>
          <w:lang w:val="be-BY"/>
        </w:rPr>
        <w:t>№</w:t>
      </w:r>
      <w:r w:rsidR="002B063B">
        <w:rPr>
          <w:rFonts w:ascii="Times New Roman" w:hAnsi="Times New Roman" w:cs="Times New Roman"/>
          <w:sz w:val="24"/>
          <w:lang w:val="be-BY"/>
        </w:rPr>
        <w:t xml:space="preserve"> 3 и № 5.</w:t>
      </w:r>
    </w:p>
    <w:p w:rsidR="00975393" w:rsidRPr="00975393" w:rsidRDefault="002B063B" w:rsidP="00975393">
      <w:pPr>
        <w:pStyle w:val="BodyText"/>
        <w:tabs>
          <w:tab w:val="left" w:pos="360"/>
        </w:tabs>
        <w:rPr>
          <w:rFonts w:ascii="Times New Roman" w:hAnsi="Times New Roman" w:cs="Times New Roman"/>
          <w:sz w:val="24"/>
          <w:lang w:val="be-BY"/>
        </w:rPr>
      </w:pPr>
      <w:r>
        <w:rPr>
          <w:rFonts w:ascii="Times New Roman" w:hAnsi="Times New Roman" w:cs="Times New Roman"/>
          <w:sz w:val="24"/>
          <w:lang w:val="be-BY"/>
        </w:rPr>
        <w:t xml:space="preserve"> </w:t>
      </w:r>
    </w:p>
    <w:p w:rsidR="00C97DAF" w:rsidRPr="00224226" w:rsidRDefault="00C97DAF" w:rsidP="0039162D">
      <w:pPr>
        <w:jc w:val="both"/>
        <w:rPr>
          <w:color w:val="FF0000"/>
          <w:sz w:val="24"/>
          <w:szCs w:val="24"/>
          <w:lang w:val="be-BY"/>
        </w:rPr>
      </w:pPr>
    </w:p>
    <w:p w:rsidR="001B011A" w:rsidRPr="00396D69" w:rsidRDefault="00ED49EB" w:rsidP="00ED49EB">
      <w:pPr>
        <w:jc w:val="center"/>
        <w:rPr>
          <w:b/>
          <w:sz w:val="24"/>
          <w:szCs w:val="24"/>
          <w:lang w:val="bg-BG"/>
        </w:rPr>
      </w:pPr>
      <w:r w:rsidRPr="00CA0D6F">
        <w:rPr>
          <w:b/>
          <w:sz w:val="24"/>
          <w:szCs w:val="24"/>
          <w:lang w:val="bg-BG"/>
        </w:rPr>
        <w:t>Раздел</w:t>
      </w:r>
      <w:r w:rsidR="00090826" w:rsidRPr="001A328F">
        <w:rPr>
          <w:b/>
          <w:sz w:val="24"/>
          <w:szCs w:val="24"/>
          <w:lang w:val="ru-RU"/>
        </w:rPr>
        <w:t xml:space="preserve"> </w:t>
      </w:r>
      <w:r w:rsidR="00090826" w:rsidRPr="004B1CBF">
        <w:rPr>
          <w:b/>
          <w:sz w:val="24"/>
          <w:szCs w:val="24"/>
          <w:lang w:val="bg-BG"/>
        </w:rPr>
        <w:t>V</w:t>
      </w:r>
      <w:r w:rsidR="00B60C27">
        <w:rPr>
          <w:b/>
          <w:sz w:val="24"/>
          <w:szCs w:val="24"/>
          <w:lang w:val="bg-BG"/>
        </w:rPr>
        <w:t>І</w:t>
      </w:r>
    </w:p>
    <w:p w:rsidR="005C29C5" w:rsidRPr="00396D69" w:rsidRDefault="000253C3" w:rsidP="00ED49EB">
      <w:pPr>
        <w:jc w:val="center"/>
        <w:rPr>
          <w:b/>
          <w:sz w:val="24"/>
          <w:szCs w:val="24"/>
          <w:lang w:val="bg-BG"/>
        </w:rPr>
      </w:pPr>
      <w:r w:rsidRPr="00396D69">
        <w:rPr>
          <w:b/>
          <w:sz w:val="24"/>
          <w:szCs w:val="24"/>
          <w:lang w:val="bg-BG"/>
        </w:rPr>
        <w:t>УКАЗАНИЯ ЗА ПОДГОТОВКА Н</w:t>
      </w:r>
      <w:r w:rsidR="001510D1" w:rsidRPr="00396D69">
        <w:rPr>
          <w:b/>
          <w:sz w:val="24"/>
          <w:szCs w:val="24"/>
          <w:lang w:val="bg-BG"/>
        </w:rPr>
        <w:t>А</w:t>
      </w:r>
      <w:r w:rsidRPr="00396D69">
        <w:rPr>
          <w:b/>
          <w:sz w:val="24"/>
          <w:szCs w:val="24"/>
          <w:lang w:val="bg-BG"/>
        </w:rPr>
        <w:t xml:space="preserve"> ОФЕРТАТА</w:t>
      </w:r>
      <w:r w:rsidR="005B63B1" w:rsidRPr="00396D69">
        <w:rPr>
          <w:b/>
          <w:sz w:val="24"/>
          <w:szCs w:val="24"/>
          <w:lang w:val="bg-BG"/>
        </w:rPr>
        <w:t xml:space="preserve">  </w:t>
      </w:r>
    </w:p>
    <w:p w:rsidR="007E27F3" w:rsidRPr="00AA0F73" w:rsidRDefault="001510D1" w:rsidP="00AA0F73">
      <w:pPr>
        <w:jc w:val="center"/>
        <w:rPr>
          <w:b/>
          <w:sz w:val="24"/>
          <w:szCs w:val="24"/>
          <w:lang w:val="bg-BG"/>
        </w:rPr>
      </w:pPr>
      <w:r w:rsidRPr="00B60C27">
        <w:rPr>
          <w:b/>
          <w:sz w:val="24"/>
          <w:szCs w:val="24"/>
          <w:lang w:val="bg-BG"/>
        </w:rPr>
        <w:t>1. Общи условия</w:t>
      </w:r>
      <w:r w:rsidRPr="001A328F">
        <w:rPr>
          <w:sz w:val="24"/>
          <w:szCs w:val="24"/>
          <w:lang w:val="bg-BG"/>
        </w:rPr>
        <w:t xml:space="preserve">    </w:t>
      </w:r>
      <w:r w:rsidR="00CA03B5" w:rsidRPr="001A328F">
        <w:rPr>
          <w:sz w:val="24"/>
          <w:szCs w:val="24"/>
          <w:lang w:val="bg-BG"/>
        </w:rPr>
        <w:t xml:space="preserve">  </w:t>
      </w:r>
    </w:p>
    <w:p w:rsidR="00600517" w:rsidRDefault="007E27F3" w:rsidP="00600517">
      <w:pPr>
        <w:jc w:val="center"/>
        <w:rPr>
          <w:b/>
          <w:sz w:val="24"/>
          <w:szCs w:val="24"/>
          <w:lang w:val="bg-BG"/>
        </w:rPr>
      </w:pPr>
      <w:r>
        <w:rPr>
          <w:sz w:val="24"/>
          <w:szCs w:val="24"/>
          <w:lang w:val="bg-BG"/>
        </w:rPr>
        <w:t xml:space="preserve">      </w:t>
      </w:r>
      <w:r w:rsidR="002179B7" w:rsidRPr="00BD68E1">
        <w:rPr>
          <w:sz w:val="24"/>
          <w:szCs w:val="24"/>
          <w:lang w:val="bg-BG"/>
        </w:rPr>
        <w:t xml:space="preserve">Документите, свързани с </w:t>
      </w:r>
      <w:r w:rsidR="001510D1" w:rsidRPr="00BD68E1">
        <w:rPr>
          <w:sz w:val="24"/>
          <w:szCs w:val="24"/>
          <w:lang w:val="bg-BG"/>
        </w:rPr>
        <w:t>участие</w:t>
      </w:r>
      <w:r w:rsidR="002179B7" w:rsidRPr="00BD68E1">
        <w:rPr>
          <w:sz w:val="24"/>
          <w:szCs w:val="24"/>
          <w:lang w:val="bg-BG"/>
        </w:rPr>
        <w:t>то</w:t>
      </w:r>
      <w:r w:rsidR="001510D1" w:rsidRPr="00BD68E1">
        <w:rPr>
          <w:sz w:val="24"/>
          <w:szCs w:val="24"/>
          <w:lang w:val="bg-BG"/>
        </w:rPr>
        <w:t xml:space="preserve"> в </w:t>
      </w:r>
      <w:r w:rsidR="001510D1" w:rsidRPr="004B39EB">
        <w:rPr>
          <w:sz w:val="24"/>
          <w:szCs w:val="24"/>
          <w:lang w:val="bg-BG"/>
        </w:rPr>
        <w:t xml:space="preserve">откритата процедура </w:t>
      </w:r>
      <w:r w:rsidR="00600517">
        <w:rPr>
          <w:sz w:val="24"/>
          <w:szCs w:val="24"/>
          <w:lang w:val="bg-BG"/>
        </w:rPr>
        <w:t xml:space="preserve">с предмет </w:t>
      </w:r>
      <w:r w:rsidR="00600517" w:rsidRPr="00E45F67">
        <w:rPr>
          <w:b/>
          <w:sz w:val="24"/>
          <w:szCs w:val="24"/>
          <w:lang w:val="bg-BG"/>
        </w:rPr>
        <w:t xml:space="preserve">“Доставка на </w:t>
      </w:r>
    </w:p>
    <w:p w:rsidR="007C234C" w:rsidRPr="003C7C65" w:rsidRDefault="00600517" w:rsidP="00600517">
      <w:pPr>
        <w:rPr>
          <w:b/>
          <w:sz w:val="24"/>
          <w:szCs w:val="24"/>
          <w:lang w:val="bg-BG"/>
        </w:rPr>
      </w:pPr>
      <w:r w:rsidRPr="00E45F67">
        <w:rPr>
          <w:b/>
          <w:sz w:val="24"/>
          <w:szCs w:val="24"/>
          <w:lang w:val="bg-BG"/>
        </w:rPr>
        <w:t>лабораторни реактиви</w:t>
      </w:r>
      <w:r>
        <w:rPr>
          <w:b/>
          <w:sz w:val="24"/>
          <w:szCs w:val="24"/>
          <w:lang w:val="bg-BG"/>
        </w:rPr>
        <w:t>, химикали и</w:t>
      </w:r>
      <w:r w:rsidRPr="00E45F67">
        <w:rPr>
          <w:b/>
          <w:sz w:val="24"/>
          <w:szCs w:val="24"/>
          <w:lang w:val="bg-BG"/>
        </w:rPr>
        <w:t xml:space="preserve"> консумативи за УМБАЛ”Царица Йоанна-ИСУЛ”</w:t>
      </w:r>
      <w:r>
        <w:rPr>
          <w:b/>
          <w:sz w:val="24"/>
          <w:szCs w:val="24"/>
          <w:lang w:val="bg-BG"/>
        </w:rPr>
        <w:t xml:space="preserve"> </w:t>
      </w:r>
      <w:r w:rsidRPr="00E45F67">
        <w:rPr>
          <w:b/>
          <w:sz w:val="24"/>
          <w:szCs w:val="24"/>
          <w:lang w:val="bg-BG"/>
        </w:rPr>
        <w:t>ЕАД</w:t>
      </w:r>
      <w:r>
        <w:rPr>
          <w:b/>
          <w:sz w:val="24"/>
          <w:szCs w:val="24"/>
          <w:lang w:val="bg-BG"/>
        </w:rPr>
        <w:t xml:space="preserve"> по прекратени позиции</w:t>
      </w:r>
      <w:r w:rsidRPr="00E45F67">
        <w:rPr>
          <w:b/>
          <w:sz w:val="24"/>
          <w:szCs w:val="24"/>
          <w:lang w:val="bg-BG"/>
        </w:rPr>
        <w:t>”</w:t>
      </w:r>
      <w:r>
        <w:rPr>
          <w:sz w:val="24"/>
          <w:szCs w:val="24"/>
          <w:lang w:val="bg-BG"/>
        </w:rPr>
        <w:t xml:space="preserve"> </w:t>
      </w:r>
      <w:r w:rsidR="001510D1" w:rsidRPr="004B39EB">
        <w:rPr>
          <w:sz w:val="24"/>
          <w:szCs w:val="24"/>
          <w:lang w:val="bg-BG"/>
        </w:rPr>
        <w:t>се представя</w:t>
      </w:r>
      <w:r w:rsidR="002179B7" w:rsidRPr="004B39EB">
        <w:rPr>
          <w:sz w:val="24"/>
          <w:szCs w:val="24"/>
          <w:lang w:val="bg-BG"/>
        </w:rPr>
        <w:t>т</w:t>
      </w:r>
      <w:r w:rsidR="001510D1" w:rsidRPr="004B39EB">
        <w:rPr>
          <w:sz w:val="24"/>
          <w:szCs w:val="24"/>
          <w:lang w:val="bg-BG"/>
        </w:rPr>
        <w:t xml:space="preserve"> от участника </w:t>
      </w:r>
      <w:r w:rsidR="00681814" w:rsidRPr="004B39EB">
        <w:rPr>
          <w:rStyle w:val="ala2"/>
          <w:sz w:val="24"/>
          <w:szCs w:val="24"/>
          <w:lang w:val="bg-BG"/>
        </w:rPr>
        <w:t>или от упълномощен от него представител - лично или чрез пощенска или друга куриерска услуга с препоръчана пратка с обратна разписка</w:t>
      </w:r>
      <w:r w:rsidR="00681814" w:rsidRPr="004B39EB">
        <w:rPr>
          <w:sz w:val="24"/>
          <w:szCs w:val="24"/>
          <w:lang w:val="bg-BG"/>
        </w:rPr>
        <w:t xml:space="preserve">, </w:t>
      </w:r>
      <w:r w:rsidR="00A93FFE" w:rsidRPr="004B39EB">
        <w:rPr>
          <w:rStyle w:val="ala2"/>
          <w:sz w:val="24"/>
          <w:szCs w:val="24"/>
          <w:lang w:val="bg-BG"/>
        </w:rPr>
        <w:t xml:space="preserve">на административния адрес на възложителя, а именно  </w:t>
      </w:r>
      <w:r w:rsidR="00A93FFE" w:rsidRPr="004B39EB">
        <w:rPr>
          <w:sz w:val="24"/>
          <w:szCs w:val="24"/>
          <w:lang w:val="bg-BG"/>
        </w:rPr>
        <w:t>гр. София, п.к. 1527, ул.</w:t>
      </w:r>
      <w:r w:rsidR="003A1458" w:rsidRPr="004B39EB">
        <w:rPr>
          <w:sz w:val="24"/>
          <w:szCs w:val="24"/>
          <w:lang w:val="bg-BG"/>
        </w:rPr>
        <w:t xml:space="preserve"> </w:t>
      </w:r>
      <w:r w:rsidR="00A93FFE" w:rsidRPr="004B39EB">
        <w:rPr>
          <w:sz w:val="24"/>
          <w:szCs w:val="24"/>
          <w:lang w:val="bg-BG"/>
        </w:rPr>
        <w:t>”Бяло море”</w:t>
      </w:r>
      <w:r w:rsidR="003A1458" w:rsidRPr="004B39EB">
        <w:rPr>
          <w:sz w:val="24"/>
          <w:szCs w:val="24"/>
          <w:lang w:val="bg-BG"/>
        </w:rPr>
        <w:t xml:space="preserve"> </w:t>
      </w:r>
      <w:r w:rsidR="00A93FFE" w:rsidRPr="004B39EB">
        <w:rPr>
          <w:sz w:val="24"/>
          <w:szCs w:val="24"/>
          <w:lang w:val="bg-BG"/>
        </w:rPr>
        <w:t xml:space="preserve">№ 8, </w:t>
      </w:r>
      <w:r w:rsidR="001510D1" w:rsidRPr="004B39EB">
        <w:rPr>
          <w:sz w:val="24"/>
          <w:szCs w:val="24"/>
          <w:lang w:val="bg-BG"/>
        </w:rPr>
        <w:t xml:space="preserve">в сектор “ДДП” </w:t>
      </w:r>
      <w:r w:rsidR="007C234C" w:rsidRPr="004B39EB">
        <w:rPr>
          <w:sz w:val="24"/>
          <w:szCs w:val="24"/>
          <w:lang w:val="bg-BG"/>
        </w:rPr>
        <w:t>всеки работен ден до крайния срок за подаване на офертите в работното време на възложителя</w:t>
      </w:r>
      <w:r w:rsidR="00D31B3E" w:rsidRPr="004B39EB">
        <w:rPr>
          <w:sz w:val="24"/>
          <w:szCs w:val="24"/>
          <w:lang w:val="bg-BG"/>
        </w:rPr>
        <w:t xml:space="preserve"> – 8:00÷16:30 ч</w:t>
      </w:r>
      <w:r w:rsidR="007C234C" w:rsidRPr="004B39EB">
        <w:rPr>
          <w:sz w:val="24"/>
          <w:szCs w:val="24"/>
          <w:lang w:val="bg-BG"/>
        </w:rPr>
        <w:t>.</w:t>
      </w:r>
    </w:p>
    <w:p w:rsidR="00D73249" w:rsidRPr="00B60C27" w:rsidRDefault="00D73249" w:rsidP="007C234C">
      <w:pPr>
        <w:jc w:val="both"/>
        <w:rPr>
          <w:sz w:val="24"/>
          <w:szCs w:val="24"/>
          <w:lang w:val="be-BY"/>
        </w:rPr>
      </w:pPr>
    </w:p>
    <w:p w:rsidR="001E291B" w:rsidRPr="001E291B" w:rsidRDefault="00AD051A" w:rsidP="001E291B">
      <w:pPr>
        <w:tabs>
          <w:tab w:val="left" w:pos="0"/>
        </w:tabs>
        <w:autoSpaceDE/>
        <w:autoSpaceDN/>
        <w:jc w:val="both"/>
        <w:rPr>
          <w:sz w:val="24"/>
          <w:szCs w:val="24"/>
          <w:lang w:val="bg-BG"/>
        </w:rPr>
      </w:pPr>
      <w:r w:rsidRPr="001A328F">
        <w:rPr>
          <w:b/>
          <w:sz w:val="24"/>
          <w:szCs w:val="24"/>
          <w:lang w:val="bg-BG"/>
        </w:rPr>
        <w:t xml:space="preserve">     </w:t>
      </w:r>
      <w:r w:rsidR="00D73249" w:rsidRPr="00B60C27">
        <w:rPr>
          <w:b/>
          <w:sz w:val="24"/>
          <w:szCs w:val="24"/>
          <w:lang w:val="bg-BG"/>
        </w:rPr>
        <w:t xml:space="preserve"> </w:t>
      </w:r>
      <w:r w:rsidR="001E291B" w:rsidRPr="002715E5">
        <w:rPr>
          <w:sz w:val="24"/>
          <w:szCs w:val="24"/>
          <w:lang w:val="bg-BG"/>
        </w:rPr>
        <w:t xml:space="preserve">Възложителят предоставя неограничен, пълен, безплатен и пряк достъп чрез публикуване </w:t>
      </w:r>
      <w:r w:rsidR="001E291B" w:rsidRPr="002715E5">
        <w:rPr>
          <w:sz w:val="24"/>
          <w:szCs w:val="24"/>
          <w:lang w:val="bg-BG" w:eastAsia="en-US"/>
        </w:rPr>
        <w:t xml:space="preserve">на </w:t>
      </w:r>
      <w:r w:rsidR="001E291B" w:rsidRPr="002715E5">
        <w:rPr>
          <w:sz w:val="24"/>
          <w:szCs w:val="24"/>
          <w:lang w:val="bg-BG"/>
        </w:rPr>
        <w:t xml:space="preserve">документацията за обществената поръчка на </w:t>
      </w:r>
      <w:r w:rsidR="001E291B" w:rsidRPr="002715E5">
        <w:rPr>
          <w:sz w:val="24"/>
          <w:szCs w:val="24"/>
          <w:lang w:val="bg-BG" w:eastAsia="en-US"/>
        </w:rPr>
        <w:t xml:space="preserve">интернет страницата </w:t>
      </w:r>
      <w:r w:rsidR="001E291B" w:rsidRPr="002715E5">
        <w:rPr>
          <w:sz w:val="24"/>
          <w:szCs w:val="24"/>
          <w:lang w:val="bg-BG"/>
        </w:rPr>
        <w:t>на</w:t>
      </w:r>
      <w:r w:rsidR="001E291B" w:rsidRPr="002715E5">
        <w:rPr>
          <w:b/>
          <w:sz w:val="24"/>
          <w:szCs w:val="24"/>
          <w:lang w:val="bg-BG"/>
        </w:rPr>
        <w:t xml:space="preserve"> </w:t>
      </w:r>
      <w:r w:rsidR="001E291B" w:rsidRPr="002715E5">
        <w:rPr>
          <w:sz w:val="24"/>
          <w:szCs w:val="24"/>
          <w:lang w:val="bg-BG"/>
        </w:rPr>
        <w:t>УМБАЛ"Царица Йоанна</w:t>
      </w:r>
      <w:r w:rsidR="001E291B" w:rsidRPr="00776916">
        <w:rPr>
          <w:sz w:val="24"/>
          <w:szCs w:val="24"/>
          <w:lang w:val="bg-BG"/>
        </w:rPr>
        <w:t xml:space="preserve"> </w:t>
      </w:r>
      <w:r w:rsidR="001E291B" w:rsidRPr="002715E5">
        <w:rPr>
          <w:sz w:val="24"/>
          <w:szCs w:val="24"/>
          <w:lang w:val="bg-BG"/>
        </w:rPr>
        <w:t>-</w:t>
      </w:r>
      <w:r w:rsidR="001E291B" w:rsidRPr="00776916">
        <w:rPr>
          <w:sz w:val="24"/>
          <w:szCs w:val="24"/>
          <w:lang w:val="bg-BG"/>
        </w:rPr>
        <w:t xml:space="preserve"> </w:t>
      </w:r>
      <w:r w:rsidR="001E291B" w:rsidRPr="002715E5">
        <w:rPr>
          <w:sz w:val="24"/>
          <w:szCs w:val="24"/>
          <w:lang w:val="bg-BG"/>
        </w:rPr>
        <w:t>ИСУЛ"</w:t>
      </w:r>
      <w:r w:rsidR="001E291B" w:rsidRPr="00776916">
        <w:rPr>
          <w:sz w:val="24"/>
          <w:szCs w:val="24"/>
          <w:lang w:val="bg-BG"/>
        </w:rPr>
        <w:t xml:space="preserve"> </w:t>
      </w:r>
      <w:r w:rsidR="001E291B" w:rsidRPr="002715E5">
        <w:rPr>
          <w:sz w:val="24"/>
          <w:szCs w:val="24"/>
          <w:lang w:val="bg-BG"/>
        </w:rPr>
        <w:t>ЕАД</w:t>
      </w:r>
      <w:r w:rsidR="001E291B" w:rsidRPr="002715E5">
        <w:rPr>
          <w:sz w:val="24"/>
          <w:szCs w:val="24"/>
          <w:lang w:val="bg-BG" w:eastAsia="en-US"/>
        </w:rPr>
        <w:t xml:space="preserve"> </w:t>
      </w:r>
      <w:hyperlink r:id="rId60" w:history="1">
        <w:r w:rsidR="001E291B" w:rsidRPr="002715E5">
          <w:rPr>
            <w:rStyle w:val="Hyperlink"/>
            <w:sz w:val="24"/>
            <w:szCs w:val="24"/>
            <w:lang w:eastAsia="en-US"/>
          </w:rPr>
          <w:t>www</w:t>
        </w:r>
        <w:r w:rsidR="001E291B" w:rsidRPr="002715E5">
          <w:rPr>
            <w:rStyle w:val="Hyperlink"/>
            <w:sz w:val="24"/>
            <w:szCs w:val="24"/>
            <w:lang w:val="bg-BG" w:eastAsia="en-US"/>
          </w:rPr>
          <w:t>.</w:t>
        </w:r>
        <w:r w:rsidR="001E291B" w:rsidRPr="002715E5">
          <w:rPr>
            <w:rStyle w:val="Hyperlink"/>
            <w:sz w:val="24"/>
            <w:szCs w:val="24"/>
            <w:lang w:eastAsia="en-US"/>
          </w:rPr>
          <w:t>isul</w:t>
        </w:r>
        <w:r w:rsidR="001E291B" w:rsidRPr="002715E5">
          <w:rPr>
            <w:rStyle w:val="Hyperlink"/>
            <w:sz w:val="24"/>
            <w:szCs w:val="24"/>
            <w:lang w:val="bg-BG" w:eastAsia="en-US"/>
          </w:rPr>
          <w:t>.</w:t>
        </w:r>
        <w:r w:rsidR="001E291B" w:rsidRPr="002715E5">
          <w:rPr>
            <w:rStyle w:val="Hyperlink"/>
            <w:sz w:val="24"/>
            <w:szCs w:val="24"/>
            <w:lang w:eastAsia="en-US"/>
          </w:rPr>
          <w:t>eu</w:t>
        </w:r>
      </w:hyperlink>
      <w:r w:rsidR="001E291B" w:rsidRPr="002715E5">
        <w:rPr>
          <w:sz w:val="24"/>
          <w:szCs w:val="24"/>
          <w:lang w:val="bg-BG" w:eastAsia="en-US"/>
        </w:rPr>
        <w:t xml:space="preserve"> в профила на купувача  </w:t>
      </w:r>
      <w:hyperlink r:id="rId61" w:history="1">
        <w:r w:rsidR="001E291B" w:rsidRPr="002715E5">
          <w:rPr>
            <w:rStyle w:val="Hyperlink"/>
            <w:sz w:val="24"/>
            <w:szCs w:val="24"/>
            <w:lang w:val="bg-BG" w:eastAsia="en-US"/>
          </w:rPr>
          <w:t>http://www.isul.eu/Profil_na_kupuvacha.htm</w:t>
        </w:r>
      </w:hyperlink>
      <w:r w:rsidR="001E291B" w:rsidRPr="002715E5">
        <w:rPr>
          <w:sz w:val="24"/>
          <w:szCs w:val="24"/>
          <w:lang w:val="bg-BG" w:eastAsia="en-US"/>
        </w:rPr>
        <w:t>, в  Раздел</w:t>
      </w:r>
      <w:r w:rsidR="001E291B" w:rsidRPr="002715E5">
        <w:rPr>
          <w:sz w:val="24"/>
          <w:szCs w:val="24"/>
          <w:lang w:val="bg-BG"/>
        </w:rPr>
        <w:t xml:space="preserve"> „Обществени поръчки”</w:t>
      </w:r>
      <w:r w:rsidR="001E291B" w:rsidRPr="00E50181">
        <w:rPr>
          <w:position w:val="8"/>
          <w:sz w:val="24"/>
          <w:szCs w:val="24"/>
          <w:lang w:val="bg-BG"/>
        </w:rPr>
        <w:t xml:space="preserve"> </w:t>
      </w:r>
      <w:r w:rsidR="001E291B" w:rsidRPr="002715E5">
        <w:rPr>
          <w:rStyle w:val="ala2"/>
          <w:sz w:val="24"/>
          <w:szCs w:val="24"/>
          <w:lang w:val="bg-BG"/>
        </w:rPr>
        <w:t xml:space="preserve">от датата на </w:t>
      </w:r>
      <w:r w:rsidR="001E291B" w:rsidRPr="002715E5">
        <w:rPr>
          <w:rStyle w:val="alt2"/>
          <w:sz w:val="24"/>
          <w:szCs w:val="24"/>
          <w:lang w:val="bg-BG"/>
        </w:rPr>
        <w:t>публикуване на обявлението в „Официален вестник" на Европейския съюз</w:t>
      </w:r>
      <w:r w:rsidR="001E291B">
        <w:rPr>
          <w:rStyle w:val="alt2"/>
          <w:sz w:val="24"/>
          <w:szCs w:val="24"/>
          <w:lang w:val="bg-BG"/>
        </w:rPr>
        <w:t xml:space="preserve">. </w:t>
      </w:r>
      <w:r w:rsidR="001E291B" w:rsidRPr="002715E5">
        <w:rPr>
          <w:rStyle w:val="alt2"/>
          <w:sz w:val="24"/>
          <w:szCs w:val="24"/>
          <w:lang w:val="bg-BG"/>
        </w:rPr>
        <w:t xml:space="preserve"> </w:t>
      </w:r>
      <w:r w:rsidR="001E291B" w:rsidRPr="001E291B">
        <w:rPr>
          <w:rStyle w:val="alt2"/>
          <w:sz w:val="24"/>
          <w:szCs w:val="24"/>
          <w:lang w:val="bg-BG"/>
        </w:rPr>
        <w:t xml:space="preserve"> </w:t>
      </w:r>
    </w:p>
    <w:p w:rsidR="001E291B" w:rsidRPr="001A328F" w:rsidRDefault="001E291B" w:rsidP="001E291B">
      <w:pPr>
        <w:jc w:val="both"/>
        <w:rPr>
          <w:b/>
          <w:sz w:val="24"/>
          <w:szCs w:val="24"/>
          <w:lang w:val="bg-BG"/>
        </w:rPr>
      </w:pPr>
    </w:p>
    <w:p w:rsidR="00110E15" w:rsidRPr="00B60C27" w:rsidRDefault="00CA03B5" w:rsidP="001E291B">
      <w:pPr>
        <w:tabs>
          <w:tab w:val="left" w:pos="709"/>
        </w:tabs>
        <w:autoSpaceDE/>
        <w:autoSpaceDN/>
        <w:spacing w:after="120"/>
        <w:jc w:val="both"/>
        <w:rPr>
          <w:sz w:val="24"/>
          <w:szCs w:val="24"/>
          <w:lang w:val="bg-BG"/>
        </w:rPr>
      </w:pPr>
      <w:r w:rsidRPr="00B60C27">
        <w:rPr>
          <w:sz w:val="24"/>
          <w:szCs w:val="24"/>
          <w:lang w:val="bg-BG"/>
        </w:rPr>
        <w:t xml:space="preserve">     </w:t>
      </w:r>
      <w:r w:rsidR="005E12E0">
        <w:rPr>
          <w:sz w:val="24"/>
          <w:szCs w:val="24"/>
          <w:lang w:val="bg-BG"/>
        </w:rPr>
        <w:tab/>
      </w:r>
      <w:r w:rsidR="001510D1" w:rsidRPr="00B60C27">
        <w:rPr>
          <w:sz w:val="24"/>
          <w:szCs w:val="24"/>
          <w:lang w:val="bg-BG"/>
        </w:rPr>
        <w:t>Всеки участник има право да представи само една офер</w:t>
      </w:r>
      <w:r w:rsidR="00D61178" w:rsidRPr="00B60C27">
        <w:rPr>
          <w:sz w:val="24"/>
          <w:szCs w:val="24"/>
          <w:lang w:val="bg-BG"/>
        </w:rPr>
        <w:t>та, като не се приемат варианти на офертата.</w:t>
      </w:r>
      <w:r w:rsidR="00110E15" w:rsidRPr="00B60C27">
        <w:rPr>
          <w:sz w:val="24"/>
          <w:szCs w:val="24"/>
          <w:lang w:val="bg-BG"/>
        </w:rPr>
        <w:t xml:space="preserve"> При изготвяне на офертата всеки участник трябва да се придържа точно към</w:t>
      </w:r>
      <w:r w:rsidR="005E12E0">
        <w:rPr>
          <w:sz w:val="24"/>
          <w:szCs w:val="24"/>
          <w:lang w:val="bg-BG"/>
        </w:rPr>
        <w:t xml:space="preserve"> </w:t>
      </w:r>
      <w:r w:rsidR="00110E15" w:rsidRPr="00B60C27">
        <w:rPr>
          <w:sz w:val="24"/>
          <w:szCs w:val="24"/>
          <w:lang w:val="bg-BG"/>
        </w:rPr>
        <w:t>обявените от възложителя условия.</w:t>
      </w:r>
    </w:p>
    <w:p w:rsidR="00110E15" w:rsidRPr="00B60C27" w:rsidRDefault="00110E15" w:rsidP="00244DEC">
      <w:pPr>
        <w:adjustRightInd w:val="0"/>
        <w:jc w:val="both"/>
        <w:rPr>
          <w:sz w:val="24"/>
          <w:szCs w:val="24"/>
          <w:lang w:val="bg-BG"/>
        </w:rPr>
      </w:pPr>
    </w:p>
    <w:p w:rsidR="00244DEC" w:rsidRPr="00B60C27" w:rsidRDefault="005B22E7" w:rsidP="00244DEC">
      <w:pPr>
        <w:adjustRightInd w:val="0"/>
        <w:jc w:val="both"/>
        <w:rPr>
          <w:rStyle w:val="ala2"/>
          <w:sz w:val="24"/>
          <w:szCs w:val="24"/>
          <w:lang w:val="bg-BG"/>
        </w:rPr>
      </w:pPr>
      <w:r w:rsidRPr="00B60C27">
        <w:rPr>
          <w:sz w:val="24"/>
          <w:szCs w:val="24"/>
          <w:lang w:val="bg-BG"/>
        </w:rPr>
        <w:t xml:space="preserve">     </w:t>
      </w:r>
      <w:r w:rsidR="005E12E0">
        <w:rPr>
          <w:sz w:val="24"/>
          <w:szCs w:val="24"/>
          <w:lang w:val="bg-BG"/>
        </w:rPr>
        <w:tab/>
      </w:r>
      <w:r w:rsidR="001510D1" w:rsidRPr="001A328F">
        <w:rPr>
          <w:sz w:val="24"/>
          <w:szCs w:val="24"/>
          <w:lang w:val="bg-BG"/>
        </w:rPr>
        <w:t>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r w:rsidR="00D61178" w:rsidRPr="00B60C27">
        <w:rPr>
          <w:sz w:val="24"/>
          <w:szCs w:val="24"/>
          <w:lang w:val="bg-BG"/>
        </w:rPr>
        <w:t>.</w:t>
      </w:r>
      <w:r w:rsidR="001510D1" w:rsidRPr="001A328F">
        <w:rPr>
          <w:b/>
          <w:sz w:val="24"/>
          <w:szCs w:val="24"/>
          <w:lang w:val="bg-BG"/>
        </w:rPr>
        <w:t xml:space="preserve"> </w:t>
      </w:r>
      <w:r w:rsidR="00904E3B" w:rsidRPr="00B60C27">
        <w:rPr>
          <w:rStyle w:val="ala2"/>
          <w:sz w:val="24"/>
          <w:szCs w:val="24"/>
          <w:lang w:val="bg-BG"/>
        </w:rPr>
        <w:t>Е</w:t>
      </w:r>
      <w:r w:rsidR="00904E3B" w:rsidRPr="001A328F">
        <w:rPr>
          <w:rStyle w:val="ala2"/>
          <w:sz w:val="24"/>
          <w:szCs w:val="24"/>
          <w:lang w:val="bg-BG"/>
        </w:rPr>
        <w:t xml:space="preserve">дно физическо или юридическо лице може да участва само в едно обединение. </w:t>
      </w:r>
      <w:r w:rsidR="00942C23" w:rsidRPr="001A328F">
        <w:rPr>
          <w:rStyle w:val="ala2"/>
          <w:sz w:val="24"/>
          <w:szCs w:val="24"/>
          <w:lang w:val="bg-BG"/>
        </w:rPr>
        <w:t>Свързани лица не могат да бъдат самостоятелн</w:t>
      </w:r>
      <w:r w:rsidR="00942C23" w:rsidRPr="00B60C27">
        <w:rPr>
          <w:rStyle w:val="ala2"/>
          <w:sz w:val="24"/>
          <w:szCs w:val="24"/>
          <w:lang w:val="bg-BG"/>
        </w:rPr>
        <w:t>и</w:t>
      </w:r>
      <w:r w:rsidR="00942C23" w:rsidRPr="001A328F">
        <w:rPr>
          <w:rStyle w:val="ala2"/>
          <w:sz w:val="24"/>
          <w:szCs w:val="24"/>
          <w:lang w:val="bg-BG"/>
        </w:rPr>
        <w:t xml:space="preserve"> участници в една и съща процедура. </w:t>
      </w:r>
    </w:p>
    <w:p w:rsidR="00244DEC" w:rsidRPr="00B60C27" w:rsidRDefault="00244DEC" w:rsidP="00244DEC">
      <w:pPr>
        <w:adjustRightInd w:val="0"/>
        <w:jc w:val="both"/>
        <w:rPr>
          <w:rStyle w:val="ala2"/>
          <w:sz w:val="24"/>
          <w:szCs w:val="24"/>
          <w:lang w:val="bg-BG"/>
        </w:rPr>
      </w:pPr>
    </w:p>
    <w:p w:rsidR="00244DEC" w:rsidRPr="00B60C27" w:rsidRDefault="00244DEC" w:rsidP="00244DEC">
      <w:pPr>
        <w:adjustRightInd w:val="0"/>
        <w:jc w:val="both"/>
        <w:rPr>
          <w:sz w:val="24"/>
          <w:szCs w:val="24"/>
          <w:lang w:val="bg-BG"/>
        </w:rPr>
      </w:pPr>
      <w:r w:rsidRPr="00B60C27">
        <w:rPr>
          <w:rStyle w:val="ala2"/>
          <w:sz w:val="24"/>
          <w:szCs w:val="24"/>
          <w:lang w:val="bg-BG"/>
        </w:rPr>
        <w:t xml:space="preserve">     </w:t>
      </w:r>
      <w:r w:rsidR="005E12E0">
        <w:rPr>
          <w:rStyle w:val="ala2"/>
          <w:sz w:val="24"/>
          <w:szCs w:val="24"/>
          <w:lang w:val="bg-BG"/>
        </w:rPr>
        <w:tab/>
      </w:r>
      <w:r w:rsidR="001510D1" w:rsidRPr="00B60C27">
        <w:rPr>
          <w:sz w:val="24"/>
          <w:szCs w:val="24"/>
          <w:lang w:val="bg-BG"/>
        </w:rPr>
        <w:t xml:space="preserve">До изтичането на срока за подаване на офертите всеки участник в процедурата може да промени, допълни или да оттегли офертата си. </w:t>
      </w:r>
      <w:r w:rsidRPr="001A328F">
        <w:rPr>
          <w:sz w:val="24"/>
          <w:szCs w:val="24"/>
          <w:lang w:val="bg-BG"/>
        </w:rPr>
        <w:t>Допълнението и/или промяната на офертата трябва да отговарят на изискванията и условията за представяне на първоначалната оферта, като в</w:t>
      </w:r>
      <w:r w:rsidR="00851E41" w:rsidRPr="001A328F">
        <w:rPr>
          <w:sz w:val="24"/>
          <w:szCs w:val="24"/>
          <w:lang w:val="bg-BG"/>
        </w:rPr>
        <w:t>ърху плика бъде поставен надпис</w:t>
      </w:r>
      <w:r w:rsidR="00851E41" w:rsidRPr="00B60C27">
        <w:rPr>
          <w:sz w:val="24"/>
          <w:szCs w:val="24"/>
          <w:lang w:val="bg-BG"/>
        </w:rPr>
        <w:t xml:space="preserve"> </w:t>
      </w:r>
      <w:r w:rsidRPr="001A328F">
        <w:rPr>
          <w:sz w:val="24"/>
          <w:szCs w:val="24"/>
          <w:lang w:val="bg-BG"/>
        </w:rPr>
        <w:t>„Допълнение/Промяна на оферта с входящ номер....” и наименованието на участника.</w:t>
      </w:r>
    </w:p>
    <w:p w:rsidR="00244DEC" w:rsidRPr="00B60C27" w:rsidRDefault="00244DEC" w:rsidP="00942C23">
      <w:pPr>
        <w:jc w:val="both"/>
        <w:rPr>
          <w:sz w:val="24"/>
          <w:szCs w:val="24"/>
          <w:lang w:val="bg-BG"/>
        </w:rPr>
      </w:pPr>
      <w:r w:rsidRPr="00B60C27">
        <w:rPr>
          <w:sz w:val="24"/>
          <w:szCs w:val="24"/>
          <w:lang w:val="bg-BG"/>
        </w:rPr>
        <w:t xml:space="preserve">       </w:t>
      </w:r>
      <w:r w:rsidR="005E12E0">
        <w:rPr>
          <w:sz w:val="24"/>
          <w:szCs w:val="24"/>
          <w:lang w:val="bg-BG"/>
        </w:rPr>
        <w:tab/>
      </w:r>
      <w:r w:rsidR="001510D1" w:rsidRPr="00B60C27">
        <w:rPr>
          <w:sz w:val="24"/>
          <w:szCs w:val="24"/>
          <w:lang w:val="bg-BG"/>
        </w:rPr>
        <w:t xml:space="preserve">Срокът на валидност на офертите е </w:t>
      </w:r>
      <w:r w:rsidR="00600517">
        <w:rPr>
          <w:sz w:val="24"/>
          <w:szCs w:val="24"/>
          <w:lang w:val="bg-BG"/>
        </w:rPr>
        <w:t>9</w:t>
      </w:r>
      <w:r w:rsidR="00F97B9A" w:rsidRPr="003A7331">
        <w:rPr>
          <w:sz w:val="24"/>
          <w:szCs w:val="24"/>
          <w:lang w:val="bg-BG"/>
        </w:rPr>
        <w:t>0 дни</w:t>
      </w:r>
      <w:r w:rsidR="001510D1" w:rsidRPr="003A7331">
        <w:rPr>
          <w:sz w:val="24"/>
          <w:szCs w:val="24"/>
          <w:lang w:val="bg-BG"/>
        </w:rPr>
        <w:t>,</w:t>
      </w:r>
      <w:r w:rsidR="001510D1" w:rsidRPr="00B60C27">
        <w:rPr>
          <w:sz w:val="24"/>
          <w:szCs w:val="24"/>
          <w:lang w:val="bg-BG"/>
        </w:rPr>
        <w:t xml:space="preserve"> считано от крайния срок за подаване на офертите. През този срок всеки участник е обвързан с условията на представената от него оферта.   </w:t>
      </w:r>
    </w:p>
    <w:p w:rsidR="00821FAB" w:rsidRPr="00BC1E79" w:rsidRDefault="00942C23" w:rsidP="005E12E0">
      <w:pPr>
        <w:jc w:val="both"/>
        <w:rPr>
          <w:rStyle w:val="alt2"/>
          <w:sz w:val="24"/>
          <w:szCs w:val="24"/>
          <w:lang w:val="bg-BG"/>
        </w:rPr>
      </w:pPr>
      <w:r w:rsidRPr="00B60C27">
        <w:rPr>
          <w:sz w:val="24"/>
          <w:szCs w:val="24"/>
          <w:lang w:val="bg-BG"/>
        </w:rPr>
        <w:t xml:space="preserve">     </w:t>
      </w:r>
      <w:r w:rsidR="009C227E" w:rsidRPr="00B60C27">
        <w:rPr>
          <w:sz w:val="24"/>
          <w:szCs w:val="24"/>
          <w:lang w:val="bg-BG"/>
        </w:rPr>
        <w:t xml:space="preserve"> </w:t>
      </w:r>
      <w:r w:rsidR="00851E41" w:rsidRPr="00B60C27">
        <w:rPr>
          <w:sz w:val="24"/>
          <w:szCs w:val="24"/>
          <w:lang w:val="bg-BG"/>
        </w:rPr>
        <w:t xml:space="preserve"> </w:t>
      </w:r>
      <w:r w:rsidR="005E12E0">
        <w:rPr>
          <w:sz w:val="24"/>
          <w:szCs w:val="24"/>
          <w:lang w:val="bg-BG"/>
        </w:rPr>
        <w:tab/>
      </w:r>
      <w:r w:rsidR="00D76F9A" w:rsidRPr="00B60C27">
        <w:rPr>
          <w:sz w:val="24"/>
          <w:szCs w:val="24"/>
          <w:lang w:val="bg-BG"/>
        </w:rPr>
        <w:t xml:space="preserve">Документите, свързани с </w:t>
      </w:r>
      <w:r w:rsidR="00D76F9A" w:rsidRPr="001A328F">
        <w:rPr>
          <w:sz w:val="24"/>
          <w:szCs w:val="24"/>
          <w:lang w:val="bg-BG"/>
        </w:rPr>
        <w:t>участие</w:t>
      </w:r>
      <w:r w:rsidR="00D76F9A" w:rsidRPr="00B60C27">
        <w:rPr>
          <w:sz w:val="24"/>
          <w:szCs w:val="24"/>
          <w:lang w:val="bg-BG"/>
        </w:rPr>
        <w:t>то</w:t>
      </w:r>
      <w:r w:rsidR="00D76F9A" w:rsidRPr="001A328F">
        <w:rPr>
          <w:sz w:val="24"/>
          <w:szCs w:val="24"/>
          <w:lang w:val="bg-BG"/>
        </w:rPr>
        <w:t xml:space="preserve"> в откритата процедура </w:t>
      </w:r>
      <w:r w:rsidR="00DB2F02" w:rsidRPr="00B60C27">
        <w:rPr>
          <w:sz w:val="24"/>
          <w:szCs w:val="24"/>
          <w:lang w:val="bg-BG"/>
        </w:rPr>
        <w:t>се представя</w:t>
      </w:r>
      <w:r w:rsidR="00D76F9A" w:rsidRPr="00B60C27">
        <w:rPr>
          <w:sz w:val="24"/>
          <w:szCs w:val="24"/>
          <w:lang w:val="bg-BG"/>
        </w:rPr>
        <w:t>т</w:t>
      </w:r>
      <w:r w:rsidR="001510D1" w:rsidRPr="00B60C27">
        <w:rPr>
          <w:sz w:val="24"/>
          <w:szCs w:val="24"/>
          <w:lang w:val="bg-BG"/>
        </w:rPr>
        <w:t xml:space="preserve"> </w:t>
      </w:r>
      <w:r w:rsidR="00DB2F02" w:rsidRPr="001A328F">
        <w:rPr>
          <w:sz w:val="24"/>
          <w:szCs w:val="24"/>
          <w:lang w:val="bg-BG"/>
        </w:rPr>
        <w:t xml:space="preserve">в </w:t>
      </w:r>
      <w:r w:rsidR="00DB2F02" w:rsidRPr="001A328F">
        <w:rPr>
          <w:rStyle w:val="ala2"/>
          <w:sz w:val="24"/>
          <w:szCs w:val="24"/>
          <w:lang w:val="bg-BG"/>
        </w:rPr>
        <w:t>запечатана непрозрачна опаковка, върху която се посочват</w:t>
      </w:r>
      <w:r w:rsidR="00D76F9A" w:rsidRPr="00B60C27">
        <w:rPr>
          <w:rStyle w:val="ala2"/>
          <w:sz w:val="24"/>
          <w:szCs w:val="24"/>
          <w:lang w:val="bg-BG"/>
        </w:rPr>
        <w:t xml:space="preserve"> </w:t>
      </w:r>
      <w:r w:rsidR="00DB2F02" w:rsidRPr="001A328F">
        <w:rPr>
          <w:rStyle w:val="alt2"/>
          <w:sz w:val="24"/>
          <w:szCs w:val="24"/>
          <w:lang w:val="bg-BG"/>
        </w:rPr>
        <w:t xml:space="preserve">наименованието на участника, </w:t>
      </w:r>
      <w:r w:rsidR="00DB2F02" w:rsidRPr="00B60C27">
        <w:rPr>
          <w:rStyle w:val="alt2"/>
          <w:sz w:val="24"/>
          <w:szCs w:val="24"/>
          <w:lang w:val="bg-BG"/>
        </w:rPr>
        <w:t>/</w:t>
      </w:r>
      <w:r w:rsidR="00DB2F02" w:rsidRPr="001A328F">
        <w:rPr>
          <w:rStyle w:val="alt2"/>
          <w:sz w:val="24"/>
          <w:szCs w:val="24"/>
          <w:lang w:val="bg-BG"/>
        </w:rPr>
        <w:t>включително участниците в обединението, когато е приложимо</w:t>
      </w:r>
      <w:r w:rsidR="00DB2F02" w:rsidRPr="00BC1E79">
        <w:rPr>
          <w:rStyle w:val="alt2"/>
          <w:sz w:val="24"/>
          <w:szCs w:val="24"/>
          <w:lang w:val="bg-BG"/>
        </w:rPr>
        <w:t xml:space="preserve">/, адрес за кореспонденция, телефон и по </w:t>
      </w:r>
      <w:r w:rsidR="00DB2F02" w:rsidRPr="00BC1E79">
        <w:rPr>
          <w:rStyle w:val="alt2"/>
          <w:sz w:val="24"/>
          <w:szCs w:val="24"/>
          <w:lang w:val="bg-BG"/>
        </w:rPr>
        <w:lastRenderedPageBreak/>
        <w:t xml:space="preserve">възможност - факс и електронен адрес, наименованието на поръчката и </w:t>
      </w:r>
      <w:r w:rsidR="00B50068">
        <w:rPr>
          <w:sz w:val="24"/>
          <w:szCs w:val="24"/>
          <w:lang w:val="bg-BG"/>
        </w:rPr>
        <w:t>номенклатурните единици</w:t>
      </w:r>
      <w:r w:rsidR="00DB2F02" w:rsidRPr="00BC1E79">
        <w:rPr>
          <w:rStyle w:val="alt2"/>
          <w:sz w:val="24"/>
          <w:szCs w:val="24"/>
          <w:lang w:val="bg-BG"/>
        </w:rPr>
        <w:t xml:space="preserve">, за които се подават документите. </w:t>
      </w:r>
    </w:p>
    <w:p w:rsidR="001F147A" w:rsidRPr="005E12E0" w:rsidRDefault="005B1022" w:rsidP="005E12E0">
      <w:pPr>
        <w:tabs>
          <w:tab w:val="left" w:pos="0"/>
        </w:tabs>
        <w:jc w:val="both"/>
        <w:rPr>
          <w:rStyle w:val="subparinclink"/>
          <w:sz w:val="24"/>
          <w:szCs w:val="24"/>
          <w:lang w:val="bg-BG"/>
        </w:rPr>
      </w:pPr>
      <w:r w:rsidRPr="00BC1E79">
        <w:rPr>
          <w:color w:val="FF0000"/>
          <w:sz w:val="24"/>
          <w:szCs w:val="24"/>
          <w:lang w:val="bg-BG"/>
        </w:rPr>
        <w:t xml:space="preserve">     </w:t>
      </w:r>
      <w:r w:rsidR="005E12E0" w:rsidRPr="00BC1E79">
        <w:rPr>
          <w:color w:val="FF0000"/>
          <w:sz w:val="24"/>
          <w:szCs w:val="24"/>
          <w:lang w:val="bg-BG"/>
        </w:rPr>
        <w:tab/>
      </w:r>
      <w:r w:rsidR="000B1F67" w:rsidRPr="00BC1E79">
        <w:rPr>
          <w:sz w:val="24"/>
          <w:szCs w:val="24"/>
          <w:lang w:val="bg-BG"/>
        </w:rPr>
        <w:t>Минималните изисквания към офертите</w:t>
      </w:r>
      <w:r w:rsidR="00657FC0" w:rsidRPr="00BC1E79">
        <w:rPr>
          <w:sz w:val="24"/>
          <w:szCs w:val="24"/>
          <w:lang w:val="bg-BG"/>
        </w:rPr>
        <w:t xml:space="preserve"> </w:t>
      </w:r>
      <w:r w:rsidR="000B1F67" w:rsidRPr="00BC1E79">
        <w:rPr>
          <w:sz w:val="24"/>
          <w:szCs w:val="24"/>
          <w:lang w:val="bg-BG"/>
        </w:rPr>
        <w:t xml:space="preserve">са посочени в </w:t>
      </w:r>
      <w:r w:rsidR="005E5601" w:rsidRPr="00BC1E79">
        <w:rPr>
          <w:sz w:val="24"/>
          <w:szCs w:val="24"/>
          <w:lang w:val="bg-BG"/>
        </w:rPr>
        <w:t xml:space="preserve">Раздел ІV </w:t>
      </w:r>
      <w:r w:rsidRPr="00BC1E79">
        <w:rPr>
          <w:sz w:val="24"/>
          <w:szCs w:val="24"/>
          <w:lang w:val="bg-BG"/>
        </w:rPr>
        <w:t>„</w:t>
      </w:r>
      <w:r w:rsidR="005E5601" w:rsidRPr="00BC1E79">
        <w:rPr>
          <w:sz w:val="24"/>
          <w:szCs w:val="24"/>
          <w:lang w:val="bg-BG"/>
        </w:rPr>
        <w:t>Изисквания към участниците по отношение на личното им състояние и съответствието им с критериите за подбор</w:t>
      </w:r>
      <w:r w:rsidRPr="00BC1E79">
        <w:rPr>
          <w:sz w:val="24"/>
          <w:szCs w:val="24"/>
          <w:lang w:val="bg-BG"/>
        </w:rPr>
        <w:t>”.</w:t>
      </w:r>
      <w:r w:rsidRPr="00B37572">
        <w:rPr>
          <w:sz w:val="24"/>
          <w:szCs w:val="24"/>
          <w:lang w:val="bg-BG"/>
        </w:rPr>
        <w:t xml:space="preserve"> </w:t>
      </w:r>
    </w:p>
    <w:p w:rsidR="008D3375" w:rsidRPr="005E12E0" w:rsidRDefault="00244DEC" w:rsidP="005E12E0">
      <w:pPr>
        <w:adjustRightInd w:val="0"/>
        <w:jc w:val="both"/>
        <w:rPr>
          <w:i/>
          <w:iCs/>
          <w:sz w:val="24"/>
          <w:szCs w:val="24"/>
          <w:lang w:val="bg-BG"/>
        </w:rPr>
      </w:pPr>
      <w:r w:rsidRPr="005F2A65">
        <w:rPr>
          <w:color w:val="FF0000"/>
          <w:sz w:val="24"/>
          <w:szCs w:val="24"/>
          <w:lang w:val="be-BY"/>
        </w:rPr>
        <w:t xml:space="preserve">  </w:t>
      </w:r>
      <w:r w:rsidR="00332783" w:rsidRPr="005F2A65">
        <w:rPr>
          <w:color w:val="FF0000"/>
          <w:sz w:val="24"/>
          <w:szCs w:val="24"/>
          <w:lang w:val="be-BY"/>
        </w:rPr>
        <w:t xml:space="preserve"> </w:t>
      </w:r>
      <w:r w:rsidRPr="005F2A65">
        <w:rPr>
          <w:color w:val="FF0000"/>
          <w:sz w:val="24"/>
          <w:szCs w:val="24"/>
          <w:lang w:val="be-BY"/>
        </w:rPr>
        <w:t xml:space="preserve">  </w:t>
      </w:r>
      <w:r w:rsidR="005E12E0">
        <w:rPr>
          <w:color w:val="FF0000"/>
          <w:sz w:val="24"/>
          <w:szCs w:val="24"/>
          <w:lang w:val="be-BY"/>
        </w:rPr>
        <w:tab/>
      </w:r>
      <w:r w:rsidR="00942C23" w:rsidRPr="001A328F">
        <w:rPr>
          <w:sz w:val="24"/>
          <w:szCs w:val="24"/>
          <w:lang w:val="be-BY"/>
        </w:rPr>
        <w:t xml:space="preserve">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конфиденциалност, съответната информация не се разкрива от възложителя. </w:t>
      </w:r>
      <w:r w:rsidR="00942C23" w:rsidRPr="00CA0D6F">
        <w:rPr>
          <w:i/>
          <w:sz w:val="24"/>
          <w:szCs w:val="24"/>
          <w:lang w:val="be-BY"/>
        </w:rPr>
        <w:t>Участниците не могат да се позовават на конфиденциалност по отношение на предложенията от оферти</w:t>
      </w:r>
      <w:r w:rsidR="00785BAF" w:rsidRPr="00CA0D6F">
        <w:rPr>
          <w:i/>
          <w:sz w:val="24"/>
          <w:szCs w:val="24"/>
          <w:lang w:val="be-BY"/>
        </w:rPr>
        <w:t>те им, които подлежат на оценка</w:t>
      </w:r>
      <w:r w:rsidR="00785BAF" w:rsidRPr="00952780">
        <w:rPr>
          <w:i/>
          <w:sz w:val="24"/>
          <w:szCs w:val="24"/>
          <w:lang w:val="bg-BG"/>
        </w:rPr>
        <w:t>!</w:t>
      </w:r>
      <w:r w:rsidR="00942C23" w:rsidRPr="00CA0D6F">
        <w:rPr>
          <w:i/>
          <w:sz w:val="24"/>
          <w:szCs w:val="24"/>
          <w:lang w:val="be-BY"/>
        </w:rPr>
        <w:t xml:space="preserve"> </w:t>
      </w:r>
      <w:r w:rsidR="00942C23" w:rsidRPr="00952780">
        <w:rPr>
          <w:i/>
          <w:iCs/>
          <w:sz w:val="24"/>
          <w:szCs w:val="24"/>
        </w:rPr>
        <w:t> </w:t>
      </w:r>
    </w:p>
    <w:p w:rsidR="00017294" w:rsidRPr="005F2A65" w:rsidRDefault="00CA03B5" w:rsidP="00895A72">
      <w:pPr>
        <w:jc w:val="both"/>
        <w:rPr>
          <w:sz w:val="24"/>
          <w:szCs w:val="24"/>
          <w:lang w:val="bg-BG"/>
        </w:rPr>
      </w:pPr>
      <w:r w:rsidRPr="005F2A65">
        <w:rPr>
          <w:sz w:val="24"/>
          <w:szCs w:val="24"/>
          <w:lang w:val="bg-BG"/>
        </w:rPr>
        <w:t xml:space="preserve">  </w:t>
      </w:r>
      <w:r w:rsidR="00244DEC" w:rsidRPr="005F2A65">
        <w:rPr>
          <w:sz w:val="24"/>
          <w:szCs w:val="24"/>
          <w:lang w:val="bg-BG"/>
        </w:rPr>
        <w:t xml:space="preserve"> </w:t>
      </w:r>
      <w:r w:rsidRPr="005F2A65">
        <w:rPr>
          <w:sz w:val="24"/>
          <w:szCs w:val="24"/>
          <w:lang w:val="bg-BG"/>
        </w:rPr>
        <w:t xml:space="preserve"> </w:t>
      </w:r>
      <w:r w:rsidR="00017294" w:rsidRPr="005F2A65">
        <w:rPr>
          <w:sz w:val="24"/>
          <w:szCs w:val="24"/>
          <w:lang w:val="bg-BG"/>
        </w:rPr>
        <w:t xml:space="preserve"> </w:t>
      </w:r>
      <w:r w:rsidRPr="005F2A65">
        <w:rPr>
          <w:sz w:val="24"/>
          <w:szCs w:val="24"/>
          <w:lang w:val="bg-BG"/>
        </w:rPr>
        <w:t xml:space="preserve"> </w:t>
      </w:r>
      <w:r w:rsidR="005E12E0">
        <w:rPr>
          <w:sz w:val="24"/>
          <w:szCs w:val="24"/>
          <w:lang w:val="bg-BG"/>
        </w:rPr>
        <w:tab/>
      </w:r>
      <w:r w:rsidR="001510D1" w:rsidRPr="005F2A65">
        <w:rPr>
          <w:sz w:val="24"/>
          <w:szCs w:val="24"/>
          <w:lang w:val="bg-BG"/>
        </w:rPr>
        <w:t>При приемане на офертата върху плика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r w:rsidR="00D56764" w:rsidRPr="005F2A65">
        <w:rPr>
          <w:sz w:val="24"/>
          <w:szCs w:val="24"/>
          <w:lang w:val="bg-BG"/>
        </w:rPr>
        <w:t xml:space="preserve"> </w:t>
      </w:r>
      <w:r w:rsidR="001510D1" w:rsidRPr="005F2A65">
        <w:rPr>
          <w:sz w:val="24"/>
          <w:szCs w:val="24"/>
          <w:lang w:val="bg-BG"/>
        </w:rPr>
        <w:t>Не се приема и се връща незабавно на участника оферта, която е представена след изтичане на крайния срок или в не запечатан</w:t>
      </w:r>
      <w:r w:rsidR="00B71EE4" w:rsidRPr="005F2A65">
        <w:rPr>
          <w:sz w:val="24"/>
          <w:szCs w:val="24"/>
          <w:lang w:val="bg-BG"/>
        </w:rPr>
        <w:t>а</w:t>
      </w:r>
      <w:r w:rsidR="001510D1" w:rsidRPr="005F2A65">
        <w:rPr>
          <w:sz w:val="24"/>
          <w:szCs w:val="24"/>
          <w:lang w:val="bg-BG"/>
        </w:rPr>
        <w:t>, или скъсан</w:t>
      </w:r>
      <w:r w:rsidR="00B71EE4" w:rsidRPr="005F2A65">
        <w:rPr>
          <w:sz w:val="24"/>
          <w:szCs w:val="24"/>
          <w:lang w:val="bg-BG"/>
        </w:rPr>
        <w:t>а</w:t>
      </w:r>
      <w:r w:rsidR="001510D1" w:rsidRPr="005F2A65">
        <w:rPr>
          <w:sz w:val="24"/>
          <w:szCs w:val="24"/>
          <w:lang w:val="bg-BG"/>
        </w:rPr>
        <w:t xml:space="preserve"> </w:t>
      </w:r>
      <w:r w:rsidR="00B71EE4" w:rsidRPr="005F2A65">
        <w:rPr>
          <w:sz w:val="24"/>
          <w:szCs w:val="24"/>
          <w:lang w:val="bg-BG"/>
        </w:rPr>
        <w:t>опаковка</w:t>
      </w:r>
      <w:r w:rsidR="001510D1" w:rsidRPr="005F2A65">
        <w:rPr>
          <w:sz w:val="24"/>
          <w:szCs w:val="24"/>
          <w:lang w:val="bg-BG"/>
        </w:rPr>
        <w:t>. Тези обстоятелства се отбелязват във входящия регистър.</w:t>
      </w:r>
    </w:p>
    <w:p w:rsidR="00BF5425" w:rsidRPr="006A14FD" w:rsidRDefault="00017294" w:rsidP="006A14FD">
      <w:pPr>
        <w:tabs>
          <w:tab w:val="left" w:pos="0"/>
        </w:tabs>
        <w:jc w:val="both"/>
        <w:rPr>
          <w:sz w:val="24"/>
          <w:szCs w:val="24"/>
          <w:lang w:val="bg-BG"/>
        </w:rPr>
      </w:pPr>
      <w:r w:rsidRPr="005F2A65">
        <w:rPr>
          <w:sz w:val="24"/>
          <w:szCs w:val="24"/>
          <w:lang w:val="bg-BG"/>
        </w:rPr>
        <w:t xml:space="preserve">      </w:t>
      </w:r>
      <w:r w:rsidR="005E12E0">
        <w:rPr>
          <w:sz w:val="24"/>
          <w:szCs w:val="24"/>
          <w:lang w:val="bg-BG"/>
        </w:rPr>
        <w:tab/>
      </w:r>
      <w:r w:rsidR="001510D1" w:rsidRPr="005F2A65">
        <w:rPr>
          <w:sz w:val="24"/>
          <w:szCs w:val="24"/>
          <w:lang w:val="bg-BG"/>
        </w:rPr>
        <w:t xml:space="preserve">Всички документи за участие в процедурата се представят на български език. </w:t>
      </w:r>
      <w:r w:rsidRPr="005F2A65">
        <w:rPr>
          <w:sz w:val="24"/>
          <w:szCs w:val="24"/>
          <w:lang w:val="bg-BG"/>
        </w:rPr>
        <w:t xml:space="preserve">Когато документът е съставен на чужд език, се представя и в превод. </w:t>
      </w:r>
      <w:r w:rsidRPr="001A328F">
        <w:rPr>
          <w:sz w:val="24"/>
          <w:szCs w:val="24"/>
          <w:lang w:val="bg-BG"/>
        </w:rPr>
        <w:t>Участникът носи отговорност за верността на превода</w:t>
      </w:r>
      <w:r w:rsidRPr="005F2A65">
        <w:rPr>
          <w:sz w:val="24"/>
          <w:szCs w:val="24"/>
          <w:lang w:val="bg-BG"/>
        </w:rPr>
        <w:t>.</w:t>
      </w:r>
    </w:p>
    <w:p w:rsidR="00781427" w:rsidRPr="00471AEE" w:rsidRDefault="002B2DC8" w:rsidP="00471AEE">
      <w:pPr>
        <w:spacing w:before="60" w:after="60"/>
        <w:jc w:val="center"/>
        <w:rPr>
          <w:rStyle w:val="ala2"/>
          <w:b/>
          <w:sz w:val="24"/>
          <w:szCs w:val="24"/>
          <w:lang w:val="bg-BG"/>
        </w:rPr>
      </w:pPr>
      <w:r>
        <w:rPr>
          <w:b/>
          <w:sz w:val="24"/>
          <w:szCs w:val="24"/>
          <w:lang w:val="bg-BG"/>
        </w:rPr>
        <w:t>2</w:t>
      </w:r>
      <w:r w:rsidR="001510D1" w:rsidRPr="00807393">
        <w:rPr>
          <w:b/>
          <w:sz w:val="24"/>
          <w:szCs w:val="24"/>
          <w:lang w:val="bg-BG"/>
        </w:rPr>
        <w:t>. Съдържание на офертата</w:t>
      </w:r>
    </w:p>
    <w:p w:rsidR="002B2DC8" w:rsidRPr="005F2A65" w:rsidRDefault="002B2DC8" w:rsidP="002B2DC8">
      <w:pPr>
        <w:adjustRightInd w:val="0"/>
        <w:jc w:val="both"/>
        <w:rPr>
          <w:rStyle w:val="ala2"/>
          <w:b/>
          <w:sz w:val="24"/>
          <w:szCs w:val="24"/>
          <w:u w:val="single"/>
          <w:lang w:val="bg-BG"/>
        </w:rPr>
      </w:pPr>
      <w:r w:rsidRPr="00AF2874">
        <w:rPr>
          <w:b/>
          <w:sz w:val="24"/>
          <w:szCs w:val="24"/>
          <w:u w:val="single"/>
          <w:lang w:val="bg-BG"/>
        </w:rPr>
        <w:t>Всяка</w:t>
      </w:r>
      <w:r w:rsidRPr="00CA5279">
        <w:rPr>
          <w:b/>
          <w:sz w:val="24"/>
          <w:szCs w:val="24"/>
          <w:u w:val="single"/>
          <w:lang w:val="bg-BG"/>
        </w:rPr>
        <w:t xml:space="preserve"> оферта</w:t>
      </w:r>
      <w:r w:rsidRPr="00AF2874">
        <w:rPr>
          <w:rStyle w:val="ala2"/>
          <w:b/>
          <w:sz w:val="24"/>
          <w:szCs w:val="24"/>
          <w:u w:val="single"/>
          <w:lang w:val="bg-BG"/>
        </w:rPr>
        <w:t xml:space="preserve"> трябва да съдържа:</w:t>
      </w:r>
    </w:p>
    <w:p w:rsidR="002B2DC8" w:rsidRPr="005F2A65" w:rsidRDefault="002B2DC8" w:rsidP="002B2DC8">
      <w:pPr>
        <w:adjustRightInd w:val="0"/>
        <w:jc w:val="both"/>
        <w:rPr>
          <w:rStyle w:val="ala2"/>
          <w:sz w:val="24"/>
          <w:szCs w:val="24"/>
          <w:lang w:val="bg-BG"/>
        </w:rPr>
      </w:pPr>
      <w:r w:rsidRPr="005F2A65">
        <w:rPr>
          <w:sz w:val="24"/>
          <w:szCs w:val="24"/>
          <w:lang w:val="bg-BG"/>
        </w:rPr>
        <w:t>1</w:t>
      </w:r>
      <w:r w:rsidRPr="005F2A65">
        <w:rPr>
          <w:rStyle w:val="ala2"/>
          <w:sz w:val="24"/>
          <w:szCs w:val="24"/>
          <w:lang w:val="bg-BG"/>
        </w:rPr>
        <w:t>.Опис на представените документи;</w:t>
      </w:r>
    </w:p>
    <w:p w:rsidR="002B2DC8" w:rsidRDefault="002B2DC8" w:rsidP="002B2DC8">
      <w:pPr>
        <w:jc w:val="both"/>
        <w:rPr>
          <w:sz w:val="24"/>
          <w:szCs w:val="24"/>
          <w:lang w:val="bg-BG"/>
        </w:rPr>
      </w:pPr>
      <w:r w:rsidRPr="009B157B">
        <w:rPr>
          <w:rStyle w:val="ala2"/>
          <w:sz w:val="24"/>
          <w:szCs w:val="24"/>
          <w:lang w:val="bg-BG"/>
        </w:rPr>
        <w:t>2.Единен европейски документ за обществени поръчки с информация относно личното състояние на участника и критериите за подбор /</w:t>
      </w:r>
      <w:r w:rsidRPr="009B157B">
        <w:rPr>
          <w:rStyle w:val="ala2"/>
          <w:sz w:val="24"/>
          <w:szCs w:val="24"/>
          <w:lang w:val="bg-BG"/>
        </w:rPr>
        <w:tab/>
      </w:r>
      <w:r w:rsidRPr="009B157B">
        <w:rPr>
          <w:rStyle w:val="ala2"/>
          <w:i/>
          <w:sz w:val="24"/>
          <w:szCs w:val="24"/>
          <w:lang w:val="en-US"/>
        </w:rPr>
        <w:t>e</w:t>
      </w:r>
      <w:r w:rsidRPr="009B157B">
        <w:rPr>
          <w:rStyle w:val="ala2"/>
          <w:sz w:val="24"/>
          <w:szCs w:val="24"/>
          <w:lang w:val="bg-BG"/>
        </w:rPr>
        <w:t>ЕЕДОП/</w:t>
      </w:r>
      <w:r w:rsidRPr="009B157B">
        <w:rPr>
          <w:sz w:val="24"/>
          <w:szCs w:val="24"/>
          <w:lang w:val="bg-BG"/>
        </w:rPr>
        <w:t xml:space="preserve"> в електронен вид - цифрово подписан и приложен на подходящ оптичен носител към пакета документи за участие в процедурата. С електронен подпис следва да бъде подписана версията в </w:t>
      </w:r>
      <w:r w:rsidRPr="009B157B">
        <w:rPr>
          <w:sz w:val="24"/>
          <w:szCs w:val="24"/>
        </w:rPr>
        <w:t>PDF</w:t>
      </w:r>
      <w:r w:rsidRPr="009B157B">
        <w:rPr>
          <w:sz w:val="24"/>
          <w:szCs w:val="24"/>
          <w:lang w:val="bg-BG"/>
        </w:rPr>
        <w:t>!</w:t>
      </w:r>
    </w:p>
    <w:p w:rsidR="002B2DC8" w:rsidRPr="008F23C3" w:rsidRDefault="002B2DC8" w:rsidP="002B2DC8">
      <w:pPr>
        <w:jc w:val="both"/>
        <w:rPr>
          <w:rStyle w:val="subparinclink"/>
          <w:sz w:val="24"/>
          <w:szCs w:val="24"/>
          <w:lang w:val="bg-BG"/>
        </w:rPr>
      </w:pPr>
      <w:r w:rsidRPr="009B157B">
        <w:rPr>
          <w:i/>
          <w:sz w:val="24"/>
          <w:szCs w:val="24"/>
          <w:lang w:val="bg-BG"/>
        </w:rPr>
        <w:t>Форматът, в който се предоставя</w:t>
      </w:r>
      <w:r w:rsidRPr="009B157B">
        <w:rPr>
          <w:i/>
          <w:lang w:val="bg-BG"/>
        </w:rPr>
        <w:t xml:space="preserve"> </w:t>
      </w:r>
      <w:r w:rsidRPr="009B157B">
        <w:rPr>
          <w:i/>
          <w:sz w:val="24"/>
          <w:szCs w:val="24"/>
          <w:lang w:val="bg-BG"/>
        </w:rPr>
        <w:t>документът не следва да позволява редактиране на неговото съдържание</w:t>
      </w:r>
      <w:r>
        <w:rPr>
          <w:i/>
          <w:sz w:val="24"/>
          <w:szCs w:val="24"/>
          <w:lang w:val="bg-BG"/>
        </w:rPr>
        <w:t>!</w:t>
      </w:r>
    </w:p>
    <w:p w:rsidR="002B2DC8" w:rsidRPr="007A4FCF" w:rsidRDefault="002B2DC8" w:rsidP="002B2DC8">
      <w:pPr>
        <w:adjustRightInd w:val="0"/>
        <w:jc w:val="both"/>
        <w:rPr>
          <w:sz w:val="24"/>
          <w:szCs w:val="24"/>
          <w:lang w:val="bg-BG"/>
        </w:rPr>
      </w:pPr>
      <w:r>
        <w:rPr>
          <w:sz w:val="24"/>
          <w:szCs w:val="24"/>
          <w:lang w:val="bg-BG"/>
        </w:rPr>
        <w:t>3</w:t>
      </w:r>
      <w:r w:rsidRPr="007A4FCF">
        <w:rPr>
          <w:sz w:val="24"/>
          <w:szCs w:val="24"/>
          <w:lang w:val="bg-BG"/>
        </w:rPr>
        <w:t>.Документи за доказване на предприетите мерки за надеждност /когато е приложимо/;</w:t>
      </w:r>
    </w:p>
    <w:p w:rsidR="002B2DC8" w:rsidRPr="007A4FCF" w:rsidRDefault="002B2DC8" w:rsidP="002B2DC8">
      <w:pPr>
        <w:adjustRightInd w:val="0"/>
        <w:jc w:val="both"/>
        <w:rPr>
          <w:sz w:val="24"/>
          <w:szCs w:val="24"/>
          <w:lang w:val="bg-BG"/>
        </w:rPr>
      </w:pPr>
      <w:r>
        <w:rPr>
          <w:sz w:val="24"/>
          <w:szCs w:val="24"/>
          <w:lang w:val="bg-BG"/>
        </w:rPr>
        <w:t>4</w:t>
      </w:r>
      <w:r w:rsidRPr="007A4FCF">
        <w:rPr>
          <w:sz w:val="24"/>
          <w:szCs w:val="24"/>
          <w:lang w:val="bg-BG"/>
        </w:rPr>
        <w:t>.Декларация за съгласие от трето лице по чл. 65, ал.3 от ЗОП /когато е приложимо/</w:t>
      </w:r>
      <w:r w:rsidRPr="007A4FCF">
        <w:rPr>
          <w:sz w:val="24"/>
          <w:szCs w:val="24"/>
          <w:shd w:val="clear" w:color="auto" w:fill="FFFFFF"/>
          <w:lang w:val="bg-BG"/>
        </w:rPr>
        <w:t>;</w:t>
      </w:r>
    </w:p>
    <w:p w:rsidR="002B2DC8" w:rsidRPr="007A4FCF" w:rsidRDefault="002B2DC8" w:rsidP="002B2DC8">
      <w:pPr>
        <w:pStyle w:val="BodyText"/>
        <w:tabs>
          <w:tab w:val="left" w:pos="0"/>
        </w:tabs>
        <w:autoSpaceDE/>
        <w:autoSpaceDN/>
        <w:rPr>
          <w:rFonts w:ascii="Times New Roman" w:hAnsi="Times New Roman" w:cs="Times New Roman"/>
          <w:sz w:val="24"/>
          <w:szCs w:val="24"/>
        </w:rPr>
      </w:pPr>
      <w:r>
        <w:rPr>
          <w:rFonts w:ascii="Times New Roman" w:hAnsi="Times New Roman" w:cs="Times New Roman"/>
          <w:sz w:val="24"/>
          <w:szCs w:val="24"/>
          <w:shd w:val="clear" w:color="auto" w:fill="FFFFFF"/>
        </w:rPr>
        <w:t>5</w:t>
      </w:r>
      <w:r w:rsidRPr="007A4FCF">
        <w:rPr>
          <w:rFonts w:ascii="Times New Roman" w:hAnsi="Times New Roman" w:cs="Times New Roman"/>
          <w:sz w:val="24"/>
          <w:szCs w:val="24"/>
          <w:shd w:val="clear" w:color="auto" w:fill="FFFFFF"/>
        </w:rPr>
        <w:t>.</w:t>
      </w:r>
      <w:r w:rsidRPr="007A4FCF">
        <w:rPr>
          <w:rFonts w:ascii="Times New Roman" w:hAnsi="Times New Roman" w:cs="Times New Roman"/>
          <w:sz w:val="24"/>
          <w:szCs w:val="24"/>
        </w:rPr>
        <w:t xml:space="preserve"> Декларация за конфиденциалност по чл. 102 от ЗОП /когато е приложимо/;</w:t>
      </w:r>
    </w:p>
    <w:p w:rsidR="002B2DC8" w:rsidRPr="00794F23" w:rsidRDefault="002B2DC8" w:rsidP="002B2DC8">
      <w:pPr>
        <w:pStyle w:val="BodyText"/>
        <w:tabs>
          <w:tab w:val="left" w:pos="0"/>
        </w:tabs>
        <w:autoSpaceDE/>
        <w:autoSpaceDN/>
        <w:rPr>
          <w:rFonts w:ascii="Times New Roman" w:hAnsi="Times New Roman" w:cs="Times New Roman"/>
          <w:sz w:val="24"/>
          <w:szCs w:val="24"/>
        </w:rPr>
      </w:pPr>
    </w:p>
    <w:p w:rsidR="002B2DC8" w:rsidRPr="00A63D95" w:rsidRDefault="002B2DC8" w:rsidP="002B2DC8">
      <w:pPr>
        <w:adjustRightInd w:val="0"/>
        <w:jc w:val="both"/>
        <w:rPr>
          <w:rStyle w:val="ala2"/>
          <w:b/>
          <w:sz w:val="24"/>
          <w:szCs w:val="24"/>
          <w:lang w:val="bg-BG"/>
        </w:rPr>
      </w:pPr>
      <w:r>
        <w:rPr>
          <w:b/>
          <w:sz w:val="24"/>
          <w:szCs w:val="24"/>
          <w:lang w:val="bg-BG"/>
        </w:rPr>
        <w:t>6</w:t>
      </w:r>
      <w:r w:rsidRPr="00FF50F6">
        <w:rPr>
          <w:b/>
          <w:sz w:val="24"/>
          <w:szCs w:val="24"/>
          <w:lang w:val="bg-BG"/>
        </w:rPr>
        <w:t>.</w:t>
      </w:r>
      <w:r w:rsidRPr="001A328F">
        <w:rPr>
          <w:b/>
          <w:lang w:val="be-BY"/>
        </w:rPr>
        <w:t xml:space="preserve"> </w:t>
      </w:r>
      <w:r w:rsidRPr="001A328F">
        <w:rPr>
          <w:b/>
          <w:sz w:val="24"/>
          <w:szCs w:val="24"/>
          <w:lang w:val="be-BY"/>
        </w:rPr>
        <w:t>Техническото предложение</w:t>
      </w:r>
      <w:r w:rsidRPr="00FF50F6">
        <w:rPr>
          <w:rStyle w:val="ala2"/>
          <w:b/>
          <w:sz w:val="24"/>
          <w:szCs w:val="24"/>
          <w:lang w:val="bg-BG"/>
        </w:rPr>
        <w:t>, което</w:t>
      </w:r>
      <w:r w:rsidRPr="00A63D95">
        <w:rPr>
          <w:rStyle w:val="ala2"/>
          <w:b/>
          <w:sz w:val="24"/>
          <w:szCs w:val="24"/>
          <w:lang w:val="bg-BG"/>
        </w:rPr>
        <w:t xml:space="preserve"> съдържа:</w:t>
      </w:r>
    </w:p>
    <w:p w:rsidR="004B39EB" w:rsidRPr="0053730E" w:rsidRDefault="003A1458" w:rsidP="003A1458">
      <w:pPr>
        <w:pStyle w:val="BodyText"/>
        <w:tabs>
          <w:tab w:val="left" w:pos="360"/>
          <w:tab w:val="num" w:pos="1920"/>
        </w:tabs>
        <w:rPr>
          <w:rStyle w:val="alt"/>
          <w:rFonts w:ascii="Times New Roman" w:hAnsi="Times New Roman" w:cs="Times New Roman"/>
          <w:sz w:val="24"/>
          <w:szCs w:val="24"/>
        </w:rPr>
      </w:pPr>
      <w:r w:rsidRPr="0053730E">
        <w:rPr>
          <w:rStyle w:val="ala2"/>
          <w:rFonts w:ascii="Times New Roman" w:hAnsi="Times New Roman" w:cs="Times New Roman"/>
          <w:sz w:val="24"/>
          <w:szCs w:val="24"/>
        </w:rPr>
        <w:t xml:space="preserve">6.1. Предложение за изпълнение на поръчката в съответствие с техническата спецификация, </w:t>
      </w:r>
      <w:r w:rsidRPr="0053730E">
        <w:rPr>
          <w:rStyle w:val="alt"/>
          <w:rFonts w:ascii="Times New Roman" w:hAnsi="Times New Roman" w:cs="Times New Roman"/>
          <w:sz w:val="24"/>
          <w:szCs w:val="24"/>
        </w:rPr>
        <w:t xml:space="preserve">изготвено по </w:t>
      </w:r>
      <w:r w:rsidRPr="0053730E">
        <w:rPr>
          <w:rFonts w:ascii="Times New Roman" w:hAnsi="Times New Roman" w:cs="Times New Roman"/>
          <w:i/>
          <w:sz w:val="24"/>
          <w:szCs w:val="24"/>
        </w:rPr>
        <w:t>Приложение №</w:t>
      </w:r>
      <w:r w:rsidR="002F2DB4" w:rsidRPr="0053730E">
        <w:rPr>
          <w:rFonts w:ascii="Times New Roman" w:hAnsi="Times New Roman" w:cs="Times New Roman"/>
          <w:i/>
          <w:sz w:val="24"/>
          <w:szCs w:val="24"/>
        </w:rPr>
        <w:t xml:space="preserve"> </w:t>
      </w:r>
      <w:r w:rsidRPr="0053730E">
        <w:rPr>
          <w:rFonts w:ascii="Times New Roman" w:hAnsi="Times New Roman" w:cs="Times New Roman"/>
          <w:i/>
          <w:sz w:val="24"/>
          <w:szCs w:val="24"/>
        </w:rPr>
        <w:t>1</w:t>
      </w:r>
      <w:r w:rsidRPr="0053730E">
        <w:rPr>
          <w:rStyle w:val="alt"/>
          <w:rFonts w:ascii="Times New Roman" w:hAnsi="Times New Roman" w:cs="Times New Roman"/>
          <w:sz w:val="24"/>
          <w:szCs w:val="24"/>
        </w:rPr>
        <w:t>, включващо, срок за доставка</w:t>
      </w:r>
      <w:r w:rsidR="004B39EB" w:rsidRPr="0053730E">
        <w:rPr>
          <w:rStyle w:val="alt"/>
          <w:rFonts w:ascii="Times New Roman" w:hAnsi="Times New Roman" w:cs="Times New Roman"/>
          <w:sz w:val="24"/>
          <w:szCs w:val="24"/>
        </w:rPr>
        <w:t>.</w:t>
      </w:r>
      <w:r w:rsidRPr="0053730E">
        <w:rPr>
          <w:rStyle w:val="alt"/>
          <w:rFonts w:ascii="Times New Roman" w:hAnsi="Times New Roman" w:cs="Times New Roman"/>
          <w:sz w:val="24"/>
          <w:szCs w:val="24"/>
        </w:rPr>
        <w:t xml:space="preserve"> </w:t>
      </w:r>
    </w:p>
    <w:p w:rsidR="003A1458" w:rsidRPr="0053730E" w:rsidRDefault="003A1458" w:rsidP="003A1458">
      <w:pPr>
        <w:pStyle w:val="BodyText"/>
        <w:tabs>
          <w:tab w:val="left" w:pos="360"/>
          <w:tab w:val="num" w:pos="1920"/>
        </w:tabs>
        <w:rPr>
          <w:rFonts w:ascii="Times New Roman" w:hAnsi="Times New Roman" w:cs="Times New Roman"/>
          <w:i/>
          <w:sz w:val="24"/>
          <w:szCs w:val="24"/>
        </w:rPr>
      </w:pPr>
      <w:r w:rsidRPr="0053730E">
        <w:rPr>
          <w:rFonts w:ascii="Times New Roman" w:hAnsi="Times New Roman" w:cs="Times New Roman"/>
          <w:i/>
          <w:sz w:val="24"/>
          <w:szCs w:val="24"/>
        </w:rPr>
        <w:t>*Оферти със срок за доставка над 72  часа се отстраняват!!!</w:t>
      </w:r>
    </w:p>
    <w:p w:rsidR="003A1458" w:rsidRPr="0053730E" w:rsidRDefault="003A1458" w:rsidP="003A1458">
      <w:pPr>
        <w:pStyle w:val="BodyText"/>
        <w:tabs>
          <w:tab w:val="left" w:pos="360"/>
          <w:tab w:val="num" w:pos="1920"/>
        </w:tabs>
        <w:rPr>
          <w:rStyle w:val="ala2"/>
          <w:rFonts w:ascii="Times New Roman" w:hAnsi="Times New Roman" w:cs="Times New Roman"/>
          <w:i/>
          <w:sz w:val="24"/>
          <w:szCs w:val="24"/>
        </w:rPr>
      </w:pPr>
      <w:r w:rsidRPr="0053730E">
        <w:rPr>
          <w:rFonts w:ascii="Times New Roman" w:hAnsi="Times New Roman" w:cs="Times New Roman"/>
          <w:i/>
          <w:sz w:val="24"/>
          <w:szCs w:val="24"/>
        </w:rPr>
        <w:t xml:space="preserve">*Срокът за доставка трябва да бъде посочен в часове, с число!!! </w:t>
      </w:r>
      <w:r w:rsidRPr="0053730E">
        <w:rPr>
          <w:rStyle w:val="alt"/>
          <w:rFonts w:ascii="Times New Roman" w:hAnsi="Times New Roman" w:cs="Times New Roman"/>
          <w:i/>
          <w:sz w:val="24"/>
          <w:szCs w:val="24"/>
        </w:rPr>
        <w:t xml:space="preserve"> </w:t>
      </w:r>
    </w:p>
    <w:p w:rsidR="003E2FFF" w:rsidRPr="00512D40" w:rsidRDefault="003A1458" w:rsidP="003E2FFF">
      <w:pPr>
        <w:tabs>
          <w:tab w:val="left" w:pos="0"/>
          <w:tab w:val="left" w:pos="4340"/>
        </w:tabs>
        <w:jc w:val="both"/>
        <w:rPr>
          <w:sz w:val="24"/>
          <w:szCs w:val="24"/>
          <w:lang w:val="be-BY"/>
        </w:rPr>
      </w:pPr>
      <w:r w:rsidRPr="0053730E">
        <w:rPr>
          <w:sz w:val="24"/>
          <w:szCs w:val="24"/>
          <w:lang w:val="bg-BG"/>
        </w:rPr>
        <w:t xml:space="preserve">6.2.Декларация за осигуряване на необходимите количества на оферираните </w:t>
      </w:r>
      <w:r w:rsidR="004B39EB" w:rsidRPr="0053730E">
        <w:rPr>
          <w:sz w:val="24"/>
          <w:szCs w:val="24"/>
          <w:lang w:val="bg-BG"/>
        </w:rPr>
        <w:t>лабораторни реактиви</w:t>
      </w:r>
      <w:r w:rsidR="002B5FDE" w:rsidRPr="0053730E">
        <w:rPr>
          <w:sz w:val="24"/>
          <w:szCs w:val="24"/>
          <w:lang w:val="bg-BG"/>
        </w:rPr>
        <w:t>, химикали</w:t>
      </w:r>
      <w:r w:rsidR="004B39EB" w:rsidRPr="0053730E">
        <w:rPr>
          <w:sz w:val="24"/>
          <w:szCs w:val="24"/>
          <w:lang w:val="be-BY"/>
        </w:rPr>
        <w:t xml:space="preserve"> и консумативи </w:t>
      </w:r>
      <w:r w:rsidRPr="0053730E">
        <w:rPr>
          <w:sz w:val="24"/>
          <w:szCs w:val="24"/>
          <w:lang w:val="bg-BG"/>
        </w:rPr>
        <w:t xml:space="preserve">за целия срок на договора </w:t>
      </w:r>
      <w:r w:rsidR="003E2FFF" w:rsidRPr="0053730E">
        <w:rPr>
          <w:i/>
          <w:sz w:val="24"/>
          <w:szCs w:val="24"/>
          <w:lang w:val="be-BY"/>
        </w:rPr>
        <w:t>свободен текст</w:t>
      </w:r>
      <w:r w:rsidR="003E2FFF">
        <w:rPr>
          <w:sz w:val="24"/>
          <w:szCs w:val="24"/>
          <w:lang w:val="be-BY"/>
        </w:rPr>
        <w:t xml:space="preserve">, </w:t>
      </w:r>
      <w:r w:rsidR="003E2FFF" w:rsidRPr="00512D40">
        <w:rPr>
          <w:i/>
          <w:sz w:val="24"/>
          <w:szCs w:val="24"/>
          <w:lang w:val="be-BY"/>
        </w:rPr>
        <w:t>относимо за всички</w:t>
      </w:r>
      <w:r w:rsidR="003E2FFF">
        <w:rPr>
          <w:i/>
          <w:sz w:val="24"/>
          <w:szCs w:val="24"/>
          <w:lang w:val="be-BY"/>
        </w:rPr>
        <w:t xml:space="preserve"> номинклатурни единици</w:t>
      </w:r>
      <w:r w:rsidR="003E2FFF" w:rsidRPr="00512D40">
        <w:rPr>
          <w:i/>
          <w:sz w:val="24"/>
          <w:szCs w:val="24"/>
          <w:lang w:val="be-BY"/>
        </w:rPr>
        <w:t>/;</w:t>
      </w:r>
    </w:p>
    <w:p w:rsidR="004B39EB" w:rsidRPr="003E2FFF" w:rsidRDefault="004B39EB" w:rsidP="003E2FFF">
      <w:pPr>
        <w:tabs>
          <w:tab w:val="left" w:pos="0"/>
        </w:tabs>
        <w:jc w:val="both"/>
        <w:rPr>
          <w:sz w:val="24"/>
          <w:szCs w:val="24"/>
          <w:lang w:val="be-BY"/>
        </w:rPr>
      </w:pPr>
      <w:r w:rsidRPr="003E2FFF">
        <w:rPr>
          <w:sz w:val="24"/>
          <w:lang w:val="be-BY"/>
        </w:rPr>
        <w:t xml:space="preserve">6.3. </w:t>
      </w:r>
      <w:r w:rsidRPr="0053730E">
        <w:rPr>
          <w:sz w:val="24"/>
          <w:lang w:val="be-BY"/>
        </w:rPr>
        <w:t>З</w:t>
      </w:r>
      <w:r w:rsidRPr="003E2FFF">
        <w:rPr>
          <w:sz w:val="24"/>
          <w:lang w:val="be-BY"/>
        </w:rPr>
        <w:t xml:space="preserve">аверено </w:t>
      </w:r>
      <w:r w:rsidRPr="0053730E">
        <w:rPr>
          <w:sz w:val="24"/>
          <w:lang w:val="be-BY"/>
        </w:rPr>
        <w:t xml:space="preserve">от участника </w:t>
      </w:r>
      <w:r w:rsidRPr="003E2FFF">
        <w:rPr>
          <w:sz w:val="24"/>
          <w:lang w:val="be-BY"/>
        </w:rPr>
        <w:t xml:space="preserve">копие на оторизацията му от производителя на </w:t>
      </w:r>
      <w:r w:rsidR="00726669" w:rsidRPr="003E2FFF">
        <w:rPr>
          <w:sz w:val="24"/>
          <w:szCs w:val="24"/>
          <w:lang w:val="be-BY"/>
        </w:rPr>
        <w:t>оферираните лабораторни реактиви</w:t>
      </w:r>
      <w:r w:rsidR="00726669" w:rsidRPr="0053730E">
        <w:rPr>
          <w:sz w:val="24"/>
          <w:szCs w:val="24"/>
          <w:lang w:val="be-BY"/>
        </w:rPr>
        <w:t xml:space="preserve"> и консумативи </w:t>
      </w:r>
      <w:r w:rsidRPr="003E2FFF">
        <w:rPr>
          <w:sz w:val="24"/>
          <w:lang w:val="be-BY"/>
        </w:rPr>
        <w:t xml:space="preserve">или от упълномощения представител по смисъла на чл. 10, ал. 2 от ЗМИ за срока на изпълнение на поръчката да участва от свое име в процедурата за възлагане на обществената поръчка с </w:t>
      </w:r>
      <w:r w:rsidR="001E291B">
        <w:rPr>
          <w:sz w:val="24"/>
          <w:szCs w:val="24"/>
          <w:lang w:val="be-BY"/>
        </w:rPr>
        <w:t>изделията</w:t>
      </w:r>
      <w:r w:rsidRPr="003E2FFF">
        <w:rPr>
          <w:sz w:val="24"/>
          <w:lang w:val="be-BY"/>
        </w:rPr>
        <w:t xml:space="preserve"> на производителя;</w:t>
      </w:r>
    </w:p>
    <w:p w:rsidR="00256F95" w:rsidRPr="00512D40" w:rsidRDefault="00726669" w:rsidP="00512D40">
      <w:pPr>
        <w:tabs>
          <w:tab w:val="left" w:pos="0"/>
          <w:tab w:val="left" w:pos="4340"/>
        </w:tabs>
        <w:jc w:val="both"/>
        <w:rPr>
          <w:sz w:val="24"/>
          <w:szCs w:val="24"/>
          <w:lang w:val="be-BY"/>
        </w:rPr>
      </w:pPr>
      <w:r w:rsidRPr="00512D40">
        <w:rPr>
          <w:sz w:val="24"/>
          <w:szCs w:val="24"/>
          <w:lang w:val="bg-BG"/>
        </w:rPr>
        <w:t>6</w:t>
      </w:r>
      <w:r w:rsidR="004B39EB" w:rsidRPr="00512D40">
        <w:rPr>
          <w:sz w:val="24"/>
          <w:szCs w:val="24"/>
          <w:lang w:val="bg-BG"/>
        </w:rPr>
        <w:t>.</w:t>
      </w:r>
      <w:r w:rsidRPr="00512D40">
        <w:rPr>
          <w:sz w:val="24"/>
          <w:szCs w:val="24"/>
          <w:lang w:val="bg-BG"/>
        </w:rPr>
        <w:t>4</w:t>
      </w:r>
      <w:r w:rsidR="004B39EB" w:rsidRPr="0053730E">
        <w:rPr>
          <w:sz w:val="24"/>
          <w:szCs w:val="24"/>
          <w:lang w:val="be-BY"/>
        </w:rPr>
        <w:t>.</w:t>
      </w:r>
      <w:r w:rsidR="004B39EB" w:rsidRPr="0053730E">
        <w:rPr>
          <w:sz w:val="24"/>
          <w:szCs w:val="24"/>
          <w:lang w:val="af-ZA"/>
        </w:rPr>
        <w:t xml:space="preserve"> </w:t>
      </w:r>
      <w:r w:rsidR="00256F95" w:rsidRPr="0053730E">
        <w:rPr>
          <w:sz w:val="24"/>
          <w:szCs w:val="24"/>
          <w:lang w:val="be-BY"/>
        </w:rPr>
        <w:t xml:space="preserve">Декларация от участника, че съгласно чл. 8 ал. 2 от ЗМИ оферираните </w:t>
      </w:r>
      <w:r w:rsidR="00256F95" w:rsidRPr="00512D40">
        <w:rPr>
          <w:sz w:val="24"/>
          <w:szCs w:val="24"/>
          <w:lang w:val="bg-BG"/>
        </w:rPr>
        <w:t xml:space="preserve">лабораторни </w:t>
      </w:r>
      <w:r w:rsidR="00BA7465" w:rsidRPr="00512D40">
        <w:rPr>
          <w:sz w:val="24"/>
          <w:lang w:val="bg-BG"/>
        </w:rPr>
        <w:t>реактиви, химикали и консумативи</w:t>
      </w:r>
      <w:r w:rsidR="00BA7465" w:rsidRPr="0053730E">
        <w:rPr>
          <w:sz w:val="24"/>
          <w:szCs w:val="24"/>
          <w:lang w:val="ru-RU"/>
        </w:rPr>
        <w:t xml:space="preserve"> </w:t>
      </w:r>
      <w:r w:rsidR="00256F95" w:rsidRPr="0053730E">
        <w:rPr>
          <w:sz w:val="24"/>
          <w:szCs w:val="24"/>
          <w:lang w:val="ru-RU"/>
        </w:rPr>
        <w:t>са сертифицирани и притежават СЕ марка</w:t>
      </w:r>
      <w:r w:rsidR="00512D40">
        <w:rPr>
          <w:sz w:val="24"/>
          <w:szCs w:val="24"/>
          <w:lang w:val="ru-RU"/>
        </w:rPr>
        <w:t xml:space="preserve"> </w:t>
      </w:r>
      <w:r w:rsidR="00512D40">
        <w:rPr>
          <w:sz w:val="24"/>
          <w:szCs w:val="24"/>
          <w:lang w:val="be-BY"/>
        </w:rPr>
        <w:t>/</w:t>
      </w:r>
      <w:r w:rsidR="00512D40" w:rsidRPr="0053730E">
        <w:rPr>
          <w:i/>
          <w:sz w:val="24"/>
          <w:szCs w:val="24"/>
          <w:lang w:val="be-BY"/>
        </w:rPr>
        <w:t>свободен текст</w:t>
      </w:r>
      <w:r w:rsidR="00512D40">
        <w:rPr>
          <w:sz w:val="24"/>
          <w:szCs w:val="24"/>
          <w:lang w:val="be-BY"/>
        </w:rPr>
        <w:t xml:space="preserve">, </w:t>
      </w:r>
      <w:r w:rsidR="00512D40" w:rsidRPr="00512D40">
        <w:rPr>
          <w:i/>
          <w:sz w:val="24"/>
          <w:szCs w:val="24"/>
          <w:lang w:val="be-BY"/>
        </w:rPr>
        <w:t>относимо за всички</w:t>
      </w:r>
      <w:r w:rsidR="00512D40">
        <w:rPr>
          <w:i/>
          <w:sz w:val="24"/>
          <w:szCs w:val="24"/>
          <w:lang w:val="be-BY"/>
        </w:rPr>
        <w:t xml:space="preserve"> номинклатурни единици</w:t>
      </w:r>
      <w:r w:rsidR="00512D40" w:rsidRPr="00512D40">
        <w:rPr>
          <w:i/>
          <w:sz w:val="24"/>
          <w:szCs w:val="24"/>
          <w:lang w:val="be-BY"/>
        </w:rPr>
        <w:t>/;</w:t>
      </w:r>
    </w:p>
    <w:p w:rsidR="00256F95" w:rsidRPr="00DD6FC9" w:rsidRDefault="00256F95" w:rsidP="004B39EB">
      <w:pPr>
        <w:jc w:val="both"/>
        <w:rPr>
          <w:sz w:val="24"/>
          <w:szCs w:val="24"/>
          <w:lang w:val="be-BY"/>
        </w:rPr>
      </w:pPr>
      <w:r w:rsidRPr="0053730E">
        <w:rPr>
          <w:sz w:val="24"/>
          <w:szCs w:val="24"/>
          <w:lang w:val="bg-BG"/>
        </w:rPr>
        <w:t xml:space="preserve">6.5. </w:t>
      </w:r>
      <w:r w:rsidR="004B39EB" w:rsidRPr="0053730E">
        <w:rPr>
          <w:sz w:val="24"/>
          <w:szCs w:val="24"/>
          <w:lang w:val="af-ZA"/>
        </w:rPr>
        <w:t>Декларация</w:t>
      </w:r>
      <w:r w:rsidR="004B39EB" w:rsidRPr="0053730E">
        <w:rPr>
          <w:sz w:val="24"/>
          <w:szCs w:val="24"/>
          <w:lang w:val="bg-BG"/>
        </w:rPr>
        <w:t xml:space="preserve"> за оригиналност на оферираните лабораторни реактиви и</w:t>
      </w:r>
      <w:r w:rsidR="004B39EB" w:rsidRPr="0053730E">
        <w:rPr>
          <w:sz w:val="24"/>
          <w:szCs w:val="24"/>
          <w:lang w:val="be-BY"/>
        </w:rPr>
        <w:t xml:space="preserve"> консумативи</w:t>
      </w:r>
      <w:r w:rsidR="004B39EB" w:rsidRPr="0053730E">
        <w:rPr>
          <w:sz w:val="24"/>
          <w:szCs w:val="24"/>
          <w:lang w:val="bg-BG"/>
        </w:rPr>
        <w:t xml:space="preserve"> </w:t>
      </w:r>
      <w:r w:rsidR="004B39EB" w:rsidRPr="0053730E">
        <w:rPr>
          <w:sz w:val="24"/>
          <w:szCs w:val="24"/>
          <w:lang w:val="be-BY"/>
        </w:rPr>
        <w:t xml:space="preserve">- свободен текст </w:t>
      </w:r>
      <w:r w:rsidR="00DD6FC9" w:rsidRPr="00DD6FC9">
        <w:rPr>
          <w:sz w:val="24"/>
          <w:szCs w:val="24"/>
          <w:lang w:val="be-BY"/>
        </w:rPr>
        <w:t>/</w:t>
      </w:r>
      <w:r w:rsidR="00041C8F" w:rsidRPr="00DD6FC9">
        <w:rPr>
          <w:i/>
          <w:sz w:val="24"/>
          <w:szCs w:val="24"/>
          <w:lang w:val="be-BY"/>
        </w:rPr>
        <w:t xml:space="preserve">относимо </w:t>
      </w:r>
      <w:r w:rsidR="00BA7465" w:rsidRPr="00DD6FC9">
        <w:rPr>
          <w:i/>
          <w:sz w:val="24"/>
          <w:szCs w:val="24"/>
          <w:lang w:val="be-BY"/>
        </w:rPr>
        <w:t>с</w:t>
      </w:r>
      <w:r w:rsidR="00BA7465" w:rsidRPr="00DD6FC9">
        <w:rPr>
          <w:i/>
          <w:sz w:val="24"/>
          <w:lang w:val="be-BY"/>
        </w:rPr>
        <w:t>амо за номенклатурна единица</w:t>
      </w:r>
      <w:r w:rsidR="00041C8F" w:rsidRPr="00DD6FC9">
        <w:rPr>
          <w:i/>
          <w:sz w:val="24"/>
          <w:lang w:val="be-BY"/>
        </w:rPr>
        <w:t xml:space="preserve"> №6</w:t>
      </w:r>
      <w:r w:rsidR="00DD6FC9" w:rsidRPr="00DD6FC9">
        <w:rPr>
          <w:i/>
          <w:sz w:val="24"/>
          <w:szCs w:val="24"/>
          <w:lang w:val="be-BY"/>
        </w:rPr>
        <w:t>, която е затворена система</w:t>
      </w:r>
      <w:r w:rsidR="004B39EB" w:rsidRPr="00DD6FC9">
        <w:rPr>
          <w:sz w:val="24"/>
          <w:szCs w:val="24"/>
          <w:lang w:val="be-BY"/>
        </w:rPr>
        <w:t>/</w:t>
      </w:r>
      <w:r w:rsidR="00726669" w:rsidRPr="00DD6FC9">
        <w:rPr>
          <w:sz w:val="24"/>
          <w:szCs w:val="24"/>
          <w:lang w:val="be-BY"/>
        </w:rPr>
        <w:t>;</w:t>
      </w:r>
    </w:p>
    <w:p w:rsidR="00E23C5E" w:rsidRPr="00512D40" w:rsidRDefault="00C13E01" w:rsidP="00512D40">
      <w:pPr>
        <w:tabs>
          <w:tab w:val="left" w:pos="0"/>
          <w:tab w:val="left" w:pos="4340"/>
        </w:tabs>
        <w:jc w:val="both"/>
        <w:rPr>
          <w:sz w:val="24"/>
          <w:szCs w:val="24"/>
          <w:lang w:val="be-BY"/>
        </w:rPr>
      </w:pPr>
      <w:r w:rsidRPr="0053730E">
        <w:rPr>
          <w:sz w:val="24"/>
          <w:szCs w:val="24"/>
          <w:lang w:val="bg-BG"/>
        </w:rPr>
        <w:t>6.</w:t>
      </w:r>
      <w:r w:rsidR="00133757" w:rsidRPr="00133757">
        <w:rPr>
          <w:sz w:val="24"/>
          <w:szCs w:val="24"/>
          <w:lang w:val="bg-BG"/>
        </w:rPr>
        <w:t>8</w:t>
      </w:r>
      <w:r w:rsidRPr="0053730E">
        <w:rPr>
          <w:sz w:val="24"/>
          <w:szCs w:val="24"/>
          <w:lang w:val="bg-BG"/>
        </w:rPr>
        <w:t>.</w:t>
      </w:r>
      <w:r w:rsidRPr="0053730E">
        <w:rPr>
          <w:sz w:val="24"/>
          <w:szCs w:val="24"/>
          <w:lang w:val="af-ZA"/>
        </w:rPr>
        <w:t xml:space="preserve"> Декларация</w:t>
      </w:r>
      <w:r w:rsidRPr="0053730E">
        <w:rPr>
          <w:sz w:val="24"/>
          <w:szCs w:val="24"/>
          <w:lang w:val="be-BY"/>
        </w:rPr>
        <w:t>,</w:t>
      </w:r>
      <w:r w:rsidRPr="0053730E">
        <w:rPr>
          <w:sz w:val="24"/>
          <w:szCs w:val="24"/>
          <w:lang w:val="bg-BG"/>
        </w:rPr>
        <w:t>че о</w:t>
      </w:r>
      <w:r w:rsidR="00E23C5E" w:rsidRPr="0053730E">
        <w:rPr>
          <w:sz w:val="24"/>
          <w:szCs w:val="24"/>
          <w:lang w:val="bg-BG"/>
        </w:rPr>
        <w:t>ферираните лабораторни реактиви</w:t>
      </w:r>
      <w:r w:rsidR="00E23C5E" w:rsidRPr="0053730E">
        <w:rPr>
          <w:sz w:val="24"/>
          <w:szCs w:val="24"/>
          <w:lang w:val="be-BY"/>
        </w:rPr>
        <w:t xml:space="preserve"> и консумативи са предназначени  за употреба в клиничната практика, а не за клинични изпитвания</w:t>
      </w:r>
      <w:r w:rsidRPr="0053730E">
        <w:rPr>
          <w:sz w:val="24"/>
          <w:szCs w:val="24"/>
          <w:lang w:val="be-BY"/>
        </w:rPr>
        <w:t xml:space="preserve"> </w:t>
      </w:r>
      <w:r w:rsidR="00512D40">
        <w:rPr>
          <w:sz w:val="24"/>
          <w:szCs w:val="24"/>
          <w:lang w:val="be-BY"/>
        </w:rPr>
        <w:t>/</w:t>
      </w:r>
      <w:r w:rsidR="00512D40" w:rsidRPr="0053730E">
        <w:rPr>
          <w:i/>
          <w:sz w:val="24"/>
          <w:szCs w:val="24"/>
          <w:lang w:val="be-BY"/>
        </w:rPr>
        <w:t>свободен текст</w:t>
      </w:r>
      <w:r w:rsidR="00512D40">
        <w:rPr>
          <w:sz w:val="24"/>
          <w:szCs w:val="24"/>
          <w:lang w:val="be-BY"/>
        </w:rPr>
        <w:t xml:space="preserve">, </w:t>
      </w:r>
      <w:r w:rsidR="00512D40" w:rsidRPr="00512D40">
        <w:rPr>
          <w:i/>
          <w:sz w:val="24"/>
          <w:szCs w:val="24"/>
          <w:lang w:val="be-BY"/>
        </w:rPr>
        <w:t>относимо за всички</w:t>
      </w:r>
      <w:r w:rsidR="00512D40">
        <w:rPr>
          <w:i/>
          <w:sz w:val="24"/>
          <w:szCs w:val="24"/>
          <w:lang w:val="be-BY"/>
        </w:rPr>
        <w:t xml:space="preserve"> номинклатурни единици</w:t>
      </w:r>
      <w:r w:rsidR="00512D40" w:rsidRPr="00512D40">
        <w:rPr>
          <w:i/>
          <w:sz w:val="24"/>
          <w:szCs w:val="24"/>
          <w:lang w:val="be-BY"/>
        </w:rPr>
        <w:t>/;</w:t>
      </w:r>
    </w:p>
    <w:p w:rsidR="00E23C5E" w:rsidRPr="0053730E" w:rsidRDefault="00C13E01" w:rsidP="00C13E01">
      <w:pPr>
        <w:tabs>
          <w:tab w:val="left" w:pos="0"/>
          <w:tab w:val="left" w:pos="4340"/>
        </w:tabs>
        <w:jc w:val="both"/>
        <w:rPr>
          <w:sz w:val="24"/>
          <w:szCs w:val="24"/>
          <w:lang w:val="be-BY"/>
        </w:rPr>
      </w:pPr>
      <w:r w:rsidRPr="0053730E">
        <w:rPr>
          <w:sz w:val="24"/>
          <w:szCs w:val="24"/>
          <w:lang w:val="bg-BG"/>
        </w:rPr>
        <w:t>6.</w:t>
      </w:r>
      <w:r w:rsidR="00133757" w:rsidRPr="00133757">
        <w:rPr>
          <w:sz w:val="24"/>
          <w:szCs w:val="24"/>
          <w:lang w:val="be-BY"/>
        </w:rPr>
        <w:t>9</w:t>
      </w:r>
      <w:r w:rsidRPr="0053730E">
        <w:rPr>
          <w:sz w:val="24"/>
          <w:szCs w:val="24"/>
          <w:lang w:val="bg-BG"/>
        </w:rPr>
        <w:t>.</w:t>
      </w:r>
      <w:r w:rsidR="00B946BC">
        <w:rPr>
          <w:sz w:val="24"/>
          <w:szCs w:val="24"/>
          <w:lang w:val="bg-BG"/>
        </w:rPr>
        <w:t xml:space="preserve"> </w:t>
      </w:r>
      <w:r w:rsidRPr="0053730E">
        <w:rPr>
          <w:sz w:val="24"/>
          <w:szCs w:val="24"/>
          <w:lang w:val="af-ZA"/>
        </w:rPr>
        <w:t>Декларация</w:t>
      </w:r>
      <w:r w:rsidRPr="0053730E">
        <w:rPr>
          <w:sz w:val="24"/>
          <w:szCs w:val="24"/>
          <w:lang w:val="bg-BG"/>
        </w:rPr>
        <w:t xml:space="preserve"> за срок</w:t>
      </w:r>
      <w:r w:rsidR="00E23C5E" w:rsidRPr="0053730E">
        <w:rPr>
          <w:sz w:val="24"/>
          <w:szCs w:val="24"/>
          <w:lang w:val="bg-BG"/>
        </w:rPr>
        <w:t xml:space="preserve"> на годност на </w:t>
      </w:r>
      <w:r w:rsidR="00E23C5E" w:rsidRPr="0053730E">
        <w:rPr>
          <w:sz w:val="24"/>
          <w:szCs w:val="24"/>
          <w:lang w:val="be-BY"/>
        </w:rPr>
        <w:t>лабораторните реактиви и специфични консумативи</w:t>
      </w:r>
      <w:r w:rsidR="00E23C5E" w:rsidRPr="0053730E">
        <w:rPr>
          <w:sz w:val="24"/>
          <w:szCs w:val="24"/>
          <w:lang w:val="bg-BG"/>
        </w:rPr>
        <w:t xml:space="preserve"> към датата на доставката</w:t>
      </w:r>
      <w:r w:rsidRPr="0053730E">
        <w:rPr>
          <w:i/>
          <w:sz w:val="24"/>
          <w:szCs w:val="24"/>
          <w:lang w:val="be-BY"/>
        </w:rPr>
        <w:t xml:space="preserve"> </w:t>
      </w:r>
      <w:r w:rsidR="00512D40">
        <w:rPr>
          <w:sz w:val="24"/>
          <w:szCs w:val="24"/>
          <w:lang w:val="be-BY"/>
        </w:rPr>
        <w:t>/</w:t>
      </w:r>
      <w:r w:rsidR="00512D40" w:rsidRPr="0053730E">
        <w:rPr>
          <w:i/>
          <w:sz w:val="24"/>
          <w:szCs w:val="24"/>
          <w:lang w:val="be-BY"/>
        </w:rPr>
        <w:t>свободен текст</w:t>
      </w:r>
      <w:r w:rsidR="00512D40">
        <w:rPr>
          <w:sz w:val="24"/>
          <w:szCs w:val="24"/>
          <w:lang w:val="be-BY"/>
        </w:rPr>
        <w:t xml:space="preserve">, </w:t>
      </w:r>
      <w:r w:rsidR="00512D40" w:rsidRPr="00512D40">
        <w:rPr>
          <w:i/>
          <w:sz w:val="24"/>
          <w:szCs w:val="24"/>
          <w:lang w:val="be-BY"/>
        </w:rPr>
        <w:t>относимо за всички</w:t>
      </w:r>
      <w:r w:rsidR="00512D40">
        <w:rPr>
          <w:i/>
          <w:sz w:val="24"/>
          <w:szCs w:val="24"/>
          <w:lang w:val="be-BY"/>
        </w:rPr>
        <w:t xml:space="preserve"> номинклатурни единици</w:t>
      </w:r>
      <w:r w:rsidR="00512D40" w:rsidRPr="00512D40">
        <w:rPr>
          <w:i/>
          <w:sz w:val="24"/>
          <w:szCs w:val="24"/>
          <w:lang w:val="be-BY"/>
        </w:rPr>
        <w:t>/;</w:t>
      </w:r>
    </w:p>
    <w:p w:rsidR="00E23C5E" w:rsidRPr="0053730E" w:rsidRDefault="00C13E01" w:rsidP="00C13E01">
      <w:pPr>
        <w:tabs>
          <w:tab w:val="left" w:pos="0"/>
          <w:tab w:val="left" w:pos="4340"/>
        </w:tabs>
        <w:jc w:val="both"/>
        <w:rPr>
          <w:sz w:val="24"/>
          <w:szCs w:val="24"/>
          <w:lang w:val="be-BY"/>
        </w:rPr>
      </w:pPr>
      <w:r w:rsidRPr="0053730E">
        <w:rPr>
          <w:sz w:val="24"/>
          <w:szCs w:val="24"/>
          <w:lang w:val="bg-BG"/>
        </w:rPr>
        <w:lastRenderedPageBreak/>
        <w:t>6.1</w:t>
      </w:r>
      <w:r w:rsidR="00133757" w:rsidRPr="00133757">
        <w:rPr>
          <w:sz w:val="24"/>
          <w:szCs w:val="24"/>
          <w:lang w:val="be-BY"/>
        </w:rPr>
        <w:t>0</w:t>
      </w:r>
      <w:r w:rsidRPr="0053730E">
        <w:rPr>
          <w:sz w:val="24"/>
          <w:szCs w:val="24"/>
          <w:lang w:val="bg-BG"/>
        </w:rPr>
        <w:t>.</w:t>
      </w:r>
      <w:r w:rsidRPr="0053730E">
        <w:rPr>
          <w:sz w:val="24"/>
          <w:szCs w:val="24"/>
          <w:lang w:val="af-ZA"/>
        </w:rPr>
        <w:t>Декларация</w:t>
      </w:r>
      <w:r w:rsidRPr="0053730E">
        <w:rPr>
          <w:sz w:val="24"/>
          <w:szCs w:val="24"/>
          <w:lang w:val="bg-BG"/>
        </w:rPr>
        <w:t xml:space="preserve">, </w:t>
      </w:r>
      <w:r w:rsidRPr="0053730E">
        <w:rPr>
          <w:sz w:val="24"/>
          <w:szCs w:val="24"/>
          <w:lang w:val="be-BY"/>
        </w:rPr>
        <w:t xml:space="preserve">че </w:t>
      </w:r>
      <w:r w:rsidRPr="0053730E">
        <w:rPr>
          <w:sz w:val="24"/>
          <w:szCs w:val="24"/>
          <w:lang w:val="be-BY" w:eastAsia="en-GB"/>
        </w:rPr>
        <w:t>предлаганите изделия ще притежават към момента на доставка сертификат за качество от производителя, издаден за всяка отделна партида или друг документ удостоверяващ датата на производство</w:t>
      </w:r>
      <w:r w:rsidRPr="0053730E">
        <w:rPr>
          <w:sz w:val="24"/>
          <w:szCs w:val="24"/>
          <w:lang w:val="be-BY"/>
        </w:rPr>
        <w:t xml:space="preserve"> </w:t>
      </w:r>
      <w:r w:rsidR="00512D40">
        <w:rPr>
          <w:sz w:val="24"/>
          <w:szCs w:val="24"/>
          <w:lang w:val="be-BY"/>
        </w:rPr>
        <w:t>/</w:t>
      </w:r>
      <w:r w:rsidRPr="0053730E">
        <w:rPr>
          <w:i/>
          <w:sz w:val="24"/>
          <w:szCs w:val="24"/>
          <w:lang w:val="be-BY"/>
        </w:rPr>
        <w:t>свободен текст</w:t>
      </w:r>
      <w:r w:rsidR="00512D40">
        <w:rPr>
          <w:sz w:val="24"/>
          <w:szCs w:val="24"/>
          <w:lang w:val="be-BY"/>
        </w:rPr>
        <w:t xml:space="preserve">, </w:t>
      </w:r>
      <w:r w:rsidR="00512D40" w:rsidRPr="00512D40">
        <w:rPr>
          <w:i/>
          <w:sz w:val="24"/>
          <w:szCs w:val="24"/>
          <w:lang w:val="be-BY"/>
        </w:rPr>
        <w:t>относимо за всички</w:t>
      </w:r>
      <w:r w:rsidR="00512D40">
        <w:rPr>
          <w:i/>
          <w:sz w:val="24"/>
          <w:szCs w:val="24"/>
          <w:lang w:val="be-BY"/>
        </w:rPr>
        <w:t xml:space="preserve"> номинклатурни единици</w:t>
      </w:r>
      <w:r w:rsidRPr="00512D40">
        <w:rPr>
          <w:i/>
          <w:sz w:val="24"/>
          <w:szCs w:val="24"/>
          <w:lang w:val="be-BY"/>
        </w:rPr>
        <w:t>/;</w:t>
      </w:r>
    </w:p>
    <w:p w:rsidR="00E23C5E" w:rsidRPr="00E23C5E" w:rsidRDefault="00E23C5E" w:rsidP="004B39EB">
      <w:pPr>
        <w:jc w:val="both"/>
        <w:rPr>
          <w:i/>
          <w:color w:val="00B0F0"/>
          <w:sz w:val="24"/>
          <w:lang w:val="be-BY"/>
        </w:rPr>
      </w:pPr>
    </w:p>
    <w:p w:rsidR="00D06A7A" w:rsidRPr="00AB7A18" w:rsidRDefault="002B2DC8" w:rsidP="0030616F">
      <w:pPr>
        <w:adjustRightInd w:val="0"/>
        <w:jc w:val="both"/>
        <w:rPr>
          <w:sz w:val="24"/>
          <w:szCs w:val="24"/>
          <w:lang w:val="be-BY"/>
        </w:rPr>
      </w:pPr>
      <w:r>
        <w:rPr>
          <w:rStyle w:val="ala2"/>
          <w:b/>
          <w:sz w:val="24"/>
          <w:szCs w:val="24"/>
          <w:lang w:val="bg-BG"/>
        </w:rPr>
        <w:t>7</w:t>
      </w:r>
      <w:r w:rsidRPr="000C7942">
        <w:rPr>
          <w:rStyle w:val="ala2"/>
          <w:b/>
          <w:sz w:val="24"/>
          <w:szCs w:val="24"/>
          <w:lang w:val="bg-BG"/>
        </w:rPr>
        <w:t xml:space="preserve">. </w:t>
      </w:r>
      <w:r w:rsidRPr="001A328F">
        <w:rPr>
          <w:rStyle w:val="ala2"/>
          <w:b/>
          <w:sz w:val="24"/>
          <w:szCs w:val="24"/>
          <w:lang w:val="bg-BG"/>
        </w:rPr>
        <w:t xml:space="preserve">Ценово </w:t>
      </w:r>
      <w:r w:rsidRPr="00EB1CEC">
        <w:rPr>
          <w:rStyle w:val="ala2"/>
          <w:b/>
          <w:sz w:val="24"/>
          <w:szCs w:val="24"/>
          <w:lang w:val="bg-BG"/>
        </w:rPr>
        <w:t>предложение</w:t>
      </w:r>
      <w:r w:rsidRPr="00EB1CEC">
        <w:rPr>
          <w:sz w:val="24"/>
          <w:szCs w:val="24"/>
          <w:lang w:val="bg-BG"/>
        </w:rPr>
        <w:t xml:space="preserve"> на участника,</w:t>
      </w:r>
      <w:r w:rsidRPr="00EB1CEC">
        <w:rPr>
          <w:rStyle w:val="alt"/>
          <w:sz w:val="24"/>
          <w:szCs w:val="24"/>
          <w:lang w:val="bg-BG"/>
        </w:rPr>
        <w:t xml:space="preserve"> изготвено по </w:t>
      </w:r>
      <w:r w:rsidRPr="00D06A7A">
        <w:rPr>
          <w:i/>
          <w:sz w:val="24"/>
          <w:szCs w:val="24"/>
          <w:lang w:val="bg-BG"/>
        </w:rPr>
        <w:t>Приложение № 2</w:t>
      </w:r>
      <w:r w:rsidR="00D06A7A">
        <w:rPr>
          <w:i/>
          <w:sz w:val="24"/>
          <w:szCs w:val="24"/>
          <w:lang w:val="bg-BG"/>
        </w:rPr>
        <w:t>.</w:t>
      </w:r>
      <w:r w:rsidR="0030616F">
        <w:rPr>
          <w:i/>
          <w:sz w:val="24"/>
          <w:szCs w:val="24"/>
          <w:lang w:val="bg-BG"/>
        </w:rPr>
        <w:t xml:space="preserve"> </w:t>
      </w:r>
      <w:r w:rsidR="00D06A7A" w:rsidRPr="00AB7A18">
        <w:rPr>
          <w:sz w:val="24"/>
          <w:szCs w:val="24"/>
          <w:lang w:val="be-BY"/>
        </w:rPr>
        <w:t>Финансовото  предложение на участника следва да съдържа:</w:t>
      </w:r>
    </w:p>
    <w:p w:rsidR="0030616F" w:rsidRPr="00AB7A18" w:rsidRDefault="0030616F" w:rsidP="0030616F">
      <w:pPr>
        <w:adjustRightInd w:val="0"/>
        <w:jc w:val="both"/>
        <w:rPr>
          <w:i/>
          <w:sz w:val="24"/>
          <w:szCs w:val="24"/>
          <w:lang w:val="bg-BG"/>
        </w:rPr>
      </w:pPr>
    </w:p>
    <w:p w:rsidR="00224226" w:rsidRPr="001E291B" w:rsidRDefault="00FC0FA8" w:rsidP="00D06A7A">
      <w:pPr>
        <w:pStyle w:val="BodyText"/>
        <w:tabs>
          <w:tab w:val="left" w:pos="360"/>
        </w:tabs>
        <w:rPr>
          <w:rFonts w:ascii="Times New Roman" w:hAnsi="Times New Roman" w:cs="Times New Roman"/>
          <w:b/>
          <w:i/>
          <w:sz w:val="24"/>
          <w:szCs w:val="24"/>
          <w:lang w:val="be-BY"/>
        </w:rPr>
      </w:pPr>
      <w:r w:rsidRPr="00AB7A18">
        <w:rPr>
          <w:rFonts w:ascii="Times New Roman" w:hAnsi="Times New Roman" w:cs="Times New Roman"/>
          <w:sz w:val="24"/>
          <w:szCs w:val="24"/>
          <w:lang w:val="be-BY"/>
        </w:rPr>
        <w:tab/>
      </w:r>
      <w:r w:rsidR="00D06A7A" w:rsidRPr="00AB7A18">
        <w:rPr>
          <w:rFonts w:ascii="Times New Roman" w:hAnsi="Times New Roman" w:cs="Times New Roman"/>
          <w:sz w:val="24"/>
          <w:szCs w:val="24"/>
          <w:lang w:val="be-BY"/>
        </w:rPr>
        <w:t>1.</w:t>
      </w:r>
      <w:r w:rsidR="00D06A7A" w:rsidRPr="00AB7A18">
        <w:rPr>
          <w:rFonts w:ascii="Times New Roman" w:hAnsi="Times New Roman" w:cs="Times New Roman"/>
          <w:b/>
          <w:sz w:val="24"/>
          <w:szCs w:val="24"/>
          <w:lang w:val="be-BY"/>
        </w:rPr>
        <w:t xml:space="preserve"> Единична цена</w:t>
      </w:r>
      <w:r w:rsidR="00D06A7A" w:rsidRPr="00AB7A18">
        <w:rPr>
          <w:rFonts w:ascii="Times New Roman" w:hAnsi="Times New Roman" w:cs="Times New Roman"/>
          <w:sz w:val="24"/>
          <w:szCs w:val="24"/>
          <w:lang w:val="be-BY"/>
        </w:rPr>
        <w:t xml:space="preserve"> </w:t>
      </w:r>
      <w:r w:rsidR="0030616F" w:rsidRPr="00AB7A18">
        <w:rPr>
          <w:rFonts w:ascii="Times New Roman" w:hAnsi="Times New Roman" w:cs="Times New Roman"/>
          <w:sz w:val="24"/>
          <w:szCs w:val="24"/>
          <w:lang w:val="be-BY"/>
        </w:rPr>
        <w:t xml:space="preserve">за единица мярка без ДДС </w:t>
      </w:r>
      <w:r w:rsidR="003F3672" w:rsidRPr="00AB7A18">
        <w:rPr>
          <w:rFonts w:ascii="Times New Roman" w:hAnsi="Times New Roman" w:cs="Times New Roman"/>
          <w:sz w:val="24"/>
          <w:szCs w:val="24"/>
          <w:lang w:val="be-BY"/>
        </w:rPr>
        <w:t xml:space="preserve">на всеки </w:t>
      </w:r>
      <w:r w:rsidR="00D06A7A" w:rsidRPr="00AB7A18">
        <w:rPr>
          <w:rFonts w:ascii="Times New Roman" w:hAnsi="Times New Roman" w:cs="Times New Roman"/>
          <w:sz w:val="24"/>
          <w:szCs w:val="24"/>
          <w:lang w:val="be-BY"/>
        </w:rPr>
        <w:t xml:space="preserve">артикул, включен </w:t>
      </w:r>
      <w:r w:rsidR="00D06A7A" w:rsidRPr="00AB7A18">
        <w:rPr>
          <w:rFonts w:ascii="Times New Roman" w:hAnsi="Times New Roman" w:cs="Times New Roman"/>
          <w:sz w:val="24"/>
          <w:szCs w:val="24"/>
        </w:rPr>
        <w:t xml:space="preserve">в </w:t>
      </w:r>
      <w:r w:rsidR="00D06A7A" w:rsidRPr="00AB7A18">
        <w:rPr>
          <w:rFonts w:ascii="Times New Roman" w:hAnsi="Times New Roman" w:cs="Times New Roman"/>
          <w:sz w:val="24"/>
          <w:szCs w:val="24"/>
          <w:lang w:val="be-BY"/>
        </w:rPr>
        <w:t>номенклатурна</w:t>
      </w:r>
      <w:r w:rsidR="001E291B" w:rsidRPr="001E291B">
        <w:rPr>
          <w:rFonts w:ascii="Times New Roman" w:hAnsi="Times New Roman" w:cs="Times New Roman"/>
          <w:sz w:val="24"/>
          <w:szCs w:val="24"/>
          <w:lang w:val="be-BY"/>
        </w:rPr>
        <w:t>та</w:t>
      </w:r>
      <w:r w:rsidR="00D06A7A" w:rsidRPr="00AB7A18">
        <w:rPr>
          <w:rFonts w:ascii="Times New Roman" w:hAnsi="Times New Roman" w:cs="Times New Roman"/>
          <w:sz w:val="24"/>
          <w:szCs w:val="24"/>
          <w:lang w:val="be-BY"/>
        </w:rPr>
        <w:t xml:space="preserve"> единица, посочена в колона</w:t>
      </w:r>
      <w:r w:rsidR="00D06A7A" w:rsidRPr="001E291B">
        <w:rPr>
          <w:rFonts w:ascii="Times New Roman" w:hAnsi="Times New Roman" w:cs="Times New Roman"/>
          <w:i/>
          <w:sz w:val="24"/>
          <w:szCs w:val="24"/>
          <w:lang w:val="be-BY"/>
        </w:rPr>
        <w:t xml:space="preserve"> № 6 </w:t>
      </w:r>
      <w:r w:rsidR="00D06A7A" w:rsidRPr="00AB7A18">
        <w:rPr>
          <w:rFonts w:ascii="Times New Roman" w:hAnsi="Times New Roman" w:cs="Times New Roman"/>
          <w:sz w:val="24"/>
          <w:szCs w:val="24"/>
          <w:lang w:val="be-BY"/>
        </w:rPr>
        <w:t>от ценовото предложение</w:t>
      </w:r>
      <w:r w:rsidR="0030616F" w:rsidRPr="00AB7A18">
        <w:rPr>
          <w:rFonts w:ascii="Times New Roman" w:hAnsi="Times New Roman" w:cs="Times New Roman"/>
          <w:sz w:val="24"/>
          <w:szCs w:val="24"/>
          <w:lang w:val="be-BY"/>
        </w:rPr>
        <w:t xml:space="preserve"> </w:t>
      </w:r>
      <w:r w:rsidR="0030616F" w:rsidRPr="00B946BC">
        <w:rPr>
          <w:rFonts w:ascii="Times New Roman" w:hAnsi="Times New Roman" w:cs="Times New Roman"/>
          <w:b/>
          <w:sz w:val="24"/>
          <w:szCs w:val="24"/>
          <w:lang w:val="be-BY"/>
        </w:rPr>
        <w:t>-</w:t>
      </w:r>
      <w:r w:rsidR="0030616F" w:rsidRPr="00B946BC">
        <w:rPr>
          <w:rFonts w:ascii="Times New Roman" w:hAnsi="Times New Roman" w:cs="Times New Roman"/>
          <w:sz w:val="24"/>
          <w:szCs w:val="24"/>
          <w:lang w:val="be-BY"/>
        </w:rPr>
        <w:t xml:space="preserve"> </w:t>
      </w:r>
      <w:r w:rsidR="0030616F" w:rsidRPr="001E291B">
        <w:rPr>
          <w:rFonts w:ascii="Times New Roman" w:hAnsi="Times New Roman" w:cs="Times New Roman"/>
          <w:b/>
          <w:i/>
          <w:sz w:val="24"/>
          <w:szCs w:val="24"/>
          <w:lang w:val="be-BY"/>
        </w:rPr>
        <w:t xml:space="preserve">за всички </w:t>
      </w:r>
      <w:r w:rsidR="00224226" w:rsidRPr="001E291B">
        <w:rPr>
          <w:rFonts w:ascii="Times New Roman" w:hAnsi="Times New Roman" w:cs="Times New Roman"/>
          <w:b/>
          <w:i/>
          <w:sz w:val="24"/>
          <w:szCs w:val="24"/>
          <w:lang w:val="be-BY"/>
        </w:rPr>
        <w:t>номенклатурни единици</w:t>
      </w:r>
      <w:r w:rsidR="0030616F" w:rsidRPr="001E291B">
        <w:rPr>
          <w:rFonts w:ascii="Times New Roman" w:hAnsi="Times New Roman" w:cs="Times New Roman"/>
          <w:b/>
          <w:i/>
          <w:sz w:val="24"/>
          <w:szCs w:val="24"/>
          <w:lang w:val="be-BY"/>
        </w:rPr>
        <w:t xml:space="preserve">! </w:t>
      </w:r>
    </w:p>
    <w:p w:rsidR="00B946BC" w:rsidRPr="00B946BC" w:rsidRDefault="00B946BC" w:rsidP="00D06A7A">
      <w:pPr>
        <w:pStyle w:val="BodyText"/>
        <w:tabs>
          <w:tab w:val="left" w:pos="360"/>
        </w:tabs>
        <w:rPr>
          <w:rFonts w:ascii="Times New Roman" w:hAnsi="Times New Roman" w:cs="Times New Roman"/>
          <w:sz w:val="24"/>
          <w:szCs w:val="24"/>
          <w:lang w:val="be-BY"/>
        </w:rPr>
      </w:pPr>
    </w:p>
    <w:p w:rsidR="00B946BC" w:rsidRDefault="00D06A7A" w:rsidP="00B946BC">
      <w:pPr>
        <w:pStyle w:val="BodyText"/>
        <w:tabs>
          <w:tab w:val="left" w:pos="360"/>
        </w:tabs>
        <w:rPr>
          <w:rFonts w:ascii="Times New Roman" w:hAnsi="Times New Roman" w:cs="Times New Roman"/>
          <w:sz w:val="24"/>
          <w:lang w:val="be-BY"/>
        </w:rPr>
      </w:pPr>
      <w:r w:rsidRPr="00AB7A18">
        <w:rPr>
          <w:rFonts w:ascii="Times New Roman" w:hAnsi="Times New Roman" w:cs="Times New Roman"/>
          <w:sz w:val="24"/>
          <w:szCs w:val="24"/>
          <w:lang w:val="be-BY"/>
        </w:rPr>
        <w:t xml:space="preserve">     2. </w:t>
      </w:r>
      <w:r w:rsidRPr="00AB7A18">
        <w:rPr>
          <w:rFonts w:ascii="Times New Roman" w:hAnsi="Times New Roman" w:cs="Times New Roman"/>
          <w:b/>
          <w:sz w:val="24"/>
          <w:szCs w:val="24"/>
          <w:lang w:val="be-BY"/>
        </w:rPr>
        <w:t xml:space="preserve">Сумата </w:t>
      </w:r>
      <w:r w:rsidRPr="00AB7A18">
        <w:rPr>
          <w:rFonts w:ascii="Times New Roman" w:hAnsi="Times New Roman" w:cs="Times New Roman"/>
          <w:sz w:val="24"/>
          <w:szCs w:val="24"/>
          <w:lang w:val="be-BY"/>
        </w:rPr>
        <w:t xml:space="preserve">от </w:t>
      </w:r>
      <w:r w:rsidR="0030616F" w:rsidRPr="00AB7A18">
        <w:rPr>
          <w:rFonts w:ascii="Times New Roman" w:hAnsi="Times New Roman" w:cs="Times New Roman"/>
          <w:sz w:val="24"/>
          <w:szCs w:val="24"/>
          <w:lang w:val="be-BY"/>
        </w:rPr>
        <w:t xml:space="preserve">единичните цени за единица мярка без </w:t>
      </w:r>
      <w:r w:rsidRPr="00AB7A18">
        <w:rPr>
          <w:rFonts w:ascii="Times New Roman" w:hAnsi="Times New Roman" w:cs="Times New Roman"/>
          <w:sz w:val="24"/>
          <w:szCs w:val="24"/>
          <w:lang w:val="be-BY"/>
        </w:rPr>
        <w:t xml:space="preserve">ДДС /∑:/ на всички артикули, включени </w:t>
      </w:r>
      <w:r w:rsidRPr="00AB7A18">
        <w:rPr>
          <w:rFonts w:ascii="Times New Roman" w:hAnsi="Times New Roman" w:cs="Times New Roman"/>
          <w:sz w:val="24"/>
          <w:szCs w:val="24"/>
        </w:rPr>
        <w:t xml:space="preserve">в </w:t>
      </w:r>
      <w:r w:rsidRPr="00AB7A18">
        <w:rPr>
          <w:rFonts w:ascii="Times New Roman" w:hAnsi="Times New Roman" w:cs="Times New Roman"/>
          <w:sz w:val="24"/>
          <w:szCs w:val="24"/>
          <w:lang w:val="be-BY"/>
        </w:rPr>
        <w:t>номенклатурна</w:t>
      </w:r>
      <w:r w:rsidR="00B946BC">
        <w:rPr>
          <w:rFonts w:ascii="Times New Roman" w:hAnsi="Times New Roman" w:cs="Times New Roman"/>
          <w:sz w:val="24"/>
          <w:szCs w:val="24"/>
          <w:lang w:val="be-BY"/>
        </w:rPr>
        <w:t>та</w:t>
      </w:r>
      <w:r w:rsidRPr="00AB7A18">
        <w:rPr>
          <w:rFonts w:ascii="Times New Roman" w:hAnsi="Times New Roman" w:cs="Times New Roman"/>
          <w:sz w:val="24"/>
          <w:szCs w:val="24"/>
          <w:lang w:val="be-BY"/>
        </w:rPr>
        <w:t xml:space="preserve"> единица, </w:t>
      </w:r>
      <w:r w:rsidR="0030616F" w:rsidRPr="00AB7A18">
        <w:rPr>
          <w:rFonts w:ascii="Times New Roman" w:hAnsi="Times New Roman" w:cs="Times New Roman"/>
          <w:sz w:val="24"/>
          <w:szCs w:val="24"/>
          <w:lang w:val="be-BY"/>
        </w:rPr>
        <w:t>записана на указаното място</w:t>
      </w:r>
      <w:r w:rsidRPr="00AB7A18">
        <w:rPr>
          <w:rFonts w:ascii="Times New Roman" w:hAnsi="Times New Roman" w:cs="Times New Roman"/>
          <w:sz w:val="24"/>
          <w:szCs w:val="24"/>
          <w:lang w:val="be-BY"/>
        </w:rPr>
        <w:t xml:space="preserve"> в колона № </w:t>
      </w:r>
      <w:r w:rsidR="0030616F" w:rsidRPr="00AB7A18">
        <w:rPr>
          <w:rFonts w:ascii="Times New Roman" w:hAnsi="Times New Roman" w:cs="Times New Roman"/>
          <w:sz w:val="24"/>
          <w:szCs w:val="24"/>
          <w:lang w:val="be-BY"/>
        </w:rPr>
        <w:t>6</w:t>
      </w:r>
      <w:r w:rsidRPr="00AB7A18">
        <w:rPr>
          <w:rFonts w:ascii="Times New Roman" w:hAnsi="Times New Roman" w:cs="Times New Roman"/>
          <w:sz w:val="24"/>
          <w:szCs w:val="24"/>
          <w:lang w:val="be-BY"/>
        </w:rPr>
        <w:t xml:space="preserve"> от ценовото предложение</w:t>
      </w:r>
      <w:r w:rsidR="00B946BC">
        <w:rPr>
          <w:rFonts w:ascii="Times New Roman" w:hAnsi="Times New Roman" w:cs="Times New Roman"/>
          <w:sz w:val="24"/>
          <w:szCs w:val="24"/>
          <w:lang w:val="be-BY"/>
        </w:rPr>
        <w:t xml:space="preserve"> /</w:t>
      </w:r>
      <w:r w:rsidR="00224226" w:rsidRPr="001E291B">
        <w:rPr>
          <w:rFonts w:ascii="Times New Roman" w:hAnsi="Times New Roman" w:cs="Times New Roman"/>
          <w:b/>
          <w:i/>
          <w:sz w:val="24"/>
          <w:szCs w:val="24"/>
          <w:lang w:val="be-BY"/>
        </w:rPr>
        <w:t>с</w:t>
      </w:r>
      <w:r w:rsidR="00FC0FA8" w:rsidRPr="001E291B">
        <w:rPr>
          <w:rFonts w:ascii="Times New Roman" w:hAnsi="Times New Roman" w:cs="Times New Roman"/>
          <w:b/>
          <w:i/>
          <w:sz w:val="24"/>
          <w:szCs w:val="24"/>
          <w:lang w:val="be-BY"/>
        </w:rPr>
        <w:t xml:space="preserve"> изключение на</w:t>
      </w:r>
      <w:r w:rsidR="00224226" w:rsidRPr="001E291B">
        <w:rPr>
          <w:rFonts w:ascii="Times New Roman" w:hAnsi="Times New Roman" w:cs="Times New Roman"/>
          <w:b/>
          <w:i/>
          <w:sz w:val="24"/>
          <w:szCs w:val="24"/>
          <w:lang w:val="be-BY"/>
        </w:rPr>
        <w:t xml:space="preserve"> </w:t>
      </w:r>
      <w:r w:rsidR="00B946BC" w:rsidRPr="001E291B">
        <w:rPr>
          <w:rFonts w:ascii="Times New Roman" w:hAnsi="Times New Roman" w:cs="Times New Roman"/>
          <w:b/>
          <w:i/>
          <w:sz w:val="24"/>
          <w:lang w:val="be-BY"/>
        </w:rPr>
        <w:t>номенклатурни единици № 3 и № 5/;</w:t>
      </w:r>
    </w:p>
    <w:p w:rsidR="00B946BC" w:rsidRPr="00B946BC" w:rsidRDefault="00B946BC" w:rsidP="00D06A7A">
      <w:pPr>
        <w:pStyle w:val="BodyText"/>
        <w:tabs>
          <w:tab w:val="left" w:pos="360"/>
        </w:tabs>
        <w:rPr>
          <w:rFonts w:ascii="Times New Roman" w:hAnsi="Times New Roman" w:cs="Times New Roman"/>
          <w:sz w:val="24"/>
          <w:lang w:val="be-BY"/>
        </w:rPr>
      </w:pPr>
    </w:p>
    <w:p w:rsidR="00C5351D" w:rsidRDefault="00C5351D" w:rsidP="00224226">
      <w:pPr>
        <w:pStyle w:val="BodyText"/>
        <w:tabs>
          <w:tab w:val="left" w:pos="360"/>
        </w:tabs>
        <w:rPr>
          <w:rFonts w:ascii="Times New Roman" w:hAnsi="Times New Roman" w:cs="Times New Roman"/>
          <w:b/>
          <w:i/>
          <w:sz w:val="24"/>
          <w:szCs w:val="24"/>
          <w:lang w:val="be-BY"/>
        </w:rPr>
      </w:pPr>
      <w:r w:rsidRPr="00AB7A18">
        <w:rPr>
          <w:rFonts w:ascii="Times New Roman" w:hAnsi="Times New Roman" w:cs="Times New Roman"/>
          <w:b/>
          <w:i/>
          <w:sz w:val="24"/>
          <w:szCs w:val="24"/>
        </w:rPr>
        <w:t xml:space="preserve">* </w:t>
      </w:r>
      <w:r w:rsidRPr="00AB7A18">
        <w:rPr>
          <w:rFonts w:ascii="Times New Roman" w:hAnsi="Times New Roman" w:cs="Times New Roman"/>
          <w:b/>
          <w:i/>
          <w:sz w:val="24"/>
          <w:szCs w:val="24"/>
          <w:lang w:val="be-BY"/>
        </w:rPr>
        <w:t>Цените да бъдат с точност до втория знак след десетичната запетая.</w:t>
      </w:r>
    </w:p>
    <w:p w:rsidR="00B946BC" w:rsidRPr="00B946BC" w:rsidRDefault="00B946BC" w:rsidP="00224226">
      <w:pPr>
        <w:pStyle w:val="BodyText"/>
        <w:tabs>
          <w:tab w:val="left" w:pos="360"/>
        </w:tabs>
        <w:rPr>
          <w:rFonts w:ascii="Times New Roman" w:hAnsi="Times New Roman" w:cs="Times New Roman"/>
          <w:b/>
          <w:i/>
          <w:sz w:val="24"/>
          <w:szCs w:val="24"/>
          <w:lang w:val="be-BY"/>
        </w:rPr>
      </w:pPr>
    </w:p>
    <w:p w:rsidR="00D06A7A" w:rsidRDefault="00C5351D" w:rsidP="00D06A7A">
      <w:pPr>
        <w:pStyle w:val="BodyText"/>
        <w:tabs>
          <w:tab w:val="left" w:pos="360"/>
        </w:tabs>
        <w:rPr>
          <w:rFonts w:ascii="Times New Roman" w:hAnsi="Times New Roman" w:cs="Times New Roman"/>
          <w:sz w:val="24"/>
          <w:lang w:val="be-BY"/>
        </w:rPr>
      </w:pPr>
      <w:r w:rsidRPr="00AB7A18">
        <w:rPr>
          <w:rFonts w:ascii="Times New Roman" w:hAnsi="Times New Roman" w:cs="Times New Roman"/>
          <w:i/>
          <w:sz w:val="24"/>
          <w:lang w:val="be-BY"/>
        </w:rPr>
        <w:tab/>
      </w:r>
      <w:r w:rsidRPr="003A7331">
        <w:rPr>
          <w:rFonts w:ascii="Times New Roman" w:hAnsi="Times New Roman" w:cs="Times New Roman"/>
          <w:sz w:val="24"/>
          <w:lang w:val="be-BY"/>
        </w:rPr>
        <w:t>3.</w:t>
      </w:r>
      <w:r w:rsidRPr="00AB7A18">
        <w:rPr>
          <w:rFonts w:ascii="Times New Roman" w:hAnsi="Times New Roman" w:cs="Times New Roman"/>
          <w:b/>
          <w:sz w:val="24"/>
          <w:lang w:val="be-BY"/>
        </w:rPr>
        <w:t xml:space="preserve"> Търговско наименование</w:t>
      </w:r>
      <w:r w:rsidRPr="00AB7A18">
        <w:rPr>
          <w:rFonts w:ascii="Times New Roman" w:hAnsi="Times New Roman" w:cs="Times New Roman"/>
          <w:sz w:val="24"/>
          <w:lang w:val="be-BY"/>
        </w:rPr>
        <w:t xml:space="preserve"> на всеки артикул, включен </w:t>
      </w:r>
      <w:r w:rsidRPr="00AB7A18">
        <w:rPr>
          <w:rFonts w:ascii="Times New Roman" w:hAnsi="Times New Roman" w:cs="Times New Roman"/>
          <w:sz w:val="24"/>
        </w:rPr>
        <w:t xml:space="preserve">в </w:t>
      </w:r>
      <w:r w:rsidR="00B946BC" w:rsidRPr="002E5C01">
        <w:rPr>
          <w:rFonts w:ascii="Times New Roman" w:hAnsi="Times New Roman" w:cs="Times New Roman"/>
          <w:sz w:val="24"/>
          <w:lang w:val="be-BY"/>
        </w:rPr>
        <w:t>номенклатурн</w:t>
      </w:r>
      <w:r w:rsidR="00B946BC">
        <w:rPr>
          <w:rFonts w:ascii="Times New Roman" w:hAnsi="Times New Roman" w:cs="Times New Roman"/>
          <w:sz w:val="24"/>
          <w:lang w:val="be-BY"/>
        </w:rPr>
        <w:t>ите</w:t>
      </w:r>
      <w:r w:rsidRPr="00AB7A18">
        <w:rPr>
          <w:rFonts w:ascii="Times New Roman" w:hAnsi="Times New Roman" w:cs="Times New Roman"/>
          <w:sz w:val="24"/>
          <w:lang w:val="be-BY"/>
        </w:rPr>
        <w:t xml:space="preserve"> единиц</w:t>
      </w:r>
      <w:r w:rsidR="00B946BC">
        <w:rPr>
          <w:rFonts w:ascii="Times New Roman" w:hAnsi="Times New Roman" w:cs="Times New Roman"/>
          <w:sz w:val="24"/>
          <w:lang w:val="be-BY"/>
        </w:rPr>
        <w:t>и.</w:t>
      </w:r>
      <w:r w:rsidRPr="00AB7A18">
        <w:rPr>
          <w:rFonts w:ascii="Times New Roman" w:hAnsi="Times New Roman" w:cs="Times New Roman"/>
          <w:sz w:val="24"/>
          <w:lang w:val="be-BY"/>
        </w:rPr>
        <w:t xml:space="preserve"> </w:t>
      </w:r>
    </w:p>
    <w:p w:rsidR="00B946BC" w:rsidRPr="00E2577F" w:rsidRDefault="00B946BC" w:rsidP="00D06A7A">
      <w:pPr>
        <w:pStyle w:val="BodyText"/>
        <w:tabs>
          <w:tab w:val="left" w:pos="360"/>
        </w:tabs>
        <w:rPr>
          <w:rFonts w:ascii="Times New Roman" w:hAnsi="Times New Roman"/>
          <w:sz w:val="24"/>
          <w:u w:val="single"/>
          <w:lang w:val="be-BY"/>
        </w:rPr>
      </w:pPr>
    </w:p>
    <w:p w:rsidR="005F2A65" w:rsidRDefault="00D06A7A" w:rsidP="000D6835">
      <w:pPr>
        <w:tabs>
          <w:tab w:val="left" w:pos="0"/>
        </w:tabs>
        <w:jc w:val="both"/>
        <w:rPr>
          <w:b/>
          <w:i/>
          <w:sz w:val="24"/>
          <w:szCs w:val="24"/>
          <w:lang w:val="be-BY"/>
        </w:rPr>
      </w:pPr>
      <w:r w:rsidRPr="00E2577F">
        <w:rPr>
          <w:b/>
          <w:bCs/>
          <w:i/>
          <w:sz w:val="24"/>
          <w:szCs w:val="24"/>
          <w:u w:val="single"/>
          <w:lang w:val="be-BY"/>
        </w:rPr>
        <w:t>Оферти, които не отговарят на изискванията на Възложителя, ще бъдат отстранявани</w:t>
      </w:r>
      <w:r w:rsidRPr="00DB4962">
        <w:rPr>
          <w:b/>
          <w:bCs/>
          <w:i/>
          <w:sz w:val="24"/>
          <w:szCs w:val="24"/>
          <w:lang w:val="be-BY"/>
        </w:rPr>
        <w:t>.</w:t>
      </w:r>
      <w:r w:rsidRPr="00DB4962">
        <w:rPr>
          <w:b/>
          <w:i/>
          <w:sz w:val="24"/>
          <w:szCs w:val="24"/>
          <w:lang w:val="be-BY"/>
        </w:rPr>
        <w:t xml:space="preserve"> </w:t>
      </w:r>
    </w:p>
    <w:p w:rsidR="001E291B" w:rsidRPr="000D6835" w:rsidRDefault="001E291B" w:rsidP="000D6835">
      <w:pPr>
        <w:tabs>
          <w:tab w:val="left" w:pos="0"/>
        </w:tabs>
        <w:jc w:val="both"/>
        <w:rPr>
          <w:b/>
          <w:i/>
          <w:sz w:val="24"/>
          <w:szCs w:val="24"/>
          <w:lang w:val="be-BY"/>
        </w:rPr>
      </w:pPr>
    </w:p>
    <w:p w:rsidR="001E291B" w:rsidRPr="008D71C0" w:rsidRDefault="001E291B" w:rsidP="001E291B">
      <w:pPr>
        <w:tabs>
          <w:tab w:val="left" w:pos="0"/>
        </w:tabs>
        <w:jc w:val="center"/>
        <w:rPr>
          <w:b/>
          <w:sz w:val="24"/>
          <w:szCs w:val="24"/>
          <w:lang w:val="bg-BG"/>
        </w:rPr>
      </w:pPr>
      <w:r w:rsidRPr="001A328F">
        <w:rPr>
          <w:b/>
          <w:sz w:val="24"/>
          <w:szCs w:val="24"/>
          <w:lang w:val="bg-BG"/>
        </w:rPr>
        <w:t xml:space="preserve">Раздел </w:t>
      </w:r>
      <w:r>
        <w:rPr>
          <w:b/>
          <w:sz w:val="24"/>
          <w:szCs w:val="24"/>
          <w:lang w:val="bg-BG"/>
        </w:rPr>
        <w:t>V</w:t>
      </w:r>
      <w:r w:rsidRPr="00396D69">
        <w:rPr>
          <w:b/>
          <w:sz w:val="24"/>
          <w:szCs w:val="24"/>
          <w:lang w:val="bg-BG"/>
        </w:rPr>
        <w:t>ІІ</w:t>
      </w:r>
    </w:p>
    <w:p w:rsidR="001E291B" w:rsidRPr="001A328F" w:rsidRDefault="001E291B" w:rsidP="001E291B">
      <w:pPr>
        <w:widowControl w:val="0"/>
        <w:tabs>
          <w:tab w:val="left" w:pos="0"/>
        </w:tabs>
        <w:adjustRightInd w:val="0"/>
        <w:jc w:val="center"/>
        <w:rPr>
          <w:b/>
          <w:sz w:val="24"/>
          <w:szCs w:val="24"/>
          <w:lang w:val="bg-BG"/>
        </w:rPr>
      </w:pPr>
      <w:r w:rsidRPr="001A328F">
        <w:rPr>
          <w:b/>
          <w:sz w:val="24"/>
          <w:szCs w:val="24"/>
          <w:lang w:val="bg-BG"/>
        </w:rPr>
        <w:t xml:space="preserve">РАЗГЛЕЖДАНЕ НА ОФЕРТИТЕ </w:t>
      </w:r>
    </w:p>
    <w:p w:rsidR="001E291B" w:rsidRPr="005F2A65" w:rsidRDefault="001E291B" w:rsidP="001E291B">
      <w:pPr>
        <w:widowControl w:val="0"/>
        <w:tabs>
          <w:tab w:val="left" w:pos="0"/>
        </w:tabs>
        <w:adjustRightInd w:val="0"/>
        <w:jc w:val="center"/>
        <w:rPr>
          <w:b/>
          <w:sz w:val="24"/>
          <w:szCs w:val="24"/>
          <w:u w:val="single"/>
          <w:lang w:val="bg-BG"/>
        </w:rPr>
      </w:pPr>
      <w:r>
        <w:rPr>
          <w:b/>
          <w:sz w:val="24"/>
          <w:szCs w:val="24"/>
          <w:u w:val="single"/>
          <w:lang w:val="bg-BG"/>
        </w:rPr>
        <w:t xml:space="preserve"> </w:t>
      </w:r>
    </w:p>
    <w:p w:rsidR="001E291B" w:rsidRPr="005F2A65" w:rsidRDefault="001E291B" w:rsidP="001E291B">
      <w:pPr>
        <w:widowControl w:val="0"/>
        <w:tabs>
          <w:tab w:val="left" w:pos="0"/>
        </w:tabs>
        <w:adjustRightInd w:val="0"/>
        <w:jc w:val="both"/>
        <w:rPr>
          <w:sz w:val="24"/>
          <w:szCs w:val="24"/>
          <w:shd w:val="clear" w:color="auto" w:fill="FEFEFE"/>
          <w:lang w:val="bg-BG"/>
        </w:rPr>
      </w:pPr>
      <w:r w:rsidRPr="005F2A65">
        <w:rPr>
          <w:sz w:val="24"/>
          <w:szCs w:val="24"/>
          <w:shd w:val="clear" w:color="auto" w:fill="FEFEFE"/>
          <w:lang w:val="bg-BG"/>
        </w:rPr>
        <w:t xml:space="preserve">         След изтичането на срока за получаване на оферти възложителят назначава със заповед комисия по чл. 103, ал. 1 от ЗОП. </w:t>
      </w:r>
    </w:p>
    <w:p w:rsidR="001E291B" w:rsidRPr="005F2A65" w:rsidRDefault="001E291B" w:rsidP="001E291B">
      <w:pPr>
        <w:widowControl w:val="0"/>
        <w:tabs>
          <w:tab w:val="left" w:pos="0"/>
        </w:tabs>
        <w:adjustRightInd w:val="0"/>
        <w:jc w:val="both"/>
        <w:rPr>
          <w:sz w:val="24"/>
          <w:szCs w:val="24"/>
          <w:shd w:val="clear" w:color="auto" w:fill="FEFEFE"/>
          <w:lang w:val="bg-BG"/>
        </w:rPr>
      </w:pPr>
    </w:p>
    <w:p w:rsidR="001E291B" w:rsidRDefault="001E291B" w:rsidP="001E291B">
      <w:pPr>
        <w:widowControl w:val="0"/>
        <w:tabs>
          <w:tab w:val="left" w:pos="0"/>
        </w:tabs>
        <w:adjustRightInd w:val="0"/>
        <w:jc w:val="both"/>
        <w:rPr>
          <w:rStyle w:val="subpardislink"/>
          <w:iCs/>
          <w:sz w:val="24"/>
          <w:szCs w:val="24"/>
          <w:lang w:val="bg-BG"/>
        </w:rPr>
      </w:pPr>
      <w:r w:rsidRPr="005F2A65">
        <w:rPr>
          <w:rStyle w:val="subpardislink"/>
          <w:iCs/>
          <w:sz w:val="24"/>
          <w:szCs w:val="24"/>
          <w:lang w:val="bg-BG"/>
        </w:rPr>
        <w:t xml:space="preserve">         </w:t>
      </w:r>
      <w:r>
        <w:rPr>
          <w:rStyle w:val="subpardislink"/>
          <w:iCs/>
          <w:sz w:val="24"/>
          <w:szCs w:val="24"/>
          <w:lang w:val="bg-BG"/>
        </w:rPr>
        <w:tab/>
      </w:r>
      <w:r w:rsidRPr="005F2A65">
        <w:rPr>
          <w:rStyle w:val="subpardislink"/>
          <w:iCs/>
          <w:sz w:val="24"/>
          <w:szCs w:val="24"/>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1E291B" w:rsidRPr="005F2A65" w:rsidRDefault="001E291B" w:rsidP="001E291B">
      <w:pPr>
        <w:widowControl w:val="0"/>
        <w:tabs>
          <w:tab w:val="left" w:pos="0"/>
        </w:tabs>
        <w:adjustRightInd w:val="0"/>
        <w:jc w:val="both"/>
        <w:rPr>
          <w:rStyle w:val="subpardislink"/>
          <w:iCs/>
          <w:sz w:val="24"/>
          <w:szCs w:val="24"/>
          <w:lang w:val="bg-BG"/>
        </w:rPr>
      </w:pPr>
    </w:p>
    <w:p w:rsidR="001E291B" w:rsidRDefault="001E291B" w:rsidP="001E291B">
      <w:pPr>
        <w:jc w:val="both"/>
        <w:textAlignment w:val="center"/>
        <w:rPr>
          <w:sz w:val="24"/>
          <w:szCs w:val="24"/>
          <w:lang w:val="bg-BG"/>
        </w:rPr>
      </w:pPr>
      <w:r>
        <w:rPr>
          <w:sz w:val="24"/>
          <w:szCs w:val="24"/>
          <w:lang w:val="bg-BG"/>
        </w:rPr>
        <w:t xml:space="preserve">          </w:t>
      </w:r>
      <w:r>
        <w:rPr>
          <w:sz w:val="24"/>
          <w:szCs w:val="24"/>
          <w:lang w:val="bg-BG"/>
        </w:rPr>
        <w:tab/>
      </w:r>
      <w:r w:rsidRPr="005F2A65">
        <w:rPr>
          <w:sz w:val="24"/>
          <w:szCs w:val="24"/>
          <w:lang w:val="bg-BG"/>
        </w:rPr>
        <w:t xml:space="preserve">Комисията отваря по реда на тяхното постъпване запечатаните непрозрачни опаковки и оповестява тяхното съдържание, </w:t>
      </w:r>
      <w:r>
        <w:rPr>
          <w:sz w:val="24"/>
          <w:szCs w:val="24"/>
          <w:lang w:val="bg-BG"/>
        </w:rPr>
        <w:t>и</w:t>
      </w:r>
      <w:r w:rsidRPr="005F2A65">
        <w:rPr>
          <w:sz w:val="24"/>
          <w:szCs w:val="24"/>
          <w:lang w:val="bg-BG"/>
        </w:rPr>
        <w:t xml:space="preserve"> проверява за наличието на отделен запечатан плик с надпис "Предлагани ценови параметри". Най-малко трима от членовете на комисията подписват </w:t>
      </w:r>
      <w:r>
        <w:rPr>
          <w:sz w:val="24"/>
          <w:szCs w:val="24"/>
          <w:lang w:val="bg-BG"/>
        </w:rPr>
        <w:t>Предложението за изпълнение на поръчката</w:t>
      </w:r>
      <w:r w:rsidRPr="005F2A65">
        <w:rPr>
          <w:sz w:val="24"/>
          <w:szCs w:val="24"/>
          <w:lang w:val="bg-BG"/>
        </w:rPr>
        <w:t xml:space="preserve"> и плика с надпис "Предлагани ценови параметри". Комисията предлага по един от присъстващите представители на другите участници да подпише </w:t>
      </w:r>
      <w:r>
        <w:rPr>
          <w:sz w:val="24"/>
          <w:szCs w:val="24"/>
          <w:lang w:val="bg-BG"/>
        </w:rPr>
        <w:t>Предложението за изпълнение на поръчката</w:t>
      </w:r>
      <w:r w:rsidRPr="005F2A65">
        <w:rPr>
          <w:sz w:val="24"/>
          <w:szCs w:val="24"/>
          <w:lang w:val="bg-BG"/>
        </w:rPr>
        <w:t xml:space="preserve"> и плика с надпис "Предлагани ценови параметри". С това приключва</w:t>
      </w:r>
      <w:r w:rsidRPr="005F2A65" w:rsidDel="000D34AE">
        <w:rPr>
          <w:sz w:val="24"/>
          <w:szCs w:val="24"/>
          <w:lang w:val="bg-BG"/>
        </w:rPr>
        <w:t xml:space="preserve"> </w:t>
      </w:r>
      <w:r w:rsidRPr="005F2A65">
        <w:rPr>
          <w:sz w:val="24"/>
          <w:szCs w:val="24"/>
          <w:lang w:val="bg-BG"/>
        </w:rPr>
        <w:t>публичната част от заседанието на комисията.</w:t>
      </w:r>
    </w:p>
    <w:p w:rsidR="001E291B" w:rsidRPr="005F2A65" w:rsidRDefault="001E291B" w:rsidP="001E291B">
      <w:pPr>
        <w:jc w:val="both"/>
        <w:textAlignment w:val="center"/>
        <w:rPr>
          <w:sz w:val="24"/>
          <w:szCs w:val="24"/>
          <w:lang w:val="bg-BG"/>
        </w:rPr>
      </w:pPr>
    </w:p>
    <w:p w:rsidR="001E291B" w:rsidRDefault="001E291B" w:rsidP="001E291B">
      <w:pPr>
        <w:jc w:val="both"/>
        <w:textAlignment w:val="center"/>
        <w:rPr>
          <w:sz w:val="24"/>
          <w:szCs w:val="24"/>
          <w:lang w:val="bg-BG"/>
        </w:rPr>
      </w:pPr>
      <w:r>
        <w:rPr>
          <w:sz w:val="24"/>
          <w:szCs w:val="24"/>
          <w:lang w:val="bg-BG"/>
        </w:rPr>
        <w:t xml:space="preserve">       </w:t>
      </w:r>
      <w:r>
        <w:rPr>
          <w:sz w:val="24"/>
          <w:szCs w:val="24"/>
          <w:lang w:val="bg-BG"/>
        </w:rPr>
        <w:tab/>
        <w:t xml:space="preserve"> </w:t>
      </w:r>
      <w:r w:rsidRPr="005F2A65">
        <w:rPr>
          <w:sz w:val="24"/>
          <w:szCs w:val="24"/>
          <w:lang w:val="bg-BG"/>
        </w:rPr>
        <w:t xml:space="preserve">Комисията разглежда документите по чл. 39, ал. 2 от </w:t>
      </w:r>
      <w:r>
        <w:rPr>
          <w:sz w:val="24"/>
          <w:szCs w:val="24"/>
          <w:lang w:val="bg-BG"/>
        </w:rPr>
        <w:t>ПП</w:t>
      </w:r>
      <w:r w:rsidRPr="005F2A65">
        <w:rPr>
          <w:sz w:val="24"/>
          <w:szCs w:val="24"/>
          <w:lang w:val="bg-BG"/>
        </w:rPr>
        <w:t>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го изпраща на всички участници в деня на публикуването му в профила на купувача.</w:t>
      </w:r>
    </w:p>
    <w:p w:rsidR="001E291B" w:rsidRPr="005F2A65" w:rsidRDefault="001E291B" w:rsidP="001E291B">
      <w:pPr>
        <w:jc w:val="both"/>
        <w:textAlignment w:val="center"/>
        <w:rPr>
          <w:sz w:val="24"/>
          <w:szCs w:val="24"/>
          <w:lang w:val="bg-BG"/>
        </w:rPr>
      </w:pPr>
    </w:p>
    <w:p w:rsidR="001E291B" w:rsidRDefault="001E291B" w:rsidP="001E291B">
      <w:pPr>
        <w:adjustRightInd w:val="0"/>
        <w:jc w:val="both"/>
        <w:rPr>
          <w:sz w:val="24"/>
          <w:szCs w:val="24"/>
          <w:lang w:val="bg-BG"/>
        </w:rPr>
      </w:pPr>
      <w:r w:rsidRPr="005F2A65">
        <w:rPr>
          <w:b/>
          <w:sz w:val="24"/>
          <w:szCs w:val="24"/>
          <w:lang w:val="bg-BG"/>
        </w:rPr>
        <w:t xml:space="preserve">        </w:t>
      </w:r>
      <w:r>
        <w:rPr>
          <w:b/>
          <w:sz w:val="24"/>
          <w:szCs w:val="24"/>
          <w:lang w:val="bg-BG"/>
        </w:rPr>
        <w:tab/>
      </w:r>
      <w:r w:rsidRPr="005F2A65">
        <w:rPr>
          <w:sz w:val="24"/>
          <w:szCs w:val="24"/>
          <w:lang w:val="bg-BG"/>
        </w:rPr>
        <w:t xml:space="preserve">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w:t>
      </w:r>
      <w:r w:rsidRPr="005F2A65">
        <w:rPr>
          <w:sz w:val="24"/>
          <w:szCs w:val="24"/>
          <w:lang w:val="bg-BG"/>
        </w:rPr>
        <w:lastRenderedPageBreak/>
        <w:t>обстоятелства, които са настъпили след крайния срок за получаване на оферти или заявления за участие.</w:t>
      </w:r>
    </w:p>
    <w:p w:rsidR="001E291B" w:rsidRPr="005F2A65" w:rsidRDefault="001E291B" w:rsidP="001E291B">
      <w:pPr>
        <w:adjustRightInd w:val="0"/>
        <w:jc w:val="both"/>
        <w:rPr>
          <w:sz w:val="24"/>
          <w:szCs w:val="24"/>
          <w:lang w:val="bg-BG"/>
        </w:rPr>
      </w:pPr>
    </w:p>
    <w:p w:rsidR="001E291B" w:rsidRDefault="001E291B" w:rsidP="001E291B">
      <w:pPr>
        <w:adjustRightInd w:val="0"/>
        <w:jc w:val="both"/>
        <w:rPr>
          <w:i/>
          <w:sz w:val="24"/>
          <w:szCs w:val="24"/>
          <w:lang w:val="bg-BG"/>
        </w:rPr>
      </w:pPr>
      <w:r w:rsidRPr="005F2A65">
        <w:rPr>
          <w:b/>
          <w:i/>
          <w:sz w:val="24"/>
          <w:szCs w:val="24"/>
          <w:lang w:val="bg-BG"/>
        </w:rPr>
        <w:t>*</w:t>
      </w:r>
      <w:r w:rsidRPr="005F2A65">
        <w:rPr>
          <w:i/>
          <w:sz w:val="24"/>
          <w:szCs w:val="24"/>
          <w:lang w:val="bg-BG"/>
        </w:rPr>
        <w:t xml:space="preserve">Когато промените се отнасят до обстоятелства, различни от посочените по чл. 54, ал. 1, т. 1, 2 и 7 и чл. 55, ал. 1, т. 5 от ЗОП, новият </w:t>
      </w:r>
      <w:r>
        <w:rPr>
          <w:i/>
          <w:sz w:val="24"/>
          <w:szCs w:val="24"/>
          <w:lang w:val="bg-BG"/>
        </w:rPr>
        <w:t>е</w:t>
      </w:r>
      <w:r w:rsidRPr="005F2A65">
        <w:rPr>
          <w:i/>
          <w:sz w:val="24"/>
          <w:szCs w:val="24"/>
          <w:lang w:val="bg-BG"/>
        </w:rPr>
        <w:t>ЕЕДОП може да бъде подписан от едно от лицата, които могат самостоятелно да представляват кандидата или участника.</w:t>
      </w:r>
    </w:p>
    <w:p w:rsidR="001E291B" w:rsidRPr="005F2A65" w:rsidRDefault="001E291B" w:rsidP="001E291B">
      <w:pPr>
        <w:adjustRightInd w:val="0"/>
        <w:jc w:val="both"/>
        <w:rPr>
          <w:i/>
          <w:sz w:val="24"/>
          <w:szCs w:val="24"/>
          <w:lang w:val="bg-BG"/>
        </w:rPr>
      </w:pPr>
    </w:p>
    <w:p w:rsidR="001E291B" w:rsidRPr="005F2A65" w:rsidRDefault="001E291B" w:rsidP="001E291B">
      <w:pPr>
        <w:adjustRightInd w:val="0"/>
        <w:jc w:val="both"/>
        <w:rPr>
          <w:sz w:val="24"/>
          <w:szCs w:val="24"/>
          <w:lang w:val="bg-BG"/>
        </w:rPr>
      </w:pPr>
      <w:r w:rsidRPr="005F2A65">
        <w:rPr>
          <w:b/>
          <w:sz w:val="24"/>
          <w:szCs w:val="24"/>
          <w:lang w:val="bg-BG"/>
        </w:rPr>
        <w:t xml:space="preserve">        </w:t>
      </w:r>
      <w:r>
        <w:rPr>
          <w:b/>
          <w:sz w:val="24"/>
          <w:szCs w:val="24"/>
          <w:lang w:val="bg-BG"/>
        </w:rPr>
        <w:tab/>
      </w:r>
      <w:r w:rsidRPr="005F2A65">
        <w:rPr>
          <w:sz w:val="24"/>
          <w:szCs w:val="24"/>
          <w:lang w:val="bg-BG"/>
        </w:rPr>
        <w:t xml:space="preserve">След изтичането на горепосочения срок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1E291B" w:rsidRPr="005F2A65" w:rsidRDefault="001E291B" w:rsidP="001E291B">
      <w:pPr>
        <w:jc w:val="both"/>
        <w:textAlignment w:val="center"/>
        <w:rPr>
          <w:rStyle w:val="FontStyle18"/>
          <w:rFonts w:ascii="Times New Roman" w:hAnsi="Times New Roman" w:cs="Times New Roman"/>
          <w:sz w:val="24"/>
          <w:szCs w:val="24"/>
          <w:lang w:val="bg-BG"/>
        </w:rPr>
      </w:pPr>
      <w:r w:rsidRPr="005F2A65">
        <w:rPr>
          <w:sz w:val="24"/>
          <w:szCs w:val="24"/>
          <w:lang w:val="bg-BG"/>
        </w:rPr>
        <w:t xml:space="preserve">        </w:t>
      </w:r>
      <w:r>
        <w:rPr>
          <w:sz w:val="24"/>
          <w:szCs w:val="24"/>
          <w:lang w:val="bg-BG"/>
        </w:rPr>
        <w:tab/>
      </w:r>
      <w:r w:rsidRPr="005F2A65">
        <w:rPr>
          <w:sz w:val="24"/>
          <w:szCs w:val="24"/>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r>
    </w:p>
    <w:p w:rsidR="001E291B" w:rsidRPr="00E323FB" w:rsidRDefault="001E291B" w:rsidP="001E291B">
      <w:pPr>
        <w:pStyle w:val="Style7"/>
        <w:widowControl/>
        <w:tabs>
          <w:tab w:val="left" w:pos="709"/>
        </w:tabs>
        <w:spacing w:line="240" w:lineRule="auto"/>
        <w:rPr>
          <w:rFonts w:ascii="Times New Roman" w:hAnsi="Times New Roman" w:cs="Times New Roman"/>
        </w:rPr>
      </w:pPr>
      <w:r w:rsidRPr="00BF5425">
        <w:rPr>
          <w:rStyle w:val="FontStyle18"/>
          <w:rFonts w:ascii="Times New Roman" w:hAnsi="Times New Roman" w:cs="Times New Roman"/>
          <w:sz w:val="24"/>
          <w:szCs w:val="24"/>
        </w:rPr>
        <w:t xml:space="preserve">       </w:t>
      </w:r>
      <w:r>
        <w:rPr>
          <w:rStyle w:val="FontStyle18"/>
          <w:rFonts w:ascii="Times New Roman" w:hAnsi="Times New Roman" w:cs="Times New Roman"/>
          <w:sz w:val="24"/>
          <w:szCs w:val="24"/>
        </w:rPr>
        <w:tab/>
      </w:r>
      <w:r w:rsidRPr="00BF5425">
        <w:rPr>
          <w:rStyle w:val="FontStyle18"/>
          <w:rFonts w:ascii="Times New Roman" w:hAnsi="Times New Roman" w:cs="Times New Roman"/>
          <w:sz w:val="24"/>
          <w:szCs w:val="24"/>
        </w:rPr>
        <w:t xml:space="preserve">Комисията не </w:t>
      </w:r>
      <w:r w:rsidRPr="00E323FB">
        <w:rPr>
          <w:rFonts w:ascii="Times New Roman" w:hAnsi="Times New Roman" w:cs="Times New Roman"/>
        </w:rPr>
        <w:t>разглежда</w:t>
      </w:r>
      <w:r w:rsidRPr="00E323FB">
        <w:rPr>
          <w:rStyle w:val="ala2"/>
        </w:rPr>
        <w:t xml:space="preserve"> </w:t>
      </w:r>
      <w:r w:rsidRPr="00BF5425">
        <w:rPr>
          <w:rStyle w:val="ala2"/>
          <w:rFonts w:ascii="Times New Roman" w:hAnsi="Times New Roman" w:cs="Times New Roman"/>
        </w:rPr>
        <w:t>техническите предложения</w:t>
      </w:r>
      <w:r w:rsidRPr="00BF5425">
        <w:rPr>
          <w:rStyle w:val="FontStyle18"/>
          <w:rFonts w:ascii="Times New Roman" w:hAnsi="Times New Roman" w:cs="Times New Roman"/>
          <w:sz w:val="24"/>
          <w:szCs w:val="24"/>
        </w:rPr>
        <w:t xml:space="preserve"> на участниците, за които е установено, че не отговарят на изискванията за лично състояние и на критериите за подбор.  </w:t>
      </w:r>
    </w:p>
    <w:p w:rsidR="001E291B" w:rsidRPr="00E323FB" w:rsidRDefault="001E291B" w:rsidP="001E291B">
      <w:pPr>
        <w:jc w:val="both"/>
        <w:rPr>
          <w:sz w:val="24"/>
          <w:szCs w:val="24"/>
          <w:lang w:val="bg-BG"/>
        </w:rPr>
      </w:pPr>
      <w:r w:rsidRPr="005F2A65">
        <w:rPr>
          <w:sz w:val="24"/>
          <w:szCs w:val="24"/>
          <w:lang w:val="ru-RU"/>
        </w:rPr>
        <w:t xml:space="preserve">   </w:t>
      </w:r>
      <w:r>
        <w:rPr>
          <w:sz w:val="24"/>
          <w:szCs w:val="24"/>
          <w:lang w:val="ru-RU"/>
        </w:rPr>
        <w:t xml:space="preserve"> </w:t>
      </w:r>
      <w:r w:rsidRPr="005F2A65">
        <w:rPr>
          <w:sz w:val="24"/>
          <w:szCs w:val="24"/>
          <w:lang w:val="ru-RU"/>
        </w:rPr>
        <w:t xml:space="preserve">   </w:t>
      </w:r>
      <w:r>
        <w:rPr>
          <w:sz w:val="24"/>
          <w:szCs w:val="24"/>
          <w:lang w:val="ru-RU"/>
        </w:rPr>
        <w:tab/>
      </w:r>
      <w:r w:rsidRPr="005F2A65">
        <w:rPr>
          <w:sz w:val="24"/>
          <w:szCs w:val="24"/>
          <w:lang w:val="bg-BG"/>
        </w:rPr>
        <w:t>Комисията разглежда допуснатите оферти и проверява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p>
    <w:p w:rsidR="001E291B" w:rsidRPr="005F2A65" w:rsidRDefault="001E291B" w:rsidP="001E291B">
      <w:pPr>
        <w:ind w:firstLine="482"/>
        <w:jc w:val="both"/>
        <w:rPr>
          <w:position w:val="5"/>
          <w:sz w:val="24"/>
          <w:szCs w:val="24"/>
          <w:lang w:val="ru-RU"/>
        </w:rPr>
      </w:pPr>
      <w:r>
        <w:rPr>
          <w:position w:val="5"/>
          <w:sz w:val="24"/>
          <w:szCs w:val="24"/>
          <w:lang w:val="ru-RU"/>
        </w:rPr>
        <w:tab/>
      </w:r>
      <w:r w:rsidRPr="005F2A65">
        <w:rPr>
          <w:position w:val="5"/>
          <w:sz w:val="24"/>
          <w:szCs w:val="24"/>
          <w:lang w:val="ru-RU"/>
        </w:rPr>
        <w:t xml:space="preserve">Не по-късно от два работни дни преди датата на отваряне на ценовите оферти комисията обявява най-малко чрез съобщение в профила на купувача датата, часа и мястото на отварянето. Отварянето на ценовите оферти се извършва при условията на чл. 54, ал. 2 от </w:t>
      </w:r>
      <w:r>
        <w:rPr>
          <w:position w:val="5"/>
          <w:sz w:val="24"/>
          <w:szCs w:val="24"/>
          <w:lang w:val="ru-RU"/>
        </w:rPr>
        <w:t>ПП</w:t>
      </w:r>
      <w:r w:rsidRPr="005F2A65">
        <w:rPr>
          <w:position w:val="5"/>
          <w:sz w:val="24"/>
          <w:szCs w:val="24"/>
          <w:lang w:val="ru-RU"/>
        </w:rPr>
        <w:t xml:space="preserve">ЗОП. </w:t>
      </w:r>
    </w:p>
    <w:p w:rsidR="001E291B" w:rsidRPr="005F2A65" w:rsidRDefault="001E291B" w:rsidP="001E291B">
      <w:pPr>
        <w:jc w:val="both"/>
        <w:rPr>
          <w:position w:val="5"/>
          <w:sz w:val="24"/>
          <w:szCs w:val="24"/>
          <w:lang w:val="bg-BG"/>
        </w:rPr>
      </w:pPr>
      <w:r w:rsidRPr="005F2A65">
        <w:rPr>
          <w:position w:val="5"/>
          <w:sz w:val="24"/>
          <w:szCs w:val="24"/>
          <w:lang w:val="bg-BG"/>
        </w:rPr>
        <w:t xml:space="preserve">        </w:t>
      </w:r>
      <w:r>
        <w:rPr>
          <w:position w:val="5"/>
          <w:sz w:val="24"/>
          <w:szCs w:val="24"/>
          <w:lang w:val="bg-BG"/>
        </w:rPr>
        <w:tab/>
      </w:r>
      <w:r w:rsidRPr="005F2A65">
        <w:rPr>
          <w:position w:val="5"/>
          <w:sz w:val="24"/>
          <w:szCs w:val="24"/>
          <w:lang w:val="ru-RU"/>
        </w:rPr>
        <w:t>Комисията отваря ценовите оферти на допуснатите участници в процедурата</w:t>
      </w:r>
      <w:r w:rsidRPr="005F2A65">
        <w:rPr>
          <w:position w:val="5"/>
          <w:sz w:val="24"/>
          <w:szCs w:val="24"/>
          <w:lang w:val="bg-BG"/>
        </w:rPr>
        <w:t xml:space="preserve"> и ги оповестява.  </w:t>
      </w:r>
    </w:p>
    <w:p w:rsidR="001E291B" w:rsidRPr="001B6CF6" w:rsidRDefault="001E291B" w:rsidP="001E291B">
      <w:pPr>
        <w:jc w:val="both"/>
        <w:rPr>
          <w:sz w:val="24"/>
          <w:szCs w:val="24"/>
          <w:lang w:val="be-BY"/>
        </w:rPr>
      </w:pPr>
      <w:r w:rsidRPr="005F2A65">
        <w:rPr>
          <w:position w:val="5"/>
          <w:sz w:val="24"/>
          <w:szCs w:val="24"/>
          <w:lang w:val="bg-BG"/>
        </w:rPr>
        <w:t xml:space="preserve">        </w:t>
      </w:r>
      <w:r>
        <w:rPr>
          <w:position w:val="5"/>
          <w:sz w:val="24"/>
          <w:szCs w:val="24"/>
          <w:lang w:val="bg-BG"/>
        </w:rPr>
        <w:tab/>
      </w:r>
      <w:r w:rsidRPr="005F2A65">
        <w:rPr>
          <w:sz w:val="24"/>
          <w:szCs w:val="24"/>
          <w:lang w:val="be-BY"/>
        </w:rPr>
        <w:t xml:space="preserve">Класирането на допуснатите участници ще се извърши </w:t>
      </w:r>
      <w:r w:rsidRPr="005F2A65">
        <w:rPr>
          <w:sz w:val="24"/>
          <w:szCs w:val="24"/>
          <w:lang w:val="ru-RU"/>
        </w:rPr>
        <w:t>въз основа на икономически най-изгодната оферта, определена  въз основа на избрания критерий за възлагане  «най-ниска цена»</w:t>
      </w:r>
      <w:r w:rsidRPr="005F2A65">
        <w:rPr>
          <w:sz w:val="24"/>
          <w:szCs w:val="24"/>
          <w:lang w:val="be-BY"/>
        </w:rPr>
        <w:t>.</w:t>
      </w:r>
    </w:p>
    <w:p w:rsidR="001E291B" w:rsidRPr="005F2A65" w:rsidRDefault="001E291B" w:rsidP="001E291B">
      <w:pPr>
        <w:tabs>
          <w:tab w:val="left" w:pos="0"/>
        </w:tabs>
        <w:jc w:val="both"/>
        <w:rPr>
          <w:position w:val="5"/>
          <w:sz w:val="24"/>
          <w:szCs w:val="24"/>
          <w:lang w:val="ru-RU"/>
        </w:rPr>
      </w:pPr>
      <w:r w:rsidRPr="005F2A65">
        <w:rPr>
          <w:position w:val="5"/>
          <w:sz w:val="24"/>
          <w:szCs w:val="24"/>
          <w:lang w:val="bg-BG"/>
        </w:rPr>
        <w:t xml:space="preserve">        </w:t>
      </w:r>
      <w:r>
        <w:rPr>
          <w:position w:val="5"/>
          <w:sz w:val="24"/>
          <w:szCs w:val="24"/>
          <w:lang w:val="bg-BG"/>
        </w:rPr>
        <w:tab/>
      </w:r>
      <w:r w:rsidRPr="005F2A65">
        <w:rPr>
          <w:position w:val="5"/>
          <w:sz w:val="24"/>
          <w:szCs w:val="24"/>
          <w:lang w:val="ru-RU"/>
        </w:rPr>
        <w:t>Преди извършване на този етап на оценка, финансовите предложения се проверяват за съответствие с изискванията на документацията за участие в процедурата</w:t>
      </w:r>
      <w:r w:rsidRPr="005F2A65">
        <w:rPr>
          <w:position w:val="5"/>
          <w:sz w:val="24"/>
          <w:szCs w:val="24"/>
          <w:lang w:val="bg-BG"/>
        </w:rPr>
        <w:t>,</w:t>
      </w:r>
      <w:r w:rsidRPr="005F2A65">
        <w:rPr>
          <w:position w:val="5"/>
          <w:sz w:val="24"/>
          <w:szCs w:val="24"/>
          <w:lang w:val="ru-RU"/>
        </w:rPr>
        <w:t xml:space="preserve"> както и за аритметични грешки. </w:t>
      </w:r>
    </w:p>
    <w:p w:rsidR="001E291B" w:rsidRPr="005F2A65" w:rsidRDefault="001E291B" w:rsidP="001E291B">
      <w:pPr>
        <w:pStyle w:val="Style4"/>
        <w:widowControl/>
        <w:tabs>
          <w:tab w:val="left" w:pos="709"/>
        </w:tabs>
        <w:spacing w:line="240" w:lineRule="auto"/>
        <w:ind w:firstLine="0"/>
        <w:rPr>
          <w:rStyle w:val="ala2"/>
          <w:rFonts w:ascii="Times New Roman" w:hAnsi="Times New Roman"/>
          <w:lang w:val="ru-RU"/>
        </w:rPr>
      </w:pPr>
      <w:r w:rsidRPr="005F2A65">
        <w:rPr>
          <w:rStyle w:val="ala2"/>
          <w:rFonts w:ascii="Times New Roman" w:hAnsi="Times New Roman"/>
          <w:lang w:val="bg-BG"/>
        </w:rPr>
        <w:t xml:space="preserve">        </w:t>
      </w:r>
      <w:r>
        <w:rPr>
          <w:rStyle w:val="ala2"/>
          <w:rFonts w:ascii="Times New Roman" w:hAnsi="Times New Roman"/>
          <w:lang w:val="bg-BG"/>
        </w:rPr>
        <w:tab/>
      </w:r>
      <w:r w:rsidRPr="005F2A65">
        <w:rPr>
          <w:rStyle w:val="ala2"/>
          <w:rFonts w:ascii="Times New Roman" w:hAnsi="Times New Roman"/>
          <w:lang w:val="ru-RU"/>
        </w:rPr>
        <w:t>Когато предложение в офертата на участник е с повече от 20 на сто по-благоприятно от средната стойност на предложенията на останалите участници по същия показател за оценка, комисията изисква от него подробна писмена обосновка за начина на неговото образуване</w:t>
      </w:r>
      <w:r>
        <w:rPr>
          <w:rStyle w:val="ala2"/>
          <w:rFonts w:ascii="Times New Roman" w:hAnsi="Times New Roman"/>
          <w:lang w:val="ru-RU"/>
        </w:rPr>
        <w:t xml:space="preserve">. </w:t>
      </w:r>
    </w:p>
    <w:p w:rsidR="001E291B" w:rsidRPr="005F2A65" w:rsidRDefault="001E291B" w:rsidP="001E291B">
      <w:pPr>
        <w:tabs>
          <w:tab w:val="left" w:pos="709"/>
        </w:tabs>
        <w:autoSpaceDE/>
        <w:autoSpaceDN/>
        <w:jc w:val="both"/>
        <w:textAlignment w:val="center"/>
        <w:rPr>
          <w:sz w:val="24"/>
          <w:szCs w:val="24"/>
          <w:lang w:val="bg-BG"/>
        </w:rPr>
      </w:pPr>
      <w:r w:rsidRPr="005F2A65">
        <w:rPr>
          <w:sz w:val="24"/>
          <w:szCs w:val="24"/>
          <w:lang w:val="bg-BG"/>
        </w:rPr>
        <w:t xml:space="preserve">    </w:t>
      </w:r>
      <w:r>
        <w:rPr>
          <w:sz w:val="24"/>
          <w:szCs w:val="24"/>
          <w:lang w:val="bg-BG"/>
        </w:rPr>
        <w:t xml:space="preserve">  </w:t>
      </w:r>
      <w:r w:rsidRPr="005F2A65">
        <w:rPr>
          <w:sz w:val="24"/>
          <w:szCs w:val="24"/>
          <w:lang w:val="bg-BG"/>
        </w:rPr>
        <w:t xml:space="preserve"> </w:t>
      </w:r>
      <w:r>
        <w:rPr>
          <w:sz w:val="24"/>
          <w:szCs w:val="24"/>
          <w:lang w:val="bg-BG"/>
        </w:rPr>
        <w:tab/>
      </w:r>
      <w:r w:rsidRPr="005F2A65">
        <w:rPr>
          <w:sz w:val="24"/>
          <w:szCs w:val="24"/>
          <w:lang w:val="bg-BG"/>
        </w:rPr>
        <w:t>Комисията класира участниците по степента на съответствие на офертите с предварително обявените от възложителя условия.</w:t>
      </w:r>
    </w:p>
    <w:p w:rsidR="001E291B" w:rsidRPr="005F2A65" w:rsidRDefault="001E291B" w:rsidP="001E291B">
      <w:pPr>
        <w:jc w:val="both"/>
        <w:rPr>
          <w:sz w:val="24"/>
          <w:szCs w:val="24"/>
          <w:lang w:val="ru-RU"/>
        </w:rPr>
      </w:pPr>
      <w:r w:rsidRPr="005F2A65">
        <w:rPr>
          <w:rStyle w:val="FontStyle18"/>
          <w:rFonts w:ascii="Times New Roman" w:hAnsi="Times New Roman" w:cs="Times New Roman"/>
          <w:sz w:val="24"/>
          <w:szCs w:val="24"/>
          <w:lang w:val="ru-RU"/>
        </w:rPr>
        <w:t xml:space="preserve">        </w:t>
      </w:r>
      <w:r>
        <w:rPr>
          <w:rStyle w:val="FontStyle18"/>
          <w:rFonts w:ascii="Times New Roman" w:hAnsi="Times New Roman" w:cs="Times New Roman"/>
          <w:sz w:val="24"/>
          <w:szCs w:val="24"/>
          <w:lang w:val="ru-RU"/>
        </w:rPr>
        <w:tab/>
      </w:r>
      <w:r w:rsidRPr="005F2A65">
        <w:rPr>
          <w:sz w:val="24"/>
          <w:szCs w:val="24"/>
          <w:lang w:val="ru-RU"/>
        </w:rPr>
        <w:t>Комисията предлага за отстраняване от процедурата участник, по отношение на който се установят обстоятелствата, посочени в чл.107 от ЗОП.</w:t>
      </w:r>
    </w:p>
    <w:p w:rsidR="001E291B" w:rsidRDefault="001E291B" w:rsidP="001E291B">
      <w:pPr>
        <w:pStyle w:val="Style4"/>
        <w:widowControl/>
        <w:tabs>
          <w:tab w:val="left" w:pos="709"/>
        </w:tabs>
        <w:spacing w:line="240" w:lineRule="auto"/>
        <w:ind w:firstLine="0"/>
        <w:rPr>
          <w:rFonts w:ascii="Times New Roman" w:hAnsi="Times New Roman"/>
          <w:lang w:val="bg-BG"/>
        </w:rPr>
      </w:pPr>
      <w:r w:rsidRPr="005F2A65">
        <w:rPr>
          <w:rFonts w:ascii="Times New Roman" w:hAnsi="Times New Roman"/>
          <w:lang w:val="bg-BG"/>
        </w:rPr>
        <w:t xml:space="preserve">       </w:t>
      </w:r>
      <w:r>
        <w:rPr>
          <w:rFonts w:ascii="Times New Roman" w:hAnsi="Times New Roman"/>
          <w:lang w:val="bg-BG"/>
        </w:rPr>
        <w:tab/>
      </w:r>
      <w:r w:rsidRPr="005F2A65">
        <w:rPr>
          <w:rFonts w:ascii="Times New Roman" w:hAnsi="Times New Roman"/>
          <w:lang w:val="bg-BG"/>
        </w:rPr>
        <w:t xml:space="preserve">Комисията изготвя доклад за резултатите от работата си, който се подписва от всички членове и се предава на възложителя заедно с цялата документация. </w:t>
      </w:r>
    </w:p>
    <w:p w:rsidR="001E291B" w:rsidRPr="005F2A65" w:rsidRDefault="001E291B" w:rsidP="001E291B">
      <w:pPr>
        <w:tabs>
          <w:tab w:val="left" w:pos="0"/>
        </w:tabs>
        <w:jc w:val="both"/>
        <w:rPr>
          <w:sz w:val="24"/>
          <w:szCs w:val="24"/>
          <w:lang w:val="ru-RU"/>
        </w:rPr>
      </w:pPr>
      <w:r>
        <w:rPr>
          <w:sz w:val="24"/>
          <w:szCs w:val="24"/>
          <w:lang w:val="bg-BG" w:eastAsia="en-US"/>
        </w:rPr>
        <w:tab/>
      </w:r>
      <w:r w:rsidRPr="005F2A65">
        <w:rPr>
          <w:sz w:val="24"/>
          <w:szCs w:val="24"/>
          <w:lang w:val="ru-RU"/>
        </w:rPr>
        <w:t>В 10 дневен срок от утвърждаване на доклада Възложителят, съгласно чл. 106, ал. 6 ЗОП издава мотивирано решение, с което определя изпълнители</w:t>
      </w:r>
      <w:r>
        <w:rPr>
          <w:sz w:val="24"/>
          <w:szCs w:val="24"/>
          <w:lang w:val="ru-RU"/>
        </w:rPr>
        <w:t xml:space="preserve">те и/или прекратява процедурата. </w:t>
      </w:r>
      <w:r w:rsidRPr="005F2A65">
        <w:rPr>
          <w:sz w:val="24"/>
          <w:szCs w:val="24"/>
          <w:lang w:val="ru-RU"/>
        </w:rPr>
        <w:t xml:space="preserve">В решението възложителят посочва и отстранените от участие в процедурата участници  </w:t>
      </w:r>
      <w:r>
        <w:rPr>
          <w:sz w:val="24"/>
          <w:szCs w:val="24"/>
          <w:lang w:val="ru-RU"/>
        </w:rPr>
        <w:t xml:space="preserve">на основание </w:t>
      </w:r>
      <w:r w:rsidRPr="005F2A65">
        <w:rPr>
          <w:sz w:val="24"/>
          <w:szCs w:val="24"/>
          <w:lang w:val="ru-RU"/>
        </w:rPr>
        <w:t>чл.</w:t>
      </w:r>
      <w:r>
        <w:rPr>
          <w:sz w:val="24"/>
          <w:szCs w:val="24"/>
          <w:lang w:val="ru-RU"/>
        </w:rPr>
        <w:t xml:space="preserve"> </w:t>
      </w:r>
      <w:r w:rsidRPr="005F2A65">
        <w:rPr>
          <w:sz w:val="24"/>
          <w:szCs w:val="24"/>
          <w:lang w:val="ru-RU"/>
        </w:rPr>
        <w:t>107 от ЗОП.</w:t>
      </w:r>
    </w:p>
    <w:p w:rsidR="001E291B" w:rsidRDefault="001E291B" w:rsidP="001E291B">
      <w:pPr>
        <w:tabs>
          <w:tab w:val="left" w:pos="0"/>
        </w:tabs>
        <w:jc w:val="both"/>
        <w:rPr>
          <w:sz w:val="24"/>
          <w:szCs w:val="24"/>
          <w:lang w:val="ru-RU"/>
        </w:rPr>
      </w:pPr>
      <w:r>
        <w:rPr>
          <w:sz w:val="24"/>
          <w:szCs w:val="24"/>
          <w:lang w:val="bg-BG"/>
        </w:rPr>
        <w:tab/>
      </w:r>
      <w:r w:rsidRPr="005F2A65">
        <w:rPr>
          <w:sz w:val="24"/>
          <w:szCs w:val="24"/>
          <w:lang w:val="ru-RU"/>
        </w:rPr>
        <w:t>Възложителят публикува в профила на купувача решението в тридневен срок от издаването му, в условията на чл. 43, ал.1 от ЗОП.</w:t>
      </w:r>
    </w:p>
    <w:p w:rsidR="001E291B" w:rsidRPr="005F2A65" w:rsidRDefault="001E291B" w:rsidP="001E291B">
      <w:pPr>
        <w:tabs>
          <w:tab w:val="left" w:pos="0"/>
        </w:tabs>
        <w:jc w:val="both"/>
        <w:rPr>
          <w:sz w:val="24"/>
          <w:szCs w:val="24"/>
          <w:lang w:val="ru-RU"/>
        </w:rPr>
      </w:pPr>
    </w:p>
    <w:p w:rsidR="008138FC" w:rsidRPr="008D71C0" w:rsidRDefault="008D71C0" w:rsidP="008D71C0">
      <w:pPr>
        <w:tabs>
          <w:tab w:val="left" w:pos="0"/>
        </w:tabs>
        <w:jc w:val="center"/>
        <w:rPr>
          <w:b/>
          <w:sz w:val="24"/>
          <w:szCs w:val="24"/>
          <w:lang w:val="bg-BG"/>
        </w:rPr>
      </w:pPr>
      <w:r w:rsidRPr="001A328F">
        <w:rPr>
          <w:b/>
          <w:sz w:val="24"/>
          <w:szCs w:val="24"/>
          <w:lang w:val="ru-RU"/>
        </w:rPr>
        <w:t xml:space="preserve">Раздел </w:t>
      </w:r>
      <w:r>
        <w:rPr>
          <w:b/>
          <w:sz w:val="24"/>
          <w:szCs w:val="24"/>
          <w:lang w:val="bg-BG"/>
        </w:rPr>
        <w:t>V</w:t>
      </w:r>
      <w:r w:rsidRPr="00396D69">
        <w:rPr>
          <w:b/>
          <w:sz w:val="24"/>
          <w:szCs w:val="24"/>
          <w:lang w:val="bg-BG"/>
        </w:rPr>
        <w:t>ІІ</w:t>
      </w:r>
      <w:r>
        <w:rPr>
          <w:b/>
          <w:sz w:val="24"/>
          <w:szCs w:val="24"/>
          <w:lang w:val="bg-BG"/>
        </w:rPr>
        <w:t>І</w:t>
      </w:r>
    </w:p>
    <w:p w:rsidR="008138FC" w:rsidRDefault="008D71C0" w:rsidP="00A04C94">
      <w:pPr>
        <w:jc w:val="center"/>
        <w:rPr>
          <w:b/>
          <w:sz w:val="24"/>
          <w:szCs w:val="24"/>
          <w:lang w:val="bg-BG"/>
        </w:rPr>
      </w:pPr>
      <w:r w:rsidRPr="005F2A65">
        <w:rPr>
          <w:b/>
          <w:sz w:val="24"/>
          <w:szCs w:val="24"/>
          <w:lang w:val="bg-BG"/>
        </w:rPr>
        <w:t>ДОГОВОР ЗА ОБЩЕСТВЕНА ПОРЪЧКА</w:t>
      </w:r>
    </w:p>
    <w:p w:rsidR="00EB7B81" w:rsidRPr="005F2A65" w:rsidRDefault="00EB7B81" w:rsidP="00EB7B81">
      <w:pPr>
        <w:jc w:val="center"/>
        <w:rPr>
          <w:b/>
          <w:sz w:val="24"/>
          <w:szCs w:val="24"/>
          <w:lang w:val="bg-BG"/>
        </w:rPr>
      </w:pPr>
    </w:p>
    <w:p w:rsidR="00EB7B81" w:rsidRPr="00EB7B81" w:rsidRDefault="00EB7B81" w:rsidP="00EB7B81">
      <w:pPr>
        <w:pStyle w:val="BodyTextIndent3"/>
        <w:ind w:left="0"/>
        <w:rPr>
          <w:rFonts w:ascii="Times New Roman" w:hAnsi="Times New Roman" w:cs="Times New Roman"/>
          <w:sz w:val="24"/>
          <w:szCs w:val="24"/>
        </w:rPr>
      </w:pPr>
      <w:r w:rsidRPr="005F2A65">
        <w:rPr>
          <w:rFonts w:ascii="Times New Roman" w:hAnsi="Times New Roman" w:cs="Times New Roman"/>
          <w:sz w:val="24"/>
          <w:szCs w:val="24"/>
        </w:rPr>
        <w:t xml:space="preserve">        </w:t>
      </w:r>
      <w:r w:rsidR="00E323FB">
        <w:rPr>
          <w:rFonts w:ascii="Times New Roman" w:hAnsi="Times New Roman" w:cs="Times New Roman"/>
          <w:sz w:val="24"/>
          <w:szCs w:val="24"/>
        </w:rPr>
        <w:tab/>
      </w:r>
      <w:r w:rsidRPr="00EB7B81">
        <w:rPr>
          <w:rFonts w:ascii="Times New Roman" w:hAnsi="Times New Roman" w:cs="Times New Roman"/>
          <w:sz w:val="24"/>
          <w:szCs w:val="24"/>
        </w:rPr>
        <w:t xml:space="preserve">Договор за обществена поръчка се сключва с участника, определен за изпълнител </w:t>
      </w:r>
      <w:r w:rsidRPr="00EB7B81">
        <w:rPr>
          <w:rFonts w:ascii="Times New Roman" w:hAnsi="Times New Roman" w:cs="Times New Roman"/>
          <w:sz w:val="24"/>
          <w:szCs w:val="24"/>
          <w:lang w:val="ru-RU"/>
        </w:rPr>
        <w:t>н</w:t>
      </w:r>
      <w:r w:rsidRPr="00EB7B81">
        <w:rPr>
          <w:rFonts w:ascii="Times New Roman" w:hAnsi="Times New Roman" w:cs="Times New Roman"/>
          <w:sz w:val="24"/>
          <w:szCs w:val="24"/>
        </w:rPr>
        <w:t>а поръчката в едномесечен срок след влизане в сила на  решението за определяне на изпълнител или на определението, с което е допуснато</w:t>
      </w:r>
      <w:r w:rsidRPr="00EB7B81">
        <w:rPr>
          <w:rFonts w:ascii="Times New Roman" w:hAnsi="Times New Roman" w:cs="Times New Roman"/>
          <w:sz w:val="24"/>
          <w:szCs w:val="24"/>
          <w:lang w:val="be-BY"/>
        </w:rPr>
        <w:t xml:space="preserve"> </w:t>
      </w:r>
      <w:r w:rsidRPr="00EB7B81">
        <w:rPr>
          <w:rFonts w:ascii="Times New Roman" w:hAnsi="Times New Roman" w:cs="Times New Roman"/>
          <w:sz w:val="24"/>
          <w:szCs w:val="24"/>
        </w:rPr>
        <w:t xml:space="preserve">предварително изпълнение на това </w:t>
      </w:r>
      <w:r w:rsidRPr="00EB7B81">
        <w:rPr>
          <w:rFonts w:ascii="Times New Roman" w:hAnsi="Times New Roman" w:cs="Times New Roman"/>
          <w:sz w:val="24"/>
          <w:szCs w:val="24"/>
        </w:rPr>
        <w:lastRenderedPageBreak/>
        <w:t xml:space="preserve">решение, но не преди изтичане на 14-дневен срок от уведомяването на заинтересованите участници за решението за определяне на изпълнител. </w:t>
      </w:r>
    </w:p>
    <w:p w:rsidR="00EB7B81" w:rsidRPr="00EB7B81" w:rsidRDefault="00041E1B" w:rsidP="00EB7B81">
      <w:pPr>
        <w:pStyle w:val="BodyTextIndent3"/>
        <w:ind w:left="0"/>
        <w:rPr>
          <w:rFonts w:ascii="Times New Roman" w:hAnsi="Times New Roman" w:cs="Times New Roman"/>
          <w:sz w:val="24"/>
          <w:szCs w:val="24"/>
        </w:rPr>
      </w:pPr>
      <w:r>
        <w:rPr>
          <w:rFonts w:ascii="Times New Roman" w:hAnsi="Times New Roman" w:cs="Times New Roman"/>
          <w:sz w:val="24"/>
          <w:szCs w:val="24"/>
        </w:rPr>
        <w:t xml:space="preserve"> </w:t>
      </w:r>
    </w:p>
    <w:p w:rsidR="00EB7B81" w:rsidRPr="00EB7B81" w:rsidRDefault="00EB7B81" w:rsidP="00EB7B81">
      <w:pPr>
        <w:tabs>
          <w:tab w:val="left" w:pos="0"/>
        </w:tabs>
        <w:jc w:val="both"/>
        <w:rPr>
          <w:b/>
          <w:sz w:val="24"/>
          <w:szCs w:val="24"/>
          <w:lang w:val="bg-BG"/>
        </w:rPr>
      </w:pPr>
      <w:r w:rsidRPr="00EB7B81">
        <w:rPr>
          <w:sz w:val="24"/>
          <w:szCs w:val="24"/>
          <w:lang w:val="bg-BG"/>
        </w:rPr>
        <w:t xml:space="preserve">     </w:t>
      </w:r>
      <w:r w:rsidR="00E323FB">
        <w:rPr>
          <w:sz w:val="24"/>
          <w:szCs w:val="24"/>
          <w:lang w:val="bg-BG"/>
        </w:rPr>
        <w:tab/>
      </w:r>
      <w:r w:rsidRPr="00EB7B81">
        <w:rPr>
          <w:sz w:val="24"/>
          <w:szCs w:val="24"/>
          <w:lang w:val="bg-BG"/>
        </w:rPr>
        <w:t xml:space="preserve">Договорът за обществената поръчка се сключва за срок </w:t>
      </w:r>
      <w:r w:rsidR="00041E1B" w:rsidRPr="00C03635">
        <w:rPr>
          <w:sz w:val="24"/>
          <w:szCs w:val="24"/>
          <w:lang w:val="bg-BG"/>
        </w:rPr>
        <w:t>е</w:t>
      </w:r>
      <w:r w:rsidR="00041E1B">
        <w:rPr>
          <w:sz w:val="24"/>
          <w:szCs w:val="24"/>
          <w:lang w:val="bg-BG"/>
        </w:rPr>
        <w:t xml:space="preserve"> до </w:t>
      </w:r>
      <w:r w:rsidR="00041E1B" w:rsidRPr="00423D17">
        <w:rPr>
          <w:b/>
          <w:sz w:val="24"/>
          <w:szCs w:val="24"/>
          <w:lang w:val="bg-BG"/>
        </w:rPr>
        <w:t>01.04.2021г</w:t>
      </w:r>
      <w:r w:rsidR="00041E1B" w:rsidRPr="00C03635">
        <w:rPr>
          <w:bCs/>
          <w:sz w:val="24"/>
          <w:szCs w:val="24"/>
          <w:lang w:val="bg-BG"/>
        </w:rPr>
        <w:t xml:space="preserve">. </w:t>
      </w:r>
      <w:r w:rsidRPr="00EB7B81">
        <w:rPr>
          <w:sz w:val="24"/>
          <w:szCs w:val="24"/>
          <w:lang w:val="be-BY"/>
        </w:rPr>
        <w:t xml:space="preserve">и </w:t>
      </w:r>
      <w:r w:rsidRPr="00EB7B81">
        <w:rPr>
          <w:sz w:val="24"/>
          <w:szCs w:val="24"/>
          <w:lang w:val="bg-BG"/>
        </w:rPr>
        <w:t>включва задължително всички предложения от офертата на участника, определен за изпълнител.</w:t>
      </w:r>
      <w:r w:rsidRPr="00EB7B81">
        <w:rPr>
          <w:sz w:val="24"/>
          <w:szCs w:val="24"/>
          <w:lang w:val="ru-RU"/>
        </w:rPr>
        <w:t xml:space="preserve"> </w:t>
      </w:r>
      <w:r w:rsidRPr="00EB7B81">
        <w:rPr>
          <w:b/>
          <w:i/>
          <w:sz w:val="24"/>
          <w:szCs w:val="24"/>
          <w:u w:val="single"/>
          <w:lang w:val="ru-RU"/>
        </w:rPr>
        <w:t>В</w:t>
      </w:r>
      <w:r w:rsidRPr="00EB7B81">
        <w:rPr>
          <w:b/>
          <w:i/>
          <w:sz w:val="24"/>
          <w:szCs w:val="24"/>
          <w:u w:val="single"/>
          <w:lang w:val="bg-BG"/>
        </w:rPr>
        <w:t>ъзможности</w:t>
      </w:r>
      <w:r w:rsidRPr="00EB7B81">
        <w:rPr>
          <w:b/>
          <w:i/>
          <w:sz w:val="24"/>
          <w:szCs w:val="24"/>
          <w:u w:val="single"/>
          <w:lang w:val="ru-RU"/>
        </w:rPr>
        <w:t>те</w:t>
      </w:r>
      <w:r w:rsidRPr="00EB7B81">
        <w:rPr>
          <w:b/>
          <w:i/>
          <w:sz w:val="24"/>
          <w:szCs w:val="24"/>
          <w:u w:val="single"/>
          <w:lang w:val="bg-BG"/>
        </w:rPr>
        <w:t xml:space="preserve"> за изменение на договора</w:t>
      </w:r>
      <w:r w:rsidRPr="00EB7B81">
        <w:rPr>
          <w:b/>
          <w:i/>
          <w:sz w:val="24"/>
          <w:szCs w:val="24"/>
          <w:u w:val="single"/>
          <w:lang w:val="ru-RU"/>
        </w:rPr>
        <w:t xml:space="preserve"> са предвидени </w:t>
      </w:r>
      <w:r w:rsidRPr="0088696F">
        <w:rPr>
          <w:b/>
          <w:i/>
          <w:sz w:val="24"/>
          <w:szCs w:val="24"/>
          <w:highlight w:val="yellow"/>
          <w:u w:val="single"/>
          <w:lang w:val="ru-RU"/>
        </w:rPr>
        <w:t xml:space="preserve">в Раздел </w:t>
      </w:r>
      <w:r w:rsidRPr="0088696F">
        <w:rPr>
          <w:b/>
          <w:i/>
          <w:sz w:val="24"/>
          <w:szCs w:val="24"/>
          <w:highlight w:val="yellow"/>
          <w:u w:val="single"/>
          <w:lang w:val="bg-BG"/>
        </w:rPr>
        <w:t xml:space="preserve"> ІІІ и Раздел Х от настоящата документация.</w:t>
      </w:r>
      <w:r w:rsidRPr="00EB7B81">
        <w:rPr>
          <w:sz w:val="24"/>
          <w:szCs w:val="24"/>
          <w:lang w:val="bg-BG"/>
        </w:rPr>
        <w:t xml:space="preserve"> </w:t>
      </w:r>
    </w:p>
    <w:p w:rsidR="00EB7B81" w:rsidRPr="00EB7B81" w:rsidRDefault="00EB7B81" w:rsidP="00EB7B81">
      <w:pPr>
        <w:pStyle w:val="BodyTextIndent3"/>
        <w:ind w:left="0"/>
        <w:rPr>
          <w:rFonts w:ascii="Times New Roman" w:hAnsi="Times New Roman" w:cs="Times New Roman"/>
          <w:b/>
          <w:sz w:val="24"/>
          <w:szCs w:val="24"/>
          <w:u w:val="single"/>
          <w:lang w:val="be-BY"/>
        </w:rPr>
      </w:pPr>
      <w:r w:rsidRPr="00EB7B81">
        <w:rPr>
          <w:rFonts w:ascii="Times New Roman" w:hAnsi="Times New Roman" w:cs="Times New Roman"/>
          <w:b/>
          <w:sz w:val="24"/>
          <w:szCs w:val="24"/>
        </w:rPr>
        <w:t xml:space="preserve">      </w:t>
      </w:r>
      <w:r w:rsidR="00E323FB">
        <w:rPr>
          <w:rFonts w:ascii="Times New Roman" w:hAnsi="Times New Roman" w:cs="Times New Roman"/>
          <w:b/>
          <w:sz w:val="24"/>
          <w:szCs w:val="24"/>
        </w:rPr>
        <w:tab/>
      </w:r>
      <w:r w:rsidRPr="00EB7B81">
        <w:rPr>
          <w:rFonts w:ascii="Times New Roman" w:hAnsi="Times New Roman" w:cs="Times New Roman"/>
          <w:b/>
          <w:sz w:val="24"/>
          <w:szCs w:val="24"/>
        </w:rPr>
        <w:t xml:space="preserve"> </w:t>
      </w:r>
      <w:r w:rsidRPr="00EB7B81">
        <w:rPr>
          <w:rFonts w:ascii="Times New Roman" w:hAnsi="Times New Roman" w:cs="Times New Roman"/>
          <w:b/>
          <w:sz w:val="24"/>
          <w:szCs w:val="24"/>
          <w:u w:val="single"/>
        </w:rPr>
        <w:t>Възложителят няма право да сключи договор с избрания изпълнител преди влизането  в сила на  всички решения по процедурата.</w:t>
      </w:r>
    </w:p>
    <w:p w:rsidR="00EB7B81" w:rsidRPr="00EB7B81" w:rsidRDefault="00EB7B81" w:rsidP="00EB7B81">
      <w:pPr>
        <w:pStyle w:val="BodyTextIndent3"/>
        <w:ind w:left="0"/>
        <w:rPr>
          <w:rFonts w:ascii="Times New Roman" w:hAnsi="Times New Roman" w:cs="Times New Roman"/>
          <w:b/>
          <w:sz w:val="24"/>
          <w:szCs w:val="24"/>
          <w:u w:val="single"/>
          <w:lang w:val="be-BY"/>
        </w:rPr>
      </w:pPr>
    </w:p>
    <w:p w:rsidR="00EB7B81" w:rsidRPr="00E323FB" w:rsidRDefault="00EB7B81" w:rsidP="00E323FB">
      <w:pPr>
        <w:jc w:val="both"/>
        <w:rPr>
          <w:rStyle w:val="ala"/>
          <w:sz w:val="24"/>
          <w:szCs w:val="24"/>
          <w:lang w:val="ru-RU"/>
        </w:rPr>
      </w:pPr>
      <w:r w:rsidRPr="009D33C3">
        <w:rPr>
          <w:rStyle w:val="ala"/>
          <w:sz w:val="24"/>
          <w:szCs w:val="24"/>
          <w:lang w:val="bg-BG"/>
        </w:rPr>
        <w:t xml:space="preserve">        </w:t>
      </w:r>
      <w:r w:rsidR="00E323FB">
        <w:rPr>
          <w:rStyle w:val="ala"/>
          <w:sz w:val="24"/>
          <w:szCs w:val="24"/>
          <w:lang w:val="bg-BG"/>
        </w:rPr>
        <w:tab/>
      </w:r>
      <w:r w:rsidRPr="009D33C3">
        <w:rPr>
          <w:rStyle w:val="ala"/>
          <w:sz w:val="24"/>
          <w:szCs w:val="24"/>
          <w:lang w:val="ru-RU"/>
        </w:rPr>
        <w:t>Договор за обществена поръчка не се сключва, когато са налице обстоятелствата по чл.112, ал. 2 от ЗОП.</w:t>
      </w:r>
      <w:r>
        <w:rPr>
          <w:b/>
          <w:sz w:val="24"/>
          <w:szCs w:val="24"/>
          <w:lang w:val="bg-BG"/>
        </w:rPr>
        <w:t xml:space="preserve">   </w:t>
      </w:r>
      <w:r w:rsidRPr="00BA7022">
        <w:rPr>
          <w:b/>
          <w:sz w:val="24"/>
          <w:szCs w:val="24"/>
          <w:lang w:val="bg-BG"/>
        </w:rPr>
        <w:t xml:space="preserve">  </w:t>
      </w:r>
    </w:p>
    <w:p w:rsidR="00EB7B81" w:rsidRDefault="00EB7B81" w:rsidP="00EB7B81">
      <w:pPr>
        <w:jc w:val="both"/>
        <w:rPr>
          <w:rStyle w:val="subparinclink"/>
          <w:sz w:val="24"/>
          <w:szCs w:val="24"/>
          <w:lang w:val="bg-BG"/>
        </w:rPr>
      </w:pPr>
      <w:r>
        <w:rPr>
          <w:rStyle w:val="inputvalue"/>
          <w:sz w:val="24"/>
          <w:szCs w:val="24"/>
          <w:lang w:val="bg-BG"/>
        </w:rPr>
        <w:t xml:space="preserve">        </w:t>
      </w:r>
      <w:r w:rsidR="00E323FB">
        <w:rPr>
          <w:rStyle w:val="inputvalue"/>
          <w:sz w:val="24"/>
          <w:szCs w:val="24"/>
          <w:lang w:val="bg-BG"/>
        </w:rPr>
        <w:tab/>
      </w:r>
      <w:r w:rsidRPr="002C637D">
        <w:rPr>
          <w:rStyle w:val="inputvalue"/>
          <w:sz w:val="24"/>
          <w:szCs w:val="24"/>
          <w:lang w:val="bg-BG"/>
        </w:rPr>
        <w:t xml:space="preserve">Преди подписване на договора за възлагане на обществената поръчка </w:t>
      </w:r>
      <w:r w:rsidRPr="002C637D">
        <w:rPr>
          <w:sz w:val="24"/>
          <w:szCs w:val="24"/>
          <w:lang w:val="bg-BG"/>
        </w:rPr>
        <w:t xml:space="preserve">участникът, определен за изпълнител </w:t>
      </w:r>
      <w:r w:rsidRPr="002C637D">
        <w:rPr>
          <w:rStyle w:val="inputvalue"/>
          <w:sz w:val="24"/>
          <w:szCs w:val="24"/>
          <w:lang w:val="bg-BG"/>
        </w:rPr>
        <w:t>е длъжен да предостави актуални документи, удостоверяващи липсата на основания за отстраняване от</w:t>
      </w:r>
      <w:r w:rsidRPr="002C637D">
        <w:rPr>
          <w:sz w:val="24"/>
          <w:szCs w:val="24"/>
          <w:lang w:val="bg-BG"/>
        </w:rPr>
        <w:t xml:space="preserve"> процедурата</w:t>
      </w:r>
      <w:r w:rsidRPr="002C637D">
        <w:rPr>
          <w:rStyle w:val="inputvalue"/>
          <w:sz w:val="24"/>
          <w:szCs w:val="24"/>
          <w:lang w:val="bg-BG"/>
        </w:rPr>
        <w:t xml:space="preserve"> и съответствието с поставените критерии за подбор.</w:t>
      </w:r>
      <w:r w:rsidRPr="008E17A4">
        <w:rPr>
          <w:rStyle w:val="subparinclink"/>
          <w:sz w:val="24"/>
          <w:szCs w:val="24"/>
          <w:lang w:val="bg-BG"/>
        </w:rPr>
        <w:t xml:space="preserve"> </w:t>
      </w:r>
    </w:p>
    <w:p w:rsidR="00EB7B81" w:rsidRDefault="00EB7B81" w:rsidP="00EB7B81">
      <w:pPr>
        <w:jc w:val="both"/>
        <w:rPr>
          <w:rStyle w:val="subparinclink"/>
          <w:sz w:val="24"/>
          <w:szCs w:val="24"/>
          <w:lang w:val="bg-BG"/>
        </w:rPr>
      </w:pPr>
    </w:p>
    <w:p w:rsidR="00EB7B81" w:rsidRPr="00EB7B81" w:rsidRDefault="00EB7B81" w:rsidP="00EB7B81">
      <w:pPr>
        <w:jc w:val="both"/>
        <w:rPr>
          <w:sz w:val="24"/>
          <w:szCs w:val="24"/>
          <w:lang w:val="bg-BG"/>
        </w:rPr>
      </w:pPr>
      <w:r>
        <w:rPr>
          <w:rStyle w:val="subparinclink"/>
          <w:sz w:val="24"/>
          <w:szCs w:val="24"/>
          <w:lang w:val="bg-BG"/>
        </w:rPr>
        <w:t xml:space="preserve">        </w:t>
      </w:r>
      <w:r w:rsidR="00E323FB">
        <w:rPr>
          <w:rStyle w:val="subparinclink"/>
          <w:sz w:val="24"/>
          <w:szCs w:val="24"/>
          <w:lang w:val="bg-BG"/>
        </w:rPr>
        <w:tab/>
      </w:r>
      <w:r w:rsidRPr="009E5496">
        <w:rPr>
          <w:sz w:val="24"/>
          <w:szCs w:val="24"/>
          <w:lang w:val="ru-RU"/>
        </w:rPr>
        <w:t xml:space="preserve">Гаранцията за изпълнение на договора е </w:t>
      </w:r>
      <w:r w:rsidRPr="009E5496">
        <w:rPr>
          <w:rStyle w:val="alt"/>
          <w:sz w:val="24"/>
          <w:szCs w:val="24"/>
          <w:lang w:val="ru-RU"/>
        </w:rPr>
        <w:t xml:space="preserve">в размер </w:t>
      </w:r>
      <w:r w:rsidRPr="00BC1D14">
        <w:rPr>
          <w:rStyle w:val="alt"/>
          <w:sz w:val="24"/>
          <w:szCs w:val="24"/>
          <w:lang w:val="ru-RU"/>
        </w:rPr>
        <w:t xml:space="preserve">на </w:t>
      </w:r>
      <w:r w:rsidRPr="00BC1D14">
        <w:rPr>
          <w:rStyle w:val="alt"/>
          <w:b/>
          <w:sz w:val="24"/>
          <w:szCs w:val="24"/>
          <w:lang w:val="ru-RU"/>
        </w:rPr>
        <w:t>0,</w:t>
      </w:r>
      <w:r w:rsidRPr="00BC1D14">
        <w:rPr>
          <w:b/>
          <w:sz w:val="24"/>
          <w:szCs w:val="24"/>
          <w:lang w:val="ru-RU"/>
        </w:rPr>
        <w:t>5 %</w:t>
      </w:r>
      <w:r w:rsidRPr="00BC1D14">
        <w:rPr>
          <w:sz w:val="24"/>
          <w:szCs w:val="24"/>
          <w:lang w:val="ru-RU"/>
        </w:rPr>
        <w:t xml:space="preserve"> от стойността</w:t>
      </w:r>
      <w:r w:rsidRPr="009E5496">
        <w:rPr>
          <w:sz w:val="24"/>
          <w:szCs w:val="24"/>
          <w:lang w:val="ru-RU"/>
        </w:rPr>
        <w:t xml:space="preserve"> на договора без ДДС</w:t>
      </w:r>
      <w:r w:rsidRPr="009E5496">
        <w:rPr>
          <w:color w:val="000000"/>
          <w:sz w:val="24"/>
          <w:szCs w:val="24"/>
          <w:lang w:val="bg-BG"/>
        </w:rPr>
        <w:t>.</w:t>
      </w:r>
      <w:r>
        <w:rPr>
          <w:sz w:val="24"/>
          <w:szCs w:val="24"/>
          <w:lang w:val="bg-BG"/>
        </w:rPr>
        <w:t xml:space="preserve"> </w:t>
      </w:r>
      <w:r w:rsidRPr="009E5496">
        <w:rPr>
          <w:sz w:val="24"/>
          <w:szCs w:val="24"/>
          <w:lang w:val="bg-BG"/>
        </w:rPr>
        <w:t>Условията и срока за задържане и освобождаването и се уреждат в договора за възлагане на обществената поръчка.</w:t>
      </w:r>
      <w:r>
        <w:rPr>
          <w:sz w:val="24"/>
          <w:szCs w:val="24"/>
          <w:lang w:val="bg-BG"/>
        </w:rPr>
        <w:t xml:space="preserve"> </w:t>
      </w:r>
      <w:r w:rsidRPr="001A328F">
        <w:rPr>
          <w:sz w:val="24"/>
          <w:szCs w:val="24"/>
          <w:lang w:val="bg-BG"/>
        </w:rPr>
        <w:t>Гаранцията за изпълнение се представя в една от следните форми:</w:t>
      </w:r>
    </w:p>
    <w:p w:rsidR="00EB7B81" w:rsidRPr="00EB7B81" w:rsidRDefault="00EB7B81" w:rsidP="00EB7B81">
      <w:pPr>
        <w:ind w:firstLine="709"/>
        <w:jc w:val="both"/>
        <w:rPr>
          <w:sz w:val="24"/>
          <w:szCs w:val="24"/>
          <w:lang w:val="bg-BG"/>
        </w:rPr>
      </w:pPr>
      <w:r w:rsidRPr="00EB7B81">
        <w:rPr>
          <w:sz w:val="24"/>
          <w:szCs w:val="24"/>
          <w:lang w:val="bg-BG"/>
        </w:rPr>
        <w:t xml:space="preserve">а) парична сума, внесена по посочената по-долу банкова сметка на ВЪЗЛОЖИТЕЛЯ в  </w:t>
      </w:r>
      <w:r w:rsidRPr="00EB7B81">
        <w:rPr>
          <w:bCs/>
          <w:sz w:val="24"/>
          <w:szCs w:val="24"/>
          <w:lang w:val="bg-BG"/>
        </w:rPr>
        <w:t>ОББ АД</w:t>
      </w:r>
      <w:r w:rsidRPr="00EB7B81">
        <w:rPr>
          <w:sz w:val="24"/>
          <w:szCs w:val="24"/>
          <w:lang w:val="bg-BG"/>
        </w:rPr>
        <w:t>:</w:t>
      </w:r>
    </w:p>
    <w:p w:rsidR="00EB7B81" w:rsidRPr="00EB7B81" w:rsidRDefault="00EB7B81" w:rsidP="00EB7B81">
      <w:pPr>
        <w:ind w:firstLine="709"/>
        <w:jc w:val="both"/>
        <w:rPr>
          <w:sz w:val="24"/>
          <w:szCs w:val="24"/>
          <w:lang w:val="bg-BG"/>
        </w:rPr>
      </w:pPr>
      <w:r w:rsidRPr="00EB7B81">
        <w:rPr>
          <w:sz w:val="24"/>
          <w:szCs w:val="24"/>
        </w:rPr>
        <w:t>IBAN</w:t>
      </w:r>
      <w:r w:rsidRPr="00EB7B81">
        <w:rPr>
          <w:sz w:val="24"/>
          <w:szCs w:val="24"/>
          <w:lang w:val="bg-BG"/>
        </w:rPr>
        <w:t xml:space="preserve">: </w:t>
      </w:r>
      <w:r w:rsidRPr="00EB7B81">
        <w:rPr>
          <w:rStyle w:val="fontstyle01"/>
          <w:rFonts w:ascii="Times New Roman" w:hAnsi="Times New Roman"/>
          <w:sz w:val="24"/>
          <w:szCs w:val="24"/>
        </w:rPr>
        <w:t>BG</w:t>
      </w:r>
      <w:r w:rsidRPr="00EB7B81">
        <w:rPr>
          <w:rStyle w:val="fontstyle01"/>
          <w:rFonts w:ascii="Times New Roman" w:hAnsi="Times New Roman"/>
          <w:sz w:val="24"/>
          <w:szCs w:val="24"/>
          <w:lang w:val="bg-BG"/>
        </w:rPr>
        <w:t xml:space="preserve">41 </w:t>
      </w:r>
      <w:r w:rsidRPr="00EB7B81">
        <w:rPr>
          <w:rStyle w:val="fontstyle01"/>
          <w:rFonts w:ascii="Times New Roman" w:hAnsi="Times New Roman"/>
          <w:sz w:val="24"/>
          <w:szCs w:val="24"/>
        </w:rPr>
        <w:t>UBBS</w:t>
      </w:r>
      <w:r w:rsidRPr="00EB7B81">
        <w:rPr>
          <w:rStyle w:val="fontstyle01"/>
          <w:rFonts w:ascii="Times New Roman" w:hAnsi="Times New Roman"/>
          <w:sz w:val="24"/>
          <w:szCs w:val="24"/>
          <w:lang w:val="bg-BG"/>
        </w:rPr>
        <w:t>88881000322926</w:t>
      </w:r>
      <w:r w:rsidRPr="00EB7B81">
        <w:rPr>
          <w:sz w:val="24"/>
          <w:szCs w:val="24"/>
          <w:lang w:val="bg-BG"/>
        </w:rPr>
        <w:t xml:space="preserve">, </w:t>
      </w:r>
      <w:r w:rsidRPr="00EB7B81">
        <w:rPr>
          <w:sz w:val="24"/>
          <w:szCs w:val="24"/>
        </w:rPr>
        <w:t>BIG</w:t>
      </w:r>
      <w:r w:rsidRPr="00EB7B81">
        <w:rPr>
          <w:sz w:val="24"/>
          <w:szCs w:val="24"/>
          <w:lang w:val="bg-BG"/>
        </w:rPr>
        <w:t xml:space="preserve"> код </w:t>
      </w:r>
      <w:r w:rsidRPr="00EB7B81">
        <w:rPr>
          <w:rStyle w:val="fontstyle01"/>
          <w:rFonts w:ascii="Times New Roman" w:hAnsi="Times New Roman"/>
          <w:sz w:val="24"/>
          <w:szCs w:val="24"/>
        </w:rPr>
        <w:t>UBBS</w:t>
      </w:r>
      <w:r w:rsidRPr="00EB7B81">
        <w:rPr>
          <w:sz w:val="24"/>
          <w:szCs w:val="24"/>
          <w:lang w:val="bg-BG"/>
        </w:rPr>
        <w:t xml:space="preserve"> </w:t>
      </w:r>
      <w:r w:rsidRPr="00EB7B81">
        <w:rPr>
          <w:sz w:val="24"/>
          <w:szCs w:val="24"/>
        </w:rPr>
        <w:t>BGSF</w:t>
      </w:r>
      <w:r w:rsidRPr="00EB7B81">
        <w:rPr>
          <w:bCs/>
          <w:sz w:val="24"/>
          <w:szCs w:val="24"/>
          <w:lang w:val="bg-BG"/>
        </w:rPr>
        <w:t xml:space="preserve">, </w:t>
      </w:r>
      <w:r w:rsidRPr="00EB7B81">
        <w:rPr>
          <w:sz w:val="24"/>
          <w:szCs w:val="24"/>
          <w:lang w:val="bg-BG"/>
        </w:rPr>
        <w:t xml:space="preserve">или </w:t>
      </w:r>
    </w:p>
    <w:p w:rsidR="00EB7B81" w:rsidRPr="00EB7B81" w:rsidRDefault="00EB7B81" w:rsidP="00EB7B81">
      <w:pPr>
        <w:ind w:firstLine="709"/>
        <w:jc w:val="both"/>
        <w:rPr>
          <w:sz w:val="24"/>
          <w:szCs w:val="24"/>
          <w:lang w:val="bg-BG"/>
        </w:rPr>
      </w:pPr>
      <w:r w:rsidRPr="00EB7B81">
        <w:rPr>
          <w:sz w:val="24"/>
          <w:szCs w:val="24"/>
          <w:lang w:val="bg-BG"/>
        </w:rPr>
        <w:t>б) безусловна неотменяема банкова гаранция; или</w:t>
      </w:r>
    </w:p>
    <w:p w:rsidR="00EB7B81" w:rsidRDefault="00EB7B81" w:rsidP="00EB7B81">
      <w:pPr>
        <w:ind w:firstLine="709"/>
        <w:jc w:val="both"/>
        <w:rPr>
          <w:sz w:val="24"/>
          <w:szCs w:val="24"/>
          <w:lang w:val="bg-BG"/>
        </w:rPr>
      </w:pPr>
      <w:r w:rsidRPr="00EB7B81">
        <w:rPr>
          <w:sz w:val="24"/>
          <w:szCs w:val="24"/>
          <w:lang w:val="bg-BG"/>
        </w:rPr>
        <w:t xml:space="preserve">в) застраховка, която обезпечава изпълнението чрез покритие на отговорността на ИЗПЪЛНИТЕЛЯ. </w:t>
      </w:r>
    </w:p>
    <w:p w:rsidR="00EB7B81" w:rsidRPr="00EB7B81" w:rsidRDefault="00EB7B81" w:rsidP="00EB7B81">
      <w:pPr>
        <w:ind w:firstLine="709"/>
        <w:jc w:val="both"/>
        <w:rPr>
          <w:sz w:val="24"/>
          <w:szCs w:val="24"/>
          <w:lang w:val="bg-BG"/>
        </w:rPr>
      </w:pPr>
    </w:p>
    <w:p w:rsidR="00EB7B81" w:rsidRDefault="00EB7B81" w:rsidP="00E323FB">
      <w:pPr>
        <w:jc w:val="both"/>
        <w:rPr>
          <w:color w:val="000000"/>
          <w:sz w:val="24"/>
          <w:szCs w:val="24"/>
          <w:lang w:val="bg-BG"/>
        </w:rPr>
      </w:pPr>
      <w:r w:rsidRPr="00EB7B81">
        <w:rPr>
          <w:sz w:val="24"/>
          <w:szCs w:val="24"/>
          <w:lang w:val="bg-BG"/>
        </w:rPr>
        <w:t xml:space="preserve">      </w:t>
      </w:r>
      <w:r w:rsidR="00E323FB">
        <w:rPr>
          <w:sz w:val="24"/>
          <w:szCs w:val="24"/>
          <w:lang w:val="bg-BG"/>
        </w:rPr>
        <w:tab/>
      </w:r>
      <w:r w:rsidRPr="00EB7B81">
        <w:rPr>
          <w:color w:val="000000"/>
          <w:sz w:val="24"/>
          <w:szCs w:val="24"/>
          <w:lang w:val="bg-BG"/>
        </w:rPr>
        <w:t xml:space="preserve">Банковите разходи по откриване на гаранцията са за сметка на </w:t>
      </w:r>
      <w:r w:rsidRPr="00EB7B81">
        <w:rPr>
          <w:sz w:val="24"/>
          <w:szCs w:val="24"/>
          <w:lang w:val="bg-BG"/>
        </w:rPr>
        <w:t>ИЗПЪЛНИТЕЛЯ.</w:t>
      </w:r>
      <w:r w:rsidRPr="00EB7B81">
        <w:rPr>
          <w:color w:val="000000"/>
          <w:sz w:val="24"/>
          <w:szCs w:val="24"/>
          <w:lang w:val="bg-BG"/>
        </w:rPr>
        <w:t xml:space="preserve"> Той предвижда и заплаща таксите по откриване и обслужване на гаранцията, така че размера на гаранцията да не бъде по-малък от </w:t>
      </w:r>
      <w:r w:rsidRPr="00BC1D14">
        <w:rPr>
          <w:rStyle w:val="alt"/>
          <w:b/>
          <w:sz w:val="24"/>
          <w:szCs w:val="24"/>
          <w:lang w:val="ru-RU"/>
        </w:rPr>
        <w:t>0,</w:t>
      </w:r>
      <w:r w:rsidRPr="00BC1D14">
        <w:rPr>
          <w:b/>
          <w:sz w:val="24"/>
          <w:szCs w:val="24"/>
          <w:lang w:val="ru-RU"/>
        </w:rPr>
        <w:t>5 %</w:t>
      </w:r>
      <w:r w:rsidRPr="00BC1D14">
        <w:rPr>
          <w:sz w:val="24"/>
          <w:szCs w:val="24"/>
          <w:lang w:val="ru-RU"/>
        </w:rPr>
        <w:t xml:space="preserve"> </w:t>
      </w:r>
      <w:r w:rsidRPr="00EB7B81">
        <w:rPr>
          <w:color w:val="000000"/>
          <w:sz w:val="24"/>
          <w:szCs w:val="24"/>
          <w:lang w:val="bg-BG"/>
        </w:rPr>
        <w:t>през времето на договора.</w:t>
      </w:r>
    </w:p>
    <w:p w:rsidR="001B6CF6" w:rsidRPr="00EB7B81" w:rsidRDefault="001B6CF6" w:rsidP="00E323FB">
      <w:pPr>
        <w:jc w:val="both"/>
        <w:rPr>
          <w:sz w:val="24"/>
          <w:szCs w:val="24"/>
          <w:lang w:val="bg-BG"/>
        </w:rPr>
      </w:pPr>
    </w:p>
    <w:p w:rsidR="00EB7B81" w:rsidRDefault="00EB7B81" w:rsidP="00E323FB">
      <w:pPr>
        <w:jc w:val="both"/>
        <w:rPr>
          <w:sz w:val="24"/>
          <w:szCs w:val="24"/>
          <w:lang w:val="bg-BG"/>
        </w:rPr>
      </w:pPr>
      <w:r w:rsidRPr="00EB7B81">
        <w:rPr>
          <w:sz w:val="24"/>
          <w:szCs w:val="24"/>
          <w:lang w:val="bg-BG"/>
        </w:rPr>
        <w:t xml:space="preserve">      </w:t>
      </w:r>
      <w:r w:rsidR="00E323FB">
        <w:rPr>
          <w:sz w:val="24"/>
          <w:szCs w:val="24"/>
          <w:lang w:val="bg-BG"/>
        </w:rPr>
        <w:tab/>
      </w:r>
      <w:r w:rsidRPr="00EB7B81">
        <w:rPr>
          <w:sz w:val="24"/>
          <w:szCs w:val="24"/>
          <w:lang w:val="bg-BG"/>
        </w:rPr>
        <w:t xml:space="preserve">Гаранцията за изпълнение следва да е със срок на валидност от датата на влизане в сила на Договора до най-малко 30 /тридесет/ дни след изтичането на срока му. </w:t>
      </w:r>
    </w:p>
    <w:p w:rsidR="001B6CF6" w:rsidRDefault="001B6CF6" w:rsidP="00E323FB">
      <w:pPr>
        <w:jc w:val="both"/>
        <w:rPr>
          <w:sz w:val="24"/>
          <w:szCs w:val="24"/>
          <w:lang w:val="bg-BG"/>
        </w:rPr>
      </w:pPr>
    </w:p>
    <w:p w:rsidR="00EB7B81" w:rsidRPr="00EB7B81" w:rsidRDefault="00E323FB" w:rsidP="00E323FB">
      <w:pPr>
        <w:jc w:val="both"/>
        <w:rPr>
          <w:sz w:val="24"/>
          <w:szCs w:val="24"/>
          <w:lang w:val="bg-BG"/>
        </w:rPr>
      </w:pPr>
      <w:r>
        <w:rPr>
          <w:sz w:val="24"/>
          <w:szCs w:val="24"/>
          <w:lang w:val="bg-BG"/>
        </w:rPr>
        <w:tab/>
      </w:r>
      <w:r w:rsidR="00EB7B81" w:rsidRPr="00EB7B81">
        <w:rPr>
          <w:sz w:val="24"/>
          <w:szCs w:val="24"/>
          <w:lang w:val="bg-BG"/>
        </w:rPr>
        <w:t>За всички неуредени въпроси в това указание за подготовка на офертата се прилагат разпоредбите на  действащия Закон за обществените поръчки и ППЗОП.</w:t>
      </w:r>
    </w:p>
    <w:p w:rsidR="00EB7B81" w:rsidRPr="00EB7B81" w:rsidRDefault="00EB7B81" w:rsidP="00E323FB">
      <w:pPr>
        <w:tabs>
          <w:tab w:val="left" w:pos="8042"/>
        </w:tabs>
        <w:rPr>
          <w:sz w:val="24"/>
          <w:lang w:val="bg-BG"/>
        </w:rPr>
      </w:pPr>
    </w:p>
    <w:p w:rsidR="002F2DB4" w:rsidRDefault="002F2DB4" w:rsidP="00041E1B">
      <w:pPr>
        <w:tabs>
          <w:tab w:val="left" w:pos="8042"/>
        </w:tabs>
        <w:rPr>
          <w:sz w:val="24"/>
          <w:lang w:val="bg-BG"/>
        </w:rPr>
      </w:pPr>
    </w:p>
    <w:p w:rsidR="00041E1B" w:rsidRDefault="00041E1B" w:rsidP="00041E1B">
      <w:pPr>
        <w:tabs>
          <w:tab w:val="left" w:pos="8042"/>
        </w:tabs>
        <w:rPr>
          <w:b/>
          <w:sz w:val="24"/>
          <w:szCs w:val="24"/>
          <w:lang w:val="bg-BG"/>
        </w:rPr>
      </w:pPr>
    </w:p>
    <w:p w:rsidR="006D3493" w:rsidRDefault="006D3493" w:rsidP="00B57708">
      <w:pPr>
        <w:tabs>
          <w:tab w:val="left" w:pos="8042"/>
        </w:tabs>
        <w:jc w:val="center"/>
        <w:rPr>
          <w:b/>
          <w:sz w:val="24"/>
          <w:szCs w:val="24"/>
          <w:lang w:val="bg-BG"/>
        </w:rPr>
      </w:pPr>
    </w:p>
    <w:p w:rsidR="001B6CF6" w:rsidRDefault="001B6CF6" w:rsidP="00B57708">
      <w:pPr>
        <w:tabs>
          <w:tab w:val="left" w:pos="8042"/>
        </w:tabs>
        <w:jc w:val="center"/>
        <w:rPr>
          <w:b/>
          <w:sz w:val="24"/>
          <w:szCs w:val="24"/>
          <w:lang w:val="bg-BG"/>
        </w:rPr>
      </w:pPr>
    </w:p>
    <w:p w:rsidR="001B6CF6" w:rsidRDefault="001B6CF6" w:rsidP="00B57708">
      <w:pPr>
        <w:tabs>
          <w:tab w:val="left" w:pos="8042"/>
        </w:tabs>
        <w:jc w:val="center"/>
        <w:rPr>
          <w:b/>
          <w:sz w:val="24"/>
          <w:szCs w:val="24"/>
          <w:lang w:val="bg-BG"/>
        </w:rPr>
      </w:pPr>
    </w:p>
    <w:p w:rsidR="001B6CF6" w:rsidRDefault="001B6CF6" w:rsidP="00B57708">
      <w:pPr>
        <w:tabs>
          <w:tab w:val="left" w:pos="8042"/>
        </w:tabs>
        <w:jc w:val="center"/>
        <w:rPr>
          <w:b/>
          <w:sz w:val="24"/>
          <w:szCs w:val="24"/>
          <w:lang w:val="bg-BG"/>
        </w:rPr>
      </w:pPr>
    </w:p>
    <w:p w:rsidR="001B6CF6" w:rsidRDefault="001B6CF6" w:rsidP="00B57708">
      <w:pPr>
        <w:tabs>
          <w:tab w:val="left" w:pos="8042"/>
        </w:tabs>
        <w:jc w:val="center"/>
        <w:rPr>
          <w:b/>
          <w:sz w:val="24"/>
          <w:szCs w:val="24"/>
          <w:lang w:val="bg-BG"/>
        </w:rPr>
      </w:pPr>
    </w:p>
    <w:p w:rsidR="001B6CF6" w:rsidRDefault="001B6CF6" w:rsidP="00B57708">
      <w:pPr>
        <w:tabs>
          <w:tab w:val="left" w:pos="8042"/>
        </w:tabs>
        <w:jc w:val="center"/>
        <w:rPr>
          <w:b/>
          <w:sz w:val="24"/>
          <w:szCs w:val="24"/>
          <w:lang w:val="bg-BG"/>
        </w:rPr>
      </w:pPr>
    </w:p>
    <w:p w:rsidR="001B6CF6" w:rsidRDefault="001B6CF6" w:rsidP="00B57708">
      <w:pPr>
        <w:tabs>
          <w:tab w:val="left" w:pos="8042"/>
        </w:tabs>
        <w:jc w:val="center"/>
        <w:rPr>
          <w:b/>
          <w:sz w:val="24"/>
          <w:szCs w:val="24"/>
          <w:lang w:val="bg-BG"/>
        </w:rPr>
      </w:pPr>
    </w:p>
    <w:p w:rsidR="001B6CF6" w:rsidRDefault="001B6CF6" w:rsidP="00B57708">
      <w:pPr>
        <w:tabs>
          <w:tab w:val="left" w:pos="8042"/>
        </w:tabs>
        <w:jc w:val="center"/>
        <w:rPr>
          <w:b/>
          <w:sz w:val="24"/>
          <w:szCs w:val="24"/>
          <w:lang w:val="bg-BG"/>
        </w:rPr>
      </w:pPr>
    </w:p>
    <w:p w:rsidR="001B6CF6" w:rsidRDefault="001B6CF6" w:rsidP="00B57708">
      <w:pPr>
        <w:tabs>
          <w:tab w:val="left" w:pos="8042"/>
        </w:tabs>
        <w:jc w:val="center"/>
        <w:rPr>
          <w:b/>
          <w:sz w:val="24"/>
          <w:szCs w:val="24"/>
          <w:lang w:val="bg-BG"/>
        </w:rPr>
      </w:pPr>
    </w:p>
    <w:p w:rsidR="001B6CF6" w:rsidRDefault="001B6CF6" w:rsidP="00B57708">
      <w:pPr>
        <w:tabs>
          <w:tab w:val="left" w:pos="8042"/>
        </w:tabs>
        <w:jc w:val="center"/>
        <w:rPr>
          <w:b/>
          <w:sz w:val="24"/>
          <w:szCs w:val="24"/>
          <w:lang w:val="bg-BG"/>
        </w:rPr>
      </w:pPr>
    </w:p>
    <w:p w:rsidR="001B6CF6" w:rsidRDefault="001B6CF6" w:rsidP="00B57708">
      <w:pPr>
        <w:tabs>
          <w:tab w:val="left" w:pos="8042"/>
        </w:tabs>
        <w:jc w:val="center"/>
        <w:rPr>
          <w:b/>
          <w:sz w:val="24"/>
          <w:szCs w:val="24"/>
          <w:lang w:val="bg-BG"/>
        </w:rPr>
      </w:pPr>
    </w:p>
    <w:p w:rsidR="001B6CF6" w:rsidRDefault="001B6CF6" w:rsidP="00B57708">
      <w:pPr>
        <w:tabs>
          <w:tab w:val="left" w:pos="8042"/>
        </w:tabs>
        <w:jc w:val="center"/>
        <w:rPr>
          <w:b/>
          <w:sz w:val="24"/>
          <w:szCs w:val="24"/>
          <w:lang w:val="bg-BG"/>
        </w:rPr>
      </w:pPr>
    </w:p>
    <w:p w:rsidR="001B6CF6" w:rsidRDefault="001B6CF6" w:rsidP="00B57708">
      <w:pPr>
        <w:tabs>
          <w:tab w:val="left" w:pos="8042"/>
        </w:tabs>
        <w:jc w:val="center"/>
        <w:rPr>
          <w:b/>
          <w:sz w:val="24"/>
          <w:szCs w:val="24"/>
          <w:lang w:val="bg-BG"/>
        </w:rPr>
      </w:pPr>
    </w:p>
    <w:p w:rsidR="001B6CF6" w:rsidRPr="00651FC9" w:rsidRDefault="001B6CF6" w:rsidP="00B57708">
      <w:pPr>
        <w:tabs>
          <w:tab w:val="left" w:pos="8042"/>
        </w:tabs>
        <w:jc w:val="center"/>
        <w:rPr>
          <w:b/>
          <w:sz w:val="24"/>
          <w:szCs w:val="24"/>
          <w:lang w:val="bg-BG"/>
        </w:rPr>
      </w:pPr>
    </w:p>
    <w:p w:rsidR="009D459C" w:rsidRPr="00B51D73" w:rsidRDefault="009D459C" w:rsidP="009D459C">
      <w:pPr>
        <w:tabs>
          <w:tab w:val="left" w:pos="0"/>
        </w:tabs>
        <w:jc w:val="center"/>
        <w:rPr>
          <w:b/>
          <w:sz w:val="24"/>
          <w:szCs w:val="24"/>
          <w:lang w:val="bg-BG"/>
        </w:rPr>
      </w:pPr>
      <w:r w:rsidRPr="00997061">
        <w:rPr>
          <w:b/>
          <w:sz w:val="24"/>
          <w:szCs w:val="24"/>
          <w:lang w:val="bg-BG"/>
        </w:rPr>
        <w:lastRenderedPageBreak/>
        <w:t xml:space="preserve">Раздел </w:t>
      </w:r>
      <w:r w:rsidR="0072594E" w:rsidRPr="00B71B75">
        <w:rPr>
          <w:b/>
          <w:sz w:val="24"/>
          <w:szCs w:val="24"/>
          <w:lang w:val="en-US"/>
        </w:rPr>
        <w:t>I</w:t>
      </w:r>
      <w:r>
        <w:rPr>
          <w:b/>
          <w:sz w:val="24"/>
          <w:szCs w:val="24"/>
          <w:lang w:val="bg-BG"/>
        </w:rPr>
        <w:t>Х</w:t>
      </w:r>
    </w:p>
    <w:p w:rsidR="009D459C" w:rsidRPr="00B51D73" w:rsidRDefault="009D459C" w:rsidP="009D459C">
      <w:pPr>
        <w:jc w:val="right"/>
        <w:rPr>
          <w:sz w:val="24"/>
          <w:szCs w:val="24"/>
          <w:lang w:val="bg-BG"/>
        </w:rPr>
      </w:pPr>
      <w:r>
        <w:rPr>
          <w:sz w:val="24"/>
          <w:szCs w:val="24"/>
          <w:lang w:val="bg-BG"/>
        </w:rPr>
        <w:t xml:space="preserve">Проект </w:t>
      </w:r>
    </w:p>
    <w:p w:rsidR="001B6CF6" w:rsidRDefault="009D459C" w:rsidP="001B6CF6">
      <w:pPr>
        <w:jc w:val="center"/>
        <w:rPr>
          <w:b/>
          <w:sz w:val="24"/>
          <w:szCs w:val="24"/>
          <w:lang w:val="bg-BG"/>
        </w:rPr>
      </w:pPr>
      <w:r w:rsidRPr="00997061">
        <w:rPr>
          <w:b/>
          <w:sz w:val="24"/>
          <w:szCs w:val="24"/>
          <w:lang w:val="bg-BG"/>
        </w:rPr>
        <w:t>Д О Г О В О Р</w:t>
      </w:r>
    </w:p>
    <w:p w:rsidR="00126321" w:rsidRPr="00126321" w:rsidRDefault="009D459C" w:rsidP="001B6CF6">
      <w:pPr>
        <w:jc w:val="center"/>
        <w:rPr>
          <w:b/>
          <w:sz w:val="24"/>
          <w:szCs w:val="24"/>
          <w:lang w:val="bg-BG"/>
        </w:rPr>
      </w:pPr>
      <w:r w:rsidRPr="00126321">
        <w:rPr>
          <w:b/>
          <w:sz w:val="24"/>
          <w:szCs w:val="24"/>
          <w:lang w:val="bg-BG"/>
        </w:rPr>
        <w:t xml:space="preserve">за доставка на </w:t>
      </w:r>
      <w:r w:rsidR="00126321" w:rsidRPr="00126321">
        <w:rPr>
          <w:b/>
          <w:sz w:val="24"/>
          <w:szCs w:val="24"/>
          <w:lang w:val="bg-BG"/>
        </w:rPr>
        <w:t xml:space="preserve">лабораторни реактиви, химикали </w:t>
      </w:r>
    </w:p>
    <w:p w:rsidR="009D459C" w:rsidRPr="00126321" w:rsidRDefault="00126321" w:rsidP="00126321">
      <w:pPr>
        <w:jc w:val="center"/>
        <w:rPr>
          <w:b/>
          <w:sz w:val="24"/>
          <w:lang w:val="bg-BG"/>
        </w:rPr>
      </w:pPr>
      <w:r w:rsidRPr="00126321">
        <w:rPr>
          <w:b/>
          <w:sz w:val="24"/>
          <w:szCs w:val="24"/>
          <w:lang w:val="bg-BG"/>
        </w:rPr>
        <w:t xml:space="preserve">и консумативи </w:t>
      </w:r>
      <w:r w:rsidR="001B6CF6">
        <w:rPr>
          <w:b/>
          <w:sz w:val="24"/>
          <w:szCs w:val="24"/>
          <w:lang w:val="bg-BG"/>
        </w:rPr>
        <w:t>по прекратени позиции</w:t>
      </w:r>
      <w:r w:rsidR="001B6CF6" w:rsidRPr="001B6CF6">
        <w:rPr>
          <w:b/>
          <w:sz w:val="24"/>
          <w:szCs w:val="24"/>
          <w:lang w:val="bg-BG"/>
        </w:rPr>
        <w:t xml:space="preserve"> </w:t>
      </w:r>
      <w:r w:rsidR="009D459C" w:rsidRPr="00126321">
        <w:rPr>
          <w:b/>
          <w:sz w:val="24"/>
          <w:szCs w:val="24"/>
          <w:lang w:val="en-US"/>
        </w:rPr>
        <w:t>ID</w:t>
      </w:r>
      <w:r w:rsidR="009D459C" w:rsidRPr="00126321">
        <w:rPr>
          <w:b/>
          <w:sz w:val="24"/>
          <w:szCs w:val="24"/>
          <w:lang w:val="bg-BG"/>
        </w:rPr>
        <w:t xml:space="preserve"> </w:t>
      </w:r>
      <w:r w:rsidR="00FB05B4" w:rsidRPr="00126321">
        <w:rPr>
          <w:b/>
          <w:sz w:val="24"/>
          <w:szCs w:val="24"/>
          <w:lang w:val="ru-RU"/>
        </w:rPr>
        <w:t xml:space="preserve"> № 00494-20</w:t>
      </w:r>
      <w:r w:rsidR="00041E1B">
        <w:rPr>
          <w:b/>
          <w:sz w:val="24"/>
          <w:szCs w:val="24"/>
          <w:lang w:val="ru-RU"/>
        </w:rPr>
        <w:t>20</w:t>
      </w:r>
      <w:r w:rsidR="009D459C" w:rsidRPr="00126321">
        <w:rPr>
          <w:b/>
          <w:sz w:val="24"/>
          <w:szCs w:val="24"/>
          <w:lang w:val="ru-RU"/>
        </w:rPr>
        <w:t>-00......</w:t>
      </w:r>
    </w:p>
    <w:p w:rsidR="009D459C" w:rsidRPr="00A10BB0" w:rsidRDefault="009D459C" w:rsidP="009D459C">
      <w:pPr>
        <w:jc w:val="center"/>
        <w:rPr>
          <w:sz w:val="24"/>
          <w:szCs w:val="24"/>
          <w:lang w:val="bg-BG"/>
        </w:rPr>
      </w:pPr>
      <w:r w:rsidRPr="00997061">
        <w:rPr>
          <w:sz w:val="24"/>
          <w:szCs w:val="24"/>
          <w:lang w:val="bg-BG"/>
        </w:rPr>
        <w:tab/>
      </w:r>
    </w:p>
    <w:p w:rsidR="009D459C" w:rsidRPr="00C465A6" w:rsidRDefault="009D459C" w:rsidP="009D459C">
      <w:pPr>
        <w:ind w:firstLine="709"/>
        <w:jc w:val="both"/>
        <w:rPr>
          <w:sz w:val="24"/>
          <w:szCs w:val="24"/>
          <w:lang w:val="bg-BG"/>
        </w:rPr>
      </w:pPr>
      <w:r w:rsidRPr="00C465A6">
        <w:rPr>
          <w:sz w:val="24"/>
          <w:szCs w:val="24"/>
          <w:lang w:val="bg-BG"/>
        </w:rPr>
        <w:t>Дн</w:t>
      </w:r>
      <w:r>
        <w:rPr>
          <w:sz w:val="24"/>
          <w:szCs w:val="24"/>
          <w:lang w:val="bg-BG"/>
        </w:rPr>
        <w:t>ес, ..............</w:t>
      </w:r>
      <w:r w:rsidR="00FB05B4">
        <w:rPr>
          <w:sz w:val="24"/>
          <w:szCs w:val="24"/>
          <w:lang w:val="bg-BG"/>
        </w:rPr>
        <w:t>20</w:t>
      </w:r>
      <w:r w:rsidR="00041E1B">
        <w:rPr>
          <w:sz w:val="24"/>
          <w:szCs w:val="24"/>
          <w:lang w:val="bg-BG"/>
        </w:rPr>
        <w:t>20</w:t>
      </w:r>
      <w:r w:rsidR="00FB05B4">
        <w:rPr>
          <w:sz w:val="24"/>
          <w:szCs w:val="24"/>
          <w:lang w:val="bg-BG"/>
        </w:rPr>
        <w:t xml:space="preserve"> </w:t>
      </w:r>
      <w:r>
        <w:rPr>
          <w:sz w:val="24"/>
          <w:szCs w:val="24"/>
          <w:lang w:val="bg-BG"/>
        </w:rPr>
        <w:t>г.</w:t>
      </w:r>
      <w:r w:rsidRPr="00C465A6">
        <w:rPr>
          <w:sz w:val="24"/>
          <w:szCs w:val="24"/>
          <w:lang w:val="bg-BG"/>
        </w:rPr>
        <w:t>, в гр. София, между:</w:t>
      </w:r>
    </w:p>
    <w:p w:rsidR="009D459C" w:rsidRPr="00C465A6" w:rsidRDefault="009D459C" w:rsidP="009D459C">
      <w:pPr>
        <w:jc w:val="both"/>
        <w:rPr>
          <w:sz w:val="24"/>
          <w:szCs w:val="24"/>
          <w:lang w:val="bg-BG"/>
        </w:rPr>
      </w:pPr>
    </w:p>
    <w:p w:rsidR="009D459C" w:rsidRDefault="009D459C" w:rsidP="009D459C">
      <w:pPr>
        <w:ind w:firstLine="720"/>
        <w:jc w:val="both"/>
        <w:rPr>
          <w:sz w:val="24"/>
          <w:szCs w:val="24"/>
          <w:lang w:val="bg-BG"/>
        </w:rPr>
      </w:pPr>
      <w:r w:rsidRPr="00C465A6">
        <w:rPr>
          <w:b/>
          <w:spacing w:val="10"/>
          <w:w w:val="110"/>
          <w:sz w:val="24"/>
          <w:szCs w:val="24"/>
          <w:lang w:val="bg-BG"/>
        </w:rPr>
        <w:t>УМБАЛ"Царица Йоанна-ИСУЛ"ЕАД</w:t>
      </w:r>
      <w:r w:rsidRPr="00C465A6">
        <w:rPr>
          <w:spacing w:val="10"/>
          <w:w w:val="110"/>
          <w:sz w:val="24"/>
          <w:szCs w:val="24"/>
          <w:lang w:val="bg-BG"/>
        </w:rPr>
        <w:t>,</w:t>
      </w:r>
      <w:r w:rsidRPr="00C465A6">
        <w:rPr>
          <w:sz w:val="24"/>
          <w:szCs w:val="24"/>
          <w:lang w:val="bg-BG"/>
        </w:rPr>
        <w:t xml:space="preserve"> със седалище и адрес на управление в гр. София, район "Оборище", ул."Бяло море"№8, тел. 9432215, факс 9432180, ЕИК 831605806, представлявано от </w:t>
      </w:r>
      <w:r>
        <w:rPr>
          <w:sz w:val="24"/>
          <w:szCs w:val="24"/>
          <w:lang w:val="bg-BG"/>
        </w:rPr>
        <w:t>проф. д-р Бойко Коруков</w:t>
      </w:r>
      <w:r w:rsidRPr="00C465A6">
        <w:rPr>
          <w:sz w:val="24"/>
          <w:szCs w:val="24"/>
          <w:lang w:val="bg-BG"/>
        </w:rPr>
        <w:t xml:space="preserve">, дм – Изпълнителен директор, наричано за краткост по-долу </w:t>
      </w:r>
      <w:r w:rsidRPr="00C465A6">
        <w:rPr>
          <w:b/>
          <w:sz w:val="24"/>
          <w:szCs w:val="24"/>
          <w:lang w:val="bg-BG"/>
        </w:rPr>
        <w:t>"ВЪЗЛОЖИТЕЛ"</w:t>
      </w:r>
      <w:r w:rsidRPr="00C465A6">
        <w:rPr>
          <w:sz w:val="24"/>
          <w:szCs w:val="24"/>
          <w:lang w:val="bg-BG"/>
        </w:rPr>
        <w:t xml:space="preserve"> от една страна, и</w:t>
      </w:r>
    </w:p>
    <w:p w:rsidR="00FB05B4" w:rsidRPr="00C465A6" w:rsidRDefault="00FB05B4" w:rsidP="009D459C">
      <w:pPr>
        <w:ind w:firstLine="720"/>
        <w:jc w:val="both"/>
        <w:rPr>
          <w:sz w:val="24"/>
          <w:szCs w:val="24"/>
          <w:lang w:val="bg-BG"/>
        </w:rPr>
      </w:pPr>
    </w:p>
    <w:p w:rsidR="00041E1B" w:rsidRDefault="00FB05B4" w:rsidP="00041E1B">
      <w:pPr>
        <w:jc w:val="both"/>
        <w:rPr>
          <w:sz w:val="24"/>
          <w:szCs w:val="24"/>
          <w:lang w:val="bg-BG"/>
        </w:rPr>
      </w:pPr>
      <w:r>
        <w:rPr>
          <w:sz w:val="24"/>
          <w:szCs w:val="24"/>
          <w:lang w:val="bg-BG"/>
        </w:rPr>
        <w:tab/>
      </w:r>
      <w:r w:rsidR="009D459C" w:rsidRPr="00C465A6">
        <w:rPr>
          <w:sz w:val="24"/>
          <w:szCs w:val="24"/>
          <w:lang w:val="bg-BG"/>
        </w:rPr>
        <w:t xml:space="preserve">...................................................................................................................., със седалище и адрес на управление ................................................................. , ул.  „.......................................................“ № .........., тел: , факс …………………………. ЕИК.........................., представлявано от .................................................., наричано за краткост </w:t>
      </w:r>
      <w:r w:rsidR="009D459C" w:rsidRPr="00C465A6">
        <w:rPr>
          <w:b/>
          <w:sz w:val="24"/>
          <w:szCs w:val="24"/>
          <w:lang w:val="bg-BG"/>
        </w:rPr>
        <w:t>"ИЗПЪЛНИТЕЛ"</w:t>
      </w:r>
      <w:r w:rsidR="009D459C" w:rsidRPr="00C465A6">
        <w:rPr>
          <w:sz w:val="24"/>
          <w:szCs w:val="24"/>
          <w:lang w:val="bg-BG"/>
        </w:rPr>
        <w:t xml:space="preserve"> от друга страна, на основание чл. 112, ал. 1 от Закона за обществените </w:t>
      </w:r>
      <w:r w:rsidR="00126321">
        <w:rPr>
          <w:sz w:val="24"/>
          <w:szCs w:val="24"/>
          <w:lang w:val="bg-BG"/>
        </w:rPr>
        <w:t>поръчки (ЗОП) и в изпълнение на</w:t>
      </w:r>
      <w:r w:rsidR="009D459C" w:rsidRPr="00C465A6">
        <w:rPr>
          <w:sz w:val="24"/>
          <w:szCs w:val="24"/>
          <w:lang w:val="bg-BG"/>
        </w:rPr>
        <w:t xml:space="preserve">Решение </w:t>
      </w:r>
      <w:r w:rsidR="009D459C">
        <w:rPr>
          <w:sz w:val="24"/>
          <w:szCs w:val="24"/>
          <w:lang w:val="bg-BG"/>
        </w:rPr>
        <w:t>РД-03-</w:t>
      </w:r>
      <w:r w:rsidR="009D459C" w:rsidRPr="00C465A6">
        <w:rPr>
          <w:sz w:val="24"/>
          <w:szCs w:val="24"/>
          <w:lang w:val="bg-BG"/>
        </w:rPr>
        <w:t>№</w:t>
      </w:r>
      <w:r w:rsidR="009D459C">
        <w:rPr>
          <w:sz w:val="24"/>
          <w:szCs w:val="24"/>
          <w:lang w:val="bg-BG"/>
        </w:rPr>
        <w:t>-</w:t>
      </w:r>
      <w:r w:rsidR="009D459C" w:rsidRPr="00C465A6">
        <w:rPr>
          <w:sz w:val="24"/>
          <w:szCs w:val="24"/>
          <w:lang w:val="bg-BG"/>
        </w:rPr>
        <w:t xml:space="preserve"> ....</w:t>
      </w:r>
      <w:r w:rsidR="009D459C">
        <w:rPr>
          <w:sz w:val="24"/>
          <w:szCs w:val="24"/>
          <w:lang w:val="bg-BG"/>
        </w:rPr>
        <w:t>/</w:t>
      </w:r>
      <w:r w:rsidR="009D459C" w:rsidRPr="00C465A6">
        <w:rPr>
          <w:sz w:val="24"/>
          <w:szCs w:val="24"/>
          <w:lang w:val="bg-BG"/>
        </w:rPr>
        <w:t>.</w:t>
      </w:r>
      <w:r w:rsidR="00041E1B">
        <w:rPr>
          <w:sz w:val="24"/>
          <w:szCs w:val="24"/>
          <w:lang w:val="bg-BG"/>
        </w:rPr>
        <w:t>...........</w:t>
      </w:r>
      <w:r>
        <w:rPr>
          <w:sz w:val="24"/>
          <w:szCs w:val="24"/>
          <w:lang w:val="bg-BG"/>
        </w:rPr>
        <w:t>.20</w:t>
      </w:r>
      <w:r w:rsidR="00041E1B">
        <w:rPr>
          <w:sz w:val="24"/>
          <w:szCs w:val="24"/>
          <w:lang w:val="bg-BG"/>
        </w:rPr>
        <w:t>20</w:t>
      </w:r>
      <w:r w:rsidR="009D459C">
        <w:rPr>
          <w:sz w:val="24"/>
          <w:szCs w:val="24"/>
          <w:lang w:val="bg-BG"/>
        </w:rPr>
        <w:t xml:space="preserve"> г. </w:t>
      </w:r>
      <w:r w:rsidR="009D459C" w:rsidRPr="00C465A6">
        <w:rPr>
          <w:sz w:val="24"/>
          <w:szCs w:val="24"/>
          <w:lang w:val="bg-BG"/>
        </w:rPr>
        <w:t xml:space="preserve">на Изпълнителния </w:t>
      </w:r>
    </w:p>
    <w:p w:rsidR="009D459C" w:rsidRPr="00041E1B" w:rsidRDefault="009D459C" w:rsidP="00041E1B">
      <w:pPr>
        <w:jc w:val="both"/>
        <w:rPr>
          <w:b/>
          <w:sz w:val="24"/>
          <w:szCs w:val="24"/>
          <w:lang w:val="bg-BG"/>
        </w:rPr>
      </w:pPr>
      <w:r w:rsidRPr="00C465A6">
        <w:rPr>
          <w:sz w:val="24"/>
          <w:szCs w:val="24"/>
          <w:lang w:val="bg-BG"/>
        </w:rPr>
        <w:t xml:space="preserve">директор за определяне на изпълнител на обществена поръчка с предмет </w:t>
      </w:r>
      <w:r w:rsidR="00041E1B" w:rsidRPr="00E45F67">
        <w:rPr>
          <w:b/>
          <w:sz w:val="24"/>
          <w:szCs w:val="24"/>
          <w:lang w:val="bg-BG"/>
        </w:rPr>
        <w:t>“Доставка на лабораторни реактиви</w:t>
      </w:r>
      <w:r w:rsidR="00041E1B">
        <w:rPr>
          <w:b/>
          <w:sz w:val="24"/>
          <w:szCs w:val="24"/>
          <w:lang w:val="bg-BG"/>
        </w:rPr>
        <w:t>, химикали и</w:t>
      </w:r>
      <w:r w:rsidR="00041E1B" w:rsidRPr="00E45F67">
        <w:rPr>
          <w:b/>
          <w:sz w:val="24"/>
          <w:szCs w:val="24"/>
          <w:lang w:val="bg-BG"/>
        </w:rPr>
        <w:t xml:space="preserve"> консумативи </w:t>
      </w:r>
      <w:r w:rsidR="00041E1B">
        <w:rPr>
          <w:b/>
          <w:sz w:val="24"/>
          <w:szCs w:val="24"/>
          <w:lang w:val="bg-BG"/>
        </w:rPr>
        <w:t xml:space="preserve"> </w:t>
      </w:r>
      <w:r w:rsidR="00041E1B" w:rsidRPr="00E45F67">
        <w:rPr>
          <w:b/>
          <w:sz w:val="24"/>
          <w:szCs w:val="24"/>
          <w:lang w:val="bg-BG"/>
        </w:rPr>
        <w:t>за УМБАЛ”Царица Йоанна-ИСУЛ”</w:t>
      </w:r>
      <w:r w:rsidR="00041E1B">
        <w:rPr>
          <w:b/>
          <w:sz w:val="24"/>
          <w:szCs w:val="24"/>
          <w:lang w:val="bg-BG"/>
        </w:rPr>
        <w:t xml:space="preserve"> </w:t>
      </w:r>
      <w:r w:rsidR="00041E1B" w:rsidRPr="00E45F67">
        <w:rPr>
          <w:b/>
          <w:sz w:val="24"/>
          <w:szCs w:val="24"/>
          <w:lang w:val="bg-BG"/>
        </w:rPr>
        <w:t>ЕАД</w:t>
      </w:r>
      <w:r w:rsidR="00041E1B">
        <w:rPr>
          <w:b/>
          <w:sz w:val="24"/>
          <w:szCs w:val="24"/>
          <w:lang w:val="bg-BG"/>
        </w:rPr>
        <w:t xml:space="preserve"> по прекратени позиции</w:t>
      </w:r>
      <w:r w:rsidR="00041E1B" w:rsidRPr="00E45F67">
        <w:rPr>
          <w:b/>
          <w:sz w:val="24"/>
          <w:szCs w:val="24"/>
          <w:lang w:val="bg-BG"/>
        </w:rPr>
        <w:t>”</w:t>
      </w:r>
      <w:r w:rsidR="00041E1B">
        <w:rPr>
          <w:b/>
          <w:sz w:val="24"/>
          <w:szCs w:val="24"/>
          <w:lang w:val="bg-BG"/>
        </w:rPr>
        <w:t xml:space="preserve">, </w:t>
      </w:r>
      <w:r w:rsidRPr="00C465A6">
        <w:rPr>
          <w:sz w:val="24"/>
          <w:szCs w:val="24"/>
          <w:lang w:val="bg-BG"/>
        </w:rPr>
        <w:t xml:space="preserve">се сключи настоящият договор, като страните се споразумяха за следното: </w:t>
      </w:r>
    </w:p>
    <w:p w:rsidR="009D459C" w:rsidRPr="00A10BB0" w:rsidRDefault="009D459C" w:rsidP="00126321">
      <w:pPr>
        <w:pStyle w:val="ListParagraph"/>
        <w:spacing w:after="0" w:line="240" w:lineRule="auto"/>
        <w:ind w:left="0"/>
        <w:jc w:val="both"/>
        <w:rPr>
          <w:b/>
        </w:rPr>
      </w:pPr>
      <w:r w:rsidRPr="00B71B75">
        <w:t xml:space="preserve"> </w:t>
      </w:r>
    </w:p>
    <w:p w:rsidR="009D459C" w:rsidRPr="00594173" w:rsidRDefault="009D459C" w:rsidP="009D459C">
      <w:pPr>
        <w:tabs>
          <w:tab w:val="left" w:pos="8647"/>
        </w:tabs>
        <w:jc w:val="center"/>
        <w:rPr>
          <w:b/>
          <w:sz w:val="24"/>
          <w:szCs w:val="24"/>
          <w:lang w:val="bg-BG"/>
        </w:rPr>
      </w:pPr>
      <w:r w:rsidRPr="00594173">
        <w:rPr>
          <w:b/>
          <w:sz w:val="24"/>
          <w:szCs w:val="24"/>
          <w:lang w:val="bg-BG"/>
        </w:rPr>
        <w:t>І. ПРЕДМЕТ НА ДОГОВОРА</w:t>
      </w:r>
    </w:p>
    <w:p w:rsidR="009D459C" w:rsidRPr="00FB05B4" w:rsidRDefault="009D459C" w:rsidP="009D459C">
      <w:pPr>
        <w:jc w:val="both"/>
        <w:rPr>
          <w:sz w:val="24"/>
          <w:szCs w:val="24"/>
          <w:lang w:val="bg-BG"/>
        </w:rPr>
      </w:pPr>
      <w:r w:rsidRPr="00594173">
        <w:rPr>
          <w:sz w:val="24"/>
          <w:szCs w:val="24"/>
          <w:lang w:val="bg-BG"/>
        </w:rPr>
        <w:t xml:space="preserve">       </w:t>
      </w:r>
      <w:r w:rsidR="000609B2" w:rsidRPr="00594173">
        <w:rPr>
          <w:sz w:val="24"/>
          <w:szCs w:val="24"/>
          <w:lang w:val="bg-BG"/>
        </w:rPr>
        <w:tab/>
      </w:r>
      <w:r w:rsidRPr="00594173">
        <w:rPr>
          <w:sz w:val="24"/>
          <w:szCs w:val="24"/>
          <w:lang w:val="bg-BG"/>
        </w:rPr>
        <w:t xml:space="preserve">Чл. 1. (1) </w:t>
      </w:r>
      <w:r w:rsidRPr="00594173">
        <w:rPr>
          <w:b/>
          <w:sz w:val="24"/>
          <w:szCs w:val="24"/>
          <w:lang w:val="bg-BG"/>
        </w:rPr>
        <w:t>ВЪЗЛОЖИТЕЛЯТ</w:t>
      </w:r>
      <w:r w:rsidRPr="00594173">
        <w:rPr>
          <w:sz w:val="24"/>
          <w:szCs w:val="24"/>
          <w:lang w:val="bg-BG"/>
        </w:rPr>
        <w:t xml:space="preserve"> възлага, а </w:t>
      </w:r>
      <w:r w:rsidRPr="00594173">
        <w:rPr>
          <w:b/>
          <w:sz w:val="24"/>
          <w:szCs w:val="24"/>
          <w:lang w:val="bg-BG"/>
        </w:rPr>
        <w:t>ИЗПЪЛНИТЕЛЯТ</w:t>
      </w:r>
      <w:r w:rsidRPr="00594173">
        <w:rPr>
          <w:sz w:val="24"/>
          <w:szCs w:val="24"/>
          <w:lang w:val="bg-BG"/>
        </w:rPr>
        <w:t xml:space="preserve"> приема срещу възнаграждение</w:t>
      </w:r>
      <w:r w:rsidR="00FB05B4" w:rsidRPr="00594173">
        <w:rPr>
          <w:sz w:val="24"/>
          <w:szCs w:val="24"/>
          <w:lang w:val="bg-BG"/>
        </w:rPr>
        <w:t xml:space="preserve"> </w:t>
      </w:r>
      <w:r w:rsidRPr="00594173">
        <w:rPr>
          <w:sz w:val="24"/>
          <w:szCs w:val="24"/>
          <w:lang w:val="bg-BG"/>
        </w:rPr>
        <w:t xml:space="preserve">да извършва периодични доставки на </w:t>
      </w:r>
      <w:r w:rsidR="00F64104" w:rsidRPr="00E45F67">
        <w:rPr>
          <w:b/>
          <w:sz w:val="24"/>
          <w:szCs w:val="24"/>
          <w:lang w:val="bg-BG"/>
        </w:rPr>
        <w:t>лабораторни реактиви</w:t>
      </w:r>
      <w:r w:rsidR="00F64104">
        <w:rPr>
          <w:b/>
          <w:sz w:val="24"/>
          <w:szCs w:val="24"/>
          <w:lang w:val="bg-BG"/>
        </w:rPr>
        <w:t>, химикали и</w:t>
      </w:r>
      <w:r w:rsidR="00F64104" w:rsidRPr="00E45F67">
        <w:rPr>
          <w:b/>
          <w:sz w:val="24"/>
          <w:szCs w:val="24"/>
          <w:lang w:val="bg-BG"/>
        </w:rPr>
        <w:t xml:space="preserve"> консумативи</w:t>
      </w:r>
      <w:r w:rsidR="000609B2" w:rsidRPr="00594173">
        <w:rPr>
          <w:sz w:val="24"/>
          <w:szCs w:val="24"/>
          <w:lang w:val="bg-BG"/>
        </w:rPr>
        <w:t xml:space="preserve"> </w:t>
      </w:r>
      <w:r w:rsidR="00041E1B">
        <w:rPr>
          <w:sz w:val="24"/>
          <w:szCs w:val="24"/>
          <w:lang w:val="bg-BG"/>
        </w:rPr>
        <w:t>от обособена позиция</w:t>
      </w:r>
      <w:r w:rsidRPr="00594173">
        <w:rPr>
          <w:sz w:val="24"/>
          <w:szCs w:val="24"/>
          <w:lang w:val="bg-BG"/>
        </w:rPr>
        <w:t xml:space="preserve"> №</w:t>
      </w:r>
      <w:r w:rsidR="00041E1B">
        <w:rPr>
          <w:sz w:val="24"/>
          <w:szCs w:val="24"/>
          <w:lang w:val="bg-BG"/>
        </w:rPr>
        <w:t>1</w:t>
      </w:r>
      <w:r w:rsidR="00F64104">
        <w:rPr>
          <w:sz w:val="24"/>
          <w:szCs w:val="24"/>
          <w:lang w:val="bg-BG"/>
        </w:rPr>
        <w:t>, номенклатурна/и единица/и №№</w:t>
      </w:r>
      <w:r w:rsidRPr="00594173">
        <w:rPr>
          <w:sz w:val="24"/>
          <w:szCs w:val="24"/>
          <w:lang w:val="bg-BG"/>
        </w:rPr>
        <w:t xml:space="preserve">  …………………………., по Приложение №</w:t>
      </w:r>
      <w:r w:rsidR="00FB05B4" w:rsidRPr="00594173">
        <w:rPr>
          <w:sz w:val="24"/>
          <w:szCs w:val="24"/>
          <w:lang w:val="bg-BG"/>
        </w:rPr>
        <w:t xml:space="preserve"> </w:t>
      </w:r>
      <w:r w:rsidR="00B0346F">
        <w:rPr>
          <w:sz w:val="24"/>
          <w:szCs w:val="24"/>
          <w:lang w:val="bg-BG"/>
        </w:rPr>
        <w:t>3</w:t>
      </w:r>
      <w:r w:rsidRPr="00594173">
        <w:rPr>
          <w:sz w:val="24"/>
          <w:szCs w:val="24"/>
          <w:lang w:val="bg-BG"/>
        </w:rPr>
        <w:t xml:space="preserve"> „Спецификация към договора” изготвена на база</w:t>
      </w:r>
      <w:r w:rsidRPr="00594173">
        <w:rPr>
          <w:i/>
          <w:sz w:val="24"/>
          <w:szCs w:val="24"/>
          <w:lang w:val="bg-BG"/>
        </w:rPr>
        <w:t xml:space="preserve"> </w:t>
      </w:r>
      <w:r w:rsidRPr="00594173">
        <w:rPr>
          <w:sz w:val="24"/>
          <w:szCs w:val="24"/>
          <w:lang w:val="bg-BG"/>
        </w:rPr>
        <w:t>Техническото</w:t>
      </w:r>
      <w:r w:rsidRPr="00997061">
        <w:rPr>
          <w:sz w:val="24"/>
          <w:szCs w:val="24"/>
          <w:lang w:val="bg-BG"/>
        </w:rPr>
        <w:t xml:space="preserve"> предложение на </w:t>
      </w:r>
      <w:r w:rsidRPr="00997061">
        <w:rPr>
          <w:b/>
          <w:sz w:val="24"/>
          <w:szCs w:val="24"/>
          <w:lang w:val="bg-BG"/>
        </w:rPr>
        <w:t>ИЗПЪЛНИТЕЛЯ</w:t>
      </w:r>
      <w:r w:rsidRPr="00997061">
        <w:rPr>
          <w:sz w:val="24"/>
          <w:szCs w:val="24"/>
          <w:lang w:val="bg-BG"/>
        </w:rPr>
        <w:t xml:space="preserve">, представляващо Приложение № </w:t>
      </w:r>
      <w:r w:rsidR="00FB05B4">
        <w:rPr>
          <w:sz w:val="24"/>
          <w:szCs w:val="24"/>
          <w:lang w:val="bg-BG"/>
        </w:rPr>
        <w:t>1</w:t>
      </w:r>
      <w:r w:rsidRPr="00997061">
        <w:rPr>
          <w:sz w:val="24"/>
          <w:szCs w:val="24"/>
          <w:lang w:val="bg-BG"/>
        </w:rPr>
        <w:t xml:space="preserve"> („</w:t>
      </w:r>
      <w:r w:rsidRPr="00AE0D74">
        <w:rPr>
          <w:sz w:val="24"/>
          <w:szCs w:val="24"/>
          <w:lang w:val="be-BY"/>
        </w:rPr>
        <w:t>П</w:t>
      </w:r>
      <w:r w:rsidRPr="00997061">
        <w:rPr>
          <w:sz w:val="24"/>
          <w:szCs w:val="24"/>
          <w:lang w:val="bg-BG"/>
        </w:rPr>
        <w:t>редложение за изпълнение на поръчката“) и Ценовото предложение на</w:t>
      </w:r>
      <w:r w:rsidRPr="00997061">
        <w:rPr>
          <w:b/>
          <w:sz w:val="24"/>
          <w:szCs w:val="24"/>
          <w:lang w:val="bg-BG"/>
        </w:rPr>
        <w:t xml:space="preserve"> ИЗПЪЛНИТЕЛЯ</w:t>
      </w:r>
      <w:r w:rsidRPr="00997061">
        <w:rPr>
          <w:sz w:val="24"/>
          <w:szCs w:val="24"/>
          <w:lang w:val="bg-BG"/>
        </w:rPr>
        <w:t xml:space="preserve">, представляващо Приложение № </w:t>
      </w:r>
      <w:r w:rsidR="00FB05B4">
        <w:rPr>
          <w:sz w:val="24"/>
          <w:szCs w:val="24"/>
          <w:lang w:val="bg-BG"/>
        </w:rPr>
        <w:t>2</w:t>
      </w:r>
      <w:r w:rsidRPr="00997061">
        <w:rPr>
          <w:sz w:val="24"/>
          <w:szCs w:val="24"/>
          <w:lang w:val="bg-BG"/>
        </w:rPr>
        <w:t xml:space="preserve"> („Ценово предложение“)</w:t>
      </w:r>
      <w:r w:rsidRPr="00AE0D74">
        <w:rPr>
          <w:sz w:val="24"/>
          <w:szCs w:val="24"/>
          <w:lang w:val="bg-BG"/>
        </w:rPr>
        <w:t xml:space="preserve">, </w:t>
      </w:r>
      <w:r w:rsidRPr="00997061">
        <w:rPr>
          <w:sz w:val="24"/>
          <w:szCs w:val="24"/>
          <w:lang w:val="bg-BG"/>
        </w:rPr>
        <w:t>съгласно условията на настоящия договор („Договор“)</w:t>
      </w:r>
      <w:r w:rsidRPr="00AE0D74">
        <w:rPr>
          <w:sz w:val="24"/>
          <w:szCs w:val="24"/>
          <w:lang w:val="bg-BG"/>
        </w:rPr>
        <w:t xml:space="preserve"> и</w:t>
      </w:r>
      <w:r w:rsidRPr="00997061">
        <w:rPr>
          <w:sz w:val="24"/>
          <w:szCs w:val="24"/>
          <w:lang w:val="bg-BG"/>
        </w:rPr>
        <w:t xml:space="preserve"> изискванията, посочени в Техническата спецификация</w:t>
      </w:r>
      <w:r w:rsidRPr="00AE0D74">
        <w:rPr>
          <w:sz w:val="24"/>
          <w:szCs w:val="24"/>
          <w:lang w:val="bg-BG"/>
        </w:rPr>
        <w:t xml:space="preserve"> на </w:t>
      </w:r>
      <w:r w:rsidRPr="00997061">
        <w:rPr>
          <w:b/>
          <w:sz w:val="24"/>
          <w:szCs w:val="24"/>
          <w:lang w:val="bg-BG"/>
        </w:rPr>
        <w:t>ВЪЗЛОЖИТЕЛЯ</w:t>
      </w:r>
      <w:r w:rsidRPr="00AE0D74">
        <w:rPr>
          <w:sz w:val="24"/>
          <w:szCs w:val="24"/>
          <w:lang w:val="bg-BG"/>
        </w:rPr>
        <w:t>.</w:t>
      </w:r>
      <w:r w:rsidRPr="00997061">
        <w:rPr>
          <w:sz w:val="24"/>
          <w:szCs w:val="24"/>
          <w:lang w:val="bg-BG"/>
        </w:rPr>
        <w:t xml:space="preserve"> </w:t>
      </w:r>
      <w:r w:rsidRPr="00AE0D74">
        <w:rPr>
          <w:sz w:val="24"/>
          <w:szCs w:val="24"/>
          <w:lang w:val="bg-BG"/>
        </w:rPr>
        <w:t>Приложенията са</w:t>
      </w:r>
      <w:r w:rsidRPr="00997061">
        <w:rPr>
          <w:sz w:val="24"/>
          <w:szCs w:val="24"/>
          <w:lang w:val="bg-BG"/>
        </w:rPr>
        <w:t xml:space="preserve"> неразделна част от Договора.</w:t>
      </w:r>
    </w:p>
    <w:p w:rsidR="009D459C" w:rsidRDefault="009D459C" w:rsidP="009D459C">
      <w:pPr>
        <w:jc w:val="both"/>
        <w:rPr>
          <w:sz w:val="24"/>
          <w:szCs w:val="24"/>
          <w:lang w:val="bg-BG"/>
        </w:rPr>
      </w:pPr>
      <w:r w:rsidRPr="00997061">
        <w:rPr>
          <w:sz w:val="24"/>
          <w:szCs w:val="24"/>
          <w:lang w:val="bg-BG"/>
        </w:rPr>
        <w:t xml:space="preserve"> (2) За краткост предметът на настоящия Договор посочен в ал. 1 ще се нарича в Договора „Доставка“.</w:t>
      </w:r>
    </w:p>
    <w:p w:rsidR="009D459C" w:rsidRPr="00B113CD" w:rsidRDefault="009D459C" w:rsidP="009D459C">
      <w:pPr>
        <w:jc w:val="both"/>
        <w:rPr>
          <w:sz w:val="24"/>
          <w:szCs w:val="24"/>
          <w:lang w:val="bg-BG"/>
        </w:rPr>
      </w:pPr>
    </w:p>
    <w:p w:rsidR="009D459C" w:rsidRPr="00B113CD" w:rsidRDefault="009D459C" w:rsidP="009D459C">
      <w:pPr>
        <w:jc w:val="center"/>
        <w:rPr>
          <w:b/>
          <w:sz w:val="24"/>
          <w:szCs w:val="24"/>
          <w:lang w:val="bg-BG"/>
        </w:rPr>
      </w:pPr>
      <w:r w:rsidRPr="00997061">
        <w:rPr>
          <w:b/>
          <w:sz w:val="24"/>
          <w:szCs w:val="24"/>
          <w:lang w:val="bg-BG"/>
        </w:rPr>
        <w:t>ІІ. ЦЕНА И НАЧИН НА ПЛАЩАНЕ</w:t>
      </w:r>
    </w:p>
    <w:p w:rsidR="009D459C" w:rsidRPr="00997061" w:rsidRDefault="000609B2" w:rsidP="009D459C">
      <w:pPr>
        <w:ind w:firstLine="708"/>
        <w:jc w:val="both"/>
        <w:rPr>
          <w:sz w:val="24"/>
          <w:szCs w:val="24"/>
          <w:lang w:val="bg-BG"/>
        </w:rPr>
      </w:pPr>
      <w:r>
        <w:rPr>
          <w:sz w:val="24"/>
          <w:szCs w:val="24"/>
          <w:lang w:val="bg-BG"/>
        </w:rPr>
        <w:tab/>
      </w:r>
      <w:r w:rsidR="009D459C" w:rsidRPr="00997061">
        <w:rPr>
          <w:sz w:val="24"/>
          <w:szCs w:val="24"/>
          <w:lang w:val="bg-BG"/>
        </w:rPr>
        <w:t xml:space="preserve">Чл. 2.(1) </w:t>
      </w:r>
      <w:r w:rsidR="009D459C" w:rsidRPr="00997061">
        <w:rPr>
          <w:b/>
          <w:sz w:val="24"/>
          <w:szCs w:val="24"/>
          <w:lang w:val="bg-BG"/>
        </w:rPr>
        <w:t>ВЪЗЛОЖИТЕЛЯТ</w:t>
      </w:r>
      <w:r w:rsidR="009D459C" w:rsidRPr="00997061">
        <w:rPr>
          <w:sz w:val="24"/>
          <w:szCs w:val="24"/>
          <w:lang w:val="bg-BG"/>
        </w:rPr>
        <w:t xml:space="preserve"> дължи на </w:t>
      </w:r>
      <w:r w:rsidR="009D459C" w:rsidRPr="00997061">
        <w:rPr>
          <w:b/>
          <w:sz w:val="24"/>
          <w:szCs w:val="24"/>
          <w:lang w:val="bg-BG"/>
        </w:rPr>
        <w:t>ИЗПЪЛНИТЕЛЯ</w:t>
      </w:r>
      <w:r w:rsidR="009D459C" w:rsidRPr="00997061">
        <w:rPr>
          <w:sz w:val="24"/>
          <w:szCs w:val="24"/>
          <w:lang w:val="bg-BG"/>
        </w:rPr>
        <w:t xml:space="preserve"> възнаграждение за всяка една извършена от </w:t>
      </w:r>
      <w:r w:rsidR="009D459C" w:rsidRPr="00997061">
        <w:rPr>
          <w:b/>
          <w:sz w:val="24"/>
          <w:szCs w:val="24"/>
          <w:lang w:val="bg-BG"/>
        </w:rPr>
        <w:t>ИЗПЪЛНИТЕЛЯ</w:t>
      </w:r>
      <w:r w:rsidR="009D459C" w:rsidRPr="00997061">
        <w:rPr>
          <w:sz w:val="24"/>
          <w:szCs w:val="24"/>
          <w:lang w:val="bg-BG"/>
        </w:rPr>
        <w:t xml:space="preserve"> и приета от </w:t>
      </w:r>
      <w:r w:rsidR="009D459C" w:rsidRPr="00997061">
        <w:rPr>
          <w:b/>
          <w:sz w:val="24"/>
          <w:szCs w:val="24"/>
          <w:lang w:val="bg-BG"/>
        </w:rPr>
        <w:t>ВЪЗЛОЖИТЕЛЯ</w:t>
      </w:r>
      <w:r w:rsidR="009D459C" w:rsidRPr="00997061">
        <w:rPr>
          <w:sz w:val="24"/>
          <w:szCs w:val="24"/>
          <w:lang w:val="bg-BG"/>
        </w:rPr>
        <w:t xml:space="preserve"> Доставка, съгласно единичните</w:t>
      </w:r>
      <w:r w:rsidR="009D459C" w:rsidRPr="007C13DF">
        <w:rPr>
          <w:sz w:val="24"/>
          <w:szCs w:val="24"/>
          <w:lang w:val="bg-BG"/>
        </w:rPr>
        <w:t xml:space="preserve"> </w:t>
      </w:r>
      <w:r w:rsidR="009D459C" w:rsidRPr="00997061">
        <w:rPr>
          <w:sz w:val="24"/>
          <w:szCs w:val="24"/>
          <w:lang w:val="bg-BG"/>
        </w:rPr>
        <w:t>цени</w:t>
      </w:r>
      <w:r w:rsidR="009D459C">
        <w:rPr>
          <w:sz w:val="24"/>
          <w:szCs w:val="24"/>
          <w:lang w:val="bg-BG"/>
        </w:rPr>
        <w:t>,</w:t>
      </w:r>
      <w:r w:rsidR="009D459C" w:rsidRPr="00997061">
        <w:rPr>
          <w:sz w:val="24"/>
          <w:szCs w:val="24"/>
          <w:lang w:val="bg-BG"/>
        </w:rPr>
        <w:t xml:space="preserve"> посочени Приложение №</w:t>
      </w:r>
      <w:r w:rsidR="00B0346F">
        <w:rPr>
          <w:sz w:val="24"/>
          <w:szCs w:val="24"/>
          <w:lang w:val="bg-BG"/>
        </w:rPr>
        <w:t xml:space="preserve"> 3</w:t>
      </w:r>
      <w:r w:rsidR="009D459C" w:rsidRPr="007C13DF">
        <w:rPr>
          <w:sz w:val="24"/>
          <w:szCs w:val="24"/>
          <w:lang w:val="be-BY"/>
        </w:rPr>
        <w:t>.</w:t>
      </w:r>
      <w:r w:rsidR="009D459C" w:rsidRPr="00997061">
        <w:rPr>
          <w:sz w:val="24"/>
          <w:szCs w:val="24"/>
          <w:lang w:val="bg-BG"/>
        </w:rPr>
        <w:t xml:space="preserve"> Посочените </w:t>
      </w:r>
      <w:r w:rsidR="009D459C">
        <w:rPr>
          <w:sz w:val="24"/>
          <w:szCs w:val="24"/>
          <w:lang w:val="bg-BG"/>
        </w:rPr>
        <w:t xml:space="preserve">в него </w:t>
      </w:r>
      <w:r w:rsidR="009D459C" w:rsidRPr="00997061">
        <w:rPr>
          <w:sz w:val="24"/>
          <w:szCs w:val="24"/>
          <w:lang w:val="bg-BG"/>
        </w:rPr>
        <w:t xml:space="preserve">цени включват всички такси и други </w:t>
      </w:r>
      <w:r w:rsidR="009D459C" w:rsidRPr="008B7958">
        <w:rPr>
          <w:sz w:val="24"/>
          <w:szCs w:val="24"/>
          <w:lang w:val="bg-BG"/>
        </w:rPr>
        <w:t xml:space="preserve">разходи във връзка с Доставката до мястото на изпълнение по чл. 3, ал. 5. </w:t>
      </w:r>
    </w:p>
    <w:p w:rsidR="009D459C" w:rsidRPr="00997061" w:rsidRDefault="009D459C" w:rsidP="009D459C">
      <w:pPr>
        <w:ind w:firstLine="709"/>
        <w:jc w:val="both"/>
        <w:rPr>
          <w:sz w:val="24"/>
          <w:szCs w:val="24"/>
          <w:lang w:val="bg-BG"/>
        </w:rPr>
      </w:pPr>
      <w:r w:rsidRPr="00997061">
        <w:rPr>
          <w:sz w:val="24"/>
          <w:szCs w:val="24"/>
          <w:lang w:val="bg-BG"/>
        </w:rPr>
        <w:t>(2) Заплащането на възнаграждението по ал. 1 се извършва при кумулативното наличие на следните документи:</w:t>
      </w:r>
    </w:p>
    <w:p w:rsidR="009D459C" w:rsidRPr="00997061" w:rsidRDefault="009D459C" w:rsidP="009D459C">
      <w:pPr>
        <w:ind w:firstLine="709"/>
        <w:jc w:val="both"/>
        <w:rPr>
          <w:sz w:val="24"/>
          <w:szCs w:val="24"/>
          <w:lang w:val="bg-BG"/>
        </w:rPr>
      </w:pPr>
      <w:r w:rsidRPr="00997061">
        <w:rPr>
          <w:sz w:val="24"/>
          <w:szCs w:val="24"/>
          <w:lang w:val="bg-BG"/>
        </w:rPr>
        <w:t xml:space="preserve">а) подписан от </w:t>
      </w:r>
      <w:r>
        <w:rPr>
          <w:sz w:val="24"/>
          <w:szCs w:val="24"/>
          <w:lang w:val="bg-BG"/>
        </w:rPr>
        <w:t>с</w:t>
      </w:r>
      <w:r w:rsidRPr="00997061">
        <w:rPr>
          <w:sz w:val="24"/>
          <w:szCs w:val="24"/>
          <w:lang w:val="bg-BG"/>
        </w:rPr>
        <w:t>траните приемателно-предавателен протокол по чл. 10, ал. 2 от Договора;</w:t>
      </w:r>
    </w:p>
    <w:p w:rsidR="009D459C" w:rsidRPr="00997061" w:rsidRDefault="009D459C" w:rsidP="009D459C">
      <w:pPr>
        <w:ind w:firstLine="709"/>
        <w:jc w:val="both"/>
        <w:rPr>
          <w:sz w:val="24"/>
          <w:szCs w:val="24"/>
          <w:lang w:val="bg-BG"/>
        </w:rPr>
      </w:pPr>
      <w:r w:rsidRPr="00997061">
        <w:rPr>
          <w:sz w:val="24"/>
          <w:szCs w:val="24"/>
          <w:lang w:val="bg-BG"/>
        </w:rPr>
        <w:t xml:space="preserve">б) предоставена от </w:t>
      </w:r>
      <w:r w:rsidRPr="00997061">
        <w:rPr>
          <w:b/>
          <w:sz w:val="24"/>
          <w:szCs w:val="24"/>
          <w:lang w:val="bg-BG"/>
        </w:rPr>
        <w:t>ИЗПЪЛНИТЕЛЯ</w:t>
      </w:r>
      <w:r w:rsidRPr="00997061">
        <w:rPr>
          <w:sz w:val="24"/>
          <w:szCs w:val="24"/>
          <w:lang w:val="bg-BG"/>
        </w:rPr>
        <w:t xml:space="preserve"> фактура за съответната Доставка, приета от </w:t>
      </w:r>
      <w:r w:rsidRPr="00997061">
        <w:rPr>
          <w:b/>
          <w:sz w:val="24"/>
          <w:szCs w:val="24"/>
          <w:lang w:val="bg-BG"/>
        </w:rPr>
        <w:t>ВЪЗЛОЖИТЕЛЯ</w:t>
      </w:r>
      <w:r w:rsidRPr="00997061">
        <w:rPr>
          <w:sz w:val="24"/>
          <w:szCs w:val="24"/>
          <w:lang w:val="bg-BG"/>
        </w:rPr>
        <w:t xml:space="preserve">. </w:t>
      </w:r>
    </w:p>
    <w:p w:rsidR="009D459C" w:rsidRPr="00997061" w:rsidRDefault="009D459C" w:rsidP="009D459C">
      <w:pPr>
        <w:ind w:firstLine="709"/>
        <w:jc w:val="both"/>
        <w:rPr>
          <w:sz w:val="24"/>
          <w:szCs w:val="24"/>
          <w:lang w:val="bg-BG"/>
        </w:rPr>
      </w:pPr>
      <w:r w:rsidRPr="00997061">
        <w:rPr>
          <w:sz w:val="24"/>
          <w:szCs w:val="24"/>
          <w:lang w:val="bg-BG"/>
        </w:rPr>
        <w:t xml:space="preserve">(3) Дължимото от </w:t>
      </w:r>
      <w:r w:rsidRPr="00997061">
        <w:rPr>
          <w:b/>
          <w:sz w:val="24"/>
          <w:szCs w:val="24"/>
          <w:lang w:val="bg-BG"/>
        </w:rPr>
        <w:t>ВЪЗЛОЖИТЕЛЯ</w:t>
      </w:r>
      <w:r w:rsidRPr="00997061">
        <w:rPr>
          <w:sz w:val="24"/>
          <w:szCs w:val="24"/>
          <w:lang w:val="bg-BG"/>
        </w:rPr>
        <w:t xml:space="preserve"> възнаграждение по ал. 1 за съответната Доставка се заплаща на </w:t>
      </w:r>
      <w:r w:rsidRPr="00997061">
        <w:rPr>
          <w:b/>
          <w:sz w:val="24"/>
          <w:szCs w:val="24"/>
          <w:lang w:val="bg-BG"/>
        </w:rPr>
        <w:t>ИЗПЪЛНИТЕЛЯ</w:t>
      </w:r>
      <w:r w:rsidRPr="00997061">
        <w:rPr>
          <w:sz w:val="24"/>
          <w:szCs w:val="24"/>
          <w:lang w:val="bg-BG"/>
        </w:rPr>
        <w:t xml:space="preserve"> по банков път в срок до 60 (шестдесет) дни, считано от изпълнението й. </w:t>
      </w:r>
    </w:p>
    <w:p w:rsidR="009D459C" w:rsidRPr="00997061" w:rsidRDefault="009D459C" w:rsidP="009D459C">
      <w:pPr>
        <w:ind w:firstLine="709"/>
        <w:jc w:val="both"/>
        <w:rPr>
          <w:sz w:val="24"/>
          <w:szCs w:val="24"/>
          <w:lang w:val="bg-BG"/>
        </w:rPr>
      </w:pPr>
      <w:r w:rsidRPr="00997061">
        <w:rPr>
          <w:sz w:val="24"/>
          <w:szCs w:val="24"/>
          <w:lang w:val="bg-BG"/>
        </w:rPr>
        <w:t xml:space="preserve">(4) Плащането се извършва в български левове, с платежно нареждане по следната банкова сметка, посочена от </w:t>
      </w:r>
      <w:r w:rsidRPr="00997061">
        <w:rPr>
          <w:b/>
          <w:sz w:val="24"/>
          <w:szCs w:val="24"/>
          <w:lang w:val="bg-BG"/>
        </w:rPr>
        <w:t>ИЗПЪЛНИТЕЛЯ</w:t>
      </w:r>
      <w:r w:rsidRPr="00997061">
        <w:rPr>
          <w:sz w:val="24"/>
          <w:szCs w:val="24"/>
          <w:lang w:val="bg-BG"/>
        </w:rPr>
        <w:t>:</w:t>
      </w:r>
    </w:p>
    <w:p w:rsidR="009D459C" w:rsidRPr="00997061" w:rsidRDefault="009D459C" w:rsidP="009D459C">
      <w:pPr>
        <w:jc w:val="both"/>
        <w:rPr>
          <w:sz w:val="24"/>
          <w:szCs w:val="24"/>
          <w:lang w:val="bg-BG"/>
        </w:rPr>
      </w:pPr>
      <w:r w:rsidRPr="00B71B75">
        <w:rPr>
          <w:sz w:val="24"/>
          <w:szCs w:val="24"/>
        </w:rPr>
        <w:t>BIC</w:t>
      </w:r>
      <w:r w:rsidRPr="00997061">
        <w:rPr>
          <w:sz w:val="24"/>
          <w:szCs w:val="24"/>
          <w:lang w:val="bg-BG"/>
        </w:rPr>
        <w:t xml:space="preserve">: ......................, </w:t>
      </w:r>
      <w:r w:rsidRPr="00B71B75">
        <w:rPr>
          <w:sz w:val="24"/>
          <w:szCs w:val="24"/>
        </w:rPr>
        <w:t>IBAN</w:t>
      </w:r>
      <w:r w:rsidRPr="00997061">
        <w:rPr>
          <w:sz w:val="24"/>
          <w:szCs w:val="24"/>
          <w:lang w:val="bg-BG"/>
        </w:rPr>
        <w:t>: ..................................., БАНКА: ..........................</w:t>
      </w:r>
    </w:p>
    <w:p w:rsidR="009D459C" w:rsidRPr="00FB05B4" w:rsidRDefault="009D459C" w:rsidP="009D459C">
      <w:pPr>
        <w:ind w:firstLine="709"/>
        <w:jc w:val="both"/>
        <w:rPr>
          <w:sz w:val="24"/>
          <w:szCs w:val="24"/>
          <w:lang w:val="bg-BG"/>
        </w:rPr>
      </w:pPr>
      <w:r w:rsidRPr="00997061">
        <w:rPr>
          <w:sz w:val="24"/>
          <w:szCs w:val="24"/>
          <w:lang w:val="bg-BG"/>
        </w:rPr>
        <w:lastRenderedPageBreak/>
        <w:t xml:space="preserve">(5) </w:t>
      </w:r>
      <w:r w:rsidRPr="00997061">
        <w:rPr>
          <w:b/>
          <w:sz w:val="24"/>
          <w:szCs w:val="24"/>
          <w:lang w:val="bg-BG"/>
        </w:rPr>
        <w:t xml:space="preserve">ИЗПЪЛНИТЕЛЯТ </w:t>
      </w:r>
      <w:r w:rsidRPr="00997061">
        <w:rPr>
          <w:sz w:val="24"/>
          <w:szCs w:val="24"/>
          <w:lang w:val="bg-BG"/>
        </w:rPr>
        <w:t xml:space="preserve">е длъжен да уведомява писмено </w:t>
      </w:r>
      <w:r w:rsidRPr="00997061">
        <w:rPr>
          <w:b/>
          <w:sz w:val="24"/>
          <w:szCs w:val="24"/>
          <w:lang w:val="bg-BG"/>
        </w:rPr>
        <w:t>ВЪЗЛОЖИТЕЛЯ</w:t>
      </w:r>
      <w:r w:rsidRPr="00997061">
        <w:rPr>
          <w:sz w:val="24"/>
          <w:szCs w:val="24"/>
          <w:lang w:val="bg-BG"/>
        </w:rPr>
        <w:t xml:space="preserve"> за всички </w:t>
      </w:r>
      <w:r w:rsidRPr="00FB05B4">
        <w:rPr>
          <w:sz w:val="24"/>
          <w:szCs w:val="24"/>
          <w:lang w:val="bg-BG"/>
        </w:rPr>
        <w:t xml:space="preserve">последващи промени в данните за банковата сметка по ал. 4 в срок от три дни, считано от момента на промяната. В случай че </w:t>
      </w:r>
      <w:r w:rsidRPr="00FB05B4">
        <w:rPr>
          <w:b/>
          <w:sz w:val="24"/>
          <w:szCs w:val="24"/>
          <w:lang w:val="bg-BG"/>
        </w:rPr>
        <w:t>ИЗПЪЛНИТЕЛЯТ</w:t>
      </w:r>
      <w:r w:rsidRPr="00FB05B4">
        <w:rPr>
          <w:sz w:val="24"/>
          <w:szCs w:val="24"/>
          <w:lang w:val="bg-BG"/>
        </w:rPr>
        <w:t xml:space="preserve"> не уведоми </w:t>
      </w:r>
      <w:r w:rsidRPr="00FB05B4">
        <w:rPr>
          <w:b/>
          <w:sz w:val="24"/>
          <w:szCs w:val="24"/>
          <w:lang w:val="bg-BG"/>
        </w:rPr>
        <w:t>ВЪЗЛОЖИТЕЛЯ</w:t>
      </w:r>
      <w:r w:rsidRPr="00FB05B4">
        <w:rPr>
          <w:sz w:val="24"/>
          <w:szCs w:val="24"/>
          <w:lang w:val="bg-BG"/>
        </w:rPr>
        <w:t xml:space="preserve"> в този </w:t>
      </w:r>
    </w:p>
    <w:p w:rsidR="009D459C" w:rsidRPr="00FB05B4" w:rsidRDefault="009D459C" w:rsidP="009D459C">
      <w:pPr>
        <w:jc w:val="both"/>
        <w:rPr>
          <w:sz w:val="24"/>
          <w:szCs w:val="24"/>
          <w:lang w:val="bg-BG"/>
        </w:rPr>
      </w:pPr>
      <w:r w:rsidRPr="00FB05B4">
        <w:rPr>
          <w:sz w:val="24"/>
          <w:szCs w:val="24"/>
          <w:lang w:val="bg-BG"/>
        </w:rPr>
        <w:t xml:space="preserve">срок или плащането е извършено от </w:t>
      </w:r>
      <w:r w:rsidRPr="00FB05B4">
        <w:rPr>
          <w:b/>
          <w:sz w:val="24"/>
          <w:szCs w:val="24"/>
          <w:lang w:val="bg-BG"/>
        </w:rPr>
        <w:t>ВЪЗЛОЖИТЕЛЯ</w:t>
      </w:r>
      <w:r w:rsidRPr="00FB05B4">
        <w:rPr>
          <w:sz w:val="24"/>
          <w:szCs w:val="24"/>
          <w:lang w:val="bg-BG"/>
        </w:rPr>
        <w:t xml:space="preserve"> преди получаване на уведомлението, се счита, че плащането е надлежно извършено.</w:t>
      </w:r>
    </w:p>
    <w:p w:rsidR="009D459C" w:rsidRPr="00FB05B4" w:rsidRDefault="009D459C" w:rsidP="009D459C">
      <w:pPr>
        <w:ind w:firstLine="709"/>
        <w:jc w:val="both"/>
        <w:rPr>
          <w:sz w:val="24"/>
          <w:szCs w:val="24"/>
          <w:lang w:val="bg-BG"/>
        </w:rPr>
      </w:pPr>
      <w:r w:rsidRPr="00FB05B4">
        <w:rPr>
          <w:sz w:val="24"/>
          <w:szCs w:val="24"/>
          <w:lang w:val="bg-BG"/>
        </w:rPr>
        <w:t xml:space="preserve">(6) Единичните цени, посочени в Приложение № </w:t>
      </w:r>
      <w:r w:rsidR="00B0346F">
        <w:rPr>
          <w:sz w:val="24"/>
          <w:szCs w:val="24"/>
          <w:lang w:val="bg-BG"/>
        </w:rPr>
        <w:t>3</w:t>
      </w:r>
      <w:r w:rsidRPr="00FB05B4">
        <w:rPr>
          <w:sz w:val="24"/>
          <w:szCs w:val="24"/>
          <w:lang w:val="be-BY"/>
        </w:rPr>
        <w:t xml:space="preserve"> </w:t>
      </w:r>
      <w:r w:rsidRPr="00FB05B4">
        <w:rPr>
          <w:sz w:val="24"/>
          <w:szCs w:val="24"/>
          <w:lang w:val="bg-BG"/>
        </w:rPr>
        <w:t>не подлежат на изменение за срока на настоящия Договор.</w:t>
      </w:r>
    </w:p>
    <w:p w:rsidR="009D459C" w:rsidRPr="00FB05B4" w:rsidRDefault="009D459C" w:rsidP="009D459C">
      <w:pPr>
        <w:ind w:firstLine="708"/>
        <w:jc w:val="both"/>
        <w:rPr>
          <w:sz w:val="24"/>
          <w:szCs w:val="24"/>
          <w:lang w:val="bg-BG"/>
        </w:rPr>
      </w:pPr>
      <w:r w:rsidRPr="00FB05B4">
        <w:rPr>
          <w:sz w:val="24"/>
          <w:szCs w:val="24"/>
          <w:lang w:val="bg-BG"/>
        </w:rPr>
        <w:t xml:space="preserve">(7) Общата </w:t>
      </w:r>
      <w:r w:rsidR="009A5814">
        <w:rPr>
          <w:sz w:val="24"/>
          <w:szCs w:val="24"/>
          <w:lang w:val="bg-BG"/>
        </w:rPr>
        <w:t xml:space="preserve">прогнозна </w:t>
      </w:r>
      <w:r w:rsidRPr="00FB05B4">
        <w:rPr>
          <w:sz w:val="24"/>
          <w:szCs w:val="24"/>
          <w:lang w:val="bg-BG"/>
        </w:rPr>
        <w:t xml:space="preserve">стойност за извършване на доставките съгласно Приложение №1 за срока на Договора е ………………… лева, без ДДС или ……………………….. с включен ДДС; </w:t>
      </w:r>
    </w:p>
    <w:p w:rsidR="009D459C" w:rsidRPr="00FB05B4" w:rsidRDefault="009D459C" w:rsidP="009D459C">
      <w:pPr>
        <w:ind w:firstLine="709"/>
        <w:jc w:val="both"/>
        <w:rPr>
          <w:sz w:val="24"/>
          <w:szCs w:val="24"/>
          <w:lang w:val="be-BY"/>
        </w:rPr>
      </w:pPr>
    </w:p>
    <w:p w:rsidR="009D459C" w:rsidRPr="00B113CD" w:rsidRDefault="009D459C" w:rsidP="009D459C">
      <w:pPr>
        <w:jc w:val="center"/>
        <w:rPr>
          <w:b/>
          <w:sz w:val="24"/>
          <w:szCs w:val="24"/>
          <w:lang w:val="bg-BG"/>
        </w:rPr>
      </w:pPr>
      <w:r w:rsidRPr="00997061">
        <w:rPr>
          <w:b/>
          <w:sz w:val="24"/>
          <w:szCs w:val="24"/>
          <w:lang w:val="bg-BG"/>
        </w:rPr>
        <w:t>ІІІ. СРОК И МЯСТО НА ИЗПЪЛНЕНИЕ</w:t>
      </w:r>
    </w:p>
    <w:p w:rsidR="00C22DCF" w:rsidRDefault="009D459C" w:rsidP="009D459C">
      <w:pPr>
        <w:ind w:firstLine="709"/>
        <w:jc w:val="both"/>
        <w:rPr>
          <w:sz w:val="24"/>
          <w:szCs w:val="24"/>
          <w:lang w:val="bg-BG"/>
        </w:rPr>
      </w:pPr>
      <w:r w:rsidRPr="00997061">
        <w:rPr>
          <w:sz w:val="24"/>
          <w:szCs w:val="24"/>
          <w:lang w:val="bg-BG"/>
        </w:rPr>
        <w:t xml:space="preserve">Чл. 3 (1) Договорът се </w:t>
      </w:r>
      <w:r w:rsidRPr="007B1D62">
        <w:rPr>
          <w:sz w:val="24"/>
          <w:szCs w:val="24"/>
          <w:lang w:val="bg-BG"/>
        </w:rPr>
        <w:t xml:space="preserve">сключва за срок </w:t>
      </w:r>
      <w:r w:rsidR="00C22DCF" w:rsidRPr="007B1D62">
        <w:rPr>
          <w:sz w:val="24"/>
          <w:szCs w:val="24"/>
          <w:lang w:val="bg-BG"/>
        </w:rPr>
        <w:t>до</w:t>
      </w:r>
      <w:r w:rsidR="00C22DCF">
        <w:rPr>
          <w:sz w:val="24"/>
          <w:szCs w:val="24"/>
          <w:lang w:val="bg-BG"/>
        </w:rPr>
        <w:t xml:space="preserve"> </w:t>
      </w:r>
      <w:r w:rsidR="007B1D62" w:rsidRPr="007B1D62">
        <w:rPr>
          <w:b/>
          <w:sz w:val="24"/>
          <w:szCs w:val="24"/>
          <w:highlight w:val="yellow"/>
          <w:lang w:val="bg-BG"/>
        </w:rPr>
        <w:t>01.04.2021г</w:t>
      </w:r>
      <w:r w:rsidR="007B1D62" w:rsidRPr="007B1D62">
        <w:rPr>
          <w:bCs/>
          <w:sz w:val="24"/>
          <w:szCs w:val="24"/>
          <w:highlight w:val="yellow"/>
          <w:lang w:val="bg-BG"/>
        </w:rPr>
        <w:t>.</w:t>
      </w:r>
    </w:p>
    <w:p w:rsidR="009D459C" w:rsidRPr="005E220D" w:rsidRDefault="009D459C" w:rsidP="009D459C">
      <w:pPr>
        <w:ind w:firstLine="709"/>
        <w:jc w:val="both"/>
        <w:rPr>
          <w:sz w:val="24"/>
          <w:szCs w:val="24"/>
          <w:lang w:val="bg-BG"/>
        </w:rPr>
      </w:pPr>
      <w:r w:rsidRPr="005E220D">
        <w:rPr>
          <w:sz w:val="24"/>
          <w:szCs w:val="24"/>
          <w:lang w:val="bg-BG"/>
        </w:rPr>
        <w:t xml:space="preserve">(2) В рамките на срока по ал. 1 </w:t>
      </w:r>
      <w:r w:rsidRPr="005E220D">
        <w:rPr>
          <w:b/>
          <w:sz w:val="24"/>
          <w:szCs w:val="24"/>
          <w:lang w:val="bg-BG"/>
        </w:rPr>
        <w:t>ИЗПЪЛНИТЕЛЯТ</w:t>
      </w:r>
      <w:r w:rsidRPr="005E220D">
        <w:rPr>
          <w:sz w:val="24"/>
          <w:szCs w:val="24"/>
          <w:lang w:val="bg-BG"/>
        </w:rPr>
        <w:t xml:space="preserve"> осъществява доставките в срок до </w:t>
      </w:r>
      <w:r w:rsidRPr="00D40E7E">
        <w:rPr>
          <w:b/>
          <w:sz w:val="24"/>
          <w:szCs w:val="24"/>
          <w:lang w:val="bg-BG"/>
        </w:rPr>
        <w:t>......</w:t>
      </w:r>
      <w:r>
        <w:rPr>
          <w:b/>
          <w:sz w:val="24"/>
          <w:szCs w:val="24"/>
          <w:lang w:val="bg-BG"/>
        </w:rPr>
        <w:t xml:space="preserve">.................. </w:t>
      </w:r>
      <w:r w:rsidR="00FB05B4">
        <w:rPr>
          <w:b/>
          <w:sz w:val="24"/>
          <w:szCs w:val="24"/>
          <w:lang w:val="bg-BG"/>
        </w:rPr>
        <w:t>часа</w:t>
      </w:r>
      <w:r w:rsidRPr="00D40E7E">
        <w:rPr>
          <w:sz w:val="24"/>
          <w:szCs w:val="24"/>
          <w:lang w:val="bg-BG"/>
        </w:rPr>
        <w:t>, считано от часа последващ часа на получаване на писмена заявка</w:t>
      </w:r>
      <w:r w:rsidRPr="005E220D">
        <w:rPr>
          <w:sz w:val="24"/>
          <w:szCs w:val="24"/>
          <w:lang w:val="bg-BG"/>
        </w:rPr>
        <w:t xml:space="preserve"> („Заявка“) от </w:t>
      </w:r>
      <w:r w:rsidRPr="005E220D">
        <w:rPr>
          <w:b/>
          <w:sz w:val="24"/>
          <w:szCs w:val="24"/>
          <w:lang w:val="bg-BG"/>
        </w:rPr>
        <w:t>ВЪЗЛОЖИТЕЛЯ.</w:t>
      </w:r>
    </w:p>
    <w:p w:rsidR="009D459C" w:rsidRPr="00997061" w:rsidRDefault="009D459C" w:rsidP="009D459C">
      <w:pPr>
        <w:ind w:firstLine="709"/>
        <w:jc w:val="both"/>
        <w:rPr>
          <w:sz w:val="24"/>
          <w:szCs w:val="24"/>
          <w:lang w:val="bg-BG"/>
        </w:rPr>
      </w:pPr>
      <w:r w:rsidRPr="00997061">
        <w:rPr>
          <w:sz w:val="24"/>
          <w:szCs w:val="24"/>
          <w:lang w:val="bg-BG"/>
        </w:rPr>
        <w:t xml:space="preserve">(3) </w:t>
      </w:r>
      <w:r w:rsidRPr="00997061">
        <w:rPr>
          <w:b/>
          <w:sz w:val="24"/>
          <w:szCs w:val="24"/>
          <w:lang w:val="bg-BG"/>
        </w:rPr>
        <w:t>ВЪЗЛОЖИТЕЛЯТ</w:t>
      </w:r>
      <w:r w:rsidRPr="00997061">
        <w:rPr>
          <w:sz w:val="24"/>
          <w:szCs w:val="24"/>
          <w:lang w:val="bg-BG"/>
        </w:rPr>
        <w:t xml:space="preserve"> изпраща Заявката до </w:t>
      </w:r>
      <w:r w:rsidRPr="00997061">
        <w:rPr>
          <w:b/>
          <w:sz w:val="24"/>
          <w:szCs w:val="24"/>
          <w:lang w:val="bg-BG"/>
        </w:rPr>
        <w:t>ИЗПЪЛНИТЕЛЯ</w:t>
      </w:r>
      <w:r w:rsidRPr="00997061">
        <w:rPr>
          <w:sz w:val="24"/>
          <w:szCs w:val="24"/>
          <w:lang w:val="bg-BG"/>
        </w:rPr>
        <w:t xml:space="preserve"> на адрес, факс или електронна поща: </w:t>
      </w:r>
    </w:p>
    <w:p w:rsidR="00FB05B4" w:rsidRDefault="009D459C" w:rsidP="009D459C">
      <w:pPr>
        <w:jc w:val="both"/>
        <w:rPr>
          <w:sz w:val="24"/>
          <w:szCs w:val="24"/>
          <w:lang w:val="bg-BG"/>
        </w:rPr>
      </w:pPr>
      <w:r w:rsidRPr="00997061">
        <w:rPr>
          <w:sz w:val="24"/>
          <w:szCs w:val="24"/>
          <w:lang w:val="bg-BG"/>
        </w:rPr>
        <w:t>адрес: ………………………….</w:t>
      </w:r>
      <w:r>
        <w:rPr>
          <w:sz w:val="24"/>
          <w:szCs w:val="24"/>
          <w:lang w:val="bg-BG"/>
        </w:rPr>
        <w:t>;</w:t>
      </w:r>
      <w:r w:rsidRPr="00997061">
        <w:rPr>
          <w:sz w:val="24"/>
          <w:szCs w:val="24"/>
          <w:lang w:val="bg-BG"/>
        </w:rPr>
        <w:t xml:space="preserve"> </w:t>
      </w:r>
    </w:p>
    <w:p w:rsidR="00FB05B4" w:rsidRDefault="009D459C" w:rsidP="009D459C">
      <w:pPr>
        <w:jc w:val="both"/>
        <w:rPr>
          <w:sz w:val="24"/>
          <w:szCs w:val="24"/>
          <w:lang w:val="bg-BG"/>
        </w:rPr>
      </w:pPr>
      <w:r w:rsidRPr="00997061">
        <w:rPr>
          <w:sz w:val="24"/>
          <w:szCs w:val="24"/>
          <w:lang w:val="bg-BG"/>
        </w:rPr>
        <w:t>факс: ………………………….</w:t>
      </w:r>
      <w:r>
        <w:rPr>
          <w:sz w:val="24"/>
          <w:szCs w:val="24"/>
          <w:lang w:val="bg-BG"/>
        </w:rPr>
        <w:t xml:space="preserve">; </w:t>
      </w:r>
    </w:p>
    <w:p w:rsidR="009D459C" w:rsidRPr="00997061" w:rsidRDefault="009D459C" w:rsidP="009D459C">
      <w:pPr>
        <w:jc w:val="both"/>
        <w:rPr>
          <w:sz w:val="24"/>
          <w:szCs w:val="24"/>
          <w:lang w:val="bg-BG"/>
        </w:rPr>
      </w:pPr>
      <w:r w:rsidRPr="00B71B75">
        <w:rPr>
          <w:sz w:val="24"/>
          <w:szCs w:val="24"/>
          <w:lang w:val="en-US"/>
        </w:rPr>
        <w:t>e</w:t>
      </w:r>
      <w:r w:rsidRPr="00997061">
        <w:rPr>
          <w:sz w:val="24"/>
          <w:szCs w:val="24"/>
          <w:lang w:val="bg-BG"/>
        </w:rPr>
        <w:t>-</w:t>
      </w:r>
      <w:r w:rsidRPr="00B71B75">
        <w:rPr>
          <w:sz w:val="24"/>
          <w:szCs w:val="24"/>
          <w:lang w:val="en-US"/>
        </w:rPr>
        <w:t>mail</w:t>
      </w:r>
      <w:r w:rsidRPr="00997061">
        <w:rPr>
          <w:sz w:val="24"/>
          <w:szCs w:val="24"/>
          <w:lang w:val="bg-BG"/>
        </w:rPr>
        <w:t>: ………………………..</w:t>
      </w:r>
    </w:p>
    <w:p w:rsidR="009D459C" w:rsidRPr="00997061" w:rsidRDefault="009D459C" w:rsidP="009D459C">
      <w:pPr>
        <w:jc w:val="both"/>
        <w:rPr>
          <w:sz w:val="24"/>
          <w:szCs w:val="24"/>
          <w:lang w:val="bg-BG"/>
        </w:rPr>
      </w:pPr>
      <w:r w:rsidRPr="00997061">
        <w:rPr>
          <w:sz w:val="24"/>
          <w:szCs w:val="24"/>
          <w:lang w:val="bg-BG"/>
        </w:rPr>
        <w:t xml:space="preserve">Заявката може да бъде за част или за цялото прогнозно количество, като </w:t>
      </w:r>
      <w:r w:rsidRPr="00997061">
        <w:rPr>
          <w:b/>
          <w:sz w:val="24"/>
          <w:szCs w:val="24"/>
          <w:lang w:val="bg-BG"/>
        </w:rPr>
        <w:t>ВЪЗЛОЖИТЕЛЯТ</w:t>
      </w:r>
      <w:r w:rsidRPr="00997061">
        <w:rPr>
          <w:sz w:val="24"/>
          <w:szCs w:val="24"/>
          <w:lang w:val="bg-BG"/>
        </w:rPr>
        <w:t xml:space="preserve"> не е задължен да заяви цялото прогнозно количество по време на срока на Договора. В случай, че за </w:t>
      </w:r>
      <w:r w:rsidRPr="00997061">
        <w:rPr>
          <w:b/>
          <w:sz w:val="24"/>
          <w:szCs w:val="24"/>
          <w:lang w:val="bg-BG"/>
        </w:rPr>
        <w:t xml:space="preserve">ВЪЗЛОЖИТЕЛЯ </w:t>
      </w:r>
      <w:r w:rsidRPr="00997061">
        <w:rPr>
          <w:sz w:val="24"/>
          <w:szCs w:val="24"/>
          <w:lang w:val="bg-BG"/>
        </w:rPr>
        <w:t>не е възникнала необходимост от Доставка, същият има право да не заявява количества.</w:t>
      </w:r>
    </w:p>
    <w:p w:rsidR="009D459C" w:rsidRPr="00997061" w:rsidRDefault="009D459C" w:rsidP="009D459C">
      <w:pPr>
        <w:ind w:firstLine="709"/>
        <w:jc w:val="both"/>
        <w:rPr>
          <w:sz w:val="24"/>
          <w:szCs w:val="24"/>
          <w:lang w:val="bg-BG"/>
        </w:rPr>
      </w:pPr>
      <w:r w:rsidRPr="00997061">
        <w:rPr>
          <w:sz w:val="24"/>
          <w:szCs w:val="24"/>
          <w:lang w:val="bg-BG"/>
        </w:rPr>
        <w:t xml:space="preserve">(4) Договорът не обвързва </w:t>
      </w:r>
      <w:r w:rsidRPr="00997061">
        <w:rPr>
          <w:b/>
          <w:sz w:val="24"/>
          <w:szCs w:val="24"/>
          <w:lang w:val="bg-BG"/>
        </w:rPr>
        <w:t>ВЪЗЛОЖИТЕЛЯ</w:t>
      </w:r>
      <w:r w:rsidRPr="00997061">
        <w:rPr>
          <w:sz w:val="24"/>
          <w:szCs w:val="24"/>
          <w:lang w:val="bg-BG"/>
        </w:rPr>
        <w:t xml:space="preserve"> със задължението да направи Заявка, а последната е обусловена от възникване на необходимост от Доставка за </w:t>
      </w:r>
      <w:r w:rsidRPr="00997061">
        <w:rPr>
          <w:b/>
          <w:sz w:val="24"/>
          <w:szCs w:val="24"/>
          <w:lang w:val="bg-BG"/>
        </w:rPr>
        <w:t>ВЪЗЛОЖИТЕЛЯ</w:t>
      </w:r>
      <w:r w:rsidRPr="00997061">
        <w:rPr>
          <w:sz w:val="24"/>
          <w:szCs w:val="24"/>
          <w:lang w:val="bg-BG"/>
        </w:rPr>
        <w:t xml:space="preserve">. В случай че условието по предходното изречение не е налице, </w:t>
      </w:r>
      <w:r w:rsidRPr="00997061">
        <w:rPr>
          <w:b/>
          <w:sz w:val="24"/>
          <w:szCs w:val="24"/>
          <w:lang w:val="bg-BG"/>
        </w:rPr>
        <w:t>ВЪЗЛОЖИТЕЛЯТ</w:t>
      </w:r>
      <w:r w:rsidRPr="00997061">
        <w:rPr>
          <w:sz w:val="24"/>
          <w:szCs w:val="24"/>
          <w:lang w:val="bg-BG"/>
        </w:rPr>
        <w:t xml:space="preserve"> не носи отговорност, а </w:t>
      </w:r>
      <w:r w:rsidRPr="00997061">
        <w:rPr>
          <w:b/>
          <w:sz w:val="24"/>
          <w:szCs w:val="24"/>
          <w:lang w:val="bg-BG"/>
        </w:rPr>
        <w:t>ИЗПЪЛНИТЕЛЯТ</w:t>
      </w:r>
      <w:r w:rsidRPr="00997061">
        <w:rPr>
          <w:sz w:val="24"/>
          <w:szCs w:val="24"/>
          <w:lang w:val="bg-BG"/>
        </w:rPr>
        <w:t xml:space="preserve"> няма право да претендира неустойки и/или каквито и да е било обезщетения за причинени вреди.</w:t>
      </w:r>
    </w:p>
    <w:p w:rsidR="009D459C" w:rsidRPr="00B113CD" w:rsidRDefault="009D459C" w:rsidP="009D459C">
      <w:pPr>
        <w:pStyle w:val="ListParagraph"/>
        <w:spacing w:line="240" w:lineRule="auto"/>
        <w:ind w:left="0"/>
        <w:jc w:val="both"/>
      </w:pPr>
      <w:r>
        <w:t xml:space="preserve">            </w:t>
      </w:r>
      <w:r w:rsidRPr="004469EF">
        <w:t xml:space="preserve">(5) Мястото на изпълнение на доставките е гр. София, ул. „Бяло море” № 8, УМБАЛ „Царица Йоанна-ИСУЛ” ЕАД – </w:t>
      </w:r>
      <w:r>
        <w:t>отдел</w:t>
      </w:r>
      <w:r w:rsidRPr="005B19A1">
        <w:t xml:space="preserve"> „</w:t>
      </w:r>
      <w:r w:rsidR="001A6701">
        <w:t>Снабдяване</w:t>
      </w:r>
      <w:r w:rsidRPr="005B19A1">
        <w:t>”.</w:t>
      </w:r>
    </w:p>
    <w:p w:rsidR="009D459C" w:rsidRPr="00B113CD" w:rsidRDefault="009D459C" w:rsidP="009D459C">
      <w:pPr>
        <w:jc w:val="center"/>
        <w:rPr>
          <w:b/>
          <w:sz w:val="24"/>
          <w:szCs w:val="24"/>
          <w:lang w:val="bg-BG"/>
        </w:rPr>
      </w:pPr>
      <w:r w:rsidRPr="00997061">
        <w:rPr>
          <w:b/>
          <w:sz w:val="24"/>
          <w:szCs w:val="24"/>
          <w:lang w:val="bg-BG"/>
        </w:rPr>
        <w:t>І</w:t>
      </w:r>
      <w:r w:rsidRPr="007C13DF">
        <w:rPr>
          <w:b/>
          <w:sz w:val="24"/>
          <w:szCs w:val="24"/>
        </w:rPr>
        <w:t>V</w:t>
      </w:r>
      <w:r w:rsidRPr="00997061">
        <w:rPr>
          <w:b/>
          <w:sz w:val="24"/>
          <w:szCs w:val="24"/>
          <w:lang w:val="bg-BG"/>
        </w:rPr>
        <w:t>. ПРАВА И ЗАДЪЛЖЕНИЯ НА СТРАНИТЕ</w:t>
      </w:r>
    </w:p>
    <w:p w:rsidR="009D459C" w:rsidRPr="00997061" w:rsidRDefault="009D459C" w:rsidP="009D459C">
      <w:pPr>
        <w:ind w:firstLine="709"/>
        <w:jc w:val="both"/>
        <w:rPr>
          <w:sz w:val="24"/>
          <w:szCs w:val="24"/>
          <w:lang w:val="bg-BG"/>
        </w:rPr>
      </w:pPr>
      <w:r w:rsidRPr="00997061">
        <w:rPr>
          <w:sz w:val="24"/>
          <w:szCs w:val="24"/>
          <w:lang w:val="bg-BG"/>
        </w:rPr>
        <w:t xml:space="preserve">Чл. 4. </w:t>
      </w:r>
      <w:r w:rsidRPr="00997061">
        <w:rPr>
          <w:b/>
          <w:sz w:val="24"/>
          <w:szCs w:val="24"/>
          <w:lang w:val="bg-BG"/>
        </w:rPr>
        <w:t>ВЪЗЛОЖИТЕЛЯТ</w:t>
      </w:r>
      <w:r w:rsidRPr="00997061">
        <w:rPr>
          <w:sz w:val="24"/>
          <w:szCs w:val="24"/>
          <w:lang w:val="bg-BG"/>
        </w:rPr>
        <w:t xml:space="preserve"> има право: </w:t>
      </w:r>
    </w:p>
    <w:p w:rsidR="009D459C" w:rsidRPr="00997061" w:rsidRDefault="009D459C" w:rsidP="009D459C">
      <w:pPr>
        <w:ind w:firstLine="709"/>
        <w:jc w:val="both"/>
        <w:rPr>
          <w:sz w:val="24"/>
          <w:szCs w:val="24"/>
          <w:lang w:val="bg-BG"/>
        </w:rPr>
      </w:pPr>
      <w:r w:rsidRPr="00997061">
        <w:rPr>
          <w:sz w:val="24"/>
          <w:szCs w:val="24"/>
          <w:lang w:val="bg-BG"/>
        </w:rPr>
        <w:t xml:space="preserve">1. да изисква от </w:t>
      </w:r>
      <w:r w:rsidRPr="00997061">
        <w:rPr>
          <w:b/>
          <w:sz w:val="24"/>
          <w:szCs w:val="24"/>
          <w:lang w:val="bg-BG"/>
        </w:rPr>
        <w:t>ИЗПЪЛНИТЕЛЯ</w:t>
      </w:r>
      <w:r w:rsidRPr="00997061">
        <w:rPr>
          <w:sz w:val="24"/>
          <w:szCs w:val="24"/>
          <w:lang w:val="bg-BG"/>
        </w:rPr>
        <w:t xml:space="preserve"> да изпълнява в срок и без отклонения всяка една от доставките, съгласно условията на Договора, Техническата спецификация и Приложение №</w:t>
      </w:r>
      <w:r w:rsidR="00B0346F">
        <w:rPr>
          <w:sz w:val="24"/>
          <w:szCs w:val="24"/>
          <w:lang w:val="bg-BG"/>
        </w:rPr>
        <w:t>3</w:t>
      </w:r>
      <w:r>
        <w:rPr>
          <w:sz w:val="24"/>
          <w:szCs w:val="24"/>
          <w:lang w:val="bg-BG"/>
        </w:rPr>
        <w:t>.</w:t>
      </w:r>
      <w:r w:rsidRPr="00997061">
        <w:rPr>
          <w:sz w:val="24"/>
          <w:szCs w:val="24"/>
          <w:lang w:val="bg-BG"/>
        </w:rPr>
        <w:tab/>
        <w:t xml:space="preserve">2. да извършва проверка във всеки момент от изпълнението на Заявката по Договора, относно качеството, количествата и техническите параметри, без </w:t>
      </w:r>
      <w:r w:rsidRPr="007C13DF">
        <w:rPr>
          <w:sz w:val="24"/>
          <w:szCs w:val="24"/>
          <w:lang w:val="be-BY"/>
        </w:rPr>
        <w:t xml:space="preserve">с </w:t>
      </w:r>
      <w:r w:rsidRPr="00997061">
        <w:rPr>
          <w:sz w:val="24"/>
          <w:szCs w:val="24"/>
          <w:lang w:val="bg-BG"/>
        </w:rPr>
        <w:t xml:space="preserve">това да пречи на дейността на </w:t>
      </w:r>
      <w:r w:rsidRPr="00997061">
        <w:rPr>
          <w:b/>
          <w:sz w:val="24"/>
          <w:szCs w:val="24"/>
          <w:lang w:val="bg-BG"/>
        </w:rPr>
        <w:t>ИЗПЪЛНИТЕЛЯ</w:t>
      </w:r>
      <w:r w:rsidRPr="00997061">
        <w:rPr>
          <w:sz w:val="24"/>
          <w:szCs w:val="24"/>
          <w:lang w:val="bg-BG"/>
        </w:rPr>
        <w:t>;</w:t>
      </w:r>
    </w:p>
    <w:p w:rsidR="009D459C" w:rsidRPr="00997061" w:rsidRDefault="009D459C" w:rsidP="009D459C">
      <w:pPr>
        <w:jc w:val="both"/>
        <w:rPr>
          <w:sz w:val="24"/>
          <w:szCs w:val="24"/>
          <w:lang w:val="bg-BG"/>
        </w:rPr>
      </w:pPr>
      <w:r w:rsidRPr="00997061">
        <w:rPr>
          <w:sz w:val="24"/>
          <w:szCs w:val="24"/>
          <w:lang w:val="bg-BG"/>
        </w:rPr>
        <w:tab/>
        <w:t xml:space="preserve">3. да задържи/усвои съответна част от Гаранцията за изпълнение при неизпълнение от страна на </w:t>
      </w:r>
      <w:r w:rsidRPr="00997061">
        <w:rPr>
          <w:b/>
          <w:sz w:val="24"/>
          <w:szCs w:val="24"/>
          <w:lang w:val="bg-BG"/>
        </w:rPr>
        <w:t>ИЗПЪЛНИТЕЛЯ</w:t>
      </w:r>
      <w:r w:rsidRPr="00997061">
        <w:rPr>
          <w:sz w:val="24"/>
          <w:szCs w:val="24"/>
          <w:lang w:val="bg-BG"/>
        </w:rPr>
        <w:t xml:space="preserve"> на Договора и да получи неустойка в размера, определен в раздел </w:t>
      </w:r>
      <w:r w:rsidRPr="007C13DF">
        <w:rPr>
          <w:sz w:val="24"/>
          <w:szCs w:val="24"/>
          <w:lang w:val="en-US"/>
        </w:rPr>
        <w:t>VII</w:t>
      </w:r>
      <w:r w:rsidRPr="00997061">
        <w:rPr>
          <w:sz w:val="24"/>
          <w:szCs w:val="24"/>
          <w:lang w:val="bg-BG"/>
        </w:rPr>
        <w:t xml:space="preserve"> от настоящия Договор;</w:t>
      </w:r>
    </w:p>
    <w:p w:rsidR="009D459C" w:rsidRPr="00997061" w:rsidRDefault="009D459C" w:rsidP="009D459C">
      <w:pPr>
        <w:jc w:val="both"/>
        <w:rPr>
          <w:sz w:val="24"/>
          <w:szCs w:val="24"/>
          <w:lang w:val="bg-BG"/>
        </w:rPr>
      </w:pPr>
      <w:r w:rsidRPr="00997061">
        <w:rPr>
          <w:sz w:val="24"/>
          <w:szCs w:val="24"/>
          <w:lang w:val="bg-BG"/>
        </w:rPr>
        <w:tab/>
        <w:t>4. да прегледа доставената стока и да направи рекламации при установяване на некачествена/непълна Доставка или такава, която не е в съответствие с Приложение №</w:t>
      </w:r>
      <w:r w:rsidR="00B0346F">
        <w:rPr>
          <w:sz w:val="24"/>
          <w:szCs w:val="24"/>
          <w:lang w:val="bg-BG"/>
        </w:rPr>
        <w:t>3</w:t>
      </w:r>
      <w:r w:rsidRPr="00997061">
        <w:rPr>
          <w:sz w:val="24"/>
          <w:szCs w:val="24"/>
          <w:lang w:val="bg-BG"/>
        </w:rPr>
        <w:t>;</w:t>
      </w:r>
    </w:p>
    <w:p w:rsidR="009D459C" w:rsidRPr="00997061" w:rsidRDefault="009D459C" w:rsidP="009D459C">
      <w:pPr>
        <w:jc w:val="both"/>
        <w:rPr>
          <w:sz w:val="24"/>
          <w:szCs w:val="24"/>
          <w:lang w:val="bg-BG"/>
        </w:rPr>
      </w:pPr>
      <w:r w:rsidRPr="00997061">
        <w:rPr>
          <w:sz w:val="24"/>
          <w:szCs w:val="24"/>
          <w:lang w:val="bg-BG"/>
        </w:rPr>
        <w:tab/>
        <w:t>5. да получи Доставката в срока и при условията, договорени между Страните;</w:t>
      </w:r>
    </w:p>
    <w:p w:rsidR="009D459C" w:rsidRPr="00997061" w:rsidRDefault="009D459C" w:rsidP="009D459C">
      <w:pPr>
        <w:jc w:val="both"/>
        <w:rPr>
          <w:sz w:val="24"/>
          <w:szCs w:val="24"/>
          <w:lang w:val="bg-BG"/>
        </w:rPr>
      </w:pPr>
      <w:r w:rsidRPr="00997061">
        <w:rPr>
          <w:sz w:val="24"/>
          <w:szCs w:val="24"/>
          <w:lang w:val="bg-BG"/>
        </w:rPr>
        <w:tab/>
        <w:t xml:space="preserve">6. да не приеме Доставката и да отрази установените недостатъци/липси в приемо-предавателния протокол по чл. 10, ал. 2, в случай че Доставката не отговаря на изискванията по Приложение № </w:t>
      </w:r>
      <w:r w:rsidR="00B0346F">
        <w:rPr>
          <w:sz w:val="24"/>
          <w:szCs w:val="24"/>
          <w:lang w:val="bg-BG"/>
        </w:rPr>
        <w:t>3</w:t>
      </w:r>
      <w:r w:rsidRPr="00997061">
        <w:rPr>
          <w:sz w:val="24"/>
          <w:szCs w:val="24"/>
          <w:lang w:val="bg-BG"/>
        </w:rPr>
        <w:t xml:space="preserve"> и условията на този Договор;</w:t>
      </w:r>
    </w:p>
    <w:p w:rsidR="009D459C" w:rsidRPr="00997061" w:rsidRDefault="009D459C" w:rsidP="009D459C">
      <w:pPr>
        <w:jc w:val="both"/>
        <w:rPr>
          <w:sz w:val="24"/>
          <w:szCs w:val="24"/>
          <w:lang w:val="bg-BG"/>
        </w:rPr>
      </w:pPr>
      <w:r w:rsidRPr="00997061">
        <w:rPr>
          <w:sz w:val="24"/>
          <w:szCs w:val="24"/>
          <w:lang w:val="bg-BG"/>
        </w:rPr>
        <w:tab/>
        <w:t xml:space="preserve">7. да прекрати Договора едностранно по вина на </w:t>
      </w:r>
      <w:r w:rsidRPr="00997061">
        <w:rPr>
          <w:b/>
          <w:sz w:val="24"/>
          <w:szCs w:val="24"/>
          <w:lang w:val="bg-BG"/>
        </w:rPr>
        <w:t xml:space="preserve">ИЗПЪЛНИТЕЛЯ </w:t>
      </w:r>
      <w:r w:rsidRPr="00997061">
        <w:rPr>
          <w:sz w:val="24"/>
          <w:szCs w:val="24"/>
          <w:lang w:val="bg-BG"/>
        </w:rPr>
        <w:t xml:space="preserve">в случай на съществено неизпълнение ( по смисъла на чл. 15, ал.2) от страна на </w:t>
      </w:r>
      <w:r w:rsidRPr="00997061">
        <w:rPr>
          <w:b/>
          <w:sz w:val="24"/>
          <w:szCs w:val="24"/>
          <w:lang w:val="bg-BG"/>
        </w:rPr>
        <w:t>ИЗПЪЛНИТЕЛЯ</w:t>
      </w:r>
      <w:r w:rsidRPr="00997061">
        <w:rPr>
          <w:sz w:val="24"/>
          <w:szCs w:val="24"/>
          <w:lang w:val="bg-BG"/>
        </w:rPr>
        <w:t>.</w:t>
      </w:r>
    </w:p>
    <w:p w:rsidR="009D459C" w:rsidRPr="00DF112D" w:rsidRDefault="009D459C" w:rsidP="009D459C">
      <w:pPr>
        <w:ind w:firstLine="709"/>
        <w:jc w:val="both"/>
        <w:rPr>
          <w:sz w:val="24"/>
          <w:szCs w:val="24"/>
          <w:lang w:val="bg-BG"/>
        </w:rPr>
      </w:pPr>
      <w:r w:rsidRPr="00DF112D">
        <w:rPr>
          <w:sz w:val="24"/>
          <w:szCs w:val="24"/>
          <w:lang w:val="bg-BG"/>
        </w:rPr>
        <w:t xml:space="preserve">Чл.5. (1) </w:t>
      </w:r>
      <w:r w:rsidRPr="00DF112D">
        <w:rPr>
          <w:b/>
          <w:sz w:val="24"/>
          <w:szCs w:val="24"/>
          <w:lang w:val="bg-BG"/>
        </w:rPr>
        <w:t>ВЪЗЛОЖИТЕЛЯТ</w:t>
      </w:r>
      <w:r w:rsidRPr="00DF112D">
        <w:rPr>
          <w:sz w:val="24"/>
          <w:szCs w:val="24"/>
          <w:lang w:val="bg-BG"/>
        </w:rPr>
        <w:t xml:space="preserve"> е длъжен да заплаща на </w:t>
      </w:r>
      <w:r w:rsidRPr="00DF112D">
        <w:rPr>
          <w:b/>
          <w:sz w:val="24"/>
          <w:szCs w:val="24"/>
          <w:lang w:val="bg-BG"/>
        </w:rPr>
        <w:t xml:space="preserve">ИЗПЪЛНИТЕЛЯ </w:t>
      </w:r>
      <w:r w:rsidRPr="00DF112D">
        <w:rPr>
          <w:sz w:val="24"/>
          <w:szCs w:val="24"/>
          <w:lang w:val="bg-BG"/>
        </w:rPr>
        <w:t>възнаграждение при пълно и качествено изпълнение на Доставка в размер, при условия и в срокове съгласно настоящия Договор.</w:t>
      </w:r>
    </w:p>
    <w:p w:rsidR="009D459C" w:rsidRPr="007B1F1E" w:rsidRDefault="009D459C" w:rsidP="009D459C">
      <w:pPr>
        <w:ind w:firstLine="709"/>
        <w:jc w:val="both"/>
        <w:rPr>
          <w:sz w:val="24"/>
          <w:szCs w:val="24"/>
          <w:lang w:val="bg-BG"/>
        </w:rPr>
      </w:pPr>
      <w:r w:rsidRPr="007B1F1E">
        <w:rPr>
          <w:sz w:val="24"/>
          <w:szCs w:val="24"/>
          <w:lang w:val="bg-BG"/>
        </w:rPr>
        <w:t xml:space="preserve">(2) </w:t>
      </w:r>
      <w:r w:rsidRPr="007B1F1E">
        <w:rPr>
          <w:b/>
          <w:sz w:val="24"/>
          <w:szCs w:val="24"/>
          <w:lang w:val="bg-BG"/>
        </w:rPr>
        <w:t>ВЪЗЛОЖИТЕЛЯТ</w:t>
      </w:r>
      <w:r w:rsidRPr="007B1F1E">
        <w:rPr>
          <w:sz w:val="24"/>
          <w:szCs w:val="24"/>
          <w:lang w:val="bg-BG"/>
        </w:rPr>
        <w:t xml:space="preserve"> се задължава:</w:t>
      </w:r>
    </w:p>
    <w:p w:rsidR="009D459C" w:rsidRPr="007B1F1E" w:rsidRDefault="009D459C" w:rsidP="009D459C">
      <w:pPr>
        <w:ind w:firstLine="709"/>
        <w:jc w:val="both"/>
        <w:rPr>
          <w:sz w:val="24"/>
          <w:szCs w:val="24"/>
          <w:lang w:val="bg-BG"/>
        </w:rPr>
      </w:pPr>
      <w:r w:rsidRPr="007B1F1E">
        <w:rPr>
          <w:sz w:val="24"/>
          <w:szCs w:val="24"/>
          <w:lang w:val="bg-BG"/>
        </w:rPr>
        <w:lastRenderedPageBreak/>
        <w:t xml:space="preserve">1.да не разпространява под каквато и да е форма всяка предоставена му от </w:t>
      </w:r>
      <w:r w:rsidRPr="007B1F1E">
        <w:rPr>
          <w:b/>
          <w:sz w:val="24"/>
          <w:szCs w:val="24"/>
          <w:lang w:val="bg-BG"/>
        </w:rPr>
        <w:t>ИЗПЪЛНИТЕЛЯ</w:t>
      </w:r>
      <w:r w:rsidRPr="007B1F1E">
        <w:rPr>
          <w:sz w:val="24"/>
          <w:szCs w:val="24"/>
          <w:lang w:val="bg-BG"/>
        </w:rPr>
        <w:t xml:space="preserve"> информация, имаща характер на търговска тайна и изрично упомената от </w:t>
      </w:r>
      <w:r w:rsidRPr="007B1F1E">
        <w:rPr>
          <w:b/>
          <w:sz w:val="24"/>
          <w:szCs w:val="24"/>
          <w:lang w:val="bg-BG"/>
        </w:rPr>
        <w:t>ИЗПЪЛНИТЕЛЯ</w:t>
      </w:r>
      <w:r w:rsidRPr="007B1F1E">
        <w:rPr>
          <w:sz w:val="24"/>
          <w:szCs w:val="24"/>
          <w:lang w:val="bg-BG"/>
        </w:rPr>
        <w:t xml:space="preserve"> като такава в представената от него оферта.</w:t>
      </w:r>
    </w:p>
    <w:p w:rsidR="009D459C" w:rsidRPr="007B1F1E" w:rsidRDefault="009D459C" w:rsidP="009D459C">
      <w:pPr>
        <w:ind w:firstLine="709"/>
        <w:jc w:val="both"/>
        <w:rPr>
          <w:sz w:val="24"/>
          <w:szCs w:val="24"/>
          <w:lang w:val="bg-BG"/>
        </w:rPr>
      </w:pPr>
      <w:r w:rsidRPr="007B1F1E">
        <w:rPr>
          <w:sz w:val="24"/>
          <w:szCs w:val="24"/>
          <w:lang w:val="bg-BG"/>
        </w:rPr>
        <w:t>2.при доставяне на стоката да я прегледа, да попълни приемателно-предавателните протоколи и при установяване на явни недостатъци или липси да ги отрази в протокола по чл. 10, ал. 2;</w:t>
      </w:r>
    </w:p>
    <w:p w:rsidR="009D459C" w:rsidRPr="007B1F1E" w:rsidRDefault="009D459C" w:rsidP="009D459C">
      <w:pPr>
        <w:ind w:firstLine="709"/>
        <w:jc w:val="both"/>
        <w:rPr>
          <w:sz w:val="24"/>
          <w:szCs w:val="24"/>
          <w:lang w:val="bg-BG"/>
        </w:rPr>
      </w:pPr>
      <w:r w:rsidRPr="007B1F1E">
        <w:rPr>
          <w:sz w:val="24"/>
          <w:szCs w:val="24"/>
          <w:lang w:val="bg-BG"/>
        </w:rPr>
        <w:t>3.да осигури помещение за съхранение според съответните изисквания, ако има такива, на доставеното количество стоки.</w:t>
      </w:r>
    </w:p>
    <w:p w:rsidR="009D459C" w:rsidRPr="007B1F1E" w:rsidRDefault="009D459C" w:rsidP="009D459C">
      <w:pPr>
        <w:ind w:firstLine="709"/>
        <w:jc w:val="both"/>
        <w:rPr>
          <w:sz w:val="24"/>
          <w:szCs w:val="24"/>
          <w:lang w:val="bg-BG"/>
        </w:rPr>
      </w:pPr>
      <w:r w:rsidRPr="007B1F1E">
        <w:rPr>
          <w:sz w:val="24"/>
          <w:szCs w:val="24"/>
          <w:lang w:val="bg-BG"/>
        </w:rPr>
        <w:t xml:space="preserve">Чл. 6. </w:t>
      </w:r>
      <w:r w:rsidRPr="007B1F1E">
        <w:rPr>
          <w:b/>
          <w:sz w:val="24"/>
          <w:szCs w:val="24"/>
          <w:lang w:val="bg-BG"/>
        </w:rPr>
        <w:t>ИЗПЪЛНИТЕЛЯТ</w:t>
      </w:r>
      <w:r w:rsidRPr="007B1F1E">
        <w:rPr>
          <w:sz w:val="24"/>
          <w:szCs w:val="24"/>
          <w:lang w:val="bg-BG"/>
        </w:rPr>
        <w:t xml:space="preserve"> има право:</w:t>
      </w:r>
    </w:p>
    <w:p w:rsidR="009D459C" w:rsidRPr="0090797C" w:rsidRDefault="009D459C" w:rsidP="009D459C">
      <w:pPr>
        <w:jc w:val="both"/>
        <w:rPr>
          <w:sz w:val="24"/>
          <w:szCs w:val="24"/>
          <w:lang w:val="bg-BG"/>
        </w:rPr>
      </w:pPr>
      <w:r w:rsidRPr="007B1F1E">
        <w:rPr>
          <w:sz w:val="24"/>
          <w:szCs w:val="24"/>
          <w:lang w:val="bg-BG"/>
        </w:rPr>
        <w:tab/>
        <w:t>1.</w:t>
      </w:r>
      <w:r>
        <w:rPr>
          <w:sz w:val="24"/>
          <w:szCs w:val="24"/>
          <w:lang w:val="bg-BG"/>
        </w:rPr>
        <w:t xml:space="preserve"> </w:t>
      </w:r>
      <w:r w:rsidRPr="007B1F1E">
        <w:rPr>
          <w:sz w:val="24"/>
          <w:szCs w:val="24"/>
          <w:lang w:val="bg-BG"/>
        </w:rPr>
        <w:t>да получи уговореното възнаграждение при условията и в сроковете, посочени в настоящия Договор.</w:t>
      </w:r>
    </w:p>
    <w:p w:rsidR="009D459C" w:rsidRPr="00997061" w:rsidRDefault="009D459C" w:rsidP="009D459C">
      <w:pPr>
        <w:ind w:firstLine="709"/>
        <w:jc w:val="both"/>
        <w:rPr>
          <w:sz w:val="24"/>
          <w:szCs w:val="24"/>
          <w:lang w:val="bg-BG"/>
        </w:rPr>
      </w:pPr>
      <w:r w:rsidRPr="00997061">
        <w:rPr>
          <w:sz w:val="24"/>
          <w:szCs w:val="24"/>
          <w:lang w:val="bg-BG"/>
        </w:rPr>
        <w:t>2.</w:t>
      </w:r>
      <w:r>
        <w:rPr>
          <w:sz w:val="24"/>
          <w:szCs w:val="24"/>
          <w:lang w:val="bg-BG"/>
        </w:rPr>
        <w:t xml:space="preserve"> </w:t>
      </w:r>
      <w:r w:rsidRPr="00997061">
        <w:rPr>
          <w:sz w:val="24"/>
          <w:szCs w:val="24"/>
          <w:lang w:val="bg-BG"/>
        </w:rPr>
        <w:t xml:space="preserve">да иска от </w:t>
      </w:r>
      <w:r w:rsidRPr="00997061">
        <w:rPr>
          <w:b/>
          <w:sz w:val="24"/>
          <w:szCs w:val="24"/>
          <w:lang w:val="bg-BG"/>
        </w:rPr>
        <w:t>ВЪЗЛОЖИТЕЛЯ</w:t>
      </w:r>
      <w:r w:rsidRPr="00997061">
        <w:rPr>
          <w:sz w:val="24"/>
          <w:szCs w:val="24"/>
          <w:lang w:val="bg-BG"/>
        </w:rPr>
        <w:t xml:space="preserve"> необходимото съдействие за осъществяване на Доставката по Договора и приемането й, когато е изпълнена съгласно изискванията по чл.</w:t>
      </w:r>
      <w:r>
        <w:rPr>
          <w:sz w:val="24"/>
          <w:szCs w:val="24"/>
          <w:lang w:val="bg-BG"/>
        </w:rPr>
        <w:t xml:space="preserve"> </w:t>
      </w:r>
      <w:r w:rsidRPr="00997061">
        <w:rPr>
          <w:sz w:val="24"/>
          <w:szCs w:val="24"/>
          <w:lang w:val="bg-BG"/>
        </w:rPr>
        <w:t>7, т.</w:t>
      </w:r>
      <w:r>
        <w:rPr>
          <w:sz w:val="24"/>
          <w:szCs w:val="24"/>
          <w:lang w:val="bg-BG"/>
        </w:rPr>
        <w:t xml:space="preserve"> </w:t>
      </w:r>
      <w:r w:rsidRPr="00997061">
        <w:rPr>
          <w:sz w:val="24"/>
          <w:szCs w:val="24"/>
          <w:lang w:val="bg-BG"/>
        </w:rPr>
        <w:t xml:space="preserve">1. </w:t>
      </w:r>
    </w:p>
    <w:p w:rsidR="009D459C" w:rsidRPr="00997061" w:rsidRDefault="009D459C" w:rsidP="009D459C">
      <w:pPr>
        <w:ind w:firstLine="708"/>
        <w:jc w:val="both"/>
        <w:rPr>
          <w:sz w:val="24"/>
          <w:szCs w:val="24"/>
          <w:lang w:val="bg-BG"/>
        </w:rPr>
      </w:pPr>
      <w:r w:rsidRPr="00997061">
        <w:rPr>
          <w:sz w:val="24"/>
          <w:szCs w:val="24"/>
          <w:lang w:val="bg-BG"/>
        </w:rPr>
        <w:t xml:space="preserve">Чл. 7. </w:t>
      </w:r>
      <w:r w:rsidRPr="00997061">
        <w:rPr>
          <w:b/>
          <w:sz w:val="24"/>
          <w:szCs w:val="24"/>
          <w:lang w:val="bg-BG"/>
        </w:rPr>
        <w:t>ИЗПЪЛНИТЕЛЯТ</w:t>
      </w:r>
      <w:r w:rsidRPr="00997061">
        <w:rPr>
          <w:sz w:val="24"/>
          <w:szCs w:val="24"/>
          <w:lang w:val="bg-BG"/>
        </w:rPr>
        <w:t xml:space="preserve"> </w:t>
      </w:r>
      <w:r w:rsidRPr="007C13DF">
        <w:rPr>
          <w:sz w:val="24"/>
          <w:szCs w:val="24"/>
        </w:rPr>
        <w:t>e</w:t>
      </w:r>
      <w:r w:rsidRPr="00997061">
        <w:rPr>
          <w:sz w:val="24"/>
          <w:szCs w:val="24"/>
          <w:lang w:val="bg-BG"/>
        </w:rPr>
        <w:t xml:space="preserve"> длъжен:</w:t>
      </w:r>
    </w:p>
    <w:p w:rsidR="009D459C" w:rsidRPr="002E1CEE" w:rsidRDefault="009D459C" w:rsidP="009D459C">
      <w:pPr>
        <w:jc w:val="both"/>
        <w:rPr>
          <w:sz w:val="24"/>
          <w:szCs w:val="24"/>
          <w:lang w:val="bg-BG"/>
        </w:rPr>
      </w:pPr>
      <w:r w:rsidRPr="00997061">
        <w:rPr>
          <w:sz w:val="24"/>
          <w:szCs w:val="24"/>
          <w:lang w:val="bg-BG"/>
        </w:rPr>
        <w:tab/>
        <w:t xml:space="preserve">1. да изпълни всяка една от доставките </w:t>
      </w:r>
      <w:r w:rsidRPr="002D1EF6">
        <w:rPr>
          <w:sz w:val="24"/>
          <w:szCs w:val="24"/>
          <w:lang w:val="bg-BG"/>
        </w:rPr>
        <w:t>качествено, в съответствие с При</w:t>
      </w:r>
      <w:r>
        <w:rPr>
          <w:sz w:val="24"/>
          <w:szCs w:val="24"/>
          <w:lang w:val="bg-BG"/>
        </w:rPr>
        <w:t xml:space="preserve">ложение № </w:t>
      </w:r>
      <w:r w:rsidR="00B0346F">
        <w:rPr>
          <w:sz w:val="24"/>
          <w:szCs w:val="24"/>
          <w:lang w:val="bg-BG"/>
        </w:rPr>
        <w:t>3</w:t>
      </w:r>
      <w:r>
        <w:rPr>
          <w:sz w:val="24"/>
          <w:szCs w:val="24"/>
          <w:lang w:val="bg-BG"/>
        </w:rPr>
        <w:t xml:space="preserve"> и настоящия Договор. </w:t>
      </w:r>
      <w:r w:rsidRPr="00997061">
        <w:rPr>
          <w:sz w:val="24"/>
          <w:szCs w:val="24"/>
          <w:lang w:val="bg-BG"/>
        </w:rPr>
        <w:t xml:space="preserve">Срокът на </w:t>
      </w:r>
      <w:r w:rsidRPr="002E1CEE">
        <w:rPr>
          <w:sz w:val="24"/>
          <w:szCs w:val="24"/>
          <w:lang w:val="bg-BG"/>
        </w:rPr>
        <w:t>годност на доставяните медицински изделия следва да не е по-малък от 75% от обявения от производителя срок към датата на всяка една от доставките;</w:t>
      </w:r>
    </w:p>
    <w:p w:rsidR="009D459C" w:rsidRPr="002E1CEE" w:rsidRDefault="009D459C" w:rsidP="009D459C">
      <w:pPr>
        <w:jc w:val="both"/>
        <w:rPr>
          <w:sz w:val="24"/>
          <w:szCs w:val="24"/>
          <w:lang w:val="bg-BG"/>
        </w:rPr>
      </w:pPr>
      <w:r w:rsidRPr="002E1CEE">
        <w:rPr>
          <w:sz w:val="24"/>
          <w:szCs w:val="24"/>
          <w:lang w:val="bg-BG"/>
        </w:rPr>
        <w:tab/>
        <w:t>2. да съхранява и транспортира Доставката до мястото на изпълнение при спазване на посочения от производителя температурен режим и други условия за съхранение;</w:t>
      </w:r>
    </w:p>
    <w:p w:rsidR="009D459C" w:rsidRPr="00997061" w:rsidRDefault="009D459C" w:rsidP="009D459C">
      <w:pPr>
        <w:jc w:val="both"/>
        <w:rPr>
          <w:sz w:val="24"/>
          <w:szCs w:val="24"/>
          <w:lang w:val="bg-BG"/>
        </w:rPr>
      </w:pPr>
      <w:r w:rsidRPr="002E1CEE">
        <w:rPr>
          <w:sz w:val="24"/>
          <w:szCs w:val="24"/>
          <w:lang w:val="bg-BG"/>
        </w:rPr>
        <w:tab/>
        <w:t xml:space="preserve">3. в случаите по чл. 4, т. 6, </w:t>
      </w:r>
      <w:r w:rsidRPr="002E1CEE">
        <w:rPr>
          <w:b/>
          <w:sz w:val="24"/>
          <w:szCs w:val="24"/>
          <w:lang w:val="bg-BG"/>
        </w:rPr>
        <w:t>ИЗПЪЛНИТЕЛЯТ</w:t>
      </w:r>
      <w:r w:rsidRPr="002E1CEE">
        <w:rPr>
          <w:sz w:val="24"/>
          <w:szCs w:val="24"/>
          <w:lang w:val="bg-BG"/>
        </w:rPr>
        <w:t xml:space="preserve"> са задължава да замени за своя сметка Доставката с друга, отговаряща на изискванията по т. 1 и по Приложение № </w:t>
      </w:r>
      <w:r w:rsidR="00B0346F">
        <w:rPr>
          <w:sz w:val="24"/>
          <w:szCs w:val="24"/>
          <w:lang w:val="bg-BG"/>
        </w:rPr>
        <w:t>3</w:t>
      </w:r>
      <w:r w:rsidRPr="002E1CEE">
        <w:rPr>
          <w:sz w:val="24"/>
          <w:szCs w:val="24"/>
          <w:lang w:val="bg-BG"/>
        </w:rPr>
        <w:t xml:space="preserve"> в срок до 12 (дванадесет) часа, считано от часа, посочен в протокола за некачествената/непълна Доставка. В случай че </w:t>
      </w:r>
      <w:r w:rsidRPr="002E1CEE">
        <w:rPr>
          <w:b/>
          <w:sz w:val="24"/>
          <w:szCs w:val="24"/>
          <w:lang w:val="bg-BG"/>
        </w:rPr>
        <w:t>ИЗПЪЛНИТЕЛЯТ</w:t>
      </w:r>
      <w:r w:rsidRPr="002E1CEE">
        <w:rPr>
          <w:sz w:val="24"/>
          <w:szCs w:val="24"/>
          <w:lang w:val="bg-BG"/>
        </w:rPr>
        <w:t xml:space="preserve"> не достави в срока по предходното изречение заменените стоки и/или доставените стоки не отговарят на изискванията по т. 1 и по Приложение</w:t>
      </w:r>
      <w:r w:rsidRPr="00997061">
        <w:rPr>
          <w:sz w:val="24"/>
          <w:szCs w:val="24"/>
          <w:lang w:val="bg-BG"/>
        </w:rPr>
        <w:t xml:space="preserve"> № </w:t>
      </w:r>
      <w:r w:rsidR="00B0346F">
        <w:rPr>
          <w:sz w:val="24"/>
          <w:szCs w:val="24"/>
          <w:lang w:val="bg-BG"/>
        </w:rPr>
        <w:t>3</w:t>
      </w:r>
      <w:r w:rsidRPr="00997061">
        <w:rPr>
          <w:sz w:val="24"/>
          <w:szCs w:val="24"/>
          <w:lang w:val="bg-BG"/>
        </w:rPr>
        <w:t xml:space="preserve">, </w:t>
      </w:r>
      <w:r w:rsidRPr="00997061">
        <w:rPr>
          <w:b/>
          <w:sz w:val="24"/>
          <w:szCs w:val="24"/>
          <w:lang w:val="bg-BG"/>
        </w:rPr>
        <w:t>ВЪЗЛОЖИТЕЛЯТ</w:t>
      </w:r>
      <w:r w:rsidRPr="00997061">
        <w:rPr>
          <w:sz w:val="24"/>
          <w:szCs w:val="24"/>
          <w:lang w:val="bg-BG"/>
        </w:rPr>
        <w:t xml:space="preserve"> начислява неустойка на </w:t>
      </w:r>
      <w:r w:rsidRPr="00997061">
        <w:rPr>
          <w:b/>
          <w:sz w:val="24"/>
          <w:szCs w:val="24"/>
          <w:lang w:val="bg-BG"/>
        </w:rPr>
        <w:t>ИЗПЪЛНИТЕЛЯ</w:t>
      </w:r>
      <w:r w:rsidRPr="00997061">
        <w:rPr>
          <w:sz w:val="24"/>
          <w:szCs w:val="24"/>
          <w:lang w:val="bg-BG"/>
        </w:rPr>
        <w:t xml:space="preserve"> по чл. 11, ал. 2, която се удържа от Гаранцията за изпълнение; </w:t>
      </w:r>
    </w:p>
    <w:p w:rsidR="009D459C" w:rsidRPr="00997061" w:rsidRDefault="009D459C" w:rsidP="009D459C">
      <w:pPr>
        <w:jc w:val="both"/>
        <w:rPr>
          <w:sz w:val="24"/>
          <w:szCs w:val="24"/>
          <w:lang w:val="bg-BG"/>
        </w:rPr>
      </w:pPr>
      <w:r w:rsidRPr="00997061">
        <w:rPr>
          <w:sz w:val="24"/>
          <w:szCs w:val="24"/>
          <w:lang w:val="bg-BG"/>
        </w:rPr>
        <w:tab/>
        <w:t xml:space="preserve"> 4. да не използва или разпространява информация за </w:t>
      </w:r>
      <w:r w:rsidRPr="00997061">
        <w:rPr>
          <w:b/>
          <w:sz w:val="24"/>
          <w:szCs w:val="24"/>
          <w:lang w:val="bg-BG"/>
        </w:rPr>
        <w:t>ВЪЗЛОЖИТЕЛЯ</w:t>
      </w:r>
      <w:r w:rsidRPr="00997061">
        <w:rPr>
          <w:sz w:val="24"/>
          <w:szCs w:val="24"/>
          <w:lang w:val="bg-BG"/>
        </w:rPr>
        <w:t>, станала му известна при изпълнение на задълженията му по настоящия Договор.</w:t>
      </w:r>
    </w:p>
    <w:p w:rsidR="009D459C" w:rsidRPr="00997061" w:rsidRDefault="009D459C" w:rsidP="009D459C">
      <w:pPr>
        <w:ind w:firstLine="709"/>
        <w:jc w:val="both"/>
        <w:rPr>
          <w:sz w:val="24"/>
          <w:szCs w:val="24"/>
          <w:lang w:val="bg-BG"/>
        </w:rPr>
      </w:pPr>
      <w:r w:rsidRPr="00997061">
        <w:rPr>
          <w:sz w:val="24"/>
          <w:szCs w:val="24"/>
          <w:lang w:val="bg-BG"/>
        </w:rPr>
        <w:t xml:space="preserve">Чл. 8. ИЗПЪЛНИТЕЛЯТ се задължава да продължи изпълнението на Доставката и в случай на забавяне на плащане от страна на </w:t>
      </w:r>
      <w:r w:rsidRPr="00997061">
        <w:rPr>
          <w:b/>
          <w:sz w:val="24"/>
          <w:szCs w:val="24"/>
          <w:lang w:val="bg-BG"/>
        </w:rPr>
        <w:t>ВЪЗЛОЖИТЕЛЯ</w:t>
      </w:r>
      <w:r w:rsidRPr="00997061">
        <w:rPr>
          <w:sz w:val="24"/>
          <w:szCs w:val="24"/>
          <w:lang w:val="bg-BG"/>
        </w:rPr>
        <w:t xml:space="preserve"> поради обективни причини.</w:t>
      </w:r>
    </w:p>
    <w:p w:rsidR="009D459C" w:rsidRPr="00997061" w:rsidRDefault="009D459C" w:rsidP="009D459C">
      <w:pPr>
        <w:ind w:firstLine="709"/>
        <w:jc w:val="both"/>
        <w:rPr>
          <w:sz w:val="24"/>
          <w:szCs w:val="24"/>
          <w:lang w:val="bg-BG"/>
        </w:rPr>
      </w:pPr>
    </w:p>
    <w:p w:rsidR="009D459C" w:rsidRPr="00F65B44" w:rsidRDefault="009D459C" w:rsidP="009D459C">
      <w:pPr>
        <w:jc w:val="center"/>
        <w:rPr>
          <w:b/>
          <w:sz w:val="24"/>
          <w:szCs w:val="24"/>
          <w:lang w:val="bg-BG"/>
        </w:rPr>
      </w:pPr>
      <w:r w:rsidRPr="00B71B75">
        <w:rPr>
          <w:b/>
          <w:sz w:val="24"/>
          <w:szCs w:val="24"/>
        </w:rPr>
        <w:t>V</w:t>
      </w:r>
      <w:r w:rsidRPr="00997061">
        <w:rPr>
          <w:b/>
          <w:sz w:val="24"/>
          <w:szCs w:val="24"/>
          <w:lang w:val="bg-BG"/>
        </w:rPr>
        <w:t>. ГАРАНЦИЯ ЗА ИЗПЪЛНЕНИЕ</w:t>
      </w:r>
    </w:p>
    <w:p w:rsidR="009D459C" w:rsidRPr="00901AD2" w:rsidRDefault="009D459C" w:rsidP="009D459C">
      <w:pPr>
        <w:ind w:firstLine="709"/>
        <w:jc w:val="both"/>
        <w:rPr>
          <w:sz w:val="24"/>
          <w:szCs w:val="24"/>
          <w:lang w:val="bg-BG"/>
        </w:rPr>
      </w:pPr>
      <w:r w:rsidRPr="00997061">
        <w:rPr>
          <w:sz w:val="24"/>
          <w:szCs w:val="24"/>
          <w:lang w:val="bg-BG"/>
        </w:rPr>
        <w:t>Чл.9</w:t>
      </w:r>
      <w:r w:rsidRPr="00901AD2">
        <w:rPr>
          <w:sz w:val="24"/>
          <w:szCs w:val="24"/>
          <w:lang w:val="bg-BG"/>
        </w:rPr>
        <w:t xml:space="preserve">. (1) При сключване на Договора </w:t>
      </w:r>
      <w:r w:rsidRPr="00901AD2">
        <w:rPr>
          <w:b/>
          <w:sz w:val="24"/>
          <w:szCs w:val="24"/>
          <w:lang w:val="bg-BG"/>
        </w:rPr>
        <w:t>ИЗПЪЛНИТЕЛЯТ</w:t>
      </w:r>
      <w:r w:rsidRPr="00901AD2">
        <w:rPr>
          <w:sz w:val="24"/>
          <w:szCs w:val="24"/>
          <w:lang w:val="bg-BG"/>
        </w:rPr>
        <w:t xml:space="preserve"> представя Гаранция за изпълнение на Договора („Гаранция за изпълнение“) в размер на ……. (………............) лева, представляващи </w:t>
      </w:r>
      <w:r w:rsidRPr="009D459C">
        <w:rPr>
          <w:b/>
          <w:sz w:val="24"/>
          <w:szCs w:val="24"/>
          <w:lang w:val="bg-BG"/>
        </w:rPr>
        <w:t>0</w:t>
      </w:r>
      <w:r>
        <w:rPr>
          <w:sz w:val="24"/>
          <w:szCs w:val="24"/>
          <w:lang w:val="bg-BG"/>
        </w:rPr>
        <w:t>,</w:t>
      </w:r>
      <w:r>
        <w:rPr>
          <w:b/>
          <w:sz w:val="24"/>
          <w:szCs w:val="24"/>
          <w:lang w:val="bg-BG"/>
        </w:rPr>
        <w:t>5</w:t>
      </w:r>
      <w:r w:rsidRPr="00901AD2">
        <w:rPr>
          <w:b/>
          <w:sz w:val="24"/>
          <w:szCs w:val="24"/>
          <w:lang w:val="bg-BG"/>
        </w:rPr>
        <w:t xml:space="preserve"> %</w:t>
      </w:r>
      <w:r w:rsidRPr="00901AD2">
        <w:rPr>
          <w:sz w:val="24"/>
          <w:szCs w:val="24"/>
          <w:lang w:val="bg-BG"/>
        </w:rPr>
        <w:t xml:space="preserve"> (</w:t>
      </w:r>
      <w:r>
        <w:rPr>
          <w:sz w:val="24"/>
          <w:szCs w:val="24"/>
          <w:lang w:val="bg-BG"/>
        </w:rPr>
        <w:t>нула цяло и пет</w:t>
      </w:r>
      <w:r w:rsidRPr="00901AD2">
        <w:rPr>
          <w:sz w:val="24"/>
          <w:szCs w:val="24"/>
          <w:lang w:val="bg-BG"/>
        </w:rPr>
        <w:t xml:space="preserve"> процент</w:t>
      </w:r>
      <w:r>
        <w:rPr>
          <w:sz w:val="24"/>
          <w:szCs w:val="24"/>
          <w:lang w:val="bg-BG"/>
        </w:rPr>
        <w:t>а) от неговата обща стойност</w:t>
      </w:r>
      <w:r w:rsidRPr="00901AD2">
        <w:rPr>
          <w:sz w:val="24"/>
          <w:szCs w:val="24"/>
          <w:lang w:val="bg-BG"/>
        </w:rPr>
        <w:t xml:space="preserve"> без ДДС. Гаранцията за изпълнение се представя в една от следните форми:</w:t>
      </w:r>
    </w:p>
    <w:p w:rsidR="009D459C" w:rsidRPr="00901AD2" w:rsidRDefault="009D459C" w:rsidP="009D459C">
      <w:pPr>
        <w:ind w:firstLine="709"/>
        <w:jc w:val="both"/>
        <w:rPr>
          <w:sz w:val="24"/>
          <w:szCs w:val="24"/>
          <w:lang w:val="bg-BG"/>
        </w:rPr>
      </w:pPr>
      <w:r w:rsidRPr="00901AD2">
        <w:rPr>
          <w:sz w:val="24"/>
          <w:szCs w:val="24"/>
          <w:lang w:val="bg-BG"/>
        </w:rPr>
        <w:t xml:space="preserve">а) парична сума, внесена по посочена от </w:t>
      </w:r>
      <w:r w:rsidRPr="00901AD2">
        <w:rPr>
          <w:b/>
          <w:sz w:val="24"/>
          <w:szCs w:val="24"/>
          <w:lang w:val="bg-BG"/>
        </w:rPr>
        <w:t>ВЪЗЛОЖИТЕЛЯ</w:t>
      </w:r>
      <w:r w:rsidRPr="00901AD2">
        <w:rPr>
          <w:sz w:val="24"/>
          <w:szCs w:val="24"/>
          <w:lang w:val="bg-BG"/>
        </w:rPr>
        <w:t xml:space="preserve"> банкова сметка;</w:t>
      </w:r>
    </w:p>
    <w:p w:rsidR="009D459C" w:rsidRPr="00997061" w:rsidRDefault="009D459C" w:rsidP="009D459C">
      <w:pPr>
        <w:ind w:firstLine="709"/>
        <w:jc w:val="both"/>
        <w:rPr>
          <w:sz w:val="24"/>
          <w:szCs w:val="24"/>
          <w:lang w:val="bg-BG"/>
        </w:rPr>
      </w:pPr>
      <w:r w:rsidRPr="00997061">
        <w:rPr>
          <w:sz w:val="24"/>
          <w:szCs w:val="24"/>
          <w:lang w:val="bg-BG"/>
        </w:rPr>
        <w:t>б) безусловна неотменяема банкова гаранция; или</w:t>
      </w:r>
    </w:p>
    <w:p w:rsidR="009D459C" w:rsidRPr="00997061" w:rsidRDefault="009D459C" w:rsidP="009D459C">
      <w:pPr>
        <w:ind w:firstLine="709"/>
        <w:jc w:val="both"/>
        <w:rPr>
          <w:sz w:val="24"/>
          <w:szCs w:val="24"/>
          <w:lang w:val="bg-BG"/>
        </w:rPr>
      </w:pPr>
      <w:r w:rsidRPr="00997061">
        <w:rPr>
          <w:sz w:val="24"/>
          <w:szCs w:val="24"/>
          <w:lang w:val="bg-BG"/>
        </w:rPr>
        <w:t xml:space="preserve">в) застраховка, която обезпечава изпълнението чрез покритие на отговорността на </w:t>
      </w:r>
      <w:r w:rsidRPr="00997061">
        <w:rPr>
          <w:b/>
          <w:sz w:val="24"/>
          <w:szCs w:val="24"/>
          <w:lang w:val="bg-BG"/>
        </w:rPr>
        <w:t>ИЗПЪЛНИТЕЛЯ</w:t>
      </w:r>
      <w:r w:rsidRPr="00997061">
        <w:rPr>
          <w:sz w:val="24"/>
          <w:szCs w:val="24"/>
          <w:lang w:val="bg-BG"/>
        </w:rPr>
        <w:t>.</w:t>
      </w:r>
    </w:p>
    <w:p w:rsidR="009D459C" w:rsidRPr="00997061" w:rsidRDefault="009D459C" w:rsidP="009D459C">
      <w:pPr>
        <w:ind w:firstLine="709"/>
        <w:jc w:val="both"/>
        <w:rPr>
          <w:b/>
          <w:sz w:val="24"/>
          <w:szCs w:val="24"/>
          <w:lang w:val="bg-BG"/>
        </w:rPr>
      </w:pPr>
      <w:r w:rsidRPr="00997061">
        <w:rPr>
          <w:sz w:val="24"/>
          <w:szCs w:val="24"/>
          <w:lang w:val="bg-BG"/>
        </w:rPr>
        <w:t xml:space="preserve">(2) Гаранцията за изпълнение следва да е със срок на валидност от датата на влизане в сила на Договора до най-малко 30 /тридесет/ дни след изтичането на срока по чл. 3, ал. 1. </w:t>
      </w:r>
    </w:p>
    <w:p w:rsidR="009D459C" w:rsidRPr="00997061" w:rsidRDefault="009D459C" w:rsidP="009D459C">
      <w:pPr>
        <w:ind w:firstLine="709"/>
        <w:jc w:val="both"/>
        <w:rPr>
          <w:sz w:val="24"/>
          <w:szCs w:val="24"/>
          <w:lang w:val="bg-BG"/>
        </w:rPr>
      </w:pPr>
      <w:r w:rsidRPr="00997061">
        <w:rPr>
          <w:sz w:val="24"/>
          <w:szCs w:val="24"/>
          <w:lang w:val="bg-BG"/>
        </w:rPr>
        <w:t xml:space="preserve">(3) Гаранцията за изпълнение се усвоява изцяло или частично от </w:t>
      </w:r>
      <w:r w:rsidRPr="00997061">
        <w:rPr>
          <w:b/>
          <w:sz w:val="24"/>
          <w:szCs w:val="24"/>
          <w:lang w:val="bg-BG"/>
        </w:rPr>
        <w:t>ВЪЗЛОЖИТЕЛЯ</w:t>
      </w:r>
      <w:r w:rsidRPr="00997061">
        <w:rPr>
          <w:sz w:val="24"/>
          <w:szCs w:val="24"/>
          <w:lang w:val="bg-BG"/>
        </w:rPr>
        <w:t xml:space="preserve"> в случай на неизпълнение на задълженията на </w:t>
      </w:r>
      <w:r w:rsidRPr="00997061">
        <w:rPr>
          <w:b/>
          <w:sz w:val="24"/>
          <w:szCs w:val="24"/>
          <w:lang w:val="bg-BG"/>
        </w:rPr>
        <w:t xml:space="preserve">ИЗПЪЛНИТЕЛЯ </w:t>
      </w:r>
      <w:r w:rsidRPr="00997061">
        <w:rPr>
          <w:sz w:val="24"/>
          <w:szCs w:val="24"/>
          <w:lang w:val="bg-BG"/>
        </w:rPr>
        <w:t xml:space="preserve">за частта, съответстваща на неизпълнението. </w:t>
      </w:r>
      <w:r w:rsidRPr="00997061">
        <w:rPr>
          <w:b/>
          <w:sz w:val="24"/>
          <w:szCs w:val="24"/>
          <w:lang w:val="bg-BG"/>
        </w:rPr>
        <w:t xml:space="preserve">ВЪЗЛОЖИТЕЛЯТ </w:t>
      </w:r>
      <w:r w:rsidRPr="00997061">
        <w:rPr>
          <w:sz w:val="24"/>
          <w:szCs w:val="24"/>
          <w:lang w:val="bg-BG"/>
        </w:rPr>
        <w:t>има право да усвои Гаранцията за изпълнение, без това да го лишава от правото да търси обезщетение за вреди, надвишаващи получената сума по Гаранцията за изпълнение.</w:t>
      </w:r>
    </w:p>
    <w:p w:rsidR="000609B2" w:rsidRDefault="009D459C" w:rsidP="00D11499">
      <w:pPr>
        <w:ind w:firstLine="709"/>
        <w:jc w:val="both"/>
        <w:rPr>
          <w:sz w:val="24"/>
          <w:szCs w:val="24"/>
          <w:lang w:val="bg-BG"/>
        </w:rPr>
      </w:pPr>
      <w:r w:rsidRPr="00997061">
        <w:rPr>
          <w:sz w:val="24"/>
          <w:szCs w:val="24"/>
          <w:lang w:val="bg-BG"/>
        </w:rPr>
        <w:t xml:space="preserve">(4) При липса на възражения/претенции във връзка с изпълнението на Договора от страна на </w:t>
      </w:r>
      <w:r w:rsidRPr="00997061">
        <w:rPr>
          <w:b/>
          <w:sz w:val="24"/>
          <w:szCs w:val="24"/>
          <w:lang w:val="bg-BG"/>
        </w:rPr>
        <w:t>ВЪЗЛОЖИТЕЛЯ</w:t>
      </w:r>
      <w:r w:rsidRPr="00997061">
        <w:rPr>
          <w:sz w:val="24"/>
          <w:szCs w:val="24"/>
          <w:lang w:val="bg-BG"/>
        </w:rPr>
        <w:t>, той освобождава Гаранцията за изпълнение (връща паричната сума/оригинала на издадената банкова гаранция/застраховка) в срок от 30 дни след приключване на изпълнението или изтичане срока на Договора, без да дължи лихви за периода, през който Гаранцията за изпълнение е престояла при него (в случай че е под формата на парична сума).</w:t>
      </w:r>
    </w:p>
    <w:p w:rsidR="009D459C" w:rsidRPr="00997061" w:rsidRDefault="009D459C" w:rsidP="009D459C">
      <w:pPr>
        <w:ind w:firstLine="709"/>
        <w:jc w:val="both"/>
        <w:rPr>
          <w:sz w:val="24"/>
          <w:szCs w:val="24"/>
          <w:lang w:val="bg-BG"/>
        </w:rPr>
      </w:pPr>
      <w:r w:rsidRPr="00997061">
        <w:rPr>
          <w:sz w:val="24"/>
          <w:szCs w:val="24"/>
          <w:lang w:val="bg-BG"/>
        </w:rPr>
        <w:lastRenderedPageBreak/>
        <w:t>(5)</w:t>
      </w:r>
      <w:r w:rsidRPr="00997061">
        <w:rPr>
          <w:b/>
          <w:sz w:val="24"/>
          <w:szCs w:val="24"/>
          <w:lang w:val="bg-BG"/>
        </w:rPr>
        <w:t xml:space="preserve"> </w:t>
      </w:r>
      <w:r w:rsidRPr="00997061">
        <w:rPr>
          <w:sz w:val="24"/>
          <w:szCs w:val="24"/>
          <w:lang w:val="bg-BG"/>
        </w:rPr>
        <w:t xml:space="preserve">Разходите по откриване, поддържане, подновяване и обслужване на Гаранцията за изпълнение са за сметка на </w:t>
      </w:r>
      <w:r w:rsidRPr="00997061">
        <w:rPr>
          <w:b/>
          <w:sz w:val="24"/>
          <w:szCs w:val="24"/>
          <w:lang w:val="bg-BG"/>
        </w:rPr>
        <w:t>ИЗПЪЛНИТЕЛЯ</w:t>
      </w:r>
      <w:r w:rsidRPr="00997061">
        <w:rPr>
          <w:sz w:val="24"/>
          <w:szCs w:val="24"/>
          <w:lang w:val="bg-BG"/>
        </w:rPr>
        <w:t>.</w:t>
      </w:r>
    </w:p>
    <w:p w:rsidR="009D459C" w:rsidRDefault="009D459C" w:rsidP="009D459C">
      <w:pPr>
        <w:ind w:firstLine="709"/>
        <w:jc w:val="both"/>
        <w:rPr>
          <w:sz w:val="24"/>
          <w:szCs w:val="24"/>
          <w:lang w:val="bg-BG"/>
        </w:rPr>
      </w:pPr>
      <w:r w:rsidRPr="00997061">
        <w:rPr>
          <w:sz w:val="24"/>
          <w:szCs w:val="24"/>
          <w:lang w:val="bg-BG"/>
        </w:rPr>
        <w:t xml:space="preserve">(6) Гаранцията за изпълнение не се освобождава от </w:t>
      </w:r>
      <w:r w:rsidRPr="00997061">
        <w:rPr>
          <w:b/>
          <w:sz w:val="24"/>
          <w:szCs w:val="24"/>
          <w:lang w:val="bg-BG"/>
        </w:rPr>
        <w:t>ВЪЗЛОЖИТЕЛЯ</w:t>
      </w:r>
      <w:r w:rsidRPr="00997061">
        <w:rPr>
          <w:sz w:val="24"/>
          <w:szCs w:val="24"/>
          <w:lang w:val="bg-BG"/>
        </w:rPr>
        <w:t xml:space="preserve">, ако в процеса на изпълнение на договора е възникнал спор между страните относно неизпълнение на задълженията на </w:t>
      </w:r>
      <w:r w:rsidRPr="00997061">
        <w:rPr>
          <w:b/>
          <w:sz w:val="24"/>
          <w:szCs w:val="24"/>
          <w:lang w:val="bg-BG"/>
        </w:rPr>
        <w:t>ИЗПЪЛНИТЕЛЯ</w:t>
      </w:r>
      <w:r w:rsidRPr="00997061">
        <w:rPr>
          <w:sz w:val="24"/>
          <w:szCs w:val="24"/>
          <w:lang w:val="bg-BG"/>
        </w:rPr>
        <w:t xml:space="preserve"> и въпросът е отнесен за решаване пред съд. При решаване на спора в полза на </w:t>
      </w:r>
      <w:r w:rsidRPr="00997061">
        <w:rPr>
          <w:b/>
          <w:sz w:val="24"/>
          <w:szCs w:val="24"/>
          <w:lang w:val="bg-BG"/>
        </w:rPr>
        <w:t>ВЪЗЛОЖИТЕЛЯ</w:t>
      </w:r>
      <w:r w:rsidRPr="00997061">
        <w:rPr>
          <w:sz w:val="24"/>
          <w:szCs w:val="24"/>
          <w:lang w:val="bg-BG"/>
        </w:rPr>
        <w:t>, той може да пристъпи към усвояване на гаранцията за изпълнение.</w:t>
      </w:r>
    </w:p>
    <w:p w:rsidR="009D459C" w:rsidRPr="00F65B44" w:rsidRDefault="009D459C" w:rsidP="009D459C">
      <w:pPr>
        <w:ind w:firstLine="709"/>
        <w:jc w:val="both"/>
        <w:rPr>
          <w:sz w:val="24"/>
          <w:szCs w:val="24"/>
          <w:lang w:val="bg-BG"/>
        </w:rPr>
      </w:pPr>
    </w:p>
    <w:p w:rsidR="009D459C" w:rsidRPr="00F65B44" w:rsidRDefault="009D459C" w:rsidP="009D459C">
      <w:pPr>
        <w:jc w:val="center"/>
        <w:rPr>
          <w:b/>
          <w:sz w:val="24"/>
          <w:szCs w:val="24"/>
          <w:lang w:val="bg-BG"/>
        </w:rPr>
      </w:pPr>
      <w:r w:rsidRPr="00B71B75">
        <w:rPr>
          <w:b/>
          <w:sz w:val="24"/>
          <w:szCs w:val="24"/>
        </w:rPr>
        <w:t>VI</w:t>
      </w:r>
      <w:r w:rsidRPr="00997061">
        <w:rPr>
          <w:b/>
          <w:sz w:val="24"/>
          <w:szCs w:val="24"/>
          <w:lang w:val="bg-BG"/>
        </w:rPr>
        <w:t>. ПРЕДАВАНЕ И ПРИЕМАНЕ ЗА ИЗПЪЛНЕНИЕТО</w:t>
      </w:r>
    </w:p>
    <w:p w:rsidR="009D459C" w:rsidRPr="00997061" w:rsidRDefault="009D459C" w:rsidP="009D459C">
      <w:pPr>
        <w:ind w:firstLine="709"/>
        <w:jc w:val="both"/>
        <w:rPr>
          <w:sz w:val="24"/>
          <w:szCs w:val="24"/>
          <w:lang w:val="bg-BG"/>
        </w:rPr>
      </w:pPr>
      <w:r w:rsidRPr="00997061">
        <w:rPr>
          <w:sz w:val="24"/>
          <w:szCs w:val="24"/>
          <w:lang w:val="bg-BG"/>
        </w:rPr>
        <w:t xml:space="preserve">Чл. 10.(1) Приемането на доставката се извършва чрез </w:t>
      </w:r>
      <w:r w:rsidR="00D11499">
        <w:rPr>
          <w:sz w:val="24"/>
          <w:szCs w:val="24"/>
          <w:lang w:val="bg-BG"/>
        </w:rPr>
        <w:t>упълномощен представител</w:t>
      </w:r>
      <w:r w:rsidRPr="00997061">
        <w:rPr>
          <w:sz w:val="24"/>
          <w:szCs w:val="24"/>
          <w:lang w:val="bg-BG"/>
        </w:rPr>
        <w:t xml:space="preserve"> </w:t>
      </w:r>
      <w:r w:rsidR="00D11499">
        <w:rPr>
          <w:sz w:val="24"/>
          <w:szCs w:val="24"/>
          <w:lang w:val="bg-BG"/>
        </w:rPr>
        <w:t>на</w:t>
      </w:r>
      <w:r w:rsidR="00D11499" w:rsidRPr="00997061">
        <w:rPr>
          <w:sz w:val="24"/>
          <w:szCs w:val="24"/>
          <w:lang w:val="bg-BG"/>
        </w:rPr>
        <w:t xml:space="preserve"> </w:t>
      </w:r>
      <w:r w:rsidR="00D11499" w:rsidRPr="00997061">
        <w:rPr>
          <w:b/>
          <w:sz w:val="24"/>
          <w:szCs w:val="24"/>
          <w:lang w:val="bg-BG"/>
        </w:rPr>
        <w:t>ВЪЗЛОЖИТЕЛЯ</w:t>
      </w:r>
      <w:r w:rsidRPr="00997061">
        <w:rPr>
          <w:sz w:val="24"/>
          <w:szCs w:val="24"/>
          <w:lang w:val="bg-BG"/>
        </w:rPr>
        <w:t xml:space="preserve">. За </w:t>
      </w:r>
      <w:r w:rsidRPr="00997061">
        <w:rPr>
          <w:b/>
          <w:sz w:val="24"/>
          <w:szCs w:val="24"/>
          <w:lang w:val="bg-BG"/>
        </w:rPr>
        <w:t>ВЪЗЛОЖИТЕЛЯ</w:t>
      </w:r>
      <w:r w:rsidRPr="00997061">
        <w:rPr>
          <w:sz w:val="24"/>
          <w:szCs w:val="24"/>
          <w:lang w:val="bg-BG"/>
        </w:rPr>
        <w:t xml:space="preserve"> приемателно-предавателният</w:t>
      </w:r>
      <w:r>
        <w:rPr>
          <w:sz w:val="24"/>
          <w:szCs w:val="24"/>
          <w:lang w:val="bg-BG"/>
        </w:rPr>
        <w:t xml:space="preserve"> </w:t>
      </w:r>
      <w:r w:rsidRPr="00997061">
        <w:rPr>
          <w:sz w:val="24"/>
          <w:szCs w:val="24"/>
          <w:lang w:val="bg-BG"/>
        </w:rPr>
        <w:t>протокол се подписва от лицето</w:t>
      </w:r>
      <w:r w:rsidR="00D11499">
        <w:rPr>
          <w:sz w:val="24"/>
          <w:szCs w:val="24"/>
          <w:lang w:val="bg-BG"/>
        </w:rPr>
        <w:t>,</w:t>
      </w:r>
      <w:r w:rsidRPr="00997061">
        <w:rPr>
          <w:sz w:val="24"/>
          <w:szCs w:val="24"/>
          <w:lang w:val="bg-BG"/>
        </w:rPr>
        <w:t xml:space="preserve"> приемащо доставката, а за </w:t>
      </w:r>
      <w:r w:rsidRPr="00997061">
        <w:rPr>
          <w:b/>
          <w:sz w:val="24"/>
          <w:szCs w:val="24"/>
          <w:lang w:val="bg-BG"/>
        </w:rPr>
        <w:t>ИЗПЪЛНИТЕЛЯ</w:t>
      </w:r>
      <w:r w:rsidRPr="00997061">
        <w:rPr>
          <w:sz w:val="24"/>
          <w:szCs w:val="24"/>
          <w:lang w:val="bg-BG"/>
        </w:rPr>
        <w:t xml:space="preserve"> – от определено от него лице.</w:t>
      </w:r>
    </w:p>
    <w:p w:rsidR="009D459C" w:rsidRDefault="009D459C" w:rsidP="009D459C">
      <w:pPr>
        <w:ind w:firstLine="709"/>
        <w:jc w:val="both"/>
        <w:rPr>
          <w:sz w:val="24"/>
          <w:szCs w:val="24"/>
          <w:lang w:val="bg-BG"/>
        </w:rPr>
      </w:pPr>
      <w:r w:rsidRPr="00997061">
        <w:rPr>
          <w:sz w:val="24"/>
          <w:szCs w:val="24"/>
          <w:lang w:val="bg-BG"/>
        </w:rPr>
        <w:t xml:space="preserve">(2) Приемането на доставка по Заявка се удостоверява с подписване от представителите по ал.1 на двустранен приемателно-предавателен протокол, в който се отразява датата и часа на доставката, </w:t>
      </w:r>
      <w:r w:rsidRPr="00997061">
        <w:rPr>
          <w:sz w:val="24"/>
          <w:szCs w:val="24"/>
          <w:shd w:val="clear" w:color="auto" w:fill="FFFFFF"/>
          <w:lang w:val="bg-BG"/>
        </w:rPr>
        <w:t>вида и броя на доставяните медицински изделия, срокът на годност, както и придружаващите ги документи.</w:t>
      </w:r>
      <w:r w:rsidRPr="00997061">
        <w:rPr>
          <w:sz w:val="24"/>
          <w:szCs w:val="24"/>
          <w:lang w:val="bg-BG"/>
        </w:rPr>
        <w:t xml:space="preserve"> Доставката се счита приета от </w:t>
      </w:r>
      <w:r w:rsidRPr="00997061">
        <w:rPr>
          <w:b/>
          <w:sz w:val="24"/>
          <w:szCs w:val="24"/>
          <w:lang w:val="bg-BG"/>
        </w:rPr>
        <w:t>ВЪЗЛОЖИТЕЛЯ</w:t>
      </w:r>
      <w:r w:rsidRPr="00997061">
        <w:rPr>
          <w:sz w:val="24"/>
          <w:szCs w:val="24"/>
          <w:lang w:val="bg-BG"/>
        </w:rPr>
        <w:t xml:space="preserve"> само ако същият е подписал приемателно-предавателния протокол без възражения (посочване на недостатъци/липси на стоки или документи, които следва да ги придружават).  </w:t>
      </w:r>
    </w:p>
    <w:p w:rsidR="009D459C" w:rsidRPr="00F65B44" w:rsidRDefault="009D459C" w:rsidP="009D459C">
      <w:pPr>
        <w:ind w:firstLine="709"/>
        <w:jc w:val="both"/>
        <w:rPr>
          <w:sz w:val="24"/>
          <w:szCs w:val="24"/>
          <w:lang w:val="bg-BG"/>
        </w:rPr>
      </w:pPr>
    </w:p>
    <w:p w:rsidR="009D459C" w:rsidRPr="00ED5E6A" w:rsidRDefault="009D459C" w:rsidP="009D459C">
      <w:pPr>
        <w:jc w:val="center"/>
        <w:rPr>
          <w:b/>
          <w:sz w:val="24"/>
          <w:szCs w:val="24"/>
          <w:lang w:val="bg-BG"/>
        </w:rPr>
      </w:pPr>
      <w:r w:rsidRPr="00ED5E6A">
        <w:rPr>
          <w:b/>
          <w:sz w:val="24"/>
          <w:szCs w:val="24"/>
        </w:rPr>
        <w:t>V</w:t>
      </w:r>
      <w:r w:rsidRPr="00ED5E6A">
        <w:rPr>
          <w:b/>
          <w:sz w:val="24"/>
          <w:szCs w:val="24"/>
          <w:lang w:val="bg-BG"/>
        </w:rPr>
        <w:t>ІІ. НЕУСТОЙКИ</w:t>
      </w:r>
    </w:p>
    <w:p w:rsidR="00ED5E6A" w:rsidRPr="00ED5E6A" w:rsidRDefault="00ED5E6A" w:rsidP="00ED5E6A">
      <w:pPr>
        <w:ind w:firstLine="709"/>
        <w:jc w:val="both"/>
        <w:rPr>
          <w:sz w:val="24"/>
          <w:szCs w:val="24"/>
          <w:lang w:val="bg-BG"/>
        </w:rPr>
      </w:pPr>
      <w:r w:rsidRPr="00ED5E6A">
        <w:rPr>
          <w:sz w:val="24"/>
          <w:szCs w:val="24"/>
          <w:lang w:val="bg-BG"/>
        </w:rPr>
        <w:t xml:space="preserve">Чл. 11. (1) В случай че </w:t>
      </w:r>
      <w:r w:rsidRPr="00ED5E6A">
        <w:rPr>
          <w:b/>
          <w:sz w:val="24"/>
          <w:szCs w:val="24"/>
          <w:lang w:val="bg-BG"/>
        </w:rPr>
        <w:t>ИЗПЪЛНИТЕЛЯТ</w:t>
      </w:r>
      <w:r w:rsidRPr="00ED5E6A">
        <w:rPr>
          <w:sz w:val="24"/>
          <w:szCs w:val="24"/>
          <w:lang w:val="bg-BG"/>
        </w:rPr>
        <w:t xml:space="preserve"> не изпълни Заявка в срока по чл. 3, ал. 2, той дължи на </w:t>
      </w:r>
      <w:r w:rsidRPr="00ED5E6A">
        <w:rPr>
          <w:b/>
          <w:sz w:val="24"/>
          <w:szCs w:val="24"/>
          <w:lang w:val="bg-BG"/>
        </w:rPr>
        <w:t>ВЪЗЛОЖИТЕЛЯ</w:t>
      </w:r>
      <w:r w:rsidRPr="00ED5E6A">
        <w:rPr>
          <w:sz w:val="24"/>
          <w:szCs w:val="24"/>
          <w:lang w:val="bg-BG"/>
        </w:rPr>
        <w:t xml:space="preserve"> неустойка в размер на 0,25 % (нула цяло и двадесет и пет стотни процента) от стойността на неизпълнената Заявка за всеки просрочен час, но не повече от 10 % (десет процента) от стойността на неизпълнената Заявка.</w:t>
      </w:r>
    </w:p>
    <w:p w:rsidR="00ED5E6A" w:rsidRPr="00ED5E6A" w:rsidRDefault="00ED5E6A" w:rsidP="00ED5E6A">
      <w:pPr>
        <w:ind w:firstLine="709"/>
        <w:jc w:val="both"/>
        <w:rPr>
          <w:sz w:val="24"/>
          <w:szCs w:val="24"/>
          <w:lang w:val="bg-BG"/>
        </w:rPr>
      </w:pPr>
      <w:r w:rsidRPr="00ED5E6A">
        <w:rPr>
          <w:sz w:val="24"/>
          <w:szCs w:val="24"/>
          <w:lang w:val="bg-BG"/>
        </w:rPr>
        <w:t xml:space="preserve">(2) В случай че </w:t>
      </w:r>
      <w:r w:rsidRPr="00ED5E6A">
        <w:rPr>
          <w:b/>
          <w:sz w:val="24"/>
          <w:szCs w:val="24"/>
          <w:lang w:val="bg-BG"/>
        </w:rPr>
        <w:t>ИЗПЪЛНИТЕЛЯТ</w:t>
      </w:r>
      <w:r w:rsidRPr="00ED5E6A">
        <w:rPr>
          <w:sz w:val="24"/>
          <w:szCs w:val="24"/>
          <w:lang w:val="bg-BG"/>
        </w:rPr>
        <w:t xml:space="preserve"> изпълни Заявка некачествено и не замени Доставката в срока по чл. 7, т. 3 с друга, отговаряща на изискванията по чл. 7, т. 1 и по Приложение № 3, той дължи на </w:t>
      </w:r>
      <w:r w:rsidRPr="00ED5E6A">
        <w:rPr>
          <w:b/>
          <w:sz w:val="24"/>
          <w:szCs w:val="24"/>
          <w:lang w:val="bg-BG"/>
        </w:rPr>
        <w:t xml:space="preserve">ВЪЗЛОЖИТЕЛЯ </w:t>
      </w:r>
      <w:r w:rsidRPr="00ED5E6A">
        <w:rPr>
          <w:sz w:val="24"/>
          <w:szCs w:val="24"/>
          <w:lang w:val="bg-BG"/>
        </w:rPr>
        <w:t>неустойка за всеки отделен случай в размер на 10 % ( десет процента) от стойността на неизпълнената част от Заявката.</w:t>
      </w:r>
    </w:p>
    <w:p w:rsidR="00ED5E6A" w:rsidRPr="00ED5E6A" w:rsidRDefault="00ED5E6A" w:rsidP="00ED5E6A">
      <w:pPr>
        <w:ind w:firstLine="709"/>
        <w:jc w:val="both"/>
        <w:rPr>
          <w:sz w:val="24"/>
          <w:szCs w:val="24"/>
          <w:lang w:val="bg-BG"/>
        </w:rPr>
      </w:pPr>
      <w:r w:rsidRPr="00ED5E6A">
        <w:rPr>
          <w:sz w:val="24"/>
          <w:szCs w:val="24"/>
          <w:lang w:val="bg-BG"/>
        </w:rPr>
        <w:t xml:space="preserve">(3) При прекратяване на Договора поради отказ от доставка на </w:t>
      </w:r>
      <w:r w:rsidRPr="00ED5E6A">
        <w:rPr>
          <w:sz w:val="24"/>
          <w:szCs w:val="24"/>
          <w:shd w:val="clear" w:color="auto" w:fill="FFFFFF"/>
          <w:lang w:val="bg-BG"/>
        </w:rPr>
        <w:t>медицински изделия</w:t>
      </w:r>
      <w:r w:rsidRPr="00ED5E6A">
        <w:rPr>
          <w:sz w:val="24"/>
          <w:szCs w:val="24"/>
          <w:lang w:val="bg-BG"/>
        </w:rPr>
        <w:t xml:space="preserve">, </w:t>
      </w:r>
      <w:r w:rsidRPr="00ED5E6A">
        <w:rPr>
          <w:b/>
          <w:sz w:val="24"/>
          <w:szCs w:val="24"/>
          <w:lang w:val="bg-BG"/>
        </w:rPr>
        <w:t>ИЗПЪЛНИТЕЛЯТ</w:t>
      </w:r>
      <w:r w:rsidRPr="00ED5E6A">
        <w:rPr>
          <w:sz w:val="24"/>
          <w:szCs w:val="24"/>
          <w:lang w:val="bg-BG"/>
        </w:rPr>
        <w:t xml:space="preserve"> дължи на </w:t>
      </w:r>
      <w:r w:rsidRPr="00ED5E6A">
        <w:rPr>
          <w:b/>
          <w:sz w:val="24"/>
          <w:szCs w:val="24"/>
          <w:lang w:val="bg-BG"/>
        </w:rPr>
        <w:t>ВЪЗЛОЖИТЕЛЯ</w:t>
      </w:r>
      <w:r w:rsidRPr="00ED5E6A">
        <w:rPr>
          <w:sz w:val="24"/>
          <w:szCs w:val="24"/>
          <w:lang w:val="bg-BG"/>
        </w:rPr>
        <w:t xml:space="preserve"> неустойка в размер на 20% (двадесет процента) от стойността на заявената, но неизпълнена доставка. </w:t>
      </w:r>
      <w:r w:rsidRPr="00ED5E6A">
        <w:rPr>
          <w:b/>
          <w:sz w:val="24"/>
          <w:szCs w:val="24"/>
          <w:lang w:val="bg-BG"/>
        </w:rPr>
        <w:t xml:space="preserve">ВЪЗЛОЖИТЕЛЯТ </w:t>
      </w:r>
      <w:r w:rsidRPr="00ED5E6A">
        <w:rPr>
          <w:sz w:val="24"/>
          <w:szCs w:val="24"/>
          <w:lang w:val="bg-BG"/>
        </w:rPr>
        <w:t>има право да удържи/усвои неустойката от Гаранцията за изпълнение.</w:t>
      </w:r>
    </w:p>
    <w:p w:rsidR="00ED5E6A" w:rsidRPr="00ED5E6A" w:rsidRDefault="00ED5E6A" w:rsidP="00ED5E6A">
      <w:pPr>
        <w:ind w:firstLine="708"/>
        <w:jc w:val="both"/>
        <w:rPr>
          <w:sz w:val="24"/>
          <w:szCs w:val="24"/>
          <w:lang w:val="bg-BG"/>
        </w:rPr>
      </w:pPr>
      <w:r w:rsidRPr="00ED5E6A">
        <w:rPr>
          <w:sz w:val="24"/>
          <w:szCs w:val="24"/>
          <w:lang w:val="bg-BG"/>
        </w:rPr>
        <w:t xml:space="preserve">Чл. 12. Изплащането/удържането на неустойки не лишава </w:t>
      </w:r>
      <w:r w:rsidRPr="00ED5E6A">
        <w:rPr>
          <w:b/>
          <w:sz w:val="24"/>
          <w:szCs w:val="24"/>
          <w:lang w:val="bg-BG"/>
        </w:rPr>
        <w:t xml:space="preserve">ВЪЗЛОЖИТЕЛЯ </w:t>
      </w:r>
      <w:r w:rsidRPr="00ED5E6A">
        <w:rPr>
          <w:sz w:val="24"/>
          <w:szCs w:val="24"/>
          <w:lang w:val="bg-BG"/>
        </w:rPr>
        <w:t>от правото да търси реално изпълнение и обезщетение за претърпените вреди, надхвърлящи размера на неустойката.</w:t>
      </w:r>
    </w:p>
    <w:p w:rsidR="00ED5E6A" w:rsidRPr="00ED5E6A" w:rsidRDefault="00ED5E6A" w:rsidP="00ED5E6A">
      <w:pPr>
        <w:shd w:val="clear" w:color="auto" w:fill="FFFFFF"/>
        <w:ind w:firstLine="720"/>
        <w:jc w:val="both"/>
        <w:rPr>
          <w:sz w:val="24"/>
          <w:szCs w:val="24"/>
          <w:lang w:val="bg-BG"/>
        </w:rPr>
      </w:pPr>
      <w:r w:rsidRPr="00ED5E6A">
        <w:rPr>
          <w:sz w:val="24"/>
          <w:szCs w:val="24"/>
          <w:lang w:val="bg-BG"/>
        </w:rPr>
        <w:t xml:space="preserve">Чл. 13. При неизпълнение на задължението си по чл.2, ал.3, </w:t>
      </w:r>
      <w:r w:rsidRPr="001029A0">
        <w:rPr>
          <w:b/>
          <w:sz w:val="24"/>
          <w:szCs w:val="24"/>
          <w:lang w:val="bg-BG"/>
        </w:rPr>
        <w:t xml:space="preserve">ВЪЗЛОЖИТЕЛЯТ </w:t>
      </w:r>
      <w:r w:rsidRPr="00ED5E6A">
        <w:rPr>
          <w:sz w:val="24"/>
          <w:szCs w:val="24"/>
          <w:lang w:val="bg-BG"/>
        </w:rPr>
        <w:t xml:space="preserve">дължи на </w:t>
      </w:r>
      <w:r w:rsidRPr="001029A0">
        <w:rPr>
          <w:b/>
          <w:sz w:val="24"/>
          <w:szCs w:val="24"/>
          <w:lang w:val="bg-BG"/>
        </w:rPr>
        <w:t xml:space="preserve">ИЗПЪЛНИТЕЛЯ </w:t>
      </w:r>
      <w:r w:rsidRPr="00ED5E6A">
        <w:rPr>
          <w:sz w:val="24"/>
          <w:szCs w:val="24"/>
          <w:lang w:val="bg-BG"/>
        </w:rPr>
        <w:t>неустойка в размер на 0.1% (нула цяло и един на сто) от Цената на извършената доставка за всеки ден забава, но не повече от 5 % (пет на сто) от стойността на доставката.</w:t>
      </w:r>
    </w:p>
    <w:p w:rsidR="00ED5E6A" w:rsidRPr="00F65B44" w:rsidRDefault="00ED5E6A" w:rsidP="009D459C">
      <w:pPr>
        <w:ind w:firstLine="709"/>
        <w:jc w:val="both"/>
        <w:rPr>
          <w:sz w:val="24"/>
          <w:szCs w:val="24"/>
          <w:lang w:val="bg-BG"/>
        </w:rPr>
      </w:pPr>
    </w:p>
    <w:p w:rsidR="009D459C" w:rsidRPr="00F65B44" w:rsidRDefault="009D459C" w:rsidP="009D459C">
      <w:pPr>
        <w:jc w:val="center"/>
        <w:rPr>
          <w:b/>
          <w:sz w:val="24"/>
          <w:szCs w:val="24"/>
          <w:lang w:val="bg-BG"/>
        </w:rPr>
      </w:pPr>
      <w:r w:rsidRPr="00B71B75">
        <w:rPr>
          <w:b/>
          <w:sz w:val="24"/>
          <w:szCs w:val="24"/>
        </w:rPr>
        <w:t>V</w:t>
      </w:r>
      <w:r w:rsidRPr="00997061">
        <w:rPr>
          <w:b/>
          <w:sz w:val="24"/>
          <w:szCs w:val="24"/>
          <w:lang w:val="bg-BG"/>
        </w:rPr>
        <w:t>ІІІ. НЕПРЕДВИДЕНИ ОБСТОЯТЕЛСТВА</w:t>
      </w:r>
    </w:p>
    <w:p w:rsidR="009D459C" w:rsidRPr="00997061" w:rsidRDefault="009D459C" w:rsidP="009D459C">
      <w:pPr>
        <w:ind w:firstLine="709"/>
        <w:jc w:val="both"/>
        <w:rPr>
          <w:sz w:val="24"/>
          <w:szCs w:val="24"/>
          <w:lang w:val="bg-BG"/>
        </w:rPr>
      </w:pPr>
      <w:r w:rsidRPr="00997061">
        <w:rPr>
          <w:sz w:val="24"/>
          <w:szCs w:val="24"/>
          <w:lang w:val="bg-BG"/>
        </w:rPr>
        <w:t>Чл. 14. (1) Страните по Договора не дължат обезщетение за претърпени вреди и загуби, в случай че последните са причинени от непреодолима сила по смисъла на чл. 306 от Търговския закон.</w:t>
      </w:r>
    </w:p>
    <w:p w:rsidR="009D459C" w:rsidRPr="00997061" w:rsidRDefault="009D459C" w:rsidP="009D459C">
      <w:pPr>
        <w:ind w:firstLine="709"/>
        <w:jc w:val="both"/>
        <w:rPr>
          <w:sz w:val="24"/>
          <w:szCs w:val="24"/>
          <w:lang w:val="bg-BG"/>
        </w:rPr>
      </w:pPr>
      <w:r w:rsidRPr="00997061">
        <w:rPr>
          <w:sz w:val="24"/>
          <w:szCs w:val="24"/>
          <w:lang w:val="bg-BG"/>
        </w:rPr>
        <w:t>(2) В случай че Страната, която е следвало да изпълни свое задължение по Договора, е била в забава към момента на настъпване на непреодолимата сила, тя не може да се позовава на непреодолима сила.</w:t>
      </w:r>
    </w:p>
    <w:p w:rsidR="009D459C" w:rsidRPr="00997061" w:rsidRDefault="009D459C" w:rsidP="009D459C">
      <w:pPr>
        <w:ind w:firstLine="709"/>
        <w:jc w:val="both"/>
        <w:rPr>
          <w:sz w:val="24"/>
          <w:szCs w:val="24"/>
          <w:lang w:val="bg-BG"/>
        </w:rPr>
      </w:pPr>
      <w:r w:rsidRPr="00997061">
        <w:rPr>
          <w:sz w:val="24"/>
          <w:szCs w:val="24"/>
          <w:lang w:val="bg-BG"/>
        </w:rPr>
        <w:t>(3) Страната, засегната от непреодолима сила, е длъжна да предприеме всички действия с грижата на добрия търговец, за да намали до минимум понесените вреди и загуби, както и да уведоми писмено другата Страна в тридневен срок от настъпването на непреодолимата сила. При неуведомяване се дължи обезщетение за настъпилите от това вреди.</w:t>
      </w:r>
    </w:p>
    <w:p w:rsidR="009D459C" w:rsidRDefault="009D459C" w:rsidP="009D459C">
      <w:pPr>
        <w:ind w:firstLine="709"/>
        <w:jc w:val="both"/>
        <w:rPr>
          <w:sz w:val="24"/>
          <w:szCs w:val="24"/>
          <w:lang w:val="bg-BG"/>
        </w:rPr>
      </w:pPr>
      <w:r w:rsidRPr="00997061">
        <w:rPr>
          <w:sz w:val="24"/>
          <w:szCs w:val="24"/>
          <w:lang w:val="bg-BG"/>
        </w:rPr>
        <w:lastRenderedPageBreak/>
        <w:t>(4) Докато трае непреодолимата сила, изпълнението на задълженията и на свързаните с тях насрещни задължения се спира.</w:t>
      </w:r>
    </w:p>
    <w:p w:rsidR="000609B2" w:rsidRPr="00F65B44" w:rsidRDefault="000609B2" w:rsidP="009D459C">
      <w:pPr>
        <w:ind w:firstLine="709"/>
        <w:jc w:val="both"/>
        <w:rPr>
          <w:sz w:val="24"/>
          <w:szCs w:val="24"/>
          <w:lang w:val="bg-BG"/>
        </w:rPr>
      </w:pPr>
    </w:p>
    <w:p w:rsidR="009D459C" w:rsidRPr="00F65B44" w:rsidRDefault="009D459C" w:rsidP="009D459C">
      <w:pPr>
        <w:jc w:val="center"/>
        <w:rPr>
          <w:b/>
          <w:sz w:val="24"/>
          <w:szCs w:val="24"/>
          <w:lang w:val="bg-BG"/>
        </w:rPr>
      </w:pPr>
      <w:r w:rsidRPr="00B71B75">
        <w:rPr>
          <w:b/>
          <w:sz w:val="24"/>
          <w:szCs w:val="24"/>
          <w:lang w:val="en-US"/>
        </w:rPr>
        <w:t>I</w:t>
      </w:r>
      <w:r w:rsidRPr="00997061">
        <w:rPr>
          <w:b/>
          <w:sz w:val="24"/>
          <w:szCs w:val="24"/>
          <w:lang w:val="bg-BG"/>
        </w:rPr>
        <w:t>Х. ПРЕКРАТЯВАНЕ НА ДОГОВОРА</w:t>
      </w:r>
    </w:p>
    <w:p w:rsidR="009D459C" w:rsidRPr="00997061" w:rsidRDefault="009D459C" w:rsidP="009D459C">
      <w:pPr>
        <w:ind w:firstLine="709"/>
        <w:jc w:val="both"/>
        <w:rPr>
          <w:sz w:val="24"/>
          <w:szCs w:val="24"/>
          <w:lang w:val="bg-BG"/>
        </w:rPr>
      </w:pPr>
      <w:r w:rsidRPr="00997061">
        <w:rPr>
          <w:sz w:val="24"/>
          <w:szCs w:val="24"/>
          <w:lang w:val="bg-BG"/>
        </w:rPr>
        <w:t>Чл. 15. (1) Настоящият Договор се прекратява:</w:t>
      </w:r>
    </w:p>
    <w:p w:rsidR="009D459C" w:rsidRPr="00997061" w:rsidRDefault="009D459C" w:rsidP="009D459C">
      <w:pPr>
        <w:ind w:firstLine="709"/>
        <w:jc w:val="both"/>
        <w:rPr>
          <w:sz w:val="24"/>
          <w:szCs w:val="24"/>
          <w:lang w:val="bg-BG"/>
        </w:rPr>
      </w:pPr>
      <w:r w:rsidRPr="00997061">
        <w:rPr>
          <w:sz w:val="24"/>
          <w:szCs w:val="24"/>
          <w:lang w:val="bg-BG"/>
        </w:rPr>
        <w:t>1. с изтичане на срока по чл. 3, ал. 1;</w:t>
      </w:r>
    </w:p>
    <w:p w:rsidR="009D459C" w:rsidRPr="00997061" w:rsidRDefault="009D459C" w:rsidP="009D459C">
      <w:pPr>
        <w:ind w:firstLine="709"/>
        <w:jc w:val="both"/>
        <w:rPr>
          <w:sz w:val="24"/>
          <w:szCs w:val="24"/>
          <w:lang w:val="bg-BG"/>
        </w:rPr>
      </w:pPr>
      <w:r w:rsidRPr="00997061">
        <w:rPr>
          <w:sz w:val="24"/>
          <w:szCs w:val="24"/>
          <w:lang w:val="bg-BG"/>
        </w:rPr>
        <w:t>2. по взаимно съгласие между Страните, изразено в писмена форма;</w:t>
      </w:r>
    </w:p>
    <w:p w:rsidR="009D459C" w:rsidRPr="00997061" w:rsidRDefault="009D459C" w:rsidP="009D459C">
      <w:pPr>
        <w:ind w:firstLine="709"/>
        <w:jc w:val="both"/>
        <w:rPr>
          <w:sz w:val="24"/>
          <w:szCs w:val="24"/>
          <w:lang w:val="bg-BG"/>
        </w:rPr>
      </w:pPr>
      <w:r w:rsidRPr="00997061">
        <w:rPr>
          <w:sz w:val="24"/>
          <w:szCs w:val="24"/>
          <w:lang w:val="bg-BG"/>
        </w:rPr>
        <w:t>3. от Възложителя при условията на чл. 118 от Закона за обществените поръчки.</w:t>
      </w:r>
    </w:p>
    <w:p w:rsidR="009D459C" w:rsidRPr="00997061" w:rsidRDefault="009D459C" w:rsidP="009D459C">
      <w:pPr>
        <w:ind w:firstLine="709"/>
        <w:jc w:val="both"/>
        <w:rPr>
          <w:sz w:val="24"/>
          <w:szCs w:val="24"/>
          <w:lang w:val="bg-BG"/>
        </w:rPr>
      </w:pPr>
      <w:r w:rsidRPr="00997061">
        <w:rPr>
          <w:sz w:val="24"/>
          <w:szCs w:val="24"/>
          <w:lang w:val="bg-BG"/>
        </w:rPr>
        <w:t xml:space="preserve">(2) </w:t>
      </w:r>
      <w:r w:rsidRPr="00997061">
        <w:rPr>
          <w:b/>
          <w:sz w:val="24"/>
          <w:szCs w:val="24"/>
          <w:lang w:val="bg-BG"/>
        </w:rPr>
        <w:t>ВЪЗЛОЖИТЕЛЯТ</w:t>
      </w:r>
      <w:r w:rsidRPr="00997061">
        <w:rPr>
          <w:sz w:val="24"/>
          <w:szCs w:val="24"/>
          <w:lang w:val="bg-BG"/>
        </w:rPr>
        <w:t xml:space="preserve"> може да прекрати Договора без предизвестие в случай на съществено неизпълнение на задълженията от страна на </w:t>
      </w:r>
      <w:r w:rsidRPr="00997061">
        <w:rPr>
          <w:b/>
          <w:sz w:val="24"/>
          <w:szCs w:val="24"/>
          <w:lang w:val="bg-BG"/>
        </w:rPr>
        <w:t>ИЗПЪЛНИТЕЛЯ</w:t>
      </w:r>
      <w:r w:rsidRPr="00997061">
        <w:rPr>
          <w:sz w:val="24"/>
          <w:szCs w:val="24"/>
          <w:lang w:val="bg-BG"/>
        </w:rPr>
        <w:t>. За „съществено неизпълнение“ се счита всеки един от следните случаи:</w:t>
      </w:r>
    </w:p>
    <w:p w:rsidR="009D459C" w:rsidRPr="00997061" w:rsidRDefault="009D459C" w:rsidP="009D459C">
      <w:pPr>
        <w:ind w:firstLine="709"/>
        <w:jc w:val="both"/>
        <w:rPr>
          <w:sz w:val="24"/>
          <w:szCs w:val="24"/>
          <w:lang w:val="bg-BG"/>
        </w:rPr>
      </w:pPr>
      <w:r w:rsidRPr="00997061">
        <w:rPr>
          <w:sz w:val="24"/>
          <w:szCs w:val="24"/>
          <w:lang w:val="bg-BG"/>
        </w:rPr>
        <w:t xml:space="preserve">1. </w:t>
      </w:r>
      <w:r w:rsidRPr="00997061">
        <w:rPr>
          <w:b/>
          <w:sz w:val="24"/>
          <w:szCs w:val="24"/>
          <w:lang w:val="bg-BG"/>
        </w:rPr>
        <w:t xml:space="preserve">ИЗПЪЛНИТЕЛЯТ </w:t>
      </w:r>
      <w:r w:rsidRPr="00997061">
        <w:rPr>
          <w:sz w:val="24"/>
          <w:szCs w:val="24"/>
          <w:lang w:val="bg-BG"/>
        </w:rPr>
        <w:t>забави два или повече пъти срока за доставка по Договора с повече от 48 (четиридесет и осем) часа;</w:t>
      </w:r>
    </w:p>
    <w:p w:rsidR="009D459C" w:rsidRPr="00997061" w:rsidRDefault="009D459C" w:rsidP="009D459C">
      <w:pPr>
        <w:ind w:firstLine="709"/>
        <w:jc w:val="both"/>
        <w:rPr>
          <w:sz w:val="24"/>
          <w:szCs w:val="24"/>
          <w:lang w:val="bg-BG"/>
        </w:rPr>
      </w:pPr>
      <w:r w:rsidRPr="00997061">
        <w:rPr>
          <w:sz w:val="24"/>
          <w:szCs w:val="24"/>
          <w:lang w:val="bg-BG"/>
        </w:rPr>
        <w:t>2</w:t>
      </w:r>
      <w:r w:rsidRPr="00997061">
        <w:rPr>
          <w:b/>
          <w:sz w:val="24"/>
          <w:szCs w:val="24"/>
          <w:lang w:val="bg-BG"/>
        </w:rPr>
        <w:t>. ИЗПЪЛНИТЕЛЯТ</w:t>
      </w:r>
      <w:r w:rsidRPr="00997061">
        <w:rPr>
          <w:sz w:val="24"/>
          <w:szCs w:val="24"/>
          <w:lang w:val="bg-BG"/>
        </w:rPr>
        <w:t xml:space="preserve"> два или повече пъти не отстрани в срока по чл. 7, т. 3 констатирани недостатъци/липси;</w:t>
      </w:r>
    </w:p>
    <w:p w:rsidR="009D459C" w:rsidRPr="0090797C" w:rsidRDefault="009D459C" w:rsidP="009D459C">
      <w:pPr>
        <w:ind w:firstLine="709"/>
        <w:jc w:val="both"/>
        <w:rPr>
          <w:sz w:val="24"/>
          <w:szCs w:val="24"/>
          <w:lang w:val="bg-BG"/>
        </w:rPr>
      </w:pPr>
      <w:r w:rsidRPr="00997061">
        <w:rPr>
          <w:sz w:val="24"/>
          <w:szCs w:val="24"/>
          <w:lang w:val="bg-BG"/>
        </w:rPr>
        <w:t xml:space="preserve">3. </w:t>
      </w:r>
      <w:r w:rsidRPr="00997061">
        <w:rPr>
          <w:b/>
          <w:sz w:val="24"/>
          <w:szCs w:val="24"/>
          <w:lang w:val="bg-BG"/>
        </w:rPr>
        <w:t>ИЗПЪЛНИТЕЛЯТ</w:t>
      </w:r>
      <w:r w:rsidRPr="00997061">
        <w:rPr>
          <w:sz w:val="24"/>
          <w:szCs w:val="24"/>
          <w:lang w:val="bg-BG"/>
        </w:rPr>
        <w:t xml:space="preserve"> два или повече пъти не изпълни точно някое от задълженията си по Договора;</w:t>
      </w:r>
    </w:p>
    <w:p w:rsidR="009D459C" w:rsidRDefault="009D459C" w:rsidP="009D459C">
      <w:pPr>
        <w:ind w:firstLine="709"/>
        <w:jc w:val="both"/>
        <w:rPr>
          <w:sz w:val="24"/>
          <w:szCs w:val="24"/>
          <w:lang w:val="bg-BG"/>
        </w:rPr>
      </w:pPr>
      <w:r w:rsidRPr="00997061">
        <w:rPr>
          <w:sz w:val="24"/>
          <w:szCs w:val="24"/>
          <w:lang w:val="bg-BG"/>
        </w:rPr>
        <w:t xml:space="preserve">4. </w:t>
      </w:r>
      <w:r w:rsidRPr="00997061">
        <w:rPr>
          <w:b/>
          <w:sz w:val="24"/>
          <w:szCs w:val="24"/>
          <w:lang w:val="bg-BG"/>
        </w:rPr>
        <w:t>ИЗПЪЛНИТЕЛЯТ</w:t>
      </w:r>
      <w:r w:rsidRPr="00997061">
        <w:rPr>
          <w:sz w:val="24"/>
          <w:szCs w:val="24"/>
          <w:lang w:val="bg-BG"/>
        </w:rPr>
        <w:t xml:space="preserve"> бъде обявен в несъстоятелност или когато е в производство по несъстоятелност или ликвидация</w:t>
      </w:r>
      <w:r>
        <w:rPr>
          <w:sz w:val="24"/>
          <w:szCs w:val="24"/>
          <w:lang w:val="bg-BG"/>
        </w:rPr>
        <w:t>.</w:t>
      </w:r>
    </w:p>
    <w:p w:rsidR="009D459C" w:rsidRDefault="009D459C" w:rsidP="009D459C">
      <w:pPr>
        <w:ind w:firstLine="709"/>
        <w:jc w:val="both"/>
        <w:rPr>
          <w:sz w:val="24"/>
          <w:szCs w:val="24"/>
          <w:lang w:val="bg-BG"/>
        </w:rPr>
      </w:pPr>
    </w:p>
    <w:p w:rsidR="009D459C" w:rsidRPr="00E26C29" w:rsidRDefault="009D459C" w:rsidP="009D459C">
      <w:pPr>
        <w:ind w:firstLine="567"/>
        <w:jc w:val="center"/>
        <w:rPr>
          <w:b/>
          <w:sz w:val="24"/>
          <w:szCs w:val="24"/>
          <w:lang w:val="bg-BG"/>
        </w:rPr>
      </w:pPr>
      <w:r w:rsidRPr="00793099">
        <w:rPr>
          <w:b/>
          <w:sz w:val="24"/>
          <w:szCs w:val="24"/>
          <w:lang w:val="bg-BG"/>
        </w:rPr>
        <w:t>Х</w:t>
      </w:r>
      <w:r w:rsidRPr="009C6ED6">
        <w:rPr>
          <w:b/>
          <w:sz w:val="24"/>
          <w:szCs w:val="24"/>
          <w:lang w:val="bg-BG"/>
        </w:rPr>
        <w:t xml:space="preserve">. ВЪЗМОЖНОСТИ ЗА ИЗМЕНЕНИЕ НА ДОГОВОРА </w:t>
      </w:r>
    </w:p>
    <w:p w:rsidR="00FC10D3" w:rsidRPr="00FC10D3" w:rsidRDefault="009D459C" w:rsidP="00FC10D3">
      <w:pPr>
        <w:ind w:firstLine="567"/>
        <w:jc w:val="both"/>
        <w:rPr>
          <w:sz w:val="24"/>
          <w:szCs w:val="24"/>
          <w:lang w:val="bg-BG"/>
        </w:rPr>
      </w:pPr>
      <w:r w:rsidRPr="00FC10D3">
        <w:rPr>
          <w:sz w:val="24"/>
          <w:szCs w:val="24"/>
          <w:lang w:val="bg-BG"/>
        </w:rPr>
        <w:t xml:space="preserve">Чл. 16. (1) </w:t>
      </w:r>
      <w:r w:rsidR="00FC10D3" w:rsidRPr="00FC10D3">
        <w:rPr>
          <w:sz w:val="24"/>
          <w:szCs w:val="24"/>
          <w:lang w:val="bg-BG"/>
        </w:rPr>
        <w:t>Съгласно чл. 116, ал.1, т. 1 от ЗОП се предвиждат следните възможности за изменение на договора:</w:t>
      </w:r>
    </w:p>
    <w:p w:rsidR="00FC10D3" w:rsidRPr="00FC10D3" w:rsidRDefault="00FC10D3" w:rsidP="00FC10D3">
      <w:pPr>
        <w:ind w:firstLine="567"/>
        <w:jc w:val="both"/>
        <w:rPr>
          <w:sz w:val="24"/>
          <w:szCs w:val="24"/>
          <w:lang w:val="bg-BG"/>
        </w:rPr>
      </w:pPr>
      <w:r w:rsidRPr="00FC10D3">
        <w:rPr>
          <w:sz w:val="24"/>
          <w:szCs w:val="24"/>
          <w:lang w:val="bg-BG"/>
        </w:rPr>
        <w:t>1</w:t>
      </w:r>
      <w:r w:rsidRPr="00FC10D3">
        <w:rPr>
          <w:sz w:val="24"/>
          <w:szCs w:val="24"/>
          <w:lang w:val="be-BY"/>
        </w:rPr>
        <w:t>.</w:t>
      </w:r>
      <w:r w:rsidRPr="00FC10D3">
        <w:rPr>
          <w:sz w:val="24"/>
          <w:szCs w:val="24"/>
          <w:lang w:val="bg-BG"/>
        </w:rPr>
        <w:t xml:space="preserve"> </w:t>
      </w:r>
      <w:r w:rsidRPr="00FC10D3">
        <w:rPr>
          <w:sz w:val="24"/>
          <w:szCs w:val="24"/>
          <w:lang w:val="be-BY"/>
        </w:rPr>
        <w:t xml:space="preserve">При липса на нов договор със същия предмет, сключен по реда на ЗОП, и в случай, че след изтичане срока на договора не е изчерпана стойността му, то същият може да бъде удължен до изразходване на предвидената в него сума, </w:t>
      </w:r>
      <w:r w:rsidRPr="00FC10D3">
        <w:rPr>
          <w:sz w:val="24"/>
          <w:szCs w:val="24"/>
          <w:lang w:val="bg-BG"/>
        </w:rPr>
        <w:t>но не повече от 4 (четири) месеца;</w:t>
      </w:r>
    </w:p>
    <w:p w:rsidR="00FC10D3" w:rsidRPr="00FC10D3" w:rsidRDefault="00FC10D3" w:rsidP="00FC10D3">
      <w:pPr>
        <w:ind w:firstLine="567"/>
        <w:jc w:val="both"/>
        <w:rPr>
          <w:color w:val="7030A0"/>
          <w:sz w:val="24"/>
          <w:szCs w:val="24"/>
          <w:lang w:val="be-BY"/>
        </w:rPr>
      </w:pPr>
      <w:r w:rsidRPr="00FC10D3">
        <w:rPr>
          <w:sz w:val="24"/>
          <w:szCs w:val="24"/>
          <w:lang w:val="bg-BG"/>
        </w:rPr>
        <w:t>2</w:t>
      </w:r>
      <w:r w:rsidRPr="00FC10D3">
        <w:rPr>
          <w:color w:val="7030A0"/>
          <w:sz w:val="24"/>
          <w:szCs w:val="24"/>
          <w:lang w:val="ru-RU"/>
        </w:rPr>
        <w:t>.</w:t>
      </w:r>
      <w:r w:rsidRPr="00FC10D3">
        <w:rPr>
          <w:color w:val="7030A0"/>
          <w:sz w:val="24"/>
          <w:szCs w:val="24"/>
          <w:lang w:val="bg-BG"/>
        </w:rPr>
        <w:t xml:space="preserve"> </w:t>
      </w:r>
      <w:r w:rsidRPr="00FC10D3">
        <w:rPr>
          <w:sz w:val="24"/>
          <w:szCs w:val="24"/>
          <w:lang w:val="bg-BG"/>
        </w:rPr>
        <w:t xml:space="preserve">Възложителят може да заяви доставката на по-големи количества </w:t>
      </w:r>
      <w:r w:rsidRPr="00FC10D3">
        <w:rPr>
          <w:bCs/>
          <w:sz w:val="24"/>
          <w:szCs w:val="24"/>
          <w:lang w:val="bg-BG"/>
        </w:rPr>
        <w:t>лабораторни реактиви и специфични консумативи</w:t>
      </w:r>
      <w:r w:rsidRPr="00FC10D3">
        <w:rPr>
          <w:bCs/>
          <w:sz w:val="24"/>
          <w:szCs w:val="24"/>
          <w:lang w:val="be-BY"/>
        </w:rPr>
        <w:t xml:space="preserve"> </w:t>
      </w:r>
      <w:r w:rsidRPr="00FC10D3">
        <w:rPr>
          <w:sz w:val="24"/>
          <w:szCs w:val="24"/>
          <w:lang w:val="bg-BG"/>
        </w:rPr>
        <w:t xml:space="preserve">от </w:t>
      </w:r>
      <w:r w:rsidRPr="00FC10D3">
        <w:rPr>
          <w:sz w:val="24"/>
          <w:szCs w:val="24"/>
          <w:lang w:val="ru-RU"/>
        </w:rPr>
        <w:t>ед</w:t>
      </w:r>
      <w:r w:rsidRPr="00FC10D3">
        <w:rPr>
          <w:sz w:val="24"/>
          <w:szCs w:val="24"/>
          <w:lang w:val="bg-BG"/>
        </w:rPr>
        <w:t>ин</w:t>
      </w:r>
      <w:r w:rsidRPr="00FC10D3">
        <w:rPr>
          <w:sz w:val="24"/>
          <w:szCs w:val="24"/>
          <w:lang w:val="ru-RU"/>
        </w:rPr>
        <w:t xml:space="preserve"> или повече артикули от номенклатурна единица/обособена позиция</w:t>
      </w:r>
      <w:r w:rsidRPr="00FC10D3">
        <w:rPr>
          <w:sz w:val="24"/>
          <w:szCs w:val="24"/>
          <w:lang w:val="bg-BG"/>
        </w:rPr>
        <w:t>, но само в рамките на стойността на договора;</w:t>
      </w:r>
    </w:p>
    <w:p w:rsidR="00FC10D3" w:rsidRPr="00FC10D3" w:rsidRDefault="00FC10D3" w:rsidP="00FC10D3">
      <w:pPr>
        <w:ind w:firstLine="567"/>
        <w:jc w:val="both"/>
        <w:rPr>
          <w:sz w:val="24"/>
          <w:szCs w:val="24"/>
          <w:lang w:val="bg-BG"/>
        </w:rPr>
      </w:pPr>
      <w:r>
        <w:rPr>
          <w:sz w:val="24"/>
          <w:szCs w:val="24"/>
          <w:lang w:val="bg-BG"/>
        </w:rPr>
        <w:t>3</w:t>
      </w:r>
      <w:r w:rsidRPr="00FC10D3">
        <w:rPr>
          <w:sz w:val="24"/>
          <w:szCs w:val="24"/>
          <w:lang w:val="bg-BG"/>
        </w:rPr>
        <w:t xml:space="preserve">. В случай, че </w:t>
      </w:r>
      <w:r w:rsidRPr="00FC10D3">
        <w:rPr>
          <w:sz w:val="24"/>
          <w:szCs w:val="24"/>
          <w:lang w:val="ru-RU"/>
        </w:rPr>
        <w:t>в срока на договора</w:t>
      </w:r>
      <w:r w:rsidRPr="00FC10D3">
        <w:rPr>
          <w:sz w:val="24"/>
          <w:szCs w:val="24"/>
          <w:lang w:val="bg-BG"/>
        </w:rPr>
        <w:t xml:space="preserve"> някои </w:t>
      </w:r>
      <w:r w:rsidRPr="00FC10D3">
        <w:rPr>
          <w:bCs/>
          <w:sz w:val="24"/>
          <w:szCs w:val="24"/>
          <w:lang w:val="bg-BG"/>
        </w:rPr>
        <w:t>лабораторни реактиви и специфични консумативи</w:t>
      </w:r>
      <w:r w:rsidRPr="00FC10D3">
        <w:rPr>
          <w:bCs/>
          <w:sz w:val="24"/>
          <w:szCs w:val="24"/>
          <w:lang w:val="be-BY"/>
        </w:rPr>
        <w:t xml:space="preserve"> </w:t>
      </w:r>
      <w:r w:rsidRPr="00FC10D3">
        <w:rPr>
          <w:sz w:val="24"/>
          <w:szCs w:val="24"/>
          <w:lang w:val="bg-BG"/>
        </w:rPr>
        <w:t xml:space="preserve">бъдат извадени употреба </w:t>
      </w:r>
      <w:r w:rsidRPr="00FC10D3">
        <w:rPr>
          <w:sz w:val="24"/>
          <w:szCs w:val="24"/>
          <w:lang w:val="ru-RU"/>
        </w:rPr>
        <w:t xml:space="preserve">/поради </w:t>
      </w:r>
      <w:r w:rsidRPr="00FC10D3">
        <w:rPr>
          <w:sz w:val="24"/>
          <w:szCs w:val="24"/>
          <w:lang w:val="bg-BG"/>
        </w:rPr>
        <w:t>спиране на производство, промяна на номенклатурата на производителя или друга причина/, Възложителят може да заявява доставката на еквивалентни такива, но само в рамките на</w:t>
      </w:r>
      <w:r w:rsidRPr="00FC10D3">
        <w:rPr>
          <w:sz w:val="24"/>
          <w:szCs w:val="24"/>
          <w:lang w:val="ru-RU"/>
        </w:rPr>
        <w:t xml:space="preserve"> </w:t>
      </w:r>
      <w:r w:rsidRPr="00FC10D3">
        <w:rPr>
          <w:sz w:val="24"/>
          <w:szCs w:val="24"/>
          <w:lang w:val="bg-BG"/>
        </w:rPr>
        <w:t>стойността на договора;</w:t>
      </w:r>
    </w:p>
    <w:p w:rsidR="000609B2" w:rsidRPr="00FC10D3" w:rsidRDefault="00FC10D3" w:rsidP="000609B2">
      <w:pPr>
        <w:jc w:val="both"/>
        <w:rPr>
          <w:sz w:val="24"/>
          <w:szCs w:val="24"/>
          <w:lang w:val="bg-BG"/>
        </w:rPr>
      </w:pPr>
      <w:r w:rsidRPr="00FC10D3">
        <w:rPr>
          <w:sz w:val="24"/>
          <w:szCs w:val="24"/>
          <w:lang w:val="bg-BG"/>
        </w:rPr>
        <w:t xml:space="preserve">        (2) Съгласно чл. 116, ал.1, т. 4 от ЗОП </w:t>
      </w:r>
      <w:r w:rsidRPr="00FC10D3">
        <w:rPr>
          <w:rStyle w:val="ala2"/>
          <w:sz w:val="24"/>
          <w:szCs w:val="24"/>
          <w:lang w:val="bg-BG"/>
        </w:rPr>
        <w:t xml:space="preserve">Договорът за възлагане на обществената поръчка може да бъде изменен, когато Изпълнителят откаже да изпълнява договора или договорът бъде прекратен по вина на изпълнителя. Възложителят </w:t>
      </w:r>
      <w:r w:rsidRPr="00FC10D3">
        <w:rPr>
          <w:sz w:val="24"/>
          <w:szCs w:val="24"/>
          <w:lang w:val="ru-RU"/>
        </w:rPr>
        <w:t xml:space="preserve">може да </w:t>
      </w:r>
      <w:r w:rsidRPr="00FC10D3">
        <w:rPr>
          <w:rStyle w:val="ala2"/>
          <w:sz w:val="24"/>
          <w:szCs w:val="24"/>
          <w:lang w:val="bg-BG"/>
        </w:rPr>
        <w:t>замени изпълнителя на обществената поръчка с участника, класиран на второ място в процедурата, като подпише допълнително споразумение с него към договора за обществена поръчка при условията, определени в Техническото и Ценовото му предложения;</w:t>
      </w:r>
      <w:r w:rsidR="00D60B9A">
        <w:rPr>
          <w:rStyle w:val="ala2"/>
          <w:sz w:val="24"/>
          <w:szCs w:val="24"/>
          <w:lang w:val="bg-BG"/>
        </w:rPr>
        <w:t xml:space="preserve"> </w:t>
      </w:r>
    </w:p>
    <w:p w:rsidR="000609B2" w:rsidRPr="00594173" w:rsidRDefault="000609B2" w:rsidP="000609B2">
      <w:pPr>
        <w:rPr>
          <w:b/>
          <w:sz w:val="24"/>
          <w:szCs w:val="24"/>
          <w:lang w:val="bg-BG"/>
        </w:rPr>
      </w:pPr>
      <w:r w:rsidRPr="00FC10D3">
        <w:rPr>
          <w:sz w:val="24"/>
          <w:szCs w:val="24"/>
          <w:lang w:val="bg-BG"/>
        </w:rPr>
        <w:t xml:space="preserve">     </w:t>
      </w:r>
      <w:r w:rsidRPr="00FC10D3">
        <w:rPr>
          <w:sz w:val="24"/>
          <w:szCs w:val="24"/>
          <w:lang w:val="bg-BG"/>
        </w:rPr>
        <w:tab/>
        <w:t>(</w:t>
      </w:r>
      <w:r w:rsidR="00FC10D3" w:rsidRPr="00FC10D3">
        <w:rPr>
          <w:sz w:val="24"/>
          <w:szCs w:val="24"/>
          <w:lang w:val="bg-BG"/>
        </w:rPr>
        <w:t>3</w:t>
      </w:r>
      <w:r w:rsidRPr="00FC10D3">
        <w:rPr>
          <w:sz w:val="24"/>
          <w:szCs w:val="24"/>
          <w:lang w:val="bg-BG"/>
        </w:rPr>
        <w:t>). Извън посочените случаи, Договорът може да бъде изменян с писмено допълнително споразумение при условията на чл. 116 от Закона за обществените поръчки.</w:t>
      </w:r>
    </w:p>
    <w:p w:rsidR="009D459C" w:rsidRPr="003C6EE6" w:rsidRDefault="009D459C" w:rsidP="009D459C">
      <w:pPr>
        <w:ind w:firstLine="567"/>
        <w:jc w:val="both"/>
        <w:rPr>
          <w:sz w:val="24"/>
          <w:szCs w:val="24"/>
          <w:lang w:val="bg-BG"/>
        </w:rPr>
      </w:pPr>
    </w:p>
    <w:p w:rsidR="009D459C" w:rsidRPr="003C6EE6" w:rsidRDefault="009D459C" w:rsidP="009D459C">
      <w:pPr>
        <w:jc w:val="center"/>
        <w:rPr>
          <w:b/>
          <w:sz w:val="24"/>
          <w:szCs w:val="24"/>
          <w:lang w:val="bg-BG"/>
        </w:rPr>
      </w:pPr>
      <w:r>
        <w:rPr>
          <w:b/>
          <w:sz w:val="24"/>
          <w:szCs w:val="24"/>
          <w:lang w:val="bg-BG"/>
        </w:rPr>
        <w:t>Х</w:t>
      </w:r>
      <w:r>
        <w:rPr>
          <w:b/>
          <w:sz w:val="24"/>
          <w:szCs w:val="24"/>
          <w:lang w:val="en-US"/>
        </w:rPr>
        <w:t>I</w:t>
      </w:r>
      <w:r>
        <w:rPr>
          <w:b/>
          <w:sz w:val="24"/>
          <w:szCs w:val="24"/>
          <w:lang w:val="bg-BG"/>
        </w:rPr>
        <w:t xml:space="preserve">. </w:t>
      </w:r>
      <w:r w:rsidRPr="003C6EE6">
        <w:rPr>
          <w:b/>
          <w:sz w:val="24"/>
          <w:szCs w:val="24"/>
          <w:lang w:val="bg-BG"/>
        </w:rPr>
        <w:t>ОБРАБОТВАНЕ НА ДАННИ, СЪГЛАСНО ДЕФИНИЦИЯТА ПО ЧЛ. 28 НА РЕГЛАМЕНТ (ЕС) 2016/679 НА ЕВРОПЕЙСКИЯ ПАРЛАМЕНТ И НА СЪВЕТА ОТ 27 АПРИЛ 2016 ГОДИНА(РЕГЛАМЕНТА), ОТНОСНО ЗАЩИТАТА НА ФИЗИЧЕСКИТЕ ЛИЦА ВЪВ ВРЪЗКА С ОБРАБОТВАНЕТО НА ЛИЧНИ ДАННИ</w:t>
      </w:r>
    </w:p>
    <w:p w:rsidR="009D459C" w:rsidRPr="003C6EE6" w:rsidRDefault="009D459C" w:rsidP="009D459C">
      <w:pPr>
        <w:ind w:firstLine="709"/>
        <w:jc w:val="both"/>
        <w:rPr>
          <w:sz w:val="24"/>
          <w:szCs w:val="24"/>
          <w:lang w:val="bg-BG"/>
        </w:rPr>
      </w:pPr>
      <w:r w:rsidRPr="00206D9B">
        <w:rPr>
          <w:sz w:val="24"/>
          <w:szCs w:val="24"/>
          <w:lang w:val="bg-BG"/>
        </w:rPr>
        <w:t>Чл. 1</w:t>
      </w:r>
      <w:r w:rsidRPr="003C6EE6">
        <w:rPr>
          <w:sz w:val="24"/>
          <w:szCs w:val="24"/>
          <w:lang w:val="bg-BG"/>
        </w:rPr>
        <w:t>7</w:t>
      </w:r>
      <w:r w:rsidRPr="003C6EE6">
        <w:rPr>
          <w:b/>
          <w:sz w:val="24"/>
          <w:szCs w:val="24"/>
          <w:lang w:val="bg-BG"/>
        </w:rPr>
        <w:t>.</w:t>
      </w:r>
      <w:r w:rsidRPr="003C6EE6">
        <w:rPr>
          <w:sz w:val="24"/>
          <w:szCs w:val="24"/>
          <w:lang w:val="bg-BG"/>
        </w:rPr>
        <w:t xml:space="preserve"> (1) Настоящият раздел има за цел да регулира личните права и задължения на страните, във връзка с данни и информация, определена като поверителна, които са станали известни по време на извършване на дейностите, описани в настоящия Договор. </w:t>
      </w:r>
    </w:p>
    <w:p w:rsidR="009D459C" w:rsidRPr="003C6EE6" w:rsidRDefault="009D459C" w:rsidP="009D459C">
      <w:pPr>
        <w:ind w:firstLine="708"/>
        <w:jc w:val="both"/>
        <w:rPr>
          <w:sz w:val="24"/>
          <w:szCs w:val="24"/>
          <w:lang w:val="bg-BG"/>
        </w:rPr>
      </w:pPr>
      <w:r w:rsidRPr="003C6EE6">
        <w:rPr>
          <w:sz w:val="24"/>
          <w:szCs w:val="24"/>
          <w:lang w:val="bg-BG"/>
        </w:rPr>
        <w:t>(2) За целите на Договора тези данни и информация ще се считат за поверителни и Страните се задължават да не предоставят  на трети страни и лица, личните данни, предмет на Договора, или лични данни и информация, станали им известни при изпълнение на договора.</w:t>
      </w:r>
    </w:p>
    <w:p w:rsidR="009D459C" w:rsidRPr="003C6EE6" w:rsidRDefault="009D459C" w:rsidP="009D459C">
      <w:pPr>
        <w:ind w:firstLine="708"/>
        <w:jc w:val="both"/>
        <w:rPr>
          <w:sz w:val="24"/>
          <w:szCs w:val="24"/>
          <w:lang w:val="bg-BG"/>
        </w:rPr>
      </w:pPr>
      <w:r w:rsidRPr="003C6EE6">
        <w:rPr>
          <w:sz w:val="24"/>
          <w:szCs w:val="24"/>
          <w:lang w:val="bg-BG"/>
        </w:rPr>
        <w:lastRenderedPageBreak/>
        <w:t>(3)Поверителния характер на горепосочените данни и информация ще трябва да бъде изрично деклариран, с подписите на представителите на страните.</w:t>
      </w:r>
    </w:p>
    <w:p w:rsidR="009D459C" w:rsidRPr="003C6EE6" w:rsidRDefault="009D459C" w:rsidP="009D459C">
      <w:pPr>
        <w:ind w:firstLine="708"/>
        <w:jc w:val="both"/>
        <w:rPr>
          <w:sz w:val="24"/>
          <w:szCs w:val="24"/>
          <w:lang w:val="bg-BG"/>
        </w:rPr>
      </w:pPr>
      <w:r>
        <w:rPr>
          <w:sz w:val="24"/>
          <w:szCs w:val="24"/>
          <w:lang w:val="bg-BG"/>
        </w:rPr>
        <w:t>Чл. 1</w:t>
      </w:r>
      <w:r w:rsidRPr="003C6EE6">
        <w:rPr>
          <w:sz w:val="24"/>
          <w:szCs w:val="24"/>
          <w:lang w:val="bg-BG"/>
        </w:rPr>
        <w:t>8. Страните се ангажират да приемат всички мерки за сигурност, които са необходими за защита на данните и информацията от поверителен характер и да се гарантира, че тяхната поверителност по никакъв начин не е нарушена.</w:t>
      </w:r>
    </w:p>
    <w:p w:rsidR="009D459C" w:rsidRPr="003C6EE6" w:rsidRDefault="009D459C" w:rsidP="009D459C">
      <w:pPr>
        <w:ind w:firstLine="709"/>
        <w:jc w:val="both"/>
        <w:rPr>
          <w:sz w:val="24"/>
          <w:szCs w:val="24"/>
          <w:lang w:val="bg-BG"/>
        </w:rPr>
      </w:pPr>
      <w:r w:rsidRPr="00206D9B">
        <w:rPr>
          <w:sz w:val="24"/>
          <w:szCs w:val="24"/>
          <w:lang w:val="bg-BG"/>
        </w:rPr>
        <w:t>Чл. 1</w:t>
      </w:r>
      <w:r w:rsidRPr="003C6EE6">
        <w:rPr>
          <w:sz w:val="24"/>
          <w:szCs w:val="24"/>
          <w:lang w:val="bg-BG"/>
        </w:rPr>
        <w:t>9</w:t>
      </w:r>
      <w:r w:rsidRPr="003C6EE6">
        <w:rPr>
          <w:b/>
          <w:sz w:val="24"/>
          <w:szCs w:val="24"/>
          <w:lang w:val="bg-BG"/>
        </w:rPr>
        <w:t>.</w:t>
      </w:r>
      <w:r w:rsidRPr="003C6EE6">
        <w:rPr>
          <w:sz w:val="24"/>
          <w:szCs w:val="24"/>
          <w:lang w:val="bg-BG"/>
        </w:rPr>
        <w:t xml:space="preserve"> Страните, подписвайки настоящия Договор декларират, че ще  използват само  обработващи лични данни, както и  че са предприели  достатъчни подходящи технически и организационни мерки по такъв начин, че обработването да протича в съответствие с изискванията на Регламента  и по този начин осигуряват защита на правата на субектите на данни.</w:t>
      </w:r>
    </w:p>
    <w:p w:rsidR="009D459C" w:rsidRPr="00BA3397" w:rsidRDefault="009D459C" w:rsidP="009D459C">
      <w:pPr>
        <w:ind w:firstLine="709"/>
        <w:jc w:val="both"/>
        <w:rPr>
          <w:sz w:val="24"/>
          <w:szCs w:val="24"/>
          <w:lang w:val="bg-BG"/>
        </w:rPr>
      </w:pPr>
      <w:r w:rsidRPr="00206D9B">
        <w:rPr>
          <w:sz w:val="24"/>
          <w:szCs w:val="24"/>
          <w:lang w:val="bg-BG"/>
        </w:rPr>
        <w:t xml:space="preserve">Чл. </w:t>
      </w:r>
      <w:r w:rsidRPr="003C6EE6">
        <w:rPr>
          <w:sz w:val="24"/>
          <w:szCs w:val="24"/>
          <w:lang w:val="bg-BG"/>
        </w:rPr>
        <w:t>20</w:t>
      </w:r>
      <w:r w:rsidRPr="003C6EE6">
        <w:rPr>
          <w:b/>
          <w:sz w:val="24"/>
          <w:szCs w:val="24"/>
          <w:lang w:val="bg-BG"/>
        </w:rPr>
        <w:t>.</w:t>
      </w:r>
      <w:r w:rsidRPr="003C6EE6">
        <w:rPr>
          <w:sz w:val="24"/>
          <w:szCs w:val="24"/>
          <w:lang w:val="bg-BG"/>
        </w:rPr>
        <w:t xml:space="preserve"> Страните въвеждат  подходящи технически и организационни мерки, за да се гарантират, че по подразбиране се обработват само лични данни, които са необходими за всяка конкретна цел на обработването. </w:t>
      </w:r>
      <w:r w:rsidRPr="00BA3397">
        <w:rPr>
          <w:sz w:val="24"/>
          <w:szCs w:val="24"/>
          <w:lang w:val="bg-BG"/>
        </w:rPr>
        <w:t>Това задължение се отнася до обема на събраните лични данни, степента на обработването, периода на съхраняването им и тяхната достъпност.</w:t>
      </w:r>
    </w:p>
    <w:p w:rsidR="009D459C" w:rsidRPr="00BA3397" w:rsidRDefault="009D459C" w:rsidP="009D459C">
      <w:pPr>
        <w:ind w:firstLine="709"/>
        <w:jc w:val="both"/>
        <w:rPr>
          <w:sz w:val="24"/>
          <w:szCs w:val="24"/>
          <w:lang w:val="bg-BG"/>
        </w:rPr>
      </w:pPr>
      <w:r w:rsidRPr="00206D9B">
        <w:rPr>
          <w:sz w:val="24"/>
          <w:szCs w:val="24"/>
          <w:lang w:val="bg-BG"/>
        </w:rPr>
        <w:t xml:space="preserve">Чл. </w:t>
      </w:r>
      <w:r w:rsidRPr="00BA3397">
        <w:rPr>
          <w:sz w:val="24"/>
          <w:szCs w:val="24"/>
          <w:lang w:val="bg-BG"/>
        </w:rPr>
        <w:t>2</w:t>
      </w:r>
      <w:r w:rsidRPr="00206D9B">
        <w:rPr>
          <w:sz w:val="24"/>
          <w:szCs w:val="24"/>
          <w:lang w:val="bg-BG"/>
        </w:rPr>
        <w:t>1</w:t>
      </w:r>
      <w:r w:rsidRPr="00BA3397">
        <w:rPr>
          <w:b/>
          <w:sz w:val="24"/>
          <w:szCs w:val="24"/>
          <w:lang w:val="bg-BG"/>
        </w:rPr>
        <w:t xml:space="preserve">. </w:t>
      </w:r>
      <w:r w:rsidRPr="00BA3397">
        <w:rPr>
          <w:sz w:val="24"/>
          <w:szCs w:val="24"/>
          <w:lang w:val="bg-BG"/>
        </w:rPr>
        <w:t>Третирането на всички лични данни трябва да отговаря на съответното национално законодателство на участниците, по-специално във връзка със Закона за защита на личните данни и на  Регламента.</w:t>
      </w:r>
    </w:p>
    <w:p w:rsidR="009D459C" w:rsidRPr="00BA3397" w:rsidRDefault="009D459C" w:rsidP="009D459C">
      <w:pPr>
        <w:ind w:firstLine="708"/>
        <w:jc w:val="both"/>
        <w:rPr>
          <w:sz w:val="24"/>
          <w:szCs w:val="24"/>
          <w:lang w:val="bg-BG"/>
        </w:rPr>
      </w:pPr>
      <w:r>
        <w:rPr>
          <w:sz w:val="24"/>
          <w:szCs w:val="24"/>
          <w:lang w:val="bg-BG"/>
        </w:rPr>
        <w:t xml:space="preserve">Чл. </w:t>
      </w:r>
      <w:r w:rsidRPr="00BA3397">
        <w:rPr>
          <w:sz w:val="24"/>
          <w:szCs w:val="24"/>
          <w:lang w:val="bg-BG"/>
        </w:rPr>
        <w:t>22. Страните обработващи лични данни имат въведени вътрешни правила относно обработката и сигурността на личните данни и гарантират, че обработените лични данни са достъпни само за надлежно упълномощени служители.</w:t>
      </w:r>
    </w:p>
    <w:p w:rsidR="009D459C" w:rsidRPr="00BA3397" w:rsidRDefault="009D459C" w:rsidP="009D459C">
      <w:pPr>
        <w:ind w:firstLine="708"/>
        <w:jc w:val="both"/>
        <w:rPr>
          <w:sz w:val="24"/>
          <w:szCs w:val="24"/>
          <w:lang w:val="bg-BG"/>
        </w:rPr>
      </w:pPr>
      <w:r>
        <w:rPr>
          <w:sz w:val="24"/>
          <w:szCs w:val="24"/>
          <w:lang w:val="bg-BG"/>
        </w:rPr>
        <w:t xml:space="preserve">Чл. </w:t>
      </w:r>
      <w:r w:rsidRPr="00BA3397">
        <w:rPr>
          <w:sz w:val="24"/>
          <w:szCs w:val="24"/>
          <w:lang w:val="bg-BG"/>
        </w:rPr>
        <w:t xml:space="preserve">23. Личните данни, които са станали известни по силата на настоящия Договор или по време на изпълнението му, са предмет на обработване от страните за постигане на целите и предмета на договора, се обработват за срок не по-дълъг от </w:t>
      </w:r>
      <w:r w:rsidR="00636D65">
        <w:rPr>
          <w:sz w:val="24"/>
          <w:szCs w:val="24"/>
          <w:lang w:val="bg-BG"/>
        </w:rPr>
        <w:t>срока</w:t>
      </w:r>
      <w:r w:rsidRPr="00BA3397">
        <w:rPr>
          <w:sz w:val="24"/>
          <w:szCs w:val="24"/>
          <w:lang w:val="bg-BG"/>
        </w:rPr>
        <w:t xml:space="preserve"> на договора.</w:t>
      </w:r>
    </w:p>
    <w:p w:rsidR="009D459C" w:rsidRPr="00BA3397" w:rsidRDefault="009D459C" w:rsidP="009D459C">
      <w:pPr>
        <w:rPr>
          <w:b/>
          <w:sz w:val="24"/>
          <w:szCs w:val="24"/>
          <w:lang w:val="bg-BG"/>
        </w:rPr>
      </w:pPr>
    </w:p>
    <w:p w:rsidR="009D459C" w:rsidRPr="00E47EBE" w:rsidRDefault="009D459C" w:rsidP="009D459C">
      <w:pPr>
        <w:jc w:val="center"/>
        <w:rPr>
          <w:b/>
          <w:sz w:val="24"/>
          <w:szCs w:val="24"/>
          <w:lang w:val="bg-BG"/>
        </w:rPr>
      </w:pPr>
      <w:r w:rsidRPr="006235C4">
        <w:rPr>
          <w:b/>
          <w:sz w:val="24"/>
          <w:szCs w:val="24"/>
          <w:lang w:val="bg-BG"/>
        </w:rPr>
        <w:t>Х</w:t>
      </w:r>
      <w:r>
        <w:rPr>
          <w:b/>
          <w:sz w:val="24"/>
          <w:szCs w:val="24"/>
          <w:lang w:val="en-US"/>
        </w:rPr>
        <w:t>I</w:t>
      </w:r>
      <w:r w:rsidRPr="006235C4">
        <w:rPr>
          <w:b/>
          <w:sz w:val="24"/>
          <w:szCs w:val="24"/>
          <w:lang w:val="bg-BG"/>
        </w:rPr>
        <w:t>. ЗАКЛЮЧИТЕЛНИ РАЗПОРЕДБИ</w:t>
      </w:r>
    </w:p>
    <w:p w:rsidR="009D459C" w:rsidRPr="00997061" w:rsidRDefault="009D459C" w:rsidP="009D459C">
      <w:pPr>
        <w:ind w:firstLine="709"/>
        <w:jc w:val="both"/>
        <w:rPr>
          <w:sz w:val="24"/>
          <w:szCs w:val="24"/>
          <w:lang w:val="bg-BG"/>
        </w:rPr>
      </w:pPr>
      <w:r>
        <w:rPr>
          <w:sz w:val="24"/>
          <w:szCs w:val="24"/>
          <w:lang w:val="bg-BG"/>
        </w:rPr>
        <w:t xml:space="preserve">Чл. </w:t>
      </w:r>
      <w:r w:rsidRPr="00BA3397">
        <w:rPr>
          <w:sz w:val="24"/>
          <w:szCs w:val="24"/>
          <w:lang w:val="bg-BG"/>
        </w:rPr>
        <w:t>24</w:t>
      </w:r>
      <w:r w:rsidRPr="00997061">
        <w:rPr>
          <w:sz w:val="24"/>
          <w:szCs w:val="24"/>
          <w:lang w:val="bg-BG"/>
        </w:rPr>
        <w:t xml:space="preserve">. (1) Всички съобщения, предизвестия и нареждания, свързани с изпълнението на този Договор и разменяни между </w:t>
      </w:r>
      <w:r w:rsidRPr="00997061">
        <w:rPr>
          <w:b/>
          <w:sz w:val="24"/>
          <w:szCs w:val="24"/>
          <w:lang w:val="bg-BG"/>
        </w:rPr>
        <w:t>ВЪЗЛОЖИТЕЛЯ</w:t>
      </w:r>
      <w:r w:rsidRPr="00997061">
        <w:rPr>
          <w:sz w:val="24"/>
          <w:szCs w:val="24"/>
          <w:lang w:val="bg-BG"/>
        </w:rPr>
        <w:t xml:space="preserve"> и </w:t>
      </w:r>
      <w:r w:rsidRPr="00997061">
        <w:rPr>
          <w:b/>
          <w:sz w:val="24"/>
          <w:szCs w:val="24"/>
          <w:lang w:val="bg-BG"/>
        </w:rPr>
        <w:t>ИЗПЪЛНИТЕЛЯ</w:t>
      </w:r>
      <w:r w:rsidRPr="00997061">
        <w:rPr>
          <w:sz w:val="24"/>
          <w:szCs w:val="24"/>
          <w:lang w:val="bg-BG"/>
        </w:rPr>
        <w:t xml:space="preserve"> са валидни, когато са изпратени по пощата с обратна разписка, по факс, електронна поща или предадени чрез куриер срещу подпис на приемащата страна.</w:t>
      </w:r>
    </w:p>
    <w:p w:rsidR="009D459C" w:rsidRPr="00997061" w:rsidRDefault="009D459C" w:rsidP="009D459C">
      <w:pPr>
        <w:ind w:firstLine="709"/>
        <w:jc w:val="both"/>
        <w:rPr>
          <w:sz w:val="24"/>
          <w:szCs w:val="24"/>
          <w:lang w:val="bg-BG"/>
        </w:rPr>
      </w:pPr>
      <w:r w:rsidRPr="00997061">
        <w:rPr>
          <w:sz w:val="24"/>
          <w:szCs w:val="24"/>
          <w:lang w:val="bg-BG"/>
        </w:rPr>
        <w:t>(2) За датата на съобщението се смята:</w:t>
      </w:r>
    </w:p>
    <w:p w:rsidR="009D459C" w:rsidRPr="00997061" w:rsidRDefault="009D459C" w:rsidP="009D459C">
      <w:pPr>
        <w:tabs>
          <w:tab w:val="left" w:pos="993"/>
        </w:tabs>
        <w:ind w:firstLine="709"/>
        <w:jc w:val="both"/>
        <w:rPr>
          <w:sz w:val="24"/>
          <w:szCs w:val="24"/>
          <w:lang w:val="bg-BG"/>
        </w:rPr>
      </w:pPr>
      <w:r w:rsidRPr="00997061">
        <w:rPr>
          <w:sz w:val="24"/>
          <w:szCs w:val="24"/>
          <w:lang w:val="bg-BG"/>
        </w:rPr>
        <w:t>1.</w:t>
      </w:r>
      <w:r w:rsidRPr="00997061">
        <w:rPr>
          <w:sz w:val="24"/>
          <w:szCs w:val="24"/>
          <w:lang w:val="bg-BG"/>
        </w:rPr>
        <w:tab/>
        <w:t>датата на предаването - при предаване на ръка на съобщението;</w:t>
      </w:r>
    </w:p>
    <w:p w:rsidR="009D459C" w:rsidRPr="00997061" w:rsidRDefault="009D459C" w:rsidP="009D459C">
      <w:pPr>
        <w:tabs>
          <w:tab w:val="left" w:pos="993"/>
        </w:tabs>
        <w:ind w:firstLine="709"/>
        <w:jc w:val="both"/>
        <w:rPr>
          <w:sz w:val="24"/>
          <w:szCs w:val="24"/>
          <w:lang w:val="bg-BG"/>
        </w:rPr>
      </w:pPr>
      <w:r w:rsidRPr="00997061">
        <w:rPr>
          <w:sz w:val="24"/>
          <w:szCs w:val="24"/>
          <w:lang w:val="bg-BG"/>
        </w:rPr>
        <w:t>2. датата на приемането - при изпращане по факс;</w:t>
      </w:r>
    </w:p>
    <w:p w:rsidR="009D459C" w:rsidRPr="00997061" w:rsidRDefault="009D459C" w:rsidP="009D459C">
      <w:pPr>
        <w:tabs>
          <w:tab w:val="left" w:pos="993"/>
        </w:tabs>
        <w:ind w:firstLine="709"/>
        <w:jc w:val="both"/>
        <w:rPr>
          <w:sz w:val="24"/>
          <w:szCs w:val="24"/>
          <w:lang w:val="bg-BG"/>
        </w:rPr>
      </w:pPr>
      <w:r w:rsidRPr="00997061">
        <w:rPr>
          <w:sz w:val="24"/>
          <w:szCs w:val="24"/>
          <w:lang w:val="bg-BG"/>
        </w:rPr>
        <w:t>3. датата на постъпването в електронната поща – при изпращане по имейл.</w:t>
      </w:r>
    </w:p>
    <w:p w:rsidR="009D459C" w:rsidRPr="001A6701" w:rsidRDefault="009D459C" w:rsidP="009D459C">
      <w:pPr>
        <w:ind w:firstLine="709"/>
        <w:jc w:val="both"/>
        <w:rPr>
          <w:sz w:val="24"/>
          <w:szCs w:val="24"/>
          <w:lang w:val="bg-BG"/>
        </w:rPr>
      </w:pPr>
      <w:r w:rsidRPr="00997061">
        <w:rPr>
          <w:sz w:val="24"/>
          <w:szCs w:val="24"/>
          <w:lang w:val="bg-BG"/>
        </w:rPr>
        <w:t>(3) За валидни адреси за приемане на съобщения, свързани с изпълнението на договора и предаване на документи, се смятат:</w:t>
      </w:r>
    </w:p>
    <w:p w:rsidR="009D459C" w:rsidRPr="001A6701" w:rsidRDefault="009D459C" w:rsidP="00CE1528">
      <w:pPr>
        <w:ind w:firstLine="709"/>
        <w:jc w:val="both"/>
        <w:rPr>
          <w:b/>
          <w:sz w:val="24"/>
          <w:szCs w:val="24"/>
          <w:lang w:val="bg-BG"/>
        </w:rPr>
      </w:pPr>
      <w:r w:rsidRPr="001A6701">
        <w:rPr>
          <w:sz w:val="24"/>
          <w:szCs w:val="24"/>
          <w:lang w:val="bg-BG"/>
        </w:rPr>
        <w:t xml:space="preserve">1. За </w:t>
      </w:r>
      <w:r w:rsidRPr="001A6701">
        <w:rPr>
          <w:b/>
          <w:sz w:val="24"/>
          <w:szCs w:val="24"/>
          <w:lang w:val="bg-BG"/>
        </w:rPr>
        <w:t>ВЪЗЛОЖИТЕЛЯ</w:t>
      </w:r>
      <w:r w:rsidRPr="001A6701">
        <w:rPr>
          <w:sz w:val="24"/>
          <w:szCs w:val="24"/>
          <w:lang w:val="bg-BG"/>
        </w:rPr>
        <w:t xml:space="preserve">: гр. София-1527, ул. „Бяло море” № 8, отдел </w:t>
      </w:r>
      <w:r w:rsidR="001A6701" w:rsidRPr="001A6701">
        <w:rPr>
          <w:sz w:val="24"/>
          <w:szCs w:val="24"/>
          <w:lang w:val="bg-BG"/>
        </w:rPr>
        <w:t>„Снабдяване</w:t>
      </w:r>
      <w:r w:rsidRPr="001A6701">
        <w:rPr>
          <w:sz w:val="24"/>
          <w:szCs w:val="24"/>
          <w:lang w:val="bg-BG"/>
        </w:rPr>
        <w:t>”</w:t>
      </w:r>
      <w:r w:rsidRPr="001A6701">
        <w:rPr>
          <w:sz w:val="24"/>
          <w:szCs w:val="24"/>
          <w:lang w:val="be-BY"/>
        </w:rPr>
        <w:t xml:space="preserve">, </w:t>
      </w:r>
      <w:r w:rsidR="00CE1528" w:rsidRPr="00661940">
        <w:rPr>
          <w:sz w:val="24"/>
          <w:szCs w:val="24"/>
          <w:lang w:val="bg-BG"/>
        </w:rPr>
        <w:t>тел</w:t>
      </w:r>
      <w:r w:rsidR="00CE1528" w:rsidRPr="00961D71">
        <w:rPr>
          <w:sz w:val="24"/>
          <w:szCs w:val="24"/>
          <w:lang w:val="bg-BG"/>
        </w:rPr>
        <w:t>.: 02</w:t>
      </w:r>
      <w:r w:rsidR="00CE1528" w:rsidRPr="00661940">
        <w:rPr>
          <w:sz w:val="24"/>
          <w:szCs w:val="24"/>
          <w:lang w:val="bg-BG"/>
        </w:rPr>
        <w:t xml:space="preserve"> </w:t>
      </w:r>
      <w:r w:rsidR="00CE1528" w:rsidRPr="00961D71">
        <w:rPr>
          <w:sz w:val="24"/>
          <w:szCs w:val="24"/>
          <w:lang w:val="bg-BG"/>
        </w:rPr>
        <w:t>9432337</w:t>
      </w:r>
      <w:r w:rsidR="00CE1528" w:rsidRPr="00661940">
        <w:rPr>
          <w:sz w:val="24"/>
          <w:szCs w:val="24"/>
          <w:lang w:val="bg-BG"/>
        </w:rPr>
        <w:t>, факс</w:t>
      </w:r>
      <w:r w:rsidR="00CE1528" w:rsidRPr="00961D71">
        <w:rPr>
          <w:sz w:val="24"/>
          <w:szCs w:val="24"/>
          <w:lang w:val="bg-BG"/>
        </w:rPr>
        <w:t xml:space="preserve">: </w:t>
      </w:r>
      <w:r w:rsidR="00CE1528" w:rsidRPr="00661940">
        <w:rPr>
          <w:sz w:val="24"/>
          <w:szCs w:val="24"/>
          <w:lang w:val="bg-BG"/>
        </w:rPr>
        <w:t>02 9432143</w:t>
      </w:r>
      <w:r w:rsidRPr="001A6701">
        <w:rPr>
          <w:sz w:val="24"/>
          <w:szCs w:val="24"/>
          <w:lang w:val="bg-BG"/>
        </w:rPr>
        <w:t xml:space="preserve">, </w:t>
      </w:r>
      <w:r w:rsidRPr="001A6701">
        <w:rPr>
          <w:sz w:val="24"/>
          <w:szCs w:val="24"/>
          <w:lang w:val="en-US"/>
        </w:rPr>
        <w:t>e</w:t>
      </w:r>
      <w:r w:rsidRPr="001A6701">
        <w:rPr>
          <w:sz w:val="24"/>
          <w:szCs w:val="24"/>
          <w:lang w:val="bg-BG"/>
        </w:rPr>
        <w:t>-</w:t>
      </w:r>
      <w:r w:rsidRPr="001A6701">
        <w:rPr>
          <w:sz w:val="24"/>
          <w:szCs w:val="24"/>
          <w:lang w:val="en-US"/>
        </w:rPr>
        <w:t>mail</w:t>
      </w:r>
      <w:r w:rsidRPr="001A6701">
        <w:rPr>
          <w:sz w:val="24"/>
          <w:szCs w:val="24"/>
          <w:lang w:val="bg-BG"/>
        </w:rPr>
        <w:t>:</w:t>
      </w:r>
      <w:r w:rsidRPr="001A6701">
        <w:rPr>
          <w:b/>
          <w:sz w:val="24"/>
          <w:szCs w:val="24"/>
          <w:lang w:val="bg-BG"/>
        </w:rPr>
        <w:t xml:space="preserve"> </w:t>
      </w:r>
      <w:hyperlink r:id="rId62" w:history="1">
        <w:r w:rsidR="00CE1528" w:rsidRPr="00DB46EF">
          <w:rPr>
            <w:rStyle w:val="Hyperlink"/>
            <w:b/>
            <w:sz w:val="24"/>
            <w:szCs w:val="24"/>
            <w:lang w:val="en-US"/>
          </w:rPr>
          <w:t>simeon</w:t>
        </w:r>
        <w:r w:rsidR="00CE1528" w:rsidRPr="00661940">
          <w:rPr>
            <w:rStyle w:val="Hyperlink"/>
            <w:b/>
            <w:sz w:val="24"/>
            <w:szCs w:val="24"/>
            <w:lang w:val="bg-BG"/>
          </w:rPr>
          <w:t>.</w:t>
        </w:r>
        <w:r w:rsidR="00CE1528" w:rsidRPr="00DB46EF">
          <w:rPr>
            <w:rStyle w:val="Hyperlink"/>
            <w:b/>
            <w:sz w:val="24"/>
            <w:szCs w:val="24"/>
            <w:lang w:val="en-US"/>
          </w:rPr>
          <w:t>trifonov</w:t>
        </w:r>
        <w:r w:rsidR="00CE1528" w:rsidRPr="00661940">
          <w:rPr>
            <w:rStyle w:val="Hyperlink"/>
            <w:b/>
            <w:sz w:val="24"/>
            <w:szCs w:val="24"/>
            <w:lang w:val="bg-BG"/>
          </w:rPr>
          <w:t>@</w:t>
        </w:r>
        <w:r w:rsidR="00CE1528" w:rsidRPr="00DB46EF">
          <w:rPr>
            <w:rStyle w:val="Hyperlink"/>
            <w:b/>
            <w:sz w:val="24"/>
            <w:szCs w:val="24"/>
            <w:lang w:val="en-US"/>
          </w:rPr>
          <w:t>abv</w:t>
        </w:r>
        <w:r w:rsidR="00CE1528" w:rsidRPr="00661940">
          <w:rPr>
            <w:rStyle w:val="Hyperlink"/>
            <w:b/>
            <w:sz w:val="24"/>
            <w:szCs w:val="24"/>
            <w:lang w:val="bg-BG"/>
          </w:rPr>
          <w:t>.</w:t>
        </w:r>
        <w:r w:rsidR="00CE1528" w:rsidRPr="00DB46EF">
          <w:rPr>
            <w:rStyle w:val="Hyperlink"/>
            <w:b/>
            <w:sz w:val="24"/>
            <w:szCs w:val="24"/>
            <w:lang w:val="en-US"/>
          </w:rPr>
          <w:t>bg</w:t>
        </w:r>
      </w:hyperlink>
      <w:r w:rsidR="00CE1528" w:rsidRPr="00661940">
        <w:rPr>
          <w:b/>
          <w:sz w:val="24"/>
          <w:szCs w:val="24"/>
          <w:lang w:val="bg-BG"/>
        </w:rPr>
        <w:t xml:space="preserve">, </w:t>
      </w:r>
      <w:r w:rsidRPr="001A6701">
        <w:rPr>
          <w:b/>
          <w:sz w:val="24"/>
          <w:szCs w:val="24"/>
          <w:lang w:val="bg-BG"/>
        </w:rPr>
        <w:t xml:space="preserve"> </w:t>
      </w:r>
      <w:r w:rsidR="00CE1528">
        <w:rPr>
          <w:b/>
          <w:sz w:val="24"/>
          <w:szCs w:val="24"/>
          <w:lang w:val="bg-BG"/>
        </w:rPr>
        <w:t xml:space="preserve"> </w:t>
      </w:r>
    </w:p>
    <w:p w:rsidR="009D459C" w:rsidRPr="001A6701" w:rsidRDefault="009D459C" w:rsidP="009D459C">
      <w:pPr>
        <w:ind w:firstLine="709"/>
        <w:jc w:val="both"/>
        <w:rPr>
          <w:sz w:val="24"/>
          <w:szCs w:val="24"/>
          <w:lang w:val="bg-BG"/>
        </w:rPr>
      </w:pPr>
      <w:r w:rsidRPr="001A6701">
        <w:rPr>
          <w:sz w:val="24"/>
          <w:szCs w:val="24"/>
          <w:lang w:val="bg-BG"/>
        </w:rPr>
        <w:t xml:space="preserve">2. За </w:t>
      </w:r>
      <w:r w:rsidRPr="001A6701">
        <w:rPr>
          <w:b/>
          <w:sz w:val="24"/>
          <w:szCs w:val="24"/>
          <w:lang w:val="bg-BG"/>
        </w:rPr>
        <w:t>ИЗПЪЛНИТЕЛЯ</w:t>
      </w:r>
      <w:r w:rsidRPr="001A6701">
        <w:rPr>
          <w:sz w:val="24"/>
          <w:szCs w:val="24"/>
          <w:lang w:val="bg-BG"/>
        </w:rPr>
        <w:t>: ……………………………………………………………..,</w:t>
      </w:r>
    </w:p>
    <w:p w:rsidR="009D459C" w:rsidRPr="00997061" w:rsidRDefault="009D459C" w:rsidP="009D459C">
      <w:pPr>
        <w:jc w:val="both"/>
        <w:rPr>
          <w:sz w:val="24"/>
          <w:szCs w:val="24"/>
          <w:lang w:val="bg-BG"/>
        </w:rPr>
      </w:pPr>
      <w:r w:rsidRPr="00997061">
        <w:rPr>
          <w:sz w:val="24"/>
          <w:szCs w:val="24"/>
          <w:lang w:val="bg-BG"/>
        </w:rPr>
        <w:t xml:space="preserve">тел. …………………………., факс. ………………………………, </w:t>
      </w:r>
      <w:r w:rsidRPr="00E0393E">
        <w:rPr>
          <w:sz w:val="24"/>
          <w:szCs w:val="24"/>
          <w:lang w:val="en-US"/>
        </w:rPr>
        <w:t>e</w:t>
      </w:r>
      <w:r w:rsidRPr="00997061">
        <w:rPr>
          <w:sz w:val="24"/>
          <w:szCs w:val="24"/>
          <w:lang w:val="bg-BG"/>
        </w:rPr>
        <w:t>-</w:t>
      </w:r>
      <w:r w:rsidRPr="00E0393E">
        <w:rPr>
          <w:sz w:val="24"/>
          <w:szCs w:val="24"/>
          <w:lang w:val="en-US"/>
        </w:rPr>
        <w:t>mail</w:t>
      </w:r>
      <w:r w:rsidRPr="00997061">
        <w:rPr>
          <w:sz w:val="24"/>
          <w:szCs w:val="24"/>
          <w:lang w:val="bg-BG"/>
        </w:rPr>
        <w:t>:…………………..</w:t>
      </w:r>
    </w:p>
    <w:p w:rsidR="009D459C" w:rsidRPr="00997061" w:rsidRDefault="009D459C" w:rsidP="009D459C">
      <w:pPr>
        <w:ind w:firstLine="709"/>
        <w:jc w:val="both"/>
        <w:rPr>
          <w:sz w:val="24"/>
          <w:szCs w:val="24"/>
          <w:lang w:val="bg-BG"/>
        </w:rPr>
      </w:pPr>
      <w:r>
        <w:rPr>
          <w:sz w:val="24"/>
          <w:szCs w:val="24"/>
          <w:lang w:val="bg-BG"/>
        </w:rPr>
        <w:t xml:space="preserve">Чл. </w:t>
      </w:r>
      <w:r w:rsidRPr="003C6EE6">
        <w:rPr>
          <w:sz w:val="24"/>
          <w:szCs w:val="24"/>
          <w:lang w:val="bg-BG"/>
        </w:rPr>
        <w:t>25</w:t>
      </w:r>
      <w:r w:rsidRPr="001034EB">
        <w:rPr>
          <w:sz w:val="24"/>
          <w:szCs w:val="24"/>
          <w:lang w:val="bg-BG"/>
        </w:rPr>
        <w:t>.</w:t>
      </w:r>
      <w:r w:rsidRPr="001034EB">
        <w:rPr>
          <w:b/>
          <w:sz w:val="24"/>
          <w:szCs w:val="24"/>
          <w:lang w:val="bg-BG"/>
        </w:rPr>
        <w:t xml:space="preserve"> </w:t>
      </w:r>
      <w:r w:rsidRPr="001034EB">
        <w:rPr>
          <w:sz w:val="24"/>
          <w:szCs w:val="24"/>
          <w:lang w:val="bg-BG"/>
        </w:rPr>
        <w:t>(1) Нито</w:t>
      </w:r>
      <w:r w:rsidRPr="00997061">
        <w:rPr>
          <w:sz w:val="24"/>
          <w:szCs w:val="24"/>
          <w:lang w:val="bg-BG"/>
        </w:rPr>
        <w:t xml:space="preserve"> една от страните няма право да прехвърля правата и задълженията, произтичащи от този договор, на трета страна, освен в случаите, посочени в ЗОП.</w:t>
      </w:r>
    </w:p>
    <w:p w:rsidR="009D459C" w:rsidRPr="00997061" w:rsidRDefault="009D459C" w:rsidP="009D459C">
      <w:pPr>
        <w:ind w:firstLine="709"/>
        <w:jc w:val="both"/>
        <w:rPr>
          <w:sz w:val="24"/>
          <w:szCs w:val="24"/>
          <w:lang w:val="bg-BG"/>
        </w:rPr>
      </w:pPr>
      <w:r w:rsidRPr="00997061">
        <w:rPr>
          <w:sz w:val="24"/>
          <w:szCs w:val="24"/>
          <w:lang w:val="bg-BG"/>
        </w:rPr>
        <w:t xml:space="preserve">(2) В случай на преобразуване, вливане или сливане на </w:t>
      </w:r>
      <w:r w:rsidRPr="00997061">
        <w:rPr>
          <w:b/>
          <w:sz w:val="24"/>
          <w:szCs w:val="24"/>
          <w:lang w:val="bg-BG"/>
        </w:rPr>
        <w:t>ВЪЗЛОЖИТЕЛЯ</w:t>
      </w:r>
      <w:r w:rsidRPr="00997061">
        <w:rPr>
          <w:sz w:val="24"/>
          <w:szCs w:val="24"/>
          <w:lang w:val="bg-BG"/>
        </w:rPr>
        <w:t xml:space="preserve"> или </w:t>
      </w:r>
      <w:r w:rsidRPr="00997061">
        <w:rPr>
          <w:b/>
          <w:sz w:val="24"/>
          <w:szCs w:val="24"/>
          <w:lang w:val="bg-BG"/>
        </w:rPr>
        <w:t>ИЗПЪЛНИТЕЛЯ</w:t>
      </w:r>
      <w:r w:rsidRPr="00997061">
        <w:rPr>
          <w:sz w:val="24"/>
          <w:szCs w:val="24"/>
          <w:lang w:val="bg-BG"/>
        </w:rPr>
        <w:t>, юридическите лица, техни правоприемници, са обвързани със задълженията по този договор при спазване изискванията на ЗОП.</w:t>
      </w:r>
    </w:p>
    <w:p w:rsidR="009D459C" w:rsidRPr="00997061" w:rsidRDefault="009D459C" w:rsidP="009D459C">
      <w:pPr>
        <w:ind w:firstLine="709"/>
        <w:jc w:val="both"/>
        <w:rPr>
          <w:sz w:val="24"/>
          <w:szCs w:val="24"/>
          <w:lang w:val="bg-BG"/>
        </w:rPr>
      </w:pPr>
      <w:r>
        <w:rPr>
          <w:sz w:val="24"/>
          <w:szCs w:val="24"/>
          <w:lang w:val="bg-BG"/>
        </w:rPr>
        <w:t xml:space="preserve">Чл. </w:t>
      </w:r>
      <w:r w:rsidRPr="003C6EE6">
        <w:rPr>
          <w:sz w:val="24"/>
          <w:szCs w:val="24"/>
          <w:lang w:val="bg-BG"/>
        </w:rPr>
        <w:t>26</w:t>
      </w:r>
      <w:r w:rsidRPr="00430F90">
        <w:rPr>
          <w:sz w:val="24"/>
          <w:szCs w:val="24"/>
          <w:lang w:val="bg-BG"/>
        </w:rPr>
        <w:t xml:space="preserve">. </w:t>
      </w:r>
      <w:r w:rsidRPr="00997061">
        <w:rPr>
          <w:sz w:val="24"/>
          <w:szCs w:val="24"/>
          <w:lang w:val="bg-BG"/>
        </w:rPr>
        <w:t xml:space="preserve"> 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rsidR="009D459C" w:rsidRPr="00997061" w:rsidRDefault="009D459C" w:rsidP="009D459C">
      <w:pPr>
        <w:ind w:firstLine="709"/>
        <w:jc w:val="both"/>
        <w:rPr>
          <w:sz w:val="24"/>
          <w:szCs w:val="24"/>
          <w:lang w:val="bg-BG"/>
        </w:rPr>
      </w:pPr>
      <w:r>
        <w:rPr>
          <w:sz w:val="24"/>
          <w:szCs w:val="24"/>
          <w:lang w:val="bg-BG"/>
        </w:rPr>
        <w:t xml:space="preserve">Чл. </w:t>
      </w:r>
      <w:r w:rsidRPr="003C6EE6">
        <w:rPr>
          <w:sz w:val="24"/>
          <w:szCs w:val="24"/>
          <w:lang w:val="bg-BG"/>
        </w:rPr>
        <w:t>27</w:t>
      </w:r>
      <w:r w:rsidRPr="00997061">
        <w:rPr>
          <w:sz w:val="24"/>
          <w:szCs w:val="24"/>
          <w:lang w:val="bg-BG"/>
        </w:rPr>
        <w:t>. За всички неуредени в този Договор въпроси се прилагат разпоредбите на действащото българско законодателство.</w:t>
      </w:r>
    </w:p>
    <w:p w:rsidR="00B0346F" w:rsidRPr="00997061" w:rsidRDefault="009D459C" w:rsidP="007B1D62">
      <w:pPr>
        <w:ind w:firstLine="709"/>
        <w:jc w:val="both"/>
        <w:rPr>
          <w:sz w:val="24"/>
          <w:szCs w:val="24"/>
          <w:lang w:val="bg-BG"/>
        </w:rPr>
      </w:pPr>
      <w:r>
        <w:rPr>
          <w:sz w:val="24"/>
          <w:szCs w:val="24"/>
          <w:lang w:val="bg-BG"/>
        </w:rPr>
        <w:t xml:space="preserve">Чл. </w:t>
      </w:r>
      <w:r w:rsidRPr="003C6EE6">
        <w:rPr>
          <w:sz w:val="24"/>
          <w:szCs w:val="24"/>
          <w:lang w:val="bg-BG"/>
        </w:rPr>
        <w:t>28</w:t>
      </w:r>
      <w:r w:rsidRPr="00997061">
        <w:rPr>
          <w:sz w:val="24"/>
          <w:szCs w:val="24"/>
          <w:lang w:val="bg-BG"/>
        </w:rPr>
        <w:t>. Неразделна част от настоящия Договор са:</w:t>
      </w:r>
    </w:p>
    <w:p w:rsidR="009D459C" w:rsidRPr="0064303C" w:rsidRDefault="00B0346F" w:rsidP="009D459C">
      <w:pPr>
        <w:ind w:firstLine="709"/>
        <w:jc w:val="both"/>
        <w:rPr>
          <w:sz w:val="24"/>
          <w:szCs w:val="24"/>
          <w:lang w:val="bg-BG"/>
        </w:rPr>
      </w:pPr>
      <w:r>
        <w:rPr>
          <w:sz w:val="24"/>
          <w:szCs w:val="24"/>
          <w:lang w:val="bg-BG"/>
        </w:rPr>
        <w:t>1</w:t>
      </w:r>
      <w:r w:rsidR="009D459C" w:rsidRPr="0064303C">
        <w:rPr>
          <w:sz w:val="24"/>
          <w:szCs w:val="24"/>
          <w:lang w:val="bg-BG"/>
        </w:rPr>
        <w:t>.</w:t>
      </w:r>
      <w:r w:rsidR="009D459C" w:rsidRPr="00997061">
        <w:rPr>
          <w:sz w:val="24"/>
          <w:szCs w:val="24"/>
          <w:lang w:val="bg-BG"/>
        </w:rPr>
        <w:t xml:space="preserve">Приложение № </w:t>
      </w:r>
      <w:r>
        <w:rPr>
          <w:sz w:val="24"/>
          <w:szCs w:val="24"/>
          <w:lang w:val="bg-BG"/>
        </w:rPr>
        <w:t xml:space="preserve"> </w:t>
      </w:r>
      <w:r w:rsidR="009D459C">
        <w:rPr>
          <w:sz w:val="24"/>
          <w:szCs w:val="24"/>
          <w:lang w:val="bg-BG"/>
        </w:rPr>
        <w:t>1</w:t>
      </w:r>
      <w:r w:rsidR="009D459C" w:rsidRPr="00997061">
        <w:rPr>
          <w:sz w:val="24"/>
          <w:szCs w:val="24"/>
          <w:lang w:val="bg-BG"/>
        </w:rPr>
        <w:t xml:space="preserve"> „</w:t>
      </w:r>
      <w:r w:rsidR="009D459C" w:rsidRPr="0064303C">
        <w:rPr>
          <w:sz w:val="24"/>
          <w:szCs w:val="24"/>
          <w:lang w:val="be-BY"/>
        </w:rPr>
        <w:t>П</w:t>
      </w:r>
      <w:r w:rsidR="009D459C" w:rsidRPr="00997061">
        <w:rPr>
          <w:sz w:val="24"/>
          <w:szCs w:val="24"/>
          <w:lang w:val="bg-BG"/>
        </w:rPr>
        <w:t>редложение за изпълнение на поръчката“</w:t>
      </w:r>
      <w:r w:rsidR="009D459C" w:rsidRPr="0064303C">
        <w:rPr>
          <w:sz w:val="24"/>
          <w:szCs w:val="24"/>
          <w:lang w:val="bg-BG"/>
        </w:rPr>
        <w:t xml:space="preserve"> </w:t>
      </w:r>
      <w:r w:rsidR="009D459C" w:rsidRPr="00997061">
        <w:rPr>
          <w:sz w:val="24"/>
          <w:szCs w:val="24"/>
          <w:lang w:val="bg-BG"/>
        </w:rPr>
        <w:t>на</w:t>
      </w:r>
      <w:r w:rsidR="009D459C" w:rsidRPr="00997061">
        <w:rPr>
          <w:b/>
          <w:sz w:val="24"/>
          <w:szCs w:val="24"/>
          <w:lang w:val="bg-BG"/>
        </w:rPr>
        <w:t xml:space="preserve"> ИЗПЪЛНИТЕЛЯ</w:t>
      </w:r>
      <w:r w:rsidR="009D459C" w:rsidRPr="0064303C">
        <w:rPr>
          <w:sz w:val="24"/>
          <w:szCs w:val="24"/>
          <w:lang w:val="bg-BG"/>
        </w:rPr>
        <w:t>;</w:t>
      </w:r>
    </w:p>
    <w:p w:rsidR="009D459C" w:rsidRDefault="00B0346F" w:rsidP="009D459C">
      <w:pPr>
        <w:ind w:firstLine="709"/>
        <w:jc w:val="both"/>
        <w:rPr>
          <w:sz w:val="24"/>
          <w:szCs w:val="24"/>
          <w:lang w:val="bg-BG"/>
        </w:rPr>
      </w:pPr>
      <w:r>
        <w:rPr>
          <w:sz w:val="24"/>
          <w:szCs w:val="24"/>
          <w:lang w:val="bg-BG"/>
        </w:rPr>
        <w:t>2</w:t>
      </w:r>
      <w:r w:rsidR="009D459C" w:rsidRPr="0064303C">
        <w:rPr>
          <w:sz w:val="24"/>
          <w:szCs w:val="24"/>
          <w:lang w:val="bg-BG"/>
        </w:rPr>
        <w:t>.</w:t>
      </w:r>
      <w:r w:rsidR="009D459C" w:rsidRPr="00997061">
        <w:rPr>
          <w:sz w:val="24"/>
          <w:szCs w:val="24"/>
          <w:lang w:val="bg-BG"/>
        </w:rPr>
        <w:t xml:space="preserve">Приложение № </w:t>
      </w:r>
      <w:r w:rsidR="00FB05B4">
        <w:rPr>
          <w:sz w:val="24"/>
          <w:szCs w:val="24"/>
          <w:lang w:val="bg-BG"/>
        </w:rPr>
        <w:t>2</w:t>
      </w:r>
      <w:r w:rsidR="009D459C" w:rsidRPr="00997061">
        <w:rPr>
          <w:sz w:val="24"/>
          <w:szCs w:val="24"/>
          <w:lang w:val="bg-BG"/>
        </w:rPr>
        <w:t xml:space="preserve"> „Ценово предложение“</w:t>
      </w:r>
      <w:r w:rsidR="009D459C" w:rsidRPr="0064303C">
        <w:rPr>
          <w:sz w:val="24"/>
          <w:szCs w:val="24"/>
          <w:lang w:val="bg-BG"/>
        </w:rPr>
        <w:t xml:space="preserve"> </w:t>
      </w:r>
      <w:r w:rsidR="009D459C" w:rsidRPr="00997061">
        <w:rPr>
          <w:sz w:val="24"/>
          <w:szCs w:val="24"/>
          <w:lang w:val="bg-BG"/>
        </w:rPr>
        <w:t>на</w:t>
      </w:r>
      <w:r w:rsidR="009D459C" w:rsidRPr="00997061">
        <w:rPr>
          <w:b/>
          <w:sz w:val="24"/>
          <w:szCs w:val="24"/>
          <w:lang w:val="bg-BG"/>
        </w:rPr>
        <w:t xml:space="preserve"> ИЗПЪЛНИТЕЛЯ</w:t>
      </w:r>
      <w:r w:rsidR="009D459C" w:rsidRPr="0064303C">
        <w:rPr>
          <w:sz w:val="24"/>
          <w:szCs w:val="24"/>
          <w:lang w:val="bg-BG"/>
        </w:rPr>
        <w:t>;</w:t>
      </w:r>
    </w:p>
    <w:p w:rsidR="00B0346F" w:rsidRPr="0064303C" w:rsidRDefault="00B0346F" w:rsidP="00B0346F">
      <w:pPr>
        <w:ind w:firstLine="708"/>
        <w:jc w:val="both"/>
        <w:rPr>
          <w:sz w:val="24"/>
          <w:szCs w:val="24"/>
          <w:lang w:val="bg-BG"/>
        </w:rPr>
      </w:pPr>
      <w:r>
        <w:rPr>
          <w:sz w:val="24"/>
          <w:szCs w:val="24"/>
          <w:lang w:val="bg-BG"/>
        </w:rPr>
        <w:t>3</w:t>
      </w:r>
      <w:r w:rsidRPr="00997061">
        <w:rPr>
          <w:sz w:val="24"/>
          <w:szCs w:val="24"/>
          <w:lang w:val="bg-BG"/>
        </w:rPr>
        <w:t>.Приложение №</w:t>
      </w:r>
      <w:r>
        <w:rPr>
          <w:sz w:val="24"/>
          <w:szCs w:val="24"/>
          <w:lang w:val="bg-BG"/>
        </w:rPr>
        <w:t xml:space="preserve"> 3</w:t>
      </w:r>
      <w:r w:rsidRPr="0064303C">
        <w:rPr>
          <w:sz w:val="24"/>
          <w:szCs w:val="24"/>
          <w:lang w:val="bg-BG"/>
        </w:rPr>
        <w:t xml:space="preserve"> „С</w:t>
      </w:r>
      <w:r w:rsidRPr="00997061">
        <w:rPr>
          <w:sz w:val="24"/>
          <w:szCs w:val="24"/>
          <w:lang w:val="bg-BG"/>
        </w:rPr>
        <w:t>пецификация</w:t>
      </w:r>
      <w:r w:rsidRPr="0064303C">
        <w:rPr>
          <w:sz w:val="24"/>
          <w:szCs w:val="24"/>
          <w:lang w:val="bg-BG"/>
        </w:rPr>
        <w:t xml:space="preserve"> към договора”;</w:t>
      </w:r>
    </w:p>
    <w:p w:rsidR="009D459C" w:rsidRDefault="009D459C" w:rsidP="009D459C">
      <w:pPr>
        <w:ind w:firstLine="709"/>
        <w:jc w:val="both"/>
        <w:rPr>
          <w:sz w:val="24"/>
          <w:szCs w:val="24"/>
          <w:lang w:val="bg-BG"/>
        </w:rPr>
      </w:pPr>
      <w:r w:rsidRPr="0064303C">
        <w:rPr>
          <w:sz w:val="24"/>
          <w:szCs w:val="24"/>
          <w:lang w:val="bg-BG"/>
        </w:rPr>
        <w:t>4.</w:t>
      </w:r>
      <w:r w:rsidRPr="00997061">
        <w:rPr>
          <w:sz w:val="24"/>
          <w:szCs w:val="24"/>
          <w:lang w:val="bg-BG"/>
        </w:rPr>
        <w:t>Техническата спецификация</w:t>
      </w:r>
      <w:r w:rsidRPr="0064303C">
        <w:rPr>
          <w:sz w:val="24"/>
          <w:szCs w:val="24"/>
          <w:lang w:val="bg-BG"/>
        </w:rPr>
        <w:t xml:space="preserve"> на </w:t>
      </w:r>
      <w:r w:rsidRPr="00997061">
        <w:rPr>
          <w:b/>
          <w:sz w:val="24"/>
          <w:szCs w:val="24"/>
          <w:lang w:val="bg-BG"/>
        </w:rPr>
        <w:t>ВЪЗЛОЖИТЕЛЯ</w:t>
      </w:r>
      <w:r w:rsidRPr="0064303C">
        <w:rPr>
          <w:sz w:val="24"/>
          <w:szCs w:val="24"/>
          <w:lang w:val="bg-BG"/>
        </w:rPr>
        <w:t>.</w:t>
      </w:r>
      <w:r w:rsidRPr="00997061">
        <w:rPr>
          <w:sz w:val="24"/>
          <w:szCs w:val="24"/>
          <w:lang w:val="bg-BG"/>
        </w:rPr>
        <w:t xml:space="preserve"> </w:t>
      </w:r>
    </w:p>
    <w:p w:rsidR="009D459C" w:rsidRDefault="009D459C" w:rsidP="009D459C">
      <w:pPr>
        <w:ind w:firstLine="709"/>
        <w:jc w:val="both"/>
        <w:rPr>
          <w:sz w:val="24"/>
          <w:szCs w:val="24"/>
          <w:lang w:val="bg-BG"/>
        </w:rPr>
      </w:pPr>
    </w:p>
    <w:p w:rsidR="009D459C" w:rsidRDefault="009D459C" w:rsidP="009D459C">
      <w:pPr>
        <w:ind w:firstLine="709"/>
        <w:jc w:val="both"/>
        <w:rPr>
          <w:sz w:val="24"/>
          <w:szCs w:val="24"/>
          <w:lang w:val="bg-BG"/>
        </w:rPr>
      </w:pPr>
      <w:r w:rsidRPr="00997061">
        <w:rPr>
          <w:sz w:val="24"/>
          <w:szCs w:val="24"/>
          <w:lang w:val="bg-BG"/>
        </w:rPr>
        <w:t xml:space="preserve">Договор се сключи в два еднообразни екземпляра – един за </w:t>
      </w:r>
      <w:r w:rsidRPr="00997061">
        <w:rPr>
          <w:b/>
          <w:sz w:val="24"/>
          <w:szCs w:val="24"/>
          <w:lang w:val="bg-BG"/>
        </w:rPr>
        <w:t>ВЪЗЛОЖИТЕЛЯ</w:t>
      </w:r>
      <w:r w:rsidRPr="00997061">
        <w:rPr>
          <w:sz w:val="24"/>
          <w:szCs w:val="24"/>
          <w:lang w:val="bg-BG"/>
        </w:rPr>
        <w:t xml:space="preserve"> и един за </w:t>
      </w:r>
      <w:r w:rsidRPr="00997061">
        <w:rPr>
          <w:b/>
          <w:sz w:val="24"/>
          <w:szCs w:val="24"/>
          <w:lang w:val="bg-BG"/>
        </w:rPr>
        <w:t>ИЗПЪЛНИТЕЛЯ</w:t>
      </w:r>
      <w:r w:rsidRPr="00997061">
        <w:rPr>
          <w:sz w:val="24"/>
          <w:szCs w:val="24"/>
          <w:lang w:val="bg-BG"/>
        </w:rPr>
        <w:t>.</w:t>
      </w:r>
    </w:p>
    <w:p w:rsidR="009D459C" w:rsidRPr="009E3F84" w:rsidRDefault="009D459C" w:rsidP="009D459C">
      <w:pPr>
        <w:jc w:val="both"/>
        <w:rPr>
          <w:sz w:val="24"/>
          <w:szCs w:val="24"/>
          <w:lang w:val="bg-BG"/>
        </w:rPr>
      </w:pPr>
    </w:p>
    <w:p w:rsidR="009D459C" w:rsidRPr="00A10BB0" w:rsidRDefault="009D459C" w:rsidP="009D459C">
      <w:pPr>
        <w:jc w:val="both"/>
        <w:rPr>
          <w:sz w:val="24"/>
          <w:szCs w:val="24"/>
          <w:lang w:val="bg-BG"/>
        </w:rPr>
      </w:pPr>
      <w:r w:rsidRPr="00772977">
        <w:rPr>
          <w:b/>
          <w:sz w:val="24"/>
          <w:szCs w:val="24"/>
          <w:lang w:val="bg-BG"/>
        </w:rPr>
        <w:t>ВЪЗЛОЖИТЕЛ</w:t>
      </w:r>
      <w:r w:rsidRPr="00772977">
        <w:rPr>
          <w:sz w:val="24"/>
          <w:szCs w:val="24"/>
          <w:lang w:val="bg-BG"/>
        </w:rPr>
        <w:t>: /…………………../</w:t>
      </w:r>
      <w:r w:rsidRPr="00772977">
        <w:rPr>
          <w:sz w:val="24"/>
          <w:szCs w:val="24"/>
          <w:lang w:val="bg-BG"/>
        </w:rPr>
        <w:tab/>
      </w:r>
      <w:r w:rsidRPr="00772977">
        <w:rPr>
          <w:sz w:val="24"/>
          <w:szCs w:val="24"/>
          <w:lang w:val="bg-BG"/>
        </w:rPr>
        <w:tab/>
        <w:t xml:space="preserve">        </w:t>
      </w:r>
      <w:r w:rsidRPr="00772977">
        <w:rPr>
          <w:b/>
          <w:sz w:val="24"/>
          <w:szCs w:val="24"/>
          <w:lang w:val="bg-BG"/>
        </w:rPr>
        <w:t>ИЗПЪЛНИТЕЛ</w:t>
      </w:r>
      <w:r w:rsidRPr="00772977">
        <w:rPr>
          <w:sz w:val="24"/>
          <w:szCs w:val="24"/>
          <w:lang w:val="bg-BG"/>
        </w:rPr>
        <w:t>: /…………………../</w:t>
      </w:r>
    </w:p>
    <w:p w:rsidR="009D459C" w:rsidRPr="00612706" w:rsidRDefault="009D459C" w:rsidP="009D459C">
      <w:pPr>
        <w:jc w:val="both"/>
        <w:rPr>
          <w:sz w:val="24"/>
          <w:szCs w:val="24"/>
          <w:lang w:val="bg-BG"/>
        </w:rPr>
      </w:pPr>
      <w:r>
        <w:rPr>
          <w:sz w:val="24"/>
          <w:szCs w:val="24"/>
          <w:lang w:val="bg-BG"/>
        </w:rPr>
        <w:t>проф</w:t>
      </w:r>
      <w:r w:rsidRPr="00997061">
        <w:rPr>
          <w:sz w:val="24"/>
          <w:szCs w:val="24"/>
          <w:lang w:val="bg-BG"/>
        </w:rPr>
        <w:t>.</w:t>
      </w:r>
      <w:r>
        <w:rPr>
          <w:sz w:val="24"/>
          <w:szCs w:val="24"/>
          <w:lang w:val="bg-BG"/>
        </w:rPr>
        <w:t xml:space="preserve"> д-р Бойко Георгиев Коруков</w:t>
      </w:r>
      <w:r w:rsidRPr="00997061">
        <w:rPr>
          <w:sz w:val="24"/>
          <w:szCs w:val="24"/>
          <w:lang w:val="bg-BG"/>
        </w:rPr>
        <w:t>,</w:t>
      </w:r>
      <w:r w:rsidRPr="00997061">
        <w:rPr>
          <w:sz w:val="24"/>
          <w:szCs w:val="24"/>
          <w:lang w:val="bg-BG"/>
        </w:rPr>
        <w:tab/>
      </w:r>
      <w:r>
        <w:rPr>
          <w:sz w:val="24"/>
          <w:szCs w:val="24"/>
          <w:lang w:val="be-BY"/>
        </w:rPr>
        <w:t xml:space="preserve">                   </w:t>
      </w:r>
      <w:r w:rsidR="00612706">
        <w:rPr>
          <w:sz w:val="24"/>
          <w:szCs w:val="24"/>
          <w:lang w:val="bg-BG"/>
        </w:rPr>
        <w:t>…………………………………………</w:t>
      </w:r>
    </w:p>
    <w:p w:rsidR="00D00E1F" w:rsidRPr="0043497E" w:rsidRDefault="009D459C" w:rsidP="00612706">
      <w:pPr>
        <w:tabs>
          <w:tab w:val="left" w:pos="0"/>
        </w:tabs>
        <w:rPr>
          <w:b/>
          <w:sz w:val="24"/>
          <w:szCs w:val="24"/>
          <w:lang w:val="bg-BG"/>
        </w:rPr>
      </w:pPr>
      <w:r w:rsidRPr="00E03F71">
        <w:rPr>
          <w:sz w:val="24"/>
          <w:szCs w:val="24"/>
          <w:lang w:val="be-BY"/>
        </w:rPr>
        <w:t>Изпълнителен директор</w:t>
      </w:r>
      <w:r w:rsidRPr="00E03F71">
        <w:rPr>
          <w:sz w:val="24"/>
          <w:szCs w:val="24"/>
          <w:lang w:val="be-BY"/>
        </w:rPr>
        <w:tab/>
      </w:r>
      <w:r>
        <w:rPr>
          <w:sz w:val="24"/>
          <w:szCs w:val="24"/>
          <w:lang w:val="be-BY"/>
        </w:rPr>
        <w:t xml:space="preserve">               </w:t>
      </w:r>
      <w:r w:rsidRPr="00E03F71">
        <w:rPr>
          <w:sz w:val="24"/>
          <w:szCs w:val="24"/>
          <w:lang w:val="be-BY"/>
        </w:rPr>
        <w:t xml:space="preserve">               </w:t>
      </w:r>
      <w:r>
        <w:rPr>
          <w:sz w:val="24"/>
          <w:szCs w:val="24"/>
          <w:lang w:val="bg-BG"/>
        </w:rPr>
        <w:t xml:space="preserve">          </w:t>
      </w:r>
      <w:r w:rsidRPr="00E03F71">
        <w:rPr>
          <w:sz w:val="24"/>
          <w:szCs w:val="24"/>
          <w:lang w:val="be-BY"/>
        </w:rPr>
        <w:t xml:space="preserve">  </w:t>
      </w:r>
      <w:r w:rsidR="00612706" w:rsidRPr="0043497E">
        <w:rPr>
          <w:sz w:val="24"/>
          <w:szCs w:val="24"/>
          <w:lang w:val="bg-BG"/>
        </w:rPr>
        <w:t xml:space="preserve">  </w:t>
      </w:r>
      <w:r w:rsidRPr="00E03F71">
        <w:rPr>
          <w:sz w:val="24"/>
          <w:szCs w:val="24"/>
          <w:lang w:val="be-BY"/>
        </w:rPr>
        <w:t>……………………………………</w:t>
      </w:r>
      <w:r w:rsidR="00612706" w:rsidRPr="0043497E">
        <w:rPr>
          <w:sz w:val="24"/>
          <w:szCs w:val="24"/>
          <w:lang w:val="bg-BG"/>
        </w:rPr>
        <w:t>……</w:t>
      </w:r>
    </w:p>
    <w:p w:rsidR="00D00E1F" w:rsidRDefault="00D00E1F" w:rsidP="009D33C3">
      <w:pPr>
        <w:tabs>
          <w:tab w:val="left" w:pos="0"/>
        </w:tabs>
        <w:jc w:val="center"/>
        <w:rPr>
          <w:b/>
          <w:sz w:val="24"/>
          <w:szCs w:val="24"/>
          <w:lang w:val="bg-BG"/>
        </w:rPr>
      </w:pPr>
    </w:p>
    <w:p w:rsidR="00D00E1F" w:rsidRDefault="00D00E1F" w:rsidP="009D33C3">
      <w:pPr>
        <w:tabs>
          <w:tab w:val="left" w:pos="0"/>
        </w:tabs>
        <w:jc w:val="center"/>
        <w:rPr>
          <w:b/>
          <w:sz w:val="24"/>
          <w:szCs w:val="24"/>
          <w:lang w:val="bg-BG"/>
        </w:rPr>
      </w:pPr>
    </w:p>
    <w:p w:rsidR="00D00E1F" w:rsidRDefault="00D00E1F"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067FD8" w:rsidRDefault="00067FD8" w:rsidP="009D33C3">
      <w:pPr>
        <w:tabs>
          <w:tab w:val="left" w:pos="0"/>
        </w:tabs>
        <w:jc w:val="center"/>
        <w:rPr>
          <w:b/>
          <w:sz w:val="24"/>
          <w:szCs w:val="24"/>
          <w:lang w:val="bg-BG"/>
        </w:rPr>
      </w:pPr>
    </w:p>
    <w:p w:rsidR="00067FD8" w:rsidRDefault="00067FD8" w:rsidP="009D33C3">
      <w:pPr>
        <w:tabs>
          <w:tab w:val="left" w:pos="0"/>
        </w:tabs>
        <w:jc w:val="center"/>
        <w:rPr>
          <w:b/>
          <w:sz w:val="24"/>
          <w:szCs w:val="24"/>
          <w:lang w:val="bg-BG"/>
        </w:rPr>
      </w:pPr>
    </w:p>
    <w:p w:rsidR="00067FD8" w:rsidRDefault="00067FD8" w:rsidP="009D33C3">
      <w:pPr>
        <w:tabs>
          <w:tab w:val="left" w:pos="0"/>
        </w:tabs>
        <w:jc w:val="center"/>
        <w:rPr>
          <w:b/>
          <w:sz w:val="24"/>
          <w:szCs w:val="24"/>
          <w:lang w:val="bg-BG"/>
        </w:rPr>
      </w:pPr>
    </w:p>
    <w:p w:rsidR="003A7331" w:rsidRDefault="003A7331"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3111E6" w:rsidRDefault="003111E6" w:rsidP="009D33C3">
      <w:pPr>
        <w:tabs>
          <w:tab w:val="left" w:pos="0"/>
        </w:tabs>
        <w:jc w:val="center"/>
        <w:rPr>
          <w:b/>
          <w:sz w:val="24"/>
          <w:szCs w:val="24"/>
          <w:lang w:val="bg-BG"/>
        </w:rPr>
      </w:pPr>
    </w:p>
    <w:p w:rsidR="00D00E1F" w:rsidRDefault="00D00E1F" w:rsidP="009D33C3">
      <w:pPr>
        <w:tabs>
          <w:tab w:val="left" w:pos="0"/>
        </w:tabs>
        <w:jc w:val="center"/>
        <w:rPr>
          <w:b/>
          <w:sz w:val="24"/>
          <w:szCs w:val="24"/>
          <w:lang w:val="bg-BG"/>
        </w:rPr>
      </w:pPr>
    </w:p>
    <w:p w:rsidR="00067FD8" w:rsidRDefault="00330BA5" w:rsidP="00067FD8">
      <w:pPr>
        <w:tabs>
          <w:tab w:val="left" w:pos="8042"/>
        </w:tabs>
        <w:jc w:val="center"/>
        <w:rPr>
          <w:b/>
          <w:sz w:val="24"/>
          <w:szCs w:val="24"/>
          <w:lang w:val="bg-BG"/>
        </w:rPr>
      </w:pPr>
      <w:r w:rsidRPr="00330BA5">
        <w:rPr>
          <w:b/>
          <w:sz w:val="24"/>
          <w:szCs w:val="24"/>
          <w:lang w:val="bg-BG"/>
        </w:rPr>
        <w:lastRenderedPageBreak/>
        <w:t>Раздел Х</w:t>
      </w:r>
      <w:r>
        <w:rPr>
          <w:b/>
          <w:sz w:val="24"/>
          <w:szCs w:val="24"/>
          <w:lang w:val="bg-BG"/>
        </w:rPr>
        <w:t>.</w:t>
      </w:r>
      <w:r w:rsidR="00067FD8" w:rsidRPr="00067FD8">
        <w:rPr>
          <w:b/>
          <w:sz w:val="24"/>
          <w:szCs w:val="24"/>
          <w:lang w:val="bg-BG"/>
        </w:rPr>
        <w:t xml:space="preserve"> </w:t>
      </w:r>
      <w:r w:rsidR="00067FD8" w:rsidRPr="00330BA5">
        <w:rPr>
          <w:b/>
          <w:sz w:val="24"/>
          <w:szCs w:val="24"/>
          <w:lang w:val="bg-BG"/>
        </w:rPr>
        <w:t>ПРИЛОЖЕНИЯ</w:t>
      </w:r>
      <w:r w:rsidR="00067FD8">
        <w:rPr>
          <w:b/>
          <w:sz w:val="24"/>
          <w:szCs w:val="24"/>
          <w:lang w:val="bg-BG"/>
        </w:rPr>
        <w:t xml:space="preserve"> ⃰  </w:t>
      </w:r>
    </w:p>
    <w:p w:rsidR="00330BA5" w:rsidRPr="00330BA5" w:rsidRDefault="00330BA5" w:rsidP="000C2CF6">
      <w:pPr>
        <w:tabs>
          <w:tab w:val="left" w:pos="0"/>
        </w:tabs>
        <w:rPr>
          <w:b/>
          <w:sz w:val="24"/>
          <w:szCs w:val="24"/>
          <w:lang w:val="bg-BG"/>
        </w:rPr>
      </w:pPr>
    </w:p>
    <w:p w:rsidR="00662018" w:rsidRDefault="00662018" w:rsidP="00330BA5">
      <w:pPr>
        <w:tabs>
          <w:tab w:val="left" w:pos="8042"/>
        </w:tabs>
        <w:jc w:val="center"/>
        <w:rPr>
          <w:b/>
          <w:sz w:val="24"/>
          <w:szCs w:val="24"/>
          <w:lang w:val="bg-BG"/>
        </w:rPr>
      </w:pPr>
    </w:p>
    <w:p w:rsidR="00662018" w:rsidRDefault="00662018" w:rsidP="00330BA5">
      <w:pPr>
        <w:tabs>
          <w:tab w:val="left" w:pos="8042"/>
        </w:tabs>
        <w:jc w:val="center"/>
        <w:rPr>
          <w:sz w:val="24"/>
          <w:szCs w:val="24"/>
          <w:lang w:val="bg-BG"/>
        </w:rPr>
      </w:pPr>
      <w:r w:rsidRPr="00662018">
        <w:rPr>
          <w:rFonts w:ascii="Arial" w:hAnsi="Arial" w:cs="Arial"/>
          <w:b/>
          <w:sz w:val="24"/>
          <w:szCs w:val="24"/>
          <w:lang w:val="bg-BG"/>
        </w:rPr>
        <w:t>⃰</w:t>
      </w:r>
      <w:r w:rsidRPr="00662018">
        <w:rPr>
          <w:b/>
          <w:sz w:val="24"/>
          <w:szCs w:val="24"/>
          <w:lang w:val="bg-BG"/>
        </w:rPr>
        <w:t xml:space="preserve">  </w:t>
      </w:r>
      <w:r w:rsidRPr="00662018">
        <w:rPr>
          <w:sz w:val="24"/>
          <w:szCs w:val="24"/>
          <w:lang w:val="bg-BG"/>
        </w:rPr>
        <w:t>Прилагат се копия от генерирани файлове</w:t>
      </w:r>
      <w:r>
        <w:rPr>
          <w:sz w:val="24"/>
          <w:szCs w:val="24"/>
          <w:lang w:val="bg-BG"/>
        </w:rPr>
        <w:t>:</w:t>
      </w:r>
    </w:p>
    <w:p w:rsidR="00662018" w:rsidRPr="00662018" w:rsidRDefault="00662018" w:rsidP="00330BA5">
      <w:pPr>
        <w:tabs>
          <w:tab w:val="left" w:pos="8042"/>
        </w:tabs>
        <w:jc w:val="center"/>
        <w:rPr>
          <w:b/>
          <w:sz w:val="24"/>
          <w:szCs w:val="24"/>
          <w:lang w:val="bg-BG"/>
        </w:rPr>
      </w:pPr>
    </w:p>
    <w:p w:rsidR="00662018" w:rsidRPr="001E6E67" w:rsidRDefault="00662018" w:rsidP="00662018">
      <w:pPr>
        <w:pStyle w:val="ListParagraph"/>
        <w:spacing w:after="0" w:line="360" w:lineRule="auto"/>
        <w:ind w:left="0"/>
      </w:pPr>
      <w:r w:rsidRPr="001E6E67">
        <w:rPr>
          <w:b/>
        </w:rPr>
        <w:t>-</w:t>
      </w:r>
      <w:r w:rsidRPr="001E6E67">
        <w:t xml:space="preserve">Образец на </w:t>
      </w:r>
      <w:r w:rsidRPr="001E6E67">
        <w:rPr>
          <w:i/>
        </w:rPr>
        <w:t>е</w:t>
      </w:r>
      <w:r w:rsidRPr="001E6E67">
        <w:t>ЕЕДОП</w:t>
      </w:r>
      <w:r w:rsidRPr="001E6E67">
        <w:rPr>
          <w:color w:val="00B0F0"/>
        </w:rPr>
        <w:t xml:space="preserve"> </w:t>
      </w:r>
      <w:r w:rsidRPr="001E6E67">
        <w:t xml:space="preserve">под формата на генерирани файлове </w:t>
      </w:r>
      <w:r w:rsidRPr="001E6E67">
        <w:rPr>
          <w:i/>
        </w:rPr>
        <w:t>espd-request</w:t>
      </w:r>
    </w:p>
    <w:p w:rsidR="00662018" w:rsidRPr="001E6E67" w:rsidRDefault="00662018" w:rsidP="00662018">
      <w:pPr>
        <w:adjustRightInd w:val="0"/>
        <w:spacing w:line="360" w:lineRule="auto"/>
        <w:jc w:val="both"/>
        <w:rPr>
          <w:sz w:val="24"/>
          <w:szCs w:val="24"/>
          <w:lang w:val="bg-BG"/>
        </w:rPr>
      </w:pPr>
      <w:r w:rsidRPr="001E6E67">
        <w:rPr>
          <w:b/>
          <w:sz w:val="24"/>
          <w:szCs w:val="24"/>
          <w:lang w:val="bg-BG"/>
        </w:rPr>
        <w:t>-</w:t>
      </w:r>
      <w:r w:rsidRPr="001E6E67">
        <w:rPr>
          <w:sz w:val="24"/>
          <w:szCs w:val="24"/>
          <w:lang w:val="bg-BG"/>
        </w:rPr>
        <w:t xml:space="preserve"> </w:t>
      </w:r>
      <w:r w:rsidRPr="001E6E67">
        <w:rPr>
          <w:rStyle w:val="ala2"/>
          <w:sz w:val="24"/>
          <w:szCs w:val="24"/>
          <w:lang w:val="bg-BG"/>
        </w:rPr>
        <w:t xml:space="preserve">Предложение за изпълнение на поръчката, Ценово предложение - </w:t>
      </w:r>
      <w:r w:rsidRPr="001E6E67">
        <w:rPr>
          <w:sz w:val="24"/>
          <w:szCs w:val="24"/>
          <w:lang w:val="bg-BG"/>
        </w:rPr>
        <w:t>генерирани файлове</w:t>
      </w:r>
      <w:r w:rsidRPr="001E6E67">
        <w:rPr>
          <w:rStyle w:val="ala2"/>
          <w:sz w:val="24"/>
          <w:szCs w:val="24"/>
          <w:lang w:val="bg-BG"/>
        </w:rPr>
        <w:t xml:space="preserve"> в </w:t>
      </w:r>
      <w:r w:rsidRPr="001E6E67">
        <w:rPr>
          <w:rStyle w:val="ala2"/>
          <w:sz w:val="24"/>
          <w:szCs w:val="24"/>
          <w:lang w:val="en-US"/>
        </w:rPr>
        <w:t>excel</w:t>
      </w:r>
      <w:r w:rsidRPr="001E6E67">
        <w:rPr>
          <w:rStyle w:val="ala2"/>
          <w:sz w:val="24"/>
          <w:szCs w:val="24"/>
          <w:lang w:val="bg-BG"/>
        </w:rPr>
        <w:t>-</w:t>
      </w:r>
      <w:r w:rsidRPr="001E6E67">
        <w:rPr>
          <w:sz w:val="24"/>
          <w:szCs w:val="24"/>
          <w:lang w:val="bg-BG"/>
        </w:rPr>
        <w:t xml:space="preserve">формат       </w:t>
      </w:r>
    </w:p>
    <w:p w:rsidR="003111E6" w:rsidRDefault="003111E6" w:rsidP="007B1D62">
      <w:pPr>
        <w:tabs>
          <w:tab w:val="left" w:pos="8042"/>
        </w:tabs>
        <w:rPr>
          <w:b/>
          <w:sz w:val="24"/>
          <w:szCs w:val="24"/>
          <w:lang w:val="bg-BG"/>
        </w:rPr>
      </w:pPr>
    </w:p>
    <w:p w:rsidR="009D33C3" w:rsidRDefault="009D33C3" w:rsidP="009D33C3">
      <w:pPr>
        <w:tabs>
          <w:tab w:val="left" w:pos="8042"/>
        </w:tabs>
        <w:jc w:val="center"/>
        <w:rPr>
          <w:b/>
          <w:sz w:val="24"/>
          <w:szCs w:val="24"/>
          <w:lang w:val="bg-BG"/>
        </w:rPr>
      </w:pPr>
    </w:p>
    <w:p w:rsidR="003111E6" w:rsidRDefault="00330BA5" w:rsidP="003111E6">
      <w:pPr>
        <w:tabs>
          <w:tab w:val="left" w:pos="0"/>
        </w:tabs>
        <w:jc w:val="center"/>
        <w:rPr>
          <w:b/>
          <w:sz w:val="24"/>
          <w:szCs w:val="24"/>
          <w:lang w:val="be-BY"/>
        </w:rPr>
      </w:pPr>
      <w:r w:rsidRPr="00330BA5">
        <w:rPr>
          <w:b/>
          <w:sz w:val="24"/>
          <w:szCs w:val="24"/>
          <w:lang w:val="bg-BG"/>
        </w:rPr>
        <w:t>Раздел Х</w:t>
      </w:r>
      <w:r w:rsidRPr="00330BA5">
        <w:rPr>
          <w:b/>
          <w:sz w:val="24"/>
          <w:szCs w:val="24"/>
          <w:lang w:val="be-BY"/>
        </w:rPr>
        <w:t xml:space="preserve">І. </w:t>
      </w:r>
      <w:r w:rsidR="003111E6" w:rsidRPr="003111E6">
        <w:rPr>
          <w:b/>
          <w:sz w:val="24"/>
          <w:szCs w:val="24"/>
          <w:lang w:val="bg-BG"/>
        </w:rPr>
        <w:t>ТЕХНИЧЕСК</w:t>
      </w:r>
      <w:r w:rsidR="000B53FE">
        <w:rPr>
          <w:b/>
          <w:sz w:val="24"/>
          <w:szCs w:val="24"/>
          <w:lang w:val="bg-BG"/>
        </w:rPr>
        <w:t>И</w:t>
      </w:r>
      <w:r w:rsidR="003111E6" w:rsidRPr="003111E6">
        <w:rPr>
          <w:b/>
          <w:sz w:val="24"/>
          <w:szCs w:val="24"/>
          <w:lang w:val="bg-BG"/>
        </w:rPr>
        <w:t xml:space="preserve"> СПЕЦИФИКАЦИ</w:t>
      </w:r>
      <w:r w:rsidR="000B53FE">
        <w:rPr>
          <w:b/>
          <w:sz w:val="24"/>
          <w:szCs w:val="24"/>
          <w:lang w:val="bg-BG"/>
        </w:rPr>
        <w:t xml:space="preserve">И </w:t>
      </w:r>
    </w:p>
    <w:p w:rsidR="003111E6" w:rsidRDefault="003111E6" w:rsidP="003111E6">
      <w:pPr>
        <w:tabs>
          <w:tab w:val="left" w:pos="0"/>
        </w:tabs>
        <w:jc w:val="center"/>
        <w:rPr>
          <w:b/>
          <w:sz w:val="24"/>
          <w:szCs w:val="24"/>
          <w:lang w:val="be-BY"/>
        </w:rPr>
      </w:pPr>
    </w:p>
    <w:p w:rsidR="000B53FE" w:rsidRDefault="000B53FE" w:rsidP="003111E6">
      <w:pPr>
        <w:tabs>
          <w:tab w:val="left" w:pos="0"/>
        </w:tabs>
        <w:jc w:val="center"/>
        <w:rPr>
          <w:b/>
          <w:sz w:val="24"/>
          <w:szCs w:val="24"/>
          <w:lang w:val="be-BY"/>
        </w:rPr>
      </w:pPr>
      <w:r>
        <w:rPr>
          <w:b/>
          <w:sz w:val="24"/>
          <w:szCs w:val="24"/>
          <w:lang w:val="be-BY"/>
        </w:rPr>
        <w:t xml:space="preserve">1/ </w:t>
      </w:r>
      <w:r w:rsidRPr="00330BA5">
        <w:rPr>
          <w:b/>
          <w:sz w:val="24"/>
          <w:szCs w:val="24"/>
          <w:lang w:val="bg-BG"/>
        </w:rPr>
        <w:t>ТЕХНИЧЕСКА СПЕЦИФИКАЦИЯ</w:t>
      </w:r>
      <w:r w:rsidRPr="000B53FE">
        <w:rPr>
          <w:rStyle w:val="ala2"/>
          <w:sz w:val="24"/>
          <w:szCs w:val="24"/>
          <w:lang w:val="be-BY"/>
        </w:rPr>
        <w:t xml:space="preserve"> </w:t>
      </w:r>
      <w:r w:rsidR="003A7331" w:rsidRPr="003A7331">
        <w:rPr>
          <w:sz w:val="24"/>
          <w:szCs w:val="24"/>
          <w:lang w:val="be-BY"/>
        </w:rPr>
        <w:t xml:space="preserve">в </w:t>
      </w:r>
      <w:r w:rsidRPr="000B53FE">
        <w:rPr>
          <w:rStyle w:val="ala2"/>
          <w:sz w:val="24"/>
          <w:szCs w:val="24"/>
          <w:lang w:val="en-US"/>
        </w:rPr>
        <w:t>word</w:t>
      </w:r>
      <w:r w:rsidRPr="000B53FE">
        <w:rPr>
          <w:rStyle w:val="ala2"/>
          <w:sz w:val="24"/>
          <w:szCs w:val="24"/>
          <w:lang w:val="be-BY"/>
        </w:rPr>
        <w:t>-</w:t>
      </w:r>
      <w:r w:rsidRPr="000B53FE">
        <w:rPr>
          <w:sz w:val="24"/>
          <w:szCs w:val="24"/>
          <w:lang w:val="be-BY"/>
        </w:rPr>
        <w:t>формат</w:t>
      </w:r>
      <w:r w:rsidRPr="00334AFB">
        <w:rPr>
          <w:b/>
          <w:sz w:val="24"/>
          <w:szCs w:val="24"/>
          <w:lang w:val="be-BY"/>
        </w:rPr>
        <w:t xml:space="preserve"> </w:t>
      </w:r>
    </w:p>
    <w:p w:rsidR="000B53FE" w:rsidRDefault="000B53FE" w:rsidP="003111E6">
      <w:pPr>
        <w:tabs>
          <w:tab w:val="left" w:pos="0"/>
        </w:tabs>
        <w:jc w:val="center"/>
        <w:rPr>
          <w:b/>
          <w:sz w:val="24"/>
          <w:szCs w:val="24"/>
          <w:lang w:val="be-BY"/>
        </w:rPr>
      </w:pPr>
    </w:p>
    <w:p w:rsidR="003111E6" w:rsidRPr="003111E6" w:rsidRDefault="003111E6" w:rsidP="003111E6">
      <w:pPr>
        <w:tabs>
          <w:tab w:val="left" w:pos="0"/>
        </w:tabs>
        <w:jc w:val="center"/>
        <w:rPr>
          <w:b/>
          <w:sz w:val="24"/>
          <w:szCs w:val="24"/>
          <w:lang w:val="be-BY"/>
        </w:rPr>
      </w:pPr>
      <w:r w:rsidRPr="00334AFB">
        <w:rPr>
          <w:b/>
          <w:sz w:val="24"/>
          <w:szCs w:val="24"/>
          <w:lang w:val="be-BY"/>
        </w:rPr>
        <w:t>И</w:t>
      </w:r>
      <w:r w:rsidR="000B53FE" w:rsidRPr="00334AFB">
        <w:rPr>
          <w:b/>
          <w:sz w:val="24"/>
          <w:szCs w:val="24"/>
          <w:lang w:val="be-BY"/>
        </w:rPr>
        <w:t>зисквания към лабораторните реактиви и консумативи</w:t>
      </w:r>
      <w:r w:rsidR="000B53FE">
        <w:rPr>
          <w:b/>
          <w:sz w:val="24"/>
          <w:szCs w:val="24"/>
          <w:lang w:val="be-BY"/>
        </w:rPr>
        <w:t>:</w:t>
      </w:r>
    </w:p>
    <w:p w:rsidR="003111E6" w:rsidRPr="00334AFB" w:rsidRDefault="003111E6" w:rsidP="003111E6">
      <w:pPr>
        <w:pStyle w:val="BodyText"/>
        <w:tabs>
          <w:tab w:val="left" w:pos="360"/>
          <w:tab w:val="num" w:pos="1134"/>
          <w:tab w:val="num" w:pos="1920"/>
          <w:tab w:val="left" w:pos="4340"/>
        </w:tabs>
        <w:jc w:val="left"/>
        <w:rPr>
          <w:rFonts w:ascii="Times New Roman" w:hAnsi="Times New Roman" w:cs="Times New Roman"/>
          <w:sz w:val="24"/>
          <w:szCs w:val="24"/>
          <w:lang w:val="be-BY"/>
        </w:rPr>
      </w:pPr>
    </w:p>
    <w:p w:rsidR="00404133" w:rsidRDefault="003111E6" w:rsidP="00404133">
      <w:pPr>
        <w:pStyle w:val="BodyText"/>
        <w:numPr>
          <w:ilvl w:val="0"/>
          <w:numId w:val="34"/>
        </w:numPr>
        <w:tabs>
          <w:tab w:val="left" w:pos="360"/>
          <w:tab w:val="left" w:pos="4340"/>
        </w:tabs>
        <w:rPr>
          <w:rFonts w:ascii="Times New Roman" w:hAnsi="Times New Roman" w:cs="Times New Roman"/>
          <w:sz w:val="24"/>
          <w:szCs w:val="24"/>
          <w:lang w:val="be-BY"/>
        </w:rPr>
      </w:pPr>
      <w:r w:rsidRPr="004B76DB">
        <w:rPr>
          <w:rFonts w:ascii="Times New Roman" w:hAnsi="Times New Roman" w:cs="Times New Roman"/>
          <w:sz w:val="24"/>
          <w:szCs w:val="24"/>
          <w:lang w:val="be-BY"/>
        </w:rPr>
        <w:t xml:space="preserve">Изисквания към </w:t>
      </w:r>
      <w:r w:rsidR="00DD6FC9">
        <w:rPr>
          <w:rFonts w:ascii="Times New Roman" w:hAnsi="Times New Roman" w:cs="Times New Roman"/>
          <w:sz w:val="24"/>
          <w:szCs w:val="24"/>
          <w:lang w:val="be-BY"/>
        </w:rPr>
        <w:t>р</w:t>
      </w:r>
      <w:r w:rsidR="00DD6FC9" w:rsidRPr="00DD6FC9">
        <w:rPr>
          <w:rFonts w:ascii="Times New Roman" w:hAnsi="Times New Roman" w:cs="Times New Roman"/>
          <w:sz w:val="24"/>
          <w:szCs w:val="24"/>
          <w:lang w:val="be-BY"/>
        </w:rPr>
        <w:t>еактиви</w:t>
      </w:r>
      <w:r w:rsidR="00DD6FC9">
        <w:rPr>
          <w:rFonts w:ascii="Times New Roman" w:hAnsi="Times New Roman" w:cs="Times New Roman"/>
          <w:sz w:val="24"/>
          <w:szCs w:val="24"/>
          <w:lang w:val="be-BY"/>
        </w:rPr>
        <w:t>те</w:t>
      </w:r>
      <w:r w:rsidR="00DD6FC9" w:rsidRPr="00DD6FC9">
        <w:rPr>
          <w:rFonts w:ascii="Times New Roman" w:hAnsi="Times New Roman" w:cs="Times New Roman"/>
          <w:sz w:val="24"/>
          <w:szCs w:val="24"/>
          <w:lang w:val="be-BY"/>
        </w:rPr>
        <w:t xml:space="preserve"> </w:t>
      </w:r>
      <w:r w:rsidR="00404133">
        <w:rPr>
          <w:rFonts w:ascii="Times New Roman" w:hAnsi="Times New Roman" w:cs="Times New Roman"/>
          <w:sz w:val="24"/>
          <w:szCs w:val="24"/>
          <w:lang w:val="be-BY"/>
        </w:rPr>
        <w:t>от</w:t>
      </w:r>
      <w:r w:rsidR="00DD6FC9" w:rsidRPr="00404133">
        <w:rPr>
          <w:rFonts w:ascii="Times New Roman" w:hAnsi="Times New Roman" w:cs="Times New Roman"/>
          <w:i/>
          <w:sz w:val="24"/>
          <w:lang w:val="be-BY"/>
        </w:rPr>
        <w:t xml:space="preserve"> номенклатурна единица № 6</w:t>
      </w:r>
      <w:r w:rsidRPr="00404133">
        <w:rPr>
          <w:rFonts w:ascii="Times New Roman" w:hAnsi="Times New Roman" w:cs="Times New Roman"/>
          <w:b/>
          <w:sz w:val="24"/>
          <w:szCs w:val="24"/>
          <w:lang w:val="be-BY"/>
        </w:rPr>
        <w:t>-</w:t>
      </w:r>
      <w:r w:rsidRPr="00404133">
        <w:rPr>
          <w:rFonts w:ascii="Times New Roman" w:hAnsi="Times New Roman" w:cs="Times New Roman"/>
          <w:sz w:val="24"/>
          <w:szCs w:val="24"/>
          <w:lang w:val="be-BY"/>
        </w:rPr>
        <w:t xml:space="preserve">оферираните следва да </w:t>
      </w:r>
    </w:p>
    <w:p w:rsidR="003111E6" w:rsidRPr="00404133" w:rsidRDefault="003111E6" w:rsidP="00404133">
      <w:pPr>
        <w:pStyle w:val="BodyText"/>
        <w:tabs>
          <w:tab w:val="left" w:pos="360"/>
          <w:tab w:val="left" w:pos="4340"/>
        </w:tabs>
        <w:rPr>
          <w:rFonts w:ascii="Times New Roman" w:hAnsi="Times New Roman" w:cs="Times New Roman"/>
          <w:sz w:val="24"/>
          <w:szCs w:val="24"/>
          <w:lang w:val="be-BY"/>
        </w:rPr>
      </w:pPr>
      <w:r w:rsidRPr="00404133">
        <w:rPr>
          <w:rFonts w:ascii="Times New Roman" w:hAnsi="Times New Roman" w:cs="Times New Roman"/>
          <w:sz w:val="24"/>
          <w:szCs w:val="24"/>
          <w:lang w:val="be-BY"/>
        </w:rPr>
        <w:t xml:space="preserve">бъдат </w:t>
      </w:r>
      <w:r w:rsidR="00404133">
        <w:rPr>
          <w:rFonts w:ascii="Times New Roman" w:hAnsi="Times New Roman" w:cs="Times New Roman"/>
          <w:sz w:val="24"/>
          <w:szCs w:val="24"/>
          <w:lang w:val="be-BY"/>
        </w:rPr>
        <w:t xml:space="preserve">предназначени </w:t>
      </w:r>
      <w:r w:rsidRPr="00404133">
        <w:rPr>
          <w:rFonts w:ascii="Times New Roman" w:hAnsi="Times New Roman" w:cs="Times New Roman"/>
          <w:sz w:val="24"/>
          <w:szCs w:val="24"/>
          <w:lang w:val="be-BY"/>
        </w:rPr>
        <w:t xml:space="preserve">за </w:t>
      </w:r>
      <w:r w:rsidR="00404133" w:rsidRPr="00404133">
        <w:rPr>
          <w:rFonts w:ascii="Times New Roman" w:hAnsi="Times New Roman" w:cs="Times New Roman"/>
          <w:sz w:val="24"/>
          <w:szCs w:val="24"/>
          <w:lang w:val="be-BY"/>
        </w:rPr>
        <w:t xml:space="preserve">автоматизиран имуноанализатор mini Vidas </w:t>
      </w:r>
      <w:r w:rsidR="00404133">
        <w:rPr>
          <w:rFonts w:ascii="Times New Roman" w:hAnsi="Times New Roman" w:cs="Times New Roman"/>
          <w:sz w:val="24"/>
          <w:szCs w:val="24"/>
          <w:lang w:val="be-BY"/>
        </w:rPr>
        <w:t>/</w:t>
      </w:r>
      <w:r w:rsidR="00404133" w:rsidRPr="00404133">
        <w:rPr>
          <w:rFonts w:ascii="Times New Roman" w:hAnsi="Times New Roman" w:cs="Times New Roman"/>
          <w:sz w:val="24"/>
          <w:szCs w:val="24"/>
          <w:lang w:val="be-BY"/>
        </w:rPr>
        <w:t>затворен</w:t>
      </w:r>
      <w:r w:rsidR="00404133">
        <w:rPr>
          <w:rFonts w:ascii="Times New Roman" w:hAnsi="Times New Roman" w:cs="Times New Roman"/>
          <w:sz w:val="24"/>
          <w:szCs w:val="24"/>
          <w:lang w:val="be-BY"/>
        </w:rPr>
        <w:t>а</w:t>
      </w:r>
      <w:r w:rsidR="00404133" w:rsidRPr="00404133">
        <w:rPr>
          <w:rFonts w:ascii="Times New Roman" w:hAnsi="Times New Roman" w:cs="Times New Roman"/>
          <w:sz w:val="24"/>
          <w:szCs w:val="24"/>
          <w:lang w:val="be-BY"/>
        </w:rPr>
        <w:t xml:space="preserve"> систем</w:t>
      </w:r>
      <w:r w:rsidR="00404133">
        <w:rPr>
          <w:rFonts w:ascii="Times New Roman" w:hAnsi="Times New Roman" w:cs="Times New Roman"/>
          <w:sz w:val="24"/>
          <w:szCs w:val="24"/>
          <w:lang w:val="be-BY"/>
        </w:rPr>
        <w:t>а/;</w:t>
      </w:r>
    </w:p>
    <w:p w:rsidR="003111E6" w:rsidRPr="003E2FFF" w:rsidRDefault="003111E6" w:rsidP="003111E6">
      <w:pPr>
        <w:pStyle w:val="BodyText"/>
        <w:tabs>
          <w:tab w:val="left" w:pos="360"/>
          <w:tab w:val="num" w:pos="1134"/>
          <w:tab w:val="num" w:pos="1920"/>
          <w:tab w:val="left" w:pos="4340"/>
        </w:tabs>
        <w:rPr>
          <w:rFonts w:ascii="Times New Roman" w:hAnsi="Times New Roman" w:cs="Times New Roman"/>
          <w:i/>
          <w:sz w:val="24"/>
          <w:szCs w:val="24"/>
          <w:lang w:val="be-BY"/>
        </w:rPr>
      </w:pPr>
      <w:r w:rsidRPr="003E2FFF">
        <w:rPr>
          <w:rFonts w:ascii="Times New Roman" w:hAnsi="Times New Roman" w:cs="Times New Roman"/>
          <w:i/>
          <w:sz w:val="24"/>
          <w:szCs w:val="24"/>
          <w:lang w:val="be-BY"/>
        </w:rPr>
        <w:t>За доказване на съответствието с това изискване е необходимо участникът да представи</w:t>
      </w:r>
    </w:p>
    <w:p w:rsidR="003111E6" w:rsidRPr="008F799A" w:rsidRDefault="003111E6" w:rsidP="003111E6">
      <w:pPr>
        <w:tabs>
          <w:tab w:val="left" w:pos="4340"/>
        </w:tabs>
        <w:jc w:val="both"/>
        <w:rPr>
          <w:sz w:val="24"/>
          <w:szCs w:val="24"/>
          <w:lang w:val="be-BY"/>
        </w:rPr>
      </w:pPr>
      <w:r w:rsidRPr="003E2FFF">
        <w:rPr>
          <w:i/>
          <w:sz w:val="24"/>
          <w:szCs w:val="24"/>
          <w:lang w:val="af-ZA"/>
        </w:rPr>
        <w:t>Декларация</w:t>
      </w:r>
      <w:r w:rsidRPr="003E2FFF">
        <w:rPr>
          <w:i/>
          <w:sz w:val="24"/>
          <w:szCs w:val="24"/>
          <w:lang w:val="bg-BG"/>
        </w:rPr>
        <w:t>,</w:t>
      </w:r>
      <w:r w:rsidRPr="003E2FFF">
        <w:rPr>
          <w:i/>
          <w:sz w:val="24"/>
          <w:szCs w:val="24"/>
          <w:lang w:val="be-BY"/>
        </w:rPr>
        <w:t xml:space="preserve"> приложена към Техническото предложение</w:t>
      </w:r>
      <w:r w:rsidRPr="003E2FFF">
        <w:rPr>
          <w:i/>
          <w:sz w:val="24"/>
          <w:szCs w:val="24"/>
          <w:lang w:val="bg-BG"/>
        </w:rPr>
        <w:t xml:space="preserve"> за оригиналност на оферираните лабораторни реактиви</w:t>
      </w:r>
      <w:r w:rsidRPr="003E2FFF">
        <w:rPr>
          <w:i/>
          <w:sz w:val="24"/>
          <w:szCs w:val="24"/>
          <w:lang w:val="be-BY"/>
        </w:rPr>
        <w:t xml:space="preserve"> и консумативи</w:t>
      </w:r>
      <w:r w:rsidRPr="008F799A">
        <w:rPr>
          <w:sz w:val="24"/>
          <w:szCs w:val="24"/>
          <w:lang w:val="be-BY"/>
        </w:rPr>
        <w:t xml:space="preserve"> /</w:t>
      </w:r>
      <w:r w:rsidRPr="008F799A">
        <w:rPr>
          <w:i/>
          <w:sz w:val="24"/>
          <w:szCs w:val="24"/>
          <w:lang w:val="be-BY"/>
        </w:rPr>
        <w:t>свободен текст</w:t>
      </w:r>
      <w:r w:rsidRPr="008F799A">
        <w:rPr>
          <w:sz w:val="24"/>
          <w:szCs w:val="24"/>
          <w:lang w:val="be-BY"/>
        </w:rPr>
        <w:t>/;</w:t>
      </w:r>
    </w:p>
    <w:p w:rsidR="003111E6" w:rsidRPr="00B631D1" w:rsidRDefault="003111E6" w:rsidP="003111E6">
      <w:pPr>
        <w:pStyle w:val="BodyText"/>
        <w:tabs>
          <w:tab w:val="left" w:pos="360"/>
          <w:tab w:val="num" w:pos="1134"/>
          <w:tab w:val="num" w:pos="1920"/>
          <w:tab w:val="left" w:pos="4340"/>
        </w:tabs>
        <w:rPr>
          <w:rFonts w:ascii="Times New Roman" w:hAnsi="Times New Roman" w:cs="Times New Roman"/>
          <w:sz w:val="24"/>
          <w:szCs w:val="24"/>
          <w:lang w:val="be-BY"/>
        </w:rPr>
      </w:pPr>
    </w:p>
    <w:p w:rsidR="003111E6" w:rsidRPr="003A7331" w:rsidRDefault="003111E6" w:rsidP="003111E6">
      <w:pPr>
        <w:pStyle w:val="ListParagraph"/>
        <w:numPr>
          <w:ilvl w:val="0"/>
          <w:numId w:val="30"/>
        </w:numPr>
        <w:tabs>
          <w:tab w:val="left" w:pos="4340"/>
        </w:tabs>
        <w:spacing w:after="0" w:line="240" w:lineRule="auto"/>
        <w:jc w:val="both"/>
        <w:rPr>
          <w:lang w:val="be-BY"/>
        </w:rPr>
      </w:pPr>
      <w:r w:rsidRPr="003A7331">
        <w:rPr>
          <w:lang w:val="be-BY"/>
        </w:rPr>
        <w:t xml:space="preserve">Изисквания, относими за лабораторните реактиви и специфични консумативи </w:t>
      </w:r>
    </w:p>
    <w:p w:rsidR="003111E6" w:rsidRDefault="003111E6" w:rsidP="003111E6">
      <w:pPr>
        <w:tabs>
          <w:tab w:val="left" w:pos="4340"/>
        </w:tabs>
        <w:jc w:val="both"/>
        <w:rPr>
          <w:sz w:val="24"/>
          <w:szCs w:val="24"/>
          <w:lang w:val="be-BY"/>
        </w:rPr>
      </w:pPr>
      <w:r w:rsidRPr="003A7331">
        <w:rPr>
          <w:sz w:val="24"/>
          <w:szCs w:val="24"/>
          <w:lang w:val="be-BY"/>
        </w:rPr>
        <w:t xml:space="preserve">от всички  </w:t>
      </w:r>
      <w:r w:rsidR="00404133" w:rsidRPr="00404133">
        <w:rPr>
          <w:sz w:val="24"/>
          <w:lang w:val="be-BY"/>
        </w:rPr>
        <w:t>номенклатурни единици</w:t>
      </w:r>
      <w:r w:rsidRPr="00404133">
        <w:rPr>
          <w:sz w:val="24"/>
          <w:szCs w:val="24"/>
          <w:lang w:val="be-BY"/>
        </w:rPr>
        <w:t>:</w:t>
      </w:r>
    </w:p>
    <w:p w:rsidR="00DC72AA" w:rsidRPr="003A7331" w:rsidRDefault="00DC72AA" w:rsidP="003111E6">
      <w:pPr>
        <w:tabs>
          <w:tab w:val="left" w:pos="4340"/>
        </w:tabs>
        <w:jc w:val="both"/>
        <w:rPr>
          <w:sz w:val="24"/>
          <w:szCs w:val="24"/>
          <w:lang w:val="be-BY"/>
        </w:rPr>
      </w:pPr>
    </w:p>
    <w:p w:rsidR="003111E6" w:rsidRPr="00334AFB" w:rsidRDefault="003111E6" w:rsidP="003111E6">
      <w:pPr>
        <w:pStyle w:val="BodyText"/>
        <w:tabs>
          <w:tab w:val="left" w:pos="360"/>
          <w:tab w:val="num" w:pos="1134"/>
          <w:tab w:val="num" w:pos="1920"/>
          <w:tab w:val="left" w:pos="4340"/>
        </w:tabs>
        <w:rPr>
          <w:rFonts w:ascii="Times New Roman" w:hAnsi="Times New Roman" w:cs="Times New Roman"/>
          <w:sz w:val="24"/>
          <w:szCs w:val="24"/>
          <w:lang w:val="be-BY"/>
        </w:rPr>
      </w:pPr>
      <w:r w:rsidRPr="00334AFB">
        <w:rPr>
          <w:rFonts w:ascii="Times New Roman" w:hAnsi="Times New Roman" w:cs="Times New Roman"/>
          <w:sz w:val="24"/>
          <w:szCs w:val="24"/>
        </w:rPr>
        <w:t xml:space="preserve">◊ Оферираните лабораторни </w:t>
      </w:r>
      <w:r w:rsidRPr="00334AFB">
        <w:rPr>
          <w:rFonts w:ascii="Times New Roman" w:hAnsi="Times New Roman" w:cs="Times New Roman"/>
          <w:sz w:val="24"/>
          <w:lang w:val="be-BY"/>
        </w:rPr>
        <w:t>реактиви, химикали и консумативи</w:t>
      </w:r>
      <w:r w:rsidRPr="00334AFB">
        <w:rPr>
          <w:rFonts w:ascii="Times New Roman" w:hAnsi="Times New Roman" w:cs="Times New Roman"/>
          <w:sz w:val="24"/>
          <w:szCs w:val="24"/>
          <w:lang w:val="ru-RU"/>
        </w:rPr>
        <w:t xml:space="preserve"> следва да са сертифицирани и да притежават СЕ марка.</w:t>
      </w:r>
      <w:r w:rsidRPr="00334AFB">
        <w:rPr>
          <w:rFonts w:ascii="Times New Roman" w:hAnsi="Times New Roman" w:cs="Times New Roman"/>
          <w:sz w:val="24"/>
          <w:szCs w:val="24"/>
          <w:lang w:val="be-BY"/>
        </w:rPr>
        <w:t xml:space="preserve"> </w:t>
      </w:r>
    </w:p>
    <w:p w:rsidR="003111E6" w:rsidRPr="00334AFB" w:rsidRDefault="003111E6" w:rsidP="003111E6">
      <w:pPr>
        <w:pStyle w:val="BodyText"/>
        <w:tabs>
          <w:tab w:val="left" w:pos="360"/>
          <w:tab w:val="num" w:pos="1134"/>
          <w:tab w:val="num" w:pos="1920"/>
          <w:tab w:val="left" w:pos="4340"/>
        </w:tabs>
        <w:rPr>
          <w:rFonts w:ascii="Times New Roman" w:hAnsi="Times New Roman" w:cs="Times New Roman"/>
          <w:sz w:val="24"/>
          <w:szCs w:val="24"/>
          <w:lang w:val="be-BY"/>
        </w:rPr>
      </w:pPr>
      <w:r w:rsidRPr="00334AFB">
        <w:rPr>
          <w:rFonts w:ascii="Times New Roman" w:hAnsi="Times New Roman" w:cs="Times New Roman"/>
          <w:sz w:val="24"/>
          <w:szCs w:val="24"/>
          <w:lang w:val="be-BY"/>
        </w:rPr>
        <w:t>За доказване на съответствието с това изискване е необходимо участникът да представи</w:t>
      </w:r>
      <w:r w:rsidRPr="00334AFB">
        <w:rPr>
          <w:rFonts w:ascii="Times New Roman" w:hAnsi="Times New Roman" w:cs="Times New Roman"/>
          <w:sz w:val="24"/>
          <w:szCs w:val="24"/>
        </w:rPr>
        <w:t xml:space="preserve"> </w:t>
      </w:r>
      <w:r w:rsidRPr="00334AFB">
        <w:rPr>
          <w:rFonts w:ascii="Times New Roman" w:hAnsi="Times New Roman" w:cs="Times New Roman"/>
          <w:sz w:val="24"/>
          <w:szCs w:val="24"/>
          <w:lang w:val="af-ZA"/>
        </w:rPr>
        <w:t>Декларация</w:t>
      </w:r>
      <w:r w:rsidRPr="00334AFB">
        <w:rPr>
          <w:rFonts w:ascii="Times New Roman" w:hAnsi="Times New Roman" w:cs="Times New Roman"/>
          <w:sz w:val="24"/>
          <w:szCs w:val="24"/>
          <w:lang w:val="be-BY"/>
        </w:rPr>
        <w:t>, приложена към Техническото предложение /</w:t>
      </w:r>
      <w:r w:rsidRPr="00334AFB">
        <w:rPr>
          <w:rFonts w:ascii="Times New Roman" w:hAnsi="Times New Roman" w:cs="Times New Roman"/>
          <w:i/>
          <w:sz w:val="24"/>
          <w:szCs w:val="24"/>
          <w:lang w:val="be-BY"/>
        </w:rPr>
        <w:t>свободен текст</w:t>
      </w:r>
      <w:r w:rsidRPr="00334AFB">
        <w:rPr>
          <w:rFonts w:ascii="Times New Roman" w:hAnsi="Times New Roman" w:cs="Times New Roman"/>
          <w:sz w:val="24"/>
          <w:szCs w:val="24"/>
          <w:lang w:val="be-BY"/>
        </w:rPr>
        <w:t>/;</w:t>
      </w:r>
    </w:p>
    <w:p w:rsidR="003111E6" w:rsidRPr="00D85909" w:rsidRDefault="003111E6" w:rsidP="003111E6">
      <w:pPr>
        <w:tabs>
          <w:tab w:val="left" w:pos="0"/>
          <w:tab w:val="left" w:pos="4340"/>
        </w:tabs>
        <w:jc w:val="both"/>
        <w:rPr>
          <w:sz w:val="24"/>
          <w:szCs w:val="24"/>
          <w:lang w:val="be-BY"/>
        </w:rPr>
      </w:pPr>
      <w:r w:rsidRPr="00334AFB">
        <w:rPr>
          <w:sz w:val="24"/>
          <w:szCs w:val="24"/>
          <w:lang w:val="bg-BG"/>
        </w:rPr>
        <w:t xml:space="preserve"> ◊ Оферираните лабораторни реактиви</w:t>
      </w:r>
      <w:r w:rsidRPr="00334AFB">
        <w:rPr>
          <w:sz w:val="24"/>
          <w:szCs w:val="24"/>
          <w:lang w:val="be-BY"/>
        </w:rPr>
        <w:t xml:space="preserve"> и консумативи следва да са предназначени  за употреба в клиничната практика</w:t>
      </w:r>
      <w:r w:rsidRPr="00D85909">
        <w:rPr>
          <w:sz w:val="24"/>
          <w:szCs w:val="24"/>
          <w:lang w:val="be-BY"/>
        </w:rPr>
        <w:t xml:space="preserve">, а не за клинични изпитвания. </w:t>
      </w:r>
    </w:p>
    <w:p w:rsidR="003111E6" w:rsidRPr="00404133" w:rsidRDefault="003111E6" w:rsidP="00404133">
      <w:pPr>
        <w:tabs>
          <w:tab w:val="left" w:pos="0"/>
          <w:tab w:val="left" w:pos="4340"/>
        </w:tabs>
        <w:jc w:val="both"/>
        <w:rPr>
          <w:sz w:val="24"/>
          <w:szCs w:val="24"/>
          <w:lang w:val="bg-BG"/>
        </w:rPr>
      </w:pPr>
      <w:r w:rsidRPr="00D85909">
        <w:rPr>
          <w:sz w:val="24"/>
          <w:szCs w:val="24"/>
          <w:lang w:val="be-BY"/>
        </w:rPr>
        <w:t xml:space="preserve">За доказване на съответствието с това изискване е необходимо участникът да представи </w:t>
      </w:r>
      <w:r w:rsidRPr="00D85909">
        <w:rPr>
          <w:sz w:val="24"/>
          <w:szCs w:val="24"/>
          <w:lang w:val="af-ZA"/>
        </w:rPr>
        <w:t>Декларация</w:t>
      </w:r>
      <w:r w:rsidRPr="00D85909">
        <w:rPr>
          <w:sz w:val="24"/>
          <w:szCs w:val="24"/>
          <w:lang w:val="be-BY"/>
        </w:rPr>
        <w:t>, приложена към Техническото предложение /</w:t>
      </w:r>
      <w:r w:rsidRPr="00D85909">
        <w:rPr>
          <w:i/>
          <w:sz w:val="24"/>
          <w:szCs w:val="24"/>
          <w:lang w:val="be-BY"/>
        </w:rPr>
        <w:t>свободен текст</w:t>
      </w:r>
      <w:r w:rsidRPr="00D85909">
        <w:rPr>
          <w:sz w:val="24"/>
          <w:szCs w:val="24"/>
          <w:lang w:val="be-BY"/>
        </w:rPr>
        <w:t>/;</w:t>
      </w:r>
    </w:p>
    <w:p w:rsidR="003111E6" w:rsidRPr="00D85909" w:rsidRDefault="003111E6" w:rsidP="003111E6">
      <w:pPr>
        <w:tabs>
          <w:tab w:val="left" w:pos="0"/>
          <w:tab w:val="left" w:pos="4340"/>
        </w:tabs>
        <w:jc w:val="both"/>
        <w:rPr>
          <w:sz w:val="24"/>
          <w:szCs w:val="24"/>
          <w:lang w:val="bg-BG"/>
        </w:rPr>
      </w:pPr>
      <w:r w:rsidRPr="00334AFB">
        <w:rPr>
          <w:sz w:val="24"/>
          <w:szCs w:val="24"/>
          <w:lang w:val="bg-BG"/>
        </w:rPr>
        <w:t xml:space="preserve">      ◊ Срокът на годност на </w:t>
      </w:r>
      <w:r w:rsidRPr="00334AFB">
        <w:rPr>
          <w:sz w:val="24"/>
          <w:szCs w:val="24"/>
          <w:lang w:val="be-BY"/>
        </w:rPr>
        <w:t>лабораторните реактиви и специфични консумативи</w:t>
      </w:r>
      <w:r w:rsidRPr="00334AFB">
        <w:rPr>
          <w:sz w:val="24"/>
          <w:szCs w:val="24"/>
          <w:lang w:val="bg-BG"/>
        </w:rPr>
        <w:t xml:space="preserve"> към датата на доставката да не е по-малък от 75% от обявения от производителя.  </w:t>
      </w:r>
    </w:p>
    <w:p w:rsidR="003111E6" w:rsidRPr="00D85909" w:rsidRDefault="003111E6" w:rsidP="003111E6">
      <w:pPr>
        <w:tabs>
          <w:tab w:val="left" w:pos="0"/>
          <w:tab w:val="left" w:pos="4340"/>
        </w:tabs>
        <w:jc w:val="both"/>
        <w:rPr>
          <w:sz w:val="24"/>
          <w:szCs w:val="24"/>
          <w:lang w:val="bg-BG"/>
        </w:rPr>
      </w:pPr>
      <w:r w:rsidRPr="00D85909">
        <w:rPr>
          <w:sz w:val="24"/>
          <w:szCs w:val="24"/>
          <w:lang w:val="be-BY"/>
        </w:rPr>
        <w:t>За доказване на съответствието с това изискване е необходимо участникът да представи</w:t>
      </w:r>
    </w:p>
    <w:p w:rsidR="003111E6" w:rsidRPr="00404133" w:rsidRDefault="003111E6" w:rsidP="00404133">
      <w:pPr>
        <w:pStyle w:val="BodyText"/>
        <w:tabs>
          <w:tab w:val="left" w:pos="360"/>
          <w:tab w:val="num" w:pos="1134"/>
          <w:tab w:val="num" w:pos="1920"/>
          <w:tab w:val="left" w:pos="4340"/>
        </w:tabs>
        <w:rPr>
          <w:rFonts w:ascii="Times New Roman" w:hAnsi="Times New Roman" w:cs="Times New Roman"/>
          <w:sz w:val="24"/>
          <w:szCs w:val="24"/>
          <w:lang w:val="be-BY"/>
        </w:rPr>
      </w:pPr>
      <w:r w:rsidRPr="00D85909">
        <w:rPr>
          <w:rFonts w:ascii="Times New Roman" w:hAnsi="Times New Roman" w:cs="Times New Roman"/>
          <w:sz w:val="24"/>
          <w:szCs w:val="24"/>
          <w:lang w:val="af-ZA"/>
        </w:rPr>
        <w:t>Декларация</w:t>
      </w:r>
      <w:r w:rsidRPr="00D85909">
        <w:rPr>
          <w:rFonts w:ascii="Times New Roman" w:hAnsi="Times New Roman" w:cs="Times New Roman"/>
          <w:sz w:val="24"/>
          <w:szCs w:val="24"/>
        </w:rPr>
        <w:t xml:space="preserve"> за остатъчен срок на годност на </w:t>
      </w:r>
      <w:r w:rsidRPr="00D85909">
        <w:rPr>
          <w:rFonts w:ascii="Times New Roman" w:hAnsi="Times New Roman" w:cs="Times New Roman"/>
          <w:sz w:val="24"/>
          <w:szCs w:val="24"/>
          <w:lang w:val="be-BY"/>
        </w:rPr>
        <w:t>лабораторните реактиви и специфични консумативи</w:t>
      </w:r>
      <w:r w:rsidRPr="00D85909">
        <w:rPr>
          <w:rFonts w:ascii="Times New Roman" w:hAnsi="Times New Roman" w:cs="Times New Roman"/>
          <w:sz w:val="24"/>
          <w:szCs w:val="24"/>
        </w:rPr>
        <w:t xml:space="preserve"> към датата на доставката не по-малък от 75% от обявения от производителя</w:t>
      </w:r>
      <w:r w:rsidRPr="00D85909">
        <w:rPr>
          <w:rFonts w:ascii="Times New Roman" w:hAnsi="Times New Roman" w:cs="Times New Roman"/>
          <w:sz w:val="24"/>
          <w:szCs w:val="24"/>
          <w:lang w:val="be-BY"/>
        </w:rPr>
        <w:t>, приложена към Техническото предложение /</w:t>
      </w:r>
      <w:r w:rsidRPr="00D85909">
        <w:rPr>
          <w:rFonts w:ascii="Times New Roman" w:hAnsi="Times New Roman" w:cs="Times New Roman"/>
          <w:i/>
          <w:sz w:val="24"/>
          <w:szCs w:val="24"/>
          <w:lang w:val="be-BY"/>
        </w:rPr>
        <w:t>свободен текст</w:t>
      </w:r>
      <w:r w:rsidRPr="00D85909">
        <w:rPr>
          <w:rFonts w:ascii="Times New Roman" w:hAnsi="Times New Roman" w:cs="Times New Roman"/>
          <w:sz w:val="24"/>
          <w:szCs w:val="24"/>
          <w:lang w:val="be-BY"/>
        </w:rPr>
        <w:t>/;</w:t>
      </w:r>
    </w:p>
    <w:p w:rsidR="003111E6" w:rsidRPr="00334AFB" w:rsidRDefault="003111E6" w:rsidP="003111E6">
      <w:pPr>
        <w:tabs>
          <w:tab w:val="left" w:pos="0"/>
          <w:tab w:val="left" w:pos="4340"/>
        </w:tabs>
        <w:jc w:val="both"/>
        <w:rPr>
          <w:sz w:val="24"/>
          <w:szCs w:val="24"/>
          <w:lang w:val="be-BY"/>
        </w:rPr>
      </w:pPr>
      <w:r w:rsidRPr="00334AFB">
        <w:rPr>
          <w:sz w:val="24"/>
          <w:szCs w:val="24"/>
          <w:lang w:val="bg-BG"/>
        </w:rPr>
        <w:t xml:space="preserve">        ◊ Всяка партида от предлаганите </w:t>
      </w:r>
      <w:r w:rsidRPr="00334AFB">
        <w:rPr>
          <w:sz w:val="24"/>
          <w:szCs w:val="24"/>
          <w:lang w:val="be-BY"/>
        </w:rPr>
        <w:t>лабораторни реактиви и специфични консумативи</w:t>
      </w:r>
      <w:r w:rsidRPr="00334AFB">
        <w:rPr>
          <w:sz w:val="24"/>
          <w:szCs w:val="24"/>
          <w:lang w:val="bg-BG"/>
        </w:rPr>
        <w:t xml:space="preserve"> </w:t>
      </w:r>
      <w:r w:rsidRPr="00334AFB">
        <w:rPr>
          <w:sz w:val="24"/>
          <w:szCs w:val="24"/>
          <w:lang w:val="be-BY"/>
        </w:rPr>
        <w:t xml:space="preserve">следва да </w:t>
      </w:r>
      <w:r w:rsidRPr="00334AFB">
        <w:rPr>
          <w:sz w:val="24"/>
          <w:szCs w:val="24"/>
          <w:lang w:val="bg-BG"/>
        </w:rPr>
        <w:t xml:space="preserve">притежава сертификат за качество от производителя </w:t>
      </w:r>
      <w:r w:rsidRPr="00334AFB">
        <w:rPr>
          <w:sz w:val="24"/>
          <w:szCs w:val="24"/>
          <w:lang w:val="be-BY"/>
        </w:rPr>
        <w:t xml:space="preserve">или друг документ удостоверяващ датата на производство. </w:t>
      </w:r>
    </w:p>
    <w:p w:rsidR="003111E6" w:rsidRPr="00C74B45" w:rsidRDefault="003111E6" w:rsidP="003111E6">
      <w:pPr>
        <w:tabs>
          <w:tab w:val="left" w:pos="0"/>
          <w:tab w:val="left" w:pos="4340"/>
        </w:tabs>
        <w:jc w:val="both"/>
        <w:rPr>
          <w:sz w:val="24"/>
          <w:szCs w:val="24"/>
          <w:lang w:val="be-BY"/>
        </w:rPr>
      </w:pPr>
      <w:r w:rsidRPr="00334AFB">
        <w:rPr>
          <w:sz w:val="24"/>
          <w:szCs w:val="24"/>
          <w:lang w:val="be-BY"/>
        </w:rPr>
        <w:t xml:space="preserve">За доказване на съответствието с това изискване е необходимо участникът да представи </w:t>
      </w:r>
      <w:r w:rsidRPr="00334AFB">
        <w:rPr>
          <w:sz w:val="24"/>
          <w:szCs w:val="24"/>
          <w:lang w:val="af-ZA"/>
        </w:rPr>
        <w:t>Декларация</w:t>
      </w:r>
      <w:r w:rsidRPr="00334AFB">
        <w:rPr>
          <w:sz w:val="24"/>
          <w:szCs w:val="24"/>
          <w:lang w:val="bg-BG"/>
        </w:rPr>
        <w:t xml:space="preserve">, </w:t>
      </w:r>
      <w:r w:rsidRPr="00334AFB">
        <w:rPr>
          <w:sz w:val="24"/>
          <w:szCs w:val="24"/>
          <w:lang w:val="be-BY"/>
        </w:rPr>
        <w:t xml:space="preserve">приложена към Техническото предложение, че </w:t>
      </w:r>
      <w:r w:rsidRPr="00334AFB">
        <w:rPr>
          <w:sz w:val="24"/>
          <w:szCs w:val="24"/>
          <w:lang w:val="be-BY" w:eastAsia="en-GB"/>
        </w:rPr>
        <w:t>предлаганите изделия ще притежават към момента на доставка сертификат за качество от производителя, издаден за всяка отделна партида или друг документ удостоверяващ датата на производство</w:t>
      </w:r>
      <w:r w:rsidRPr="00334AFB">
        <w:rPr>
          <w:sz w:val="24"/>
          <w:szCs w:val="24"/>
          <w:lang w:val="be-BY"/>
        </w:rPr>
        <w:t xml:space="preserve"> /</w:t>
      </w:r>
      <w:r w:rsidRPr="00334AFB">
        <w:rPr>
          <w:i/>
          <w:sz w:val="24"/>
          <w:szCs w:val="24"/>
          <w:lang w:val="be-BY"/>
        </w:rPr>
        <w:t>свободен текст</w:t>
      </w:r>
      <w:r w:rsidRPr="00334AFB">
        <w:rPr>
          <w:sz w:val="24"/>
          <w:szCs w:val="24"/>
          <w:lang w:val="be-BY"/>
        </w:rPr>
        <w:t>/.</w:t>
      </w:r>
    </w:p>
    <w:p w:rsidR="000B53FE" w:rsidRDefault="000B53FE" w:rsidP="003111E6">
      <w:pPr>
        <w:tabs>
          <w:tab w:val="left" w:pos="0"/>
          <w:tab w:val="left" w:pos="4340"/>
        </w:tabs>
        <w:jc w:val="both"/>
        <w:rPr>
          <w:sz w:val="24"/>
          <w:szCs w:val="24"/>
          <w:lang w:val="be-BY"/>
        </w:rPr>
      </w:pPr>
    </w:p>
    <w:p w:rsidR="000B53FE" w:rsidRPr="00C74B45" w:rsidRDefault="000B53FE" w:rsidP="003111E6">
      <w:pPr>
        <w:tabs>
          <w:tab w:val="left" w:pos="0"/>
          <w:tab w:val="left" w:pos="4340"/>
        </w:tabs>
        <w:jc w:val="both"/>
        <w:rPr>
          <w:sz w:val="24"/>
          <w:szCs w:val="24"/>
          <w:lang w:val="be-BY"/>
        </w:rPr>
      </w:pPr>
    </w:p>
    <w:p w:rsidR="00810036" w:rsidRDefault="000B53FE" w:rsidP="00330BA5">
      <w:pPr>
        <w:tabs>
          <w:tab w:val="left" w:pos="0"/>
        </w:tabs>
        <w:jc w:val="center"/>
        <w:rPr>
          <w:b/>
          <w:sz w:val="24"/>
          <w:szCs w:val="24"/>
          <w:lang w:val="bg-BG"/>
        </w:rPr>
      </w:pPr>
      <w:r>
        <w:rPr>
          <w:b/>
          <w:sz w:val="24"/>
          <w:szCs w:val="24"/>
          <w:lang w:val="bg-BG"/>
        </w:rPr>
        <w:t xml:space="preserve">2/ </w:t>
      </w:r>
      <w:r w:rsidRPr="00330BA5">
        <w:rPr>
          <w:b/>
          <w:sz w:val="24"/>
          <w:szCs w:val="24"/>
          <w:lang w:val="bg-BG"/>
        </w:rPr>
        <w:t>ТЕХНИЧЕСКА СПЕЦИФИКАЦИЯ</w:t>
      </w:r>
      <w:r w:rsidRPr="003A7331">
        <w:rPr>
          <w:rStyle w:val="ala2"/>
          <w:sz w:val="24"/>
          <w:szCs w:val="24"/>
          <w:lang w:val="be-BY"/>
        </w:rPr>
        <w:t xml:space="preserve"> </w:t>
      </w:r>
      <w:r w:rsidR="003A7331">
        <w:rPr>
          <w:rStyle w:val="ala2"/>
          <w:sz w:val="24"/>
          <w:szCs w:val="24"/>
          <w:lang w:val="bg-BG"/>
        </w:rPr>
        <w:t xml:space="preserve">в </w:t>
      </w:r>
      <w:r w:rsidRPr="00330BA5">
        <w:rPr>
          <w:rStyle w:val="ala2"/>
          <w:sz w:val="24"/>
          <w:szCs w:val="24"/>
          <w:lang w:val="en-US"/>
        </w:rPr>
        <w:t>excel</w:t>
      </w:r>
      <w:r w:rsidRPr="00330BA5">
        <w:rPr>
          <w:rStyle w:val="ala2"/>
          <w:sz w:val="24"/>
          <w:szCs w:val="24"/>
          <w:lang w:val="bg-BG"/>
        </w:rPr>
        <w:t>-</w:t>
      </w:r>
      <w:r>
        <w:rPr>
          <w:sz w:val="24"/>
          <w:szCs w:val="24"/>
          <w:lang w:val="bg-BG"/>
        </w:rPr>
        <w:t xml:space="preserve">формат  </w:t>
      </w:r>
      <w:r w:rsidR="00810036">
        <w:rPr>
          <w:b/>
          <w:sz w:val="24"/>
          <w:szCs w:val="24"/>
          <w:lang w:val="bg-BG"/>
        </w:rPr>
        <w:t xml:space="preserve">⃰  </w:t>
      </w:r>
    </w:p>
    <w:p w:rsidR="00810036" w:rsidRDefault="00330BA5" w:rsidP="00330BA5">
      <w:pPr>
        <w:tabs>
          <w:tab w:val="left" w:pos="0"/>
        </w:tabs>
        <w:jc w:val="center"/>
        <w:rPr>
          <w:b/>
          <w:sz w:val="24"/>
          <w:szCs w:val="24"/>
          <w:lang w:val="bg-BG"/>
        </w:rPr>
      </w:pPr>
      <w:r w:rsidRPr="00330BA5">
        <w:rPr>
          <w:b/>
          <w:sz w:val="24"/>
          <w:szCs w:val="24"/>
          <w:lang w:val="bg-BG"/>
        </w:rPr>
        <w:t xml:space="preserve">   </w:t>
      </w:r>
      <w:r w:rsidR="00810036">
        <w:rPr>
          <w:b/>
          <w:sz w:val="24"/>
          <w:szCs w:val="24"/>
          <w:lang w:val="bg-BG"/>
        </w:rPr>
        <w:t xml:space="preserve">  </w:t>
      </w:r>
    </w:p>
    <w:p w:rsidR="00243667" w:rsidRPr="0043497E" w:rsidRDefault="00810036" w:rsidP="00810036">
      <w:pPr>
        <w:tabs>
          <w:tab w:val="left" w:pos="0"/>
        </w:tabs>
        <w:rPr>
          <w:sz w:val="24"/>
          <w:szCs w:val="24"/>
          <w:lang w:val="bg-BG"/>
        </w:rPr>
      </w:pPr>
      <w:r>
        <w:rPr>
          <w:b/>
          <w:sz w:val="24"/>
          <w:szCs w:val="24"/>
          <w:lang w:val="bg-BG"/>
        </w:rPr>
        <w:t xml:space="preserve">    ⃰ </w:t>
      </w:r>
      <w:r w:rsidRPr="00810036">
        <w:rPr>
          <w:sz w:val="24"/>
          <w:szCs w:val="24"/>
          <w:lang w:val="bg-BG"/>
        </w:rPr>
        <w:t>Прилага се копи</w:t>
      </w:r>
      <w:r>
        <w:rPr>
          <w:sz w:val="24"/>
          <w:szCs w:val="24"/>
          <w:lang w:val="bg-BG"/>
        </w:rPr>
        <w:t>е от</w:t>
      </w:r>
      <w:r w:rsidRPr="00810036">
        <w:rPr>
          <w:sz w:val="24"/>
          <w:szCs w:val="24"/>
          <w:lang w:val="bg-BG"/>
        </w:rPr>
        <w:t xml:space="preserve"> </w:t>
      </w:r>
      <w:r w:rsidR="00330BA5" w:rsidRPr="00330BA5">
        <w:rPr>
          <w:sz w:val="24"/>
          <w:szCs w:val="24"/>
          <w:lang w:val="bg-BG"/>
        </w:rPr>
        <w:t>г</w:t>
      </w:r>
      <w:r w:rsidR="00330BA5">
        <w:rPr>
          <w:sz w:val="24"/>
          <w:szCs w:val="24"/>
          <w:lang w:val="bg-BG"/>
        </w:rPr>
        <w:t>енериран файл</w:t>
      </w:r>
      <w:r w:rsidR="00330BA5" w:rsidRPr="00330BA5">
        <w:rPr>
          <w:rStyle w:val="ala2"/>
          <w:sz w:val="24"/>
          <w:szCs w:val="24"/>
          <w:lang w:val="bg-BG"/>
        </w:rPr>
        <w:t xml:space="preserve"> </w:t>
      </w:r>
      <w:r w:rsidR="00330BA5">
        <w:rPr>
          <w:rStyle w:val="ala2"/>
          <w:sz w:val="24"/>
          <w:szCs w:val="24"/>
          <w:lang w:val="bg-BG"/>
        </w:rPr>
        <w:t xml:space="preserve">в </w:t>
      </w:r>
      <w:r w:rsidR="00330BA5" w:rsidRPr="00330BA5">
        <w:rPr>
          <w:rStyle w:val="ala2"/>
          <w:sz w:val="24"/>
          <w:szCs w:val="24"/>
          <w:lang w:val="en-US"/>
        </w:rPr>
        <w:t>excel</w:t>
      </w:r>
      <w:r w:rsidR="00330BA5" w:rsidRPr="00330BA5">
        <w:rPr>
          <w:rStyle w:val="ala2"/>
          <w:sz w:val="24"/>
          <w:szCs w:val="24"/>
          <w:lang w:val="bg-BG"/>
        </w:rPr>
        <w:t>-</w:t>
      </w:r>
      <w:r w:rsidR="00330BA5" w:rsidRPr="00330BA5">
        <w:rPr>
          <w:sz w:val="24"/>
          <w:szCs w:val="24"/>
          <w:lang w:val="bg-BG"/>
        </w:rPr>
        <w:t xml:space="preserve">формат    </w:t>
      </w:r>
      <w:r>
        <w:rPr>
          <w:sz w:val="24"/>
          <w:szCs w:val="24"/>
          <w:lang w:val="bg-BG"/>
        </w:rPr>
        <w:t xml:space="preserve">  </w:t>
      </w:r>
    </w:p>
    <w:p w:rsidR="005005AC" w:rsidRDefault="005005AC" w:rsidP="00810036">
      <w:pPr>
        <w:tabs>
          <w:tab w:val="left" w:pos="0"/>
        </w:tabs>
        <w:rPr>
          <w:b/>
          <w:sz w:val="24"/>
          <w:szCs w:val="24"/>
          <w:lang w:val="bg-BG"/>
        </w:rPr>
      </w:pPr>
    </w:p>
    <w:sectPr w:rsidR="005005AC" w:rsidSect="00FB05B4">
      <w:footerReference w:type="even" r:id="rId63"/>
      <w:footerReference w:type="default" r:id="rId64"/>
      <w:pgSz w:w="11907" w:h="16840"/>
      <w:pgMar w:top="851" w:right="992" w:bottom="851" w:left="1247" w:header="964" w:footer="3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331" w:rsidRDefault="004D1331">
      <w:r>
        <w:separator/>
      </w:r>
    </w:p>
  </w:endnote>
  <w:endnote w:type="continuationSeparator" w:id="0">
    <w:p w:rsidR="004D1331" w:rsidRDefault="004D13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287" w:usb1="00000000" w:usb2="00000000" w:usb3="00000000" w:csb0="0000009F" w:csb1="00000000"/>
  </w:font>
  <w:font w:name="Verdana-Bold">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Hebar">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1E3" w:rsidRDefault="003770D1">
    <w:pPr>
      <w:pStyle w:val="Footer"/>
      <w:framePr w:wrap="around" w:vAnchor="text" w:hAnchor="margin" w:xAlign="right" w:y="1"/>
      <w:rPr>
        <w:rStyle w:val="PageNumber"/>
      </w:rPr>
    </w:pPr>
    <w:r>
      <w:rPr>
        <w:rStyle w:val="PageNumber"/>
      </w:rPr>
      <w:fldChar w:fldCharType="begin"/>
    </w:r>
    <w:r w:rsidR="003961E3">
      <w:rPr>
        <w:rStyle w:val="PageNumber"/>
      </w:rPr>
      <w:instrText xml:space="preserve">PAGE  </w:instrText>
    </w:r>
    <w:r>
      <w:rPr>
        <w:rStyle w:val="PageNumber"/>
      </w:rPr>
      <w:fldChar w:fldCharType="separate"/>
    </w:r>
    <w:r w:rsidR="003961E3">
      <w:rPr>
        <w:rStyle w:val="PageNumber"/>
        <w:noProof/>
      </w:rPr>
      <w:t>11</w:t>
    </w:r>
    <w:r>
      <w:rPr>
        <w:rStyle w:val="PageNumber"/>
      </w:rPr>
      <w:fldChar w:fldCharType="end"/>
    </w:r>
  </w:p>
  <w:p w:rsidR="003961E3" w:rsidRDefault="003961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1E3" w:rsidRDefault="003961E3">
    <w:pPr>
      <w:pStyle w:val="Footer"/>
      <w:framePr w:wrap="around" w:vAnchor="text" w:hAnchor="margin" w:xAlign="right" w:y="1"/>
      <w:rPr>
        <w:rStyle w:val="PageNumber"/>
        <w:lang w:val="bg-BG"/>
      </w:rPr>
    </w:pPr>
  </w:p>
  <w:p w:rsidR="003961E3" w:rsidRDefault="003961E3">
    <w:pPr>
      <w:pStyle w:val="Footer"/>
      <w:ind w:right="360" w:firstLine="360"/>
      <w:rPr>
        <w:lang w:val="bg-B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331" w:rsidRDefault="004D1331">
      <w:r>
        <w:separator/>
      </w:r>
    </w:p>
  </w:footnote>
  <w:footnote w:type="continuationSeparator" w:id="0">
    <w:p w:rsidR="004D1331" w:rsidRDefault="004D1331">
      <w:r>
        <w:continuationSeparator/>
      </w:r>
    </w:p>
  </w:footnote>
  <w:footnote w:id="1">
    <w:p w:rsidR="003961E3" w:rsidRDefault="003961E3" w:rsidP="00396D69">
      <w:pPr>
        <w:pStyle w:val="FootnoteText"/>
      </w:pPr>
      <w:r>
        <w:rPr>
          <w:rStyle w:val="FootnoteReference"/>
        </w:rPr>
        <w:footnoteRef/>
      </w:r>
      <w:r>
        <w:t xml:space="preserve"> </w:t>
      </w:r>
      <w:r w:rsidRPr="00934091">
        <w:t>Прилага се копие от решението за откриване на процедурата за възлагане на обществената поръчка.</w:t>
      </w:r>
    </w:p>
    <w:p w:rsidR="003961E3" w:rsidRDefault="003961E3" w:rsidP="00396D69">
      <w:pPr>
        <w:pStyle w:val="FootnoteText"/>
      </w:pPr>
    </w:p>
    <w:p w:rsidR="003961E3" w:rsidRPr="00330005" w:rsidRDefault="003961E3" w:rsidP="00396D69">
      <w:pPr>
        <w:pStyle w:val="FootnoteText"/>
      </w:pPr>
    </w:p>
  </w:footnote>
  <w:footnote w:id="2">
    <w:p w:rsidR="003961E3" w:rsidRPr="00EF4EE2" w:rsidRDefault="003961E3" w:rsidP="00396D69">
      <w:pPr>
        <w:pStyle w:val="FootnoteText"/>
      </w:pPr>
      <w:r>
        <w:rPr>
          <w:rStyle w:val="FootnoteReference"/>
        </w:rPr>
        <w:footnoteRef/>
      </w:r>
      <w:r>
        <w:t xml:space="preserve"> </w:t>
      </w:r>
      <w:r w:rsidRPr="00934091">
        <w:t xml:space="preserve">Прилага се копие от </w:t>
      </w:r>
      <w:r>
        <w:t xml:space="preserve">обявлението </w:t>
      </w:r>
      <w:r w:rsidRPr="00934091">
        <w:t>за обществената поръчка.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8D3"/>
    <w:multiLevelType w:val="hybridMultilevel"/>
    <w:tmpl w:val="B0BCC614"/>
    <w:lvl w:ilvl="0" w:tplc="F4BC52C0">
      <w:start w:val="1"/>
      <w:numFmt w:val="bullet"/>
      <w:pStyle w:val="quotebullet1"/>
      <w:lvlText w:val=""/>
      <w:lvlJc w:val="left"/>
      <w:pPr>
        <w:tabs>
          <w:tab w:val="num" w:pos="324"/>
        </w:tabs>
        <w:ind w:left="324" w:hanging="360"/>
      </w:pPr>
      <w:rPr>
        <w:rFonts w:ascii="Wingdings" w:hAnsi="Wingdings" w:hint="default"/>
      </w:rPr>
    </w:lvl>
    <w:lvl w:ilvl="1" w:tplc="E5849872" w:tentative="1">
      <w:start w:val="1"/>
      <w:numFmt w:val="bullet"/>
      <w:lvlText w:val="o"/>
      <w:lvlJc w:val="left"/>
      <w:pPr>
        <w:tabs>
          <w:tab w:val="num" w:pos="1404"/>
        </w:tabs>
        <w:ind w:left="1404" w:hanging="360"/>
      </w:pPr>
      <w:rPr>
        <w:rFonts w:ascii="Courier New" w:hAnsi="Courier New" w:cs="Courier New" w:hint="default"/>
      </w:rPr>
    </w:lvl>
    <w:lvl w:ilvl="2" w:tplc="E5EE9F4E" w:tentative="1">
      <w:start w:val="1"/>
      <w:numFmt w:val="bullet"/>
      <w:lvlText w:val=""/>
      <w:lvlJc w:val="left"/>
      <w:pPr>
        <w:tabs>
          <w:tab w:val="num" w:pos="2124"/>
        </w:tabs>
        <w:ind w:left="2124" w:hanging="360"/>
      </w:pPr>
      <w:rPr>
        <w:rFonts w:ascii="Wingdings" w:hAnsi="Wingdings" w:hint="default"/>
      </w:rPr>
    </w:lvl>
    <w:lvl w:ilvl="3" w:tplc="FAD8E6FE" w:tentative="1">
      <w:start w:val="1"/>
      <w:numFmt w:val="bullet"/>
      <w:lvlText w:val=""/>
      <w:lvlJc w:val="left"/>
      <w:pPr>
        <w:tabs>
          <w:tab w:val="num" w:pos="2844"/>
        </w:tabs>
        <w:ind w:left="2844" w:hanging="360"/>
      </w:pPr>
      <w:rPr>
        <w:rFonts w:ascii="Symbol" w:hAnsi="Symbol" w:hint="default"/>
      </w:rPr>
    </w:lvl>
    <w:lvl w:ilvl="4" w:tplc="3C26D9B8" w:tentative="1">
      <w:start w:val="1"/>
      <w:numFmt w:val="bullet"/>
      <w:lvlText w:val="o"/>
      <w:lvlJc w:val="left"/>
      <w:pPr>
        <w:tabs>
          <w:tab w:val="num" w:pos="3564"/>
        </w:tabs>
        <w:ind w:left="3564" w:hanging="360"/>
      </w:pPr>
      <w:rPr>
        <w:rFonts w:ascii="Courier New" w:hAnsi="Courier New" w:cs="Courier New" w:hint="default"/>
      </w:rPr>
    </w:lvl>
    <w:lvl w:ilvl="5" w:tplc="06CAF15C" w:tentative="1">
      <w:start w:val="1"/>
      <w:numFmt w:val="bullet"/>
      <w:lvlText w:val=""/>
      <w:lvlJc w:val="left"/>
      <w:pPr>
        <w:tabs>
          <w:tab w:val="num" w:pos="4284"/>
        </w:tabs>
        <w:ind w:left="4284" w:hanging="360"/>
      </w:pPr>
      <w:rPr>
        <w:rFonts w:ascii="Wingdings" w:hAnsi="Wingdings" w:hint="default"/>
      </w:rPr>
    </w:lvl>
    <w:lvl w:ilvl="6" w:tplc="ED8478CA" w:tentative="1">
      <w:start w:val="1"/>
      <w:numFmt w:val="bullet"/>
      <w:lvlText w:val=""/>
      <w:lvlJc w:val="left"/>
      <w:pPr>
        <w:tabs>
          <w:tab w:val="num" w:pos="5004"/>
        </w:tabs>
        <w:ind w:left="5004" w:hanging="360"/>
      </w:pPr>
      <w:rPr>
        <w:rFonts w:ascii="Symbol" w:hAnsi="Symbol" w:hint="default"/>
      </w:rPr>
    </w:lvl>
    <w:lvl w:ilvl="7" w:tplc="5178C660" w:tentative="1">
      <w:start w:val="1"/>
      <w:numFmt w:val="bullet"/>
      <w:lvlText w:val="o"/>
      <w:lvlJc w:val="left"/>
      <w:pPr>
        <w:tabs>
          <w:tab w:val="num" w:pos="5724"/>
        </w:tabs>
        <w:ind w:left="5724" w:hanging="360"/>
      </w:pPr>
      <w:rPr>
        <w:rFonts w:ascii="Courier New" w:hAnsi="Courier New" w:cs="Courier New" w:hint="default"/>
      </w:rPr>
    </w:lvl>
    <w:lvl w:ilvl="8" w:tplc="07583F50" w:tentative="1">
      <w:start w:val="1"/>
      <w:numFmt w:val="bullet"/>
      <w:lvlText w:val=""/>
      <w:lvlJc w:val="left"/>
      <w:pPr>
        <w:tabs>
          <w:tab w:val="num" w:pos="6444"/>
        </w:tabs>
        <w:ind w:left="6444" w:hanging="360"/>
      </w:pPr>
      <w:rPr>
        <w:rFonts w:ascii="Wingdings" w:hAnsi="Wingdings" w:hint="default"/>
      </w:rPr>
    </w:lvl>
  </w:abstractNum>
  <w:abstractNum w:abstractNumId="1">
    <w:nsid w:val="01E43D6E"/>
    <w:multiLevelType w:val="hybridMultilevel"/>
    <w:tmpl w:val="5A8AC798"/>
    <w:lvl w:ilvl="0" w:tplc="F9FCD6E6">
      <w:start w:val="2"/>
      <w:numFmt w:val="decimal"/>
      <w:lvlText w:val="%1."/>
      <w:lvlJc w:val="left"/>
      <w:pPr>
        <w:tabs>
          <w:tab w:val="num" w:pos="1211"/>
        </w:tabs>
        <w:ind w:left="1211" w:hanging="360"/>
      </w:pPr>
      <w:rPr>
        <w:rFonts w:hint="default"/>
      </w:rPr>
    </w:lvl>
    <w:lvl w:ilvl="1" w:tplc="4F422262">
      <w:start w:val="1"/>
      <w:numFmt w:val="decimal"/>
      <w:lvlText w:val="2.%2."/>
      <w:lvlJc w:val="left"/>
      <w:pPr>
        <w:tabs>
          <w:tab w:val="num" w:pos="8620"/>
        </w:tabs>
        <w:ind w:left="8620" w:hanging="1020"/>
      </w:pPr>
      <w:rPr>
        <w:rFonts w:hint="default"/>
      </w:rPr>
    </w:lvl>
    <w:lvl w:ilvl="2" w:tplc="50EC0262">
      <w:start w:val="1"/>
      <w:numFmt w:val="decimal"/>
      <w:lvlText w:val="2.19.%3."/>
      <w:lvlJc w:val="left"/>
      <w:pPr>
        <w:tabs>
          <w:tab w:val="num" w:pos="9520"/>
        </w:tabs>
        <w:ind w:left="9520" w:hanging="1020"/>
      </w:pPr>
      <w:rPr>
        <w:rFonts w:hint="default"/>
        <w:color w:val="auto"/>
      </w:rPr>
    </w:lvl>
    <w:lvl w:ilvl="3" w:tplc="C60AEB46">
      <w:start w:val="1"/>
      <w:numFmt w:val="decimal"/>
      <w:lvlText w:val="3.%4."/>
      <w:lvlJc w:val="left"/>
      <w:pPr>
        <w:tabs>
          <w:tab w:val="num" w:pos="10060"/>
        </w:tabs>
        <w:ind w:left="10060" w:hanging="1020"/>
      </w:pPr>
      <w:rPr>
        <w:rFonts w:hint="default"/>
      </w:rPr>
    </w:lvl>
    <w:lvl w:ilvl="4" w:tplc="C47075C6">
      <w:start w:val="1"/>
      <w:numFmt w:val="decimal"/>
      <w:lvlText w:val="4.%5."/>
      <w:lvlJc w:val="left"/>
      <w:pPr>
        <w:tabs>
          <w:tab w:val="num" w:pos="8800"/>
        </w:tabs>
        <w:ind w:left="8800" w:hanging="1020"/>
      </w:pPr>
      <w:rPr>
        <w:rFonts w:hint="default"/>
        <w:b w:val="0"/>
        <w:i w:val="0"/>
      </w:rPr>
    </w:lvl>
    <w:lvl w:ilvl="5" w:tplc="A88C8FDA">
      <w:start w:val="1"/>
      <w:numFmt w:val="decimal"/>
      <w:lvlText w:val="5.%6."/>
      <w:lvlJc w:val="left"/>
      <w:pPr>
        <w:tabs>
          <w:tab w:val="num" w:pos="2438"/>
        </w:tabs>
        <w:ind w:left="2438" w:hanging="1020"/>
      </w:pPr>
      <w:rPr>
        <w:rFonts w:hint="default"/>
      </w:rPr>
    </w:lvl>
    <w:lvl w:ilvl="6" w:tplc="0402000F">
      <w:start w:val="1"/>
      <w:numFmt w:val="decimal"/>
      <w:lvlText w:val="%7."/>
      <w:lvlJc w:val="left"/>
      <w:pPr>
        <w:tabs>
          <w:tab w:val="num" w:pos="9630"/>
        </w:tabs>
        <w:ind w:left="9630" w:hanging="360"/>
      </w:pPr>
    </w:lvl>
    <w:lvl w:ilvl="7" w:tplc="04020019" w:tentative="1">
      <w:start w:val="1"/>
      <w:numFmt w:val="lowerLetter"/>
      <w:lvlText w:val="%8."/>
      <w:lvlJc w:val="left"/>
      <w:pPr>
        <w:tabs>
          <w:tab w:val="num" w:pos="12280"/>
        </w:tabs>
        <w:ind w:left="12280" w:hanging="360"/>
      </w:pPr>
    </w:lvl>
    <w:lvl w:ilvl="8" w:tplc="0402001B" w:tentative="1">
      <w:start w:val="1"/>
      <w:numFmt w:val="lowerRoman"/>
      <w:lvlText w:val="%9."/>
      <w:lvlJc w:val="right"/>
      <w:pPr>
        <w:tabs>
          <w:tab w:val="num" w:pos="13000"/>
        </w:tabs>
        <w:ind w:left="13000" w:hanging="180"/>
      </w:pPr>
    </w:lvl>
  </w:abstractNum>
  <w:abstractNum w:abstractNumId="2">
    <w:nsid w:val="048F7FC0"/>
    <w:multiLevelType w:val="hybridMultilevel"/>
    <w:tmpl w:val="326CBC3E"/>
    <w:lvl w:ilvl="0" w:tplc="0402000D">
      <w:start w:val="1"/>
      <w:numFmt w:val="bullet"/>
      <w:lvlText w:val=""/>
      <w:lvlJc w:val="left"/>
      <w:pPr>
        <w:ind w:left="1128" w:hanging="360"/>
      </w:pPr>
      <w:rPr>
        <w:rFonts w:ascii="Wingdings" w:hAnsi="Wingdings" w:hint="default"/>
      </w:rPr>
    </w:lvl>
    <w:lvl w:ilvl="1" w:tplc="04020003" w:tentative="1">
      <w:start w:val="1"/>
      <w:numFmt w:val="bullet"/>
      <w:lvlText w:val="o"/>
      <w:lvlJc w:val="left"/>
      <w:pPr>
        <w:ind w:left="1848" w:hanging="360"/>
      </w:pPr>
      <w:rPr>
        <w:rFonts w:ascii="Courier New" w:hAnsi="Courier New" w:cs="Courier New" w:hint="default"/>
      </w:rPr>
    </w:lvl>
    <w:lvl w:ilvl="2" w:tplc="04020005" w:tentative="1">
      <w:start w:val="1"/>
      <w:numFmt w:val="bullet"/>
      <w:lvlText w:val=""/>
      <w:lvlJc w:val="left"/>
      <w:pPr>
        <w:ind w:left="2568" w:hanging="360"/>
      </w:pPr>
      <w:rPr>
        <w:rFonts w:ascii="Wingdings" w:hAnsi="Wingdings" w:hint="default"/>
      </w:rPr>
    </w:lvl>
    <w:lvl w:ilvl="3" w:tplc="04020001" w:tentative="1">
      <w:start w:val="1"/>
      <w:numFmt w:val="bullet"/>
      <w:lvlText w:val=""/>
      <w:lvlJc w:val="left"/>
      <w:pPr>
        <w:ind w:left="3288" w:hanging="360"/>
      </w:pPr>
      <w:rPr>
        <w:rFonts w:ascii="Symbol" w:hAnsi="Symbol" w:hint="default"/>
      </w:rPr>
    </w:lvl>
    <w:lvl w:ilvl="4" w:tplc="04020003" w:tentative="1">
      <w:start w:val="1"/>
      <w:numFmt w:val="bullet"/>
      <w:lvlText w:val="o"/>
      <w:lvlJc w:val="left"/>
      <w:pPr>
        <w:ind w:left="4008" w:hanging="360"/>
      </w:pPr>
      <w:rPr>
        <w:rFonts w:ascii="Courier New" w:hAnsi="Courier New" w:cs="Courier New" w:hint="default"/>
      </w:rPr>
    </w:lvl>
    <w:lvl w:ilvl="5" w:tplc="04020005" w:tentative="1">
      <w:start w:val="1"/>
      <w:numFmt w:val="bullet"/>
      <w:lvlText w:val=""/>
      <w:lvlJc w:val="left"/>
      <w:pPr>
        <w:ind w:left="4728" w:hanging="360"/>
      </w:pPr>
      <w:rPr>
        <w:rFonts w:ascii="Wingdings" w:hAnsi="Wingdings" w:hint="default"/>
      </w:rPr>
    </w:lvl>
    <w:lvl w:ilvl="6" w:tplc="04020001" w:tentative="1">
      <w:start w:val="1"/>
      <w:numFmt w:val="bullet"/>
      <w:lvlText w:val=""/>
      <w:lvlJc w:val="left"/>
      <w:pPr>
        <w:ind w:left="5448" w:hanging="360"/>
      </w:pPr>
      <w:rPr>
        <w:rFonts w:ascii="Symbol" w:hAnsi="Symbol" w:hint="default"/>
      </w:rPr>
    </w:lvl>
    <w:lvl w:ilvl="7" w:tplc="04020003" w:tentative="1">
      <w:start w:val="1"/>
      <w:numFmt w:val="bullet"/>
      <w:lvlText w:val="o"/>
      <w:lvlJc w:val="left"/>
      <w:pPr>
        <w:ind w:left="6168" w:hanging="360"/>
      </w:pPr>
      <w:rPr>
        <w:rFonts w:ascii="Courier New" w:hAnsi="Courier New" w:cs="Courier New" w:hint="default"/>
      </w:rPr>
    </w:lvl>
    <w:lvl w:ilvl="8" w:tplc="04020005" w:tentative="1">
      <w:start w:val="1"/>
      <w:numFmt w:val="bullet"/>
      <w:lvlText w:val=""/>
      <w:lvlJc w:val="left"/>
      <w:pPr>
        <w:ind w:left="6888" w:hanging="360"/>
      </w:pPr>
      <w:rPr>
        <w:rFonts w:ascii="Wingdings" w:hAnsi="Wingdings" w:hint="default"/>
      </w:rPr>
    </w:lvl>
  </w:abstractNum>
  <w:abstractNum w:abstractNumId="3">
    <w:nsid w:val="04FF473D"/>
    <w:multiLevelType w:val="hybridMultilevel"/>
    <w:tmpl w:val="C8BC4EC2"/>
    <w:lvl w:ilvl="0" w:tplc="FF9CAD62">
      <w:start w:val="1"/>
      <w:numFmt w:val="bullet"/>
      <w:lvlText w:val=""/>
      <w:lvlJc w:val="left"/>
      <w:pPr>
        <w:tabs>
          <w:tab w:val="num" w:pos="720"/>
        </w:tabs>
        <w:ind w:left="720" w:hanging="360"/>
      </w:pPr>
      <w:rPr>
        <w:rFonts w:ascii="Symbol" w:hAnsi="Symbol" w:hint="default"/>
      </w:rPr>
    </w:lvl>
    <w:lvl w:ilvl="1" w:tplc="FF8A0D88" w:tentative="1">
      <w:start w:val="1"/>
      <w:numFmt w:val="bullet"/>
      <w:lvlText w:val="o"/>
      <w:lvlJc w:val="left"/>
      <w:pPr>
        <w:tabs>
          <w:tab w:val="num" w:pos="1440"/>
        </w:tabs>
        <w:ind w:left="1440" w:hanging="360"/>
      </w:pPr>
      <w:rPr>
        <w:rFonts w:ascii="Courier New" w:hAnsi="Courier New" w:cs="Courier New" w:hint="default"/>
      </w:rPr>
    </w:lvl>
    <w:lvl w:ilvl="2" w:tplc="7B341CCE" w:tentative="1">
      <w:start w:val="1"/>
      <w:numFmt w:val="bullet"/>
      <w:lvlText w:val=""/>
      <w:lvlJc w:val="left"/>
      <w:pPr>
        <w:tabs>
          <w:tab w:val="num" w:pos="2160"/>
        </w:tabs>
        <w:ind w:left="2160" w:hanging="360"/>
      </w:pPr>
      <w:rPr>
        <w:rFonts w:ascii="Wingdings" w:hAnsi="Wingdings" w:hint="default"/>
      </w:rPr>
    </w:lvl>
    <w:lvl w:ilvl="3" w:tplc="955EC772" w:tentative="1">
      <w:start w:val="1"/>
      <w:numFmt w:val="bullet"/>
      <w:lvlText w:val=""/>
      <w:lvlJc w:val="left"/>
      <w:pPr>
        <w:tabs>
          <w:tab w:val="num" w:pos="2880"/>
        </w:tabs>
        <w:ind w:left="2880" w:hanging="360"/>
      </w:pPr>
      <w:rPr>
        <w:rFonts w:ascii="Symbol" w:hAnsi="Symbol" w:hint="default"/>
      </w:rPr>
    </w:lvl>
    <w:lvl w:ilvl="4" w:tplc="E36AE736" w:tentative="1">
      <w:start w:val="1"/>
      <w:numFmt w:val="bullet"/>
      <w:lvlText w:val="o"/>
      <w:lvlJc w:val="left"/>
      <w:pPr>
        <w:tabs>
          <w:tab w:val="num" w:pos="3600"/>
        </w:tabs>
        <w:ind w:left="3600" w:hanging="360"/>
      </w:pPr>
      <w:rPr>
        <w:rFonts w:ascii="Courier New" w:hAnsi="Courier New" w:cs="Courier New" w:hint="default"/>
      </w:rPr>
    </w:lvl>
    <w:lvl w:ilvl="5" w:tplc="B8DAF466" w:tentative="1">
      <w:start w:val="1"/>
      <w:numFmt w:val="bullet"/>
      <w:lvlText w:val=""/>
      <w:lvlJc w:val="left"/>
      <w:pPr>
        <w:tabs>
          <w:tab w:val="num" w:pos="4320"/>
        </w:tabs>
        <w:ind w:left="4320" w:hanging="360"/>
      </w:pPr>
      <w:rPr>
        <w:rFonts w:ascii="Wingdings" w:hAnsi="Wingdings" w:hint="default"/>
      </w:rPr>
    </w:lvl>
    <w:lvl w:ilvl="6" w:tplc="A8347966" w:tentative="1">
      <w:start w:val="1"/>
      <w:numFmt w:val="bullet"/>
      <w:lvlText w:val=""/>
      <w:lvlJc w:val="left"/>
      <w:pPr>
        <w:tabs>
          <w:tab w:val="num" w:pos="5040"/>
        </w:tabs>
        <w:ind w:left="5040" w:hanging="360"/>
      </w:pPr>
      <w:rPr>
        <w:rFonts w:ascii="Symbol" w:hAnsi="Symbol" w:hint="default"/>
      </w:rPr>
    </w:lvl>
    <w:lvl w:ilvl="7" w:tplc="C198A096" w:tentative="1">
      <w:start w:val="1"/>
      <w:numFmt w:val="bullet"/>
      <w:lvlText w:val="o"/>
      <w:lvlJc w:val="left"/>
      <w:pPr>
        <w:tabs>
          <w:tab w:val="num" w:pos="5760"/>
        </w:tabs>
        <w:ind w:left="5760" w:hanging="360"/>
      </w:pPr>
      <w:rPr>
        <w:rFonts w:ascii="Courier New" w:hAnsi="Courier New" w:cs="Courier New" w:hint="default"/>
      </w:rPr>
    </w:lvl>
    <w:lvl w:ilvl="8" w:tplc="029A4010" w:tentative="1">
      <w:start w:val="1"/>
      <w:numFmt w:val="bullet"/>
      <w:lvlText w:val=""/>
      <w:lvlJc w:val="left"/>
      <w:pPr>
        <w:tabs>
          <w:tab w:val="num" w:pos="6480"/>
        </w:tabs>
        <w:ind w:left="6480" w:hanging="360"/>
      </w:pPr>
      <w:rPr>
        <w:rFonts w:ascii="Wingdings" w:hAnsi="Wingdings" w:hint="default"/>
      </w:rPr>
    </w:lvl>
  </w:abstractNum>
  <w:abstractNum w:abstractNumId="4">
    <w:nsid w:val="07450168"/>
    <w:multiLevelType w:val="multilevel"/>
    <w:tmpl w:val="80EC41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0F165EBE"/>
    <w:multiLevelType w:val="hybridMultilevel"/>
    <w:tmpl w:val="EB92ED6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8A93FF8"/>
    <w:multiLevelType w:val="hybridMultilevel"/>
    <w:tmpl w:val="6C3A828C"/>
    <w:lvl w:ilvl="0" w:tplc="5C606A4C">
      <w:start w:val="1"/>
      <w:numFmt w:val="bullet"/>
      <w:lvlText w:val="-"/>
      <w:lvlJc w:val="left"/>
      <w:pPr>
        <w:ind w:left="814" w:hanging="360"/>
      </w:pPr>
      <w:rPr>
        <w:rFonts w:ascii="Times New Roman" w:eastAsia="Times New Roman" w:hAnsi="Times New Roman" w:cs="Times New Roman"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7">
    <w:nsid w:val="19B30FE6"/>
    <w:multiLevelType w:val="hybridMultilevel"/>
    <w:tmpl w:val="77CC6534"/>
    <w:lvl w:ilvl="0" w:tplc="0402000B">
      <w:start w:val="1"/>
      <w:numFmt w:val="bullet"/>
      <w:lvlText w:val=""/>
      <w:lvlJc w:val="left"/>
      <w:pPr>
        <w:ind w:left="644"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
    <w:nsid w:val="1CC5768C"/>
    <w:multiLevelType w:val="multilevel"/>
    <w:tmpl w:val="1C7AC9CC"/>
    <w:lvl w:ilvl="0">
      <w:start w:val="1"/>
      <w:numFmt w:val="decimal"/>
      <w:lvlText w:val="%1."/>
      <w:lvlJc w:val="left"/>
      <w:pPr>
        <w:ind w:left="927" w:hanging="360"/>
      </w:pPr>
      <w:rPr>
        <w:rFonts w:hint="default"/>
        <w:b/>
      </w:rPr>
    </w:lvl>
    <w:lvl w:ilvl="1">
      <w:start w:val="6"/>
      <w:numFmt w:val="decimal"/>
      <w:isLgl/>
      <w:lvlText w:val="%1.%2"/>
      <w:lvlJc w:val="left"/>
      <w:pPr>
        <w:ind w:left="644" w:hanging="360"/>
      </w:pPr>
      <w:rPr>
        <w:rFonts w:hint="default"/>
        <w:b/>
      </w:rPr>
    </w:lvl>
    <w:lvl w:ilvl="2">
      <w:start w:val="1"/>
      <w:numFmt w:val="decimal"/>
      <w:isLgl/>
      <w:lvlText w:val="%1.%2.%3"/>
      <w:lvlJc w:val="left"/>
      <w:pPr>
        <w:ind w:left="1289"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1" w:hanging="108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375" w:hanging="1800"/>
      </w:pPr>
      <w:rPr>
        <w:rFonts w:hint="default"/>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1276"/>
        </w:tabs>
        <w:ind w:left="1276"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E24671"/>
    <w:multiLevelType w:val="multilevel"/>
    <w:tmpl w:val="8E3873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89634A4"/>
    <w:multiLevelType w:val="hybridMultilevel"/>
    <w:tmpl w:val="6C92924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E3322B5"/>
    <w:multiLevelType w:val="multilevel"/>
    <w:tmpl w:val="7A6CFA2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7013F3"/>
    <w:multiLevelType w:val="multilevel"/>
    <w:tmpl w:val="1F22B75A"/>
    <w:lvl w:ilvl="0">
      <w:start w:val="4"/>
      <w:numFmt w:val="decimal"/>
      <w:lvlText w:val="%1."/>
      <w:lvlJc w:val="left"/>
      <w:pPr>
        <w:tabs>
          <w:tab w:val="num" w:pos="360"/>
        </w:tabs>
        <w:ind w:left="360" w:hanging="360"/>
      </w:pPr>
    </w:lvl>
    <w:lvl w:ilvl="1">
      <w:start w:val="2"/>
      <w:numFmt w:val="decimal"/>
      <w:lvlText w:val="%1.%2."/>
      <w:lvlJc w:val="left"/>
      <w:pPr>
        <w:tabs>
          <w:tab w:val="num" w:pos="1800"/>
        </w:tabs>
        <w:ind w:left="1800" w:hanging="36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840"/>
        </w:tabs>
        <w:ind w:left="6840" w:hanging="108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10080"/>
        </w:tabs>
        <w:ind w:left="10080" w:hanging="144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3320"/>
        </w:tabs>
        <w:ind w:left="13320" w:hanging="1800"/>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31959F4"/>
    <w:multiLevelType w:val="hybridMultilevel"/>
    <w:tmpl w:val="F50A1B34"/>
    <w:lvl w:ilvl="0" w:tplc="0402000F">
      <w:start w:val="1"/>
      <w:numFmt w:val="decimal"/>
      <w:lvlText w:val="%1."/>
      <w:lvlJc w:val="left"/>
      <w:pPr>
        <w:ind w:left="720" w:hanging="360"/>
      </w:pPr>
      <w:rPr>
        <w:rFonts w:hint="default"/>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6375C7A"/>
    <w:multiLevelType w:val="multilevel"/>
    <w:tmpl w:val="F96E8F46"/>
    <w:lvl w:ilvl="0">
      <w:start w:val="3"/>
      <w:numFmt w:val="decimal"/>
      <w:lvlText w:val="%1."/>
      <w:lvlJc w:val="left"/>
      <w:pPr>
        <w:ind w:left="360" w:hanging="360"/>
      </w:pPr>
      <w:rPr>
        <w:rFonts w:hint="default"/>
      </w:rPr>
    </w:lvl>
    <w:lvl w:ilvl="1">
      <w:start w:val="3"/>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nsid w:val="4D462BF1"/>
    <w:multiLevelType w:val="multilevel"/>
    <w:tmpl w:val="86B425F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8942" w:hanging="720"/>
      </w:pPr>
      <w:rPr>
        <w:rFonts w:hint="default"/>
        <w:color w:val="auto"/>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8">
    <w:nsid w:val="4F9D78F7"/>
    <w:multiLevelType w:val="hybridMultilevel"/>
    <w:tmpl w:val="9536E67E"/>
    <w:lvl w:ilvl="0" w:tplc="0402000D">
      <w:start w:val="1"/>
      <w:numFmt w:val="bullet"/>
      <w:lvlText w:val=""/>
      <w:lvlJc w:val="left"/>
      <w:pPr>
        <w:ind w:left="1073" w:hanging="360"/>
      </w:pPr>
      <w:rPr>
        <w:rFonts w:ascii="Wingdings" w:hAnsi="Wingdings" w:hint="default"/>
      </w:rPr>
    </w:lvl>
    <w:lvl w:ilvl="1" w:tplc="04020003" w:tentative="1">
      <w:start w:val="1"/>
      <w:numFmt w:val="bullet"/>
      <w:lvlText w:val="o"/>
      <w:lvlJc w:val="left"/>
      <w:pPr>
        <w:ind w:left="1793" w:hanging="360"/>
      </w:pPr>
      <w:rPr>
        <w:rFonts w:ascii="Courier New" w:hAnsi="Courier New" w:cs="Courier New" w:hint="default"/>
      </w:rPr>
    </w:lvl>
    <w:lvl w:ilvl="2" w:tplc="04020005" w:tentative="1">
      <w:start w:val="1"/>
      <w:numFmt w:val="bullet"/>
      <w:lvlText w:val=""/>
      <w:lvlJc w:val="left"/>
      <w:pPr>
        <w:ind w:left="2513" w:hanging="360"/>
      </w:pPr>
      <w:rPr>
        <w:rFonts w:ascii="Wingdings" w:hAnsi="Wingdings" w:hint="default"/>
      </w:rPr>
    </w:lvl>
    <w:lvl w:ilvl="3" w:tplc="04020001" w:tentative="1">
      <w:start w:val="1"/>
      <w:numFmt w:val="bullet"/>
      <w:lvlText w:val=""/>
      <w:lvlJc w:val="left"/>
      <w:pPr>
        <w:ind w:left="3233" w:hanging="360"/>
      </w:pPr>
      <w:rPr>
        <w:rFonts w:ascii="Symbol" w:hAnsi="Symbol" w:hint="default"/>
      </w:rPr>
    </w:lvl>
    <w:lvl w:ilvl="4" w:tplc="04020003" w:tentative="1">
      <w:start w:val="1"/>
      <w:numFmt w:val="bullet"/>
      <w:lvlText w:val="o"/>
      <w:lvlJc w:val="left"/>
      <w:pPr>
        <w:ind w:left="3953" w:hanging="360"/>
      </w:pPr>
      <w:rPr>
        <w:rFonts w:ascii="Courier New" w:hAnsi="Courier New" w:cs="Courier New" w:hint="default"/>
      </w:rPr>
    </w:lvl>
    <w:lvl w:ilvl="5" w:tplc="04020005" w:tentative="1">
      <w:start w:val="1"/>
      <w:numFmt w:val="bullet"/>
      <w:lvlText w:val=""/>
      <w:lvlJc w:val="left"/>
      <w:pPr>
        <w:ind w:left="4673" w:hanging="360"/>
      </w:pPr>
      <w:rPr>
        <w:rFonts w:ascii="Wingdings" w:hAnsi="Wingdings" w:hint="default"/>
      </w:rPr>
    </w:lvl>
    <w:lvl w:ilvl="6" w:tplc="04020001" w:tentative="1">
      <w:start w:val="1"/>
      <w:numFmt w:val="bullet"/>
      <w:lvlText w:val=""/>
      <w:lvlJc w:val="left"/>
      <w:pPr>
        <w:ind w:left="5393" w:hanging="360"/>
      </w:pPr>
      <w:rPr>
        <w:rFonts w:ascii="Symbol" w:hAnsi="Symbol" w:hint="default"/>
      </w:rPr>
    </w:lvl>
    <w:lvl w:ilvl="7" w:tplc="04020003" w:tentative="1">
      <w:start w:val="1"/>
      <w:numFmt w:val="bullet"/>
      <w:lvlText w:val="o"/>
      <w:lvlJc w:val="left"/>
      <w:pPr>
        <w:ind w:left="6113" w:hanging="360"/>
      </w:pPr>
      <w:rPr>
        <w:rFonts w:ascii="Courier New" w:hAnsi="Courier New" w:cs="Courier New" w:hint="default"/>
      </w:rPr>
    </w:lvl>
    <w:lvl w:ilvl="8" w:tplc="04020005" w:tentative="1">
      <w:start w:val="1"/>
      <w:numFmt w:val="bullet"/>
      <w:lvlText w:val=""/>
      <w:lvlJc w:val="left"/>
      <w:pPr>
        <w:ind w:left="6833" w:hanging="360"/>
      </w:pPr>
      <w:rPr>
        <w:rFonts w:ascii="Wingdings" w:hAnsi="Wingdings" w:hint="default"/>
      </w:rPr>
    </w:lvl>
  </w:abstractNum>
  <w:abstractNum w:abstractNumId="19">
    <w:nsid w:val="507B340B"/>
    <w:multiLevelType w:val="multilevel"/>
    <w:tmpl w:val="6D06E3E8"/>
    <w:lvl w:ilvl="0">
      <w:start w:val="1"/>
      <w:numFmt w:val="decimal"/>
      <w:lvlText w:val="%1."/>
      <w:lvlJc w:val="left"/>
      <w:pPr>
        <w:ind w:left="540" w:hanging="540"/>
      </w:pPr>
      <w:rPr>
        <w:rFonts w:hint="default"/>
        <w:u w:val="single"/>
      </w:rPr>
    </w:lvl>
    <w:lvl w:ilvl="1">
      <w:start w:val="8"/>
      <w:numFmt w:val="decimal"/>
      <w:lvlText w:val="%1.%2."/>
      <w:lvlJc w:val="left"/>
      <w:pPr>
        <w:ind w:left="540" w:hanging="54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nsid w:val="55DF0602"/>
    <w:multiLevelType w:val="hybridMultilevel"/>
    <w:tmpl w:val="131A0D4C"/>
    <w:lvl w:ilvl="0" w:tplc="6DD87CCE">
      <w:start w:val="1"/>
      <w:numFmt w:val="decimal"/>
      <w:lvlText w:val="Чл. %1."/>
      <w:lvlJc w:val="left"/>
      <w:pPr>
        <w:ind w:left="6570" w:hanging="360"/>
      </w:pPr>
      <w:rPr>
        <w:rFonts w:ascii="HebarU" w:hAnsi="HebarU" w:cs="Times New Roman" w:hint="default"/>
        <w:b/>
        <w:color w:val="000000"/>
        <w:sz w:val="24"/>
      </w:rPr>
    </w:lvl>
    <w:lvl w:ilvl="1" w:tplc="04020019" w:tentative="1">
      <w:start w:val="1"/>
      <w:numFmt w:val="lowerLetter"/>
      <w:lvlText w:val="%2."/>
      <w:lvlJc w:val="left"/>
      <w:pPr>
        <w:ind w:left="-3330" w:hanging="360"/>
      </w:pPr>
    </w:lvl>
    <w:lvl w:ilvl="2" w:tplc="0402001B" w:tentative="1">
      <w:start w:val="1"/>
      <w:numFmt w:val="lowerRoman"/>
      <w:lvlText w:val="%3."/>
      <w:lvlJc w:val="right"/>
      <w:pPr>
        <w:ind w:left="-2610" w:hanging="180"/>
      </w:pPr>
    </w:lvl>
    <w:lvl w:ilvl="3" w:tplc="0402000F" w:tentative="1">
      <w:start w:val="1"/>
      <w:numFmt w:val="decimal"/>
      <w:lvlText w:val="%4."/>
      <w:lvlJc w:val="left"/>
      <w:pPr>
        <w:ind w:left="-1890" w:hanging="360"/>
      </w:pPr>
    </w:lvl>
    <w:lvl w:ilvl="4" w:tplc="04020019" w:tentative="1">
      <w:start w:val="1"/>
      <w:numFmt w:val="lowerLetter"/>
      <w:lvlText w:val="%5."/>
      <w:lvlJc w:val="left"/>
      <w:pPr>
        <w:ind w:left="-1170" w:hanging="360"/>
      </w:pPr>
    </w:lvl>
    <w:lvl w:ilvl="5" w:tplc="0402001B" w:tentative="1">
      <w:start w:val="1"/>
      <w:numFmt w:val="lowerRoman"/>
      <w:lvlText w:val="%6."/>
      <w:lvlJc w:val="right"/>
      <w:pPr>
        <w:ind w:left="-450" w:hanging="180"/>
      </w:pPr>
    </w:lvl>
    <w:lvl w:ilvl="6" w:tplc="0402000F" w:tentative="1">
      <w:start w:val="1"/>
      <w:numFmt w:val="decimal"/>
      <w:lvlText w:val="%7."/>
      <w:lvlJc w:val="left"/>
      <w:pPr>
        <w:ind w:left="270" w:hanging="360"/>
      </w:pPr>
    </w:lvl>
    <w:lvl w:ilvl="7" w:tplc="04020019" w:tentative="1">
      <w:start w:val="1"/>
      <w:numFmt w:val="lowerLetter"/>
      <w:lvlText w:val="%8."/>
      <w:lvlJc w:val="left"/>
      <w:pPr>
        <w:ind w:left="990" w:hanging="360"/>
      </w:pPr>
    </w:lvl>
    <w:lvl w:ilvl="8" w:tplc="0402001B" w:tentative="1">
      <w:start w:val="1"/>
      <w:numFmt w:val="lowerRoman"/>
      <w:lvlText w:val="%9."/>
      <w:lvlJc w:val="right"/>
      <w:pPr>
        <w:ind w:left="1710" w:hanging="180"/>
      </w:pPr>
    </w:lvl>
  </w:abstractNum>
  <w:abstractNum w:abstractNumId="21">
    <w:nsid w:val="5B993E1A"/>
    <w:multiLevelType w:val="hybridMultilevel"/>
    <w:tmpl w:val="7BBA32EE"/>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F6C7595"/>
    <w:multiLevelType w:val="hybridMultilevel"/>
    <w:tmpl w:val="02A24D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694C4EC4"/>
    <w:multiLevelType w:val="hybridMultilevel"/>
    <w:tmpl w:val="1AD485E4"/>
    <w:lvl w:ilvl="0" w:tplc="E4122726">
      <w:start w:val="1"/>
      <w:numFmt w:val="decimal"/>
      <w:lvlText w:val="%1."/>
      <w:lvlJc w:val="left"/>
      <w:pPr>
        <w:tabs>
          <w:tab w:val="num" w:pos="360"/>
        </w:tabs>
        <w:ind w:left="360" w:hanging="360"/>
      </w:pPr>
      <w:rPr>
        <w:rFonts w:hint="default"/>
        <w:b w:val="0"/>
      </w:rPr>
    </w:lvl>
    <w:lvl w:ilvl="1" w:tplc="4BCADE20" w:tentative="1">
      <w:start w:val="1"/>
      <w:numFmt w:val="lowerLetter"/>
      <w:lvlText w:val="%2."/>
      <w:lvlJc w:val="left"/>
      <w:pPr>
        <w:tabs>
          <w:tab w:val="num" w:pos="1080"/>
        </w:tabs>
        <w:ind w:left="1080" w:hanging="360"/>
      </w:pPr>
    </w:lvl>
    <w:lvl w:ilvl="2" w:tplc="0E761C6E" w:tentative="1">
      <w:start w:val="1"/>
      <w:numFmt w:val="lowerRoman"/>
      <w:lvlText w:val="%3."/>
      <w:lvlJc w:val="right"/>
      <w:pPr>
        <w:tabs>
          <w:tab w:val="num" w:pos="1800"/>
        </w:tabs>
        <w:ind w:left="1800" w:hanging="180"/>
      </w:pPr>
    </w:lvl>
    <w:lvl w:ilvl="3" w:tplc="F2ECED80" w:tentative="1">
      <w:start w:val="1"/>
      <w:numFmt w:val="decimal"/>
      <w:lvlText w:val="%4."/>
      <w:lvlJc w:val="left"/>
      <w:pPr>
        <w:tabs>
          <w:tab w:val="num" w:pos="2520"/>
        </w:tabs>
        <w:ind w:left="2520" w:hanging="360"/>
      </w:pPr>
    </w:lvl>
    <w:lvl w:ilvl="4" w:tplc="CF8E2CD8" w:tentative="1">
      <w:start w:val="1"/>
      <w:numFmt w:val="lowerLetter"/>
      <w:lvlText w:val="%5."/>
      <w:lvlJc w:val="left"/>
      <w:pPr>
        <w:tabs>
          <w:tab w:val="num" w:pos="3240"/>
        </w:tabs>
        <w:ind w:left="3240" w:hanging="360"/>
      </w:pPr>
    </w:lvl>
    <w:lvl w:ilvl="5" w:tplc="E7321D94" w:tentative="1">
      <w:start w:val="1"/>
      <w:numFmt w:val="lowerRoman"/>
      <w:lvlText w:val="%6."/>
      <w:lvlJc w:val="right"/>
      <w:pPr>
        <w:tabs>
          <w:tab w:val="num" w:pos="3960"/>
        </w:tabs>
        <w:ind w:left="3960" w:hanging="180"/>
      </w:pPr>
    </w:lvl>
    <w:lvl w:ilvl="6" w:tplc="3E34DE88" w:tentative="1">
      <w:start w:val="1"/>
      <w:numFmt w:val="decimal"/>
      <w:lvlText w:val="%7."/>
      <w:lvlJc w:val="left"/>
      <w:pPr>
        <w:tabs>
          <w:tab w:val="num" w:pos="4680"/>
        </w:tabs>
        <w:ind w:left="4680" w:hanging="360"/>
      </w:pPr>
    </w:lvl>
    <w:lvl w:ilvl="7" w:tplc="8E8AE4AA" w:tentative="1">
      <w:start w:val="1"/>
      <w:numFmt w:val="lowerLetter"/>
      <w:lvlText w:val="%8."/>
      <w:lvlJc w:val="left"/>
      <w:pPr>
        <w:tabs>
          <w:tab w:val="num" w:pos="5400"/>
        </w:tabs>
        <w:ind w:left="5400" w:hanging="360"/>
      </w:pPr>
    </w:lvl>
    <w:lvl w:ilvl="8" w:tplc="05EED448" w:tentative="1">
      <w:start w:val="1"/>
      <w:numFmt w:val="lowerRoman"/>
      <w:lvlText w:val="%9."/>
      <w:lvlJc w:val="right"/>
      <w:pPr>
        <w:tabs>
          <w:tab w:val="num" w:pos="6120"/>
        </w:tabs>
        <w:ind w:left="6120" w:hanging="180"/>
      </w:pPr>
    </w:lvl>
  </w:abstractNum>
  <w:abstractNum w:abstractNumId="25">
    <w:nsid w:val="69536294"/>
    <w:multiLevelType w:val="hybridMultilevel"/>
    <w:tmpl w:val="7EC4B106"/>
    <w:lvl w:ilvl="0" w:tplc="0402000B">
      <w:start w:val="1"/>
      <w:numFmt w:val="bullet"/>
      <w:lvlText w:val=""/>
      <w:lvlJc w:val="left"/>
      <w:pPr>
        <w:ind w:left="502" w:hanging="360"/>
      </w:pPr>
      <w:rPr>
        <w:rFonts w:ascii="Wingdings" w:hAnsi="Wingdings" w:hint="default"/>
      </w:rPr>
    </w:lvl>
    <w:lvl w:ilvl="1" w:tplc="04020003" w:tentative="1">
      <w:start w:val="1"/>
      <w:numFmt w:val="bullet"/>
      <w:lvlText w:val="o"/>
      <w:lvlJc w:val="left"/>
      <w:pPr>
        <w:ind w:left="1494" w:hanging="360"/>
      </w:pPr>
      <w:rPr>
        <w:rFonts w:ascii="Courier New" w:hAnsi="Courier New" w:cs="Courier New" w:hint="default"/>
      </w:rPr>
    </w:lvl>
    <w:lvl w:ilvl="2" w:tplc="04020005" w:tentative="1">
      <w:start w:val="1"/>
      <w:numFmt w:val="bullet"/>
      <w:lvlText w:val=""/>
      <w:lvlJc w:val="left"/>
      <w:pPr>
        <w:ind w:left="2214" w:hanging="360"/>
      </w:pPr>
      <w:rPr>
        <w:rFonts w:ascii="Wingdings" w:hAnsi="Wingdings" w:hint="default"/>
      </w:rPr>
    </w:lvl>
    <w:lvl w:ilvl="3" w:tplc="04020001" w:tentative="1">
      <w:start w:val="1"/>
      <w:numFmt w:val="bullet"/>
      <w:lvlText w:val=""/>
      <w:lvlJc w:val="left"/>
      <w:pPr>
        <w:ind w:left="2934" w:hanging="360"/>
      </w:pPr>
      <w:rPr>
        <w:rFonts w:ascii="Symbol" w:hAnsi="Symbol" w:hint="default"/>
      </w:rPr>
    </w:lvl>
    <w:lvl w:ilvl="4" w:tplc="04020003" w:tentative="1">
      <w:start w:val="1"/>
      <w:numFmt w:val="bullet"/>
      <w:lvlText w:val="o"/>
      <w:lvlJc w:val="left"/>
      <w:pPr>
        <w:ind w:left="3654" w:hanging="360"/>
      </w:pPr>
      <w:rPr>
        <w:rFonts w:ascii="Courier New" w:hAnsi="Courier New" w:cs="Courier New" w:hint="default"/>
      </w:rPr>
    </w:lvl>
    <w:lvl w:ilvl="5" w:tplc="04020005" w:tentative="1">
      <w:start w:val="1"/>
      <w:numFmt w:val="bullet"/>
      <w:lvlText w:val=""/>
      <w:lvlJc w:val="left"/>
      <w:pPr>
        <w:ind w:left="4374" w:hanging="360"/>
      </w:pPr>
      <w:rPr>
        <w:rFonts w:ascii="Wingdings" w:hAnsi="Wingdings" w:hint="default"/>
      </w:rPr>
    </w:lvl>
    <w:lvl w:ilvl="6" w:tplc="04020001" w:tentative="1">
      <w:start w:val="1"/>
      <w:numFmt w:val="bullet"/>
      <w:lvlText w:val=""/>
      <w:lvlJc w:val="left"/>
      <w:pPr>
        <w:ind w:left="5094" w:hanging="360"/>
      </w:pPr>
      <w:rPr>
        <w:rFonts w:ascii="Symbol" w:hAnsi="Symbol" w:hint="default"/>
      </w:rPr>
    </w:lvl>
    <w:lvl w:ilvl="7" w:tplc="04020003" w:tentative="1">
      <w:start w:val="1"/>
      <w:numFmt w:val="bullet"/>
      <w:lvlText w:val="o"/>
      <w:lvlJc w:val="left"/>
      <w:pPr>
        <w:ind w:left="5814" w:hanging="360"/>
      </w:pPr>
      <w:rPr>
        <w:rFonts w:ascii="Courier New" w:hAnsi="Courier New" w:cs="Courier New" w:hint="default"/>
      </w:rPr>
    </w:lvl>
    <w:lvl w:ilvl="8" w:tplc="04020005" w:tentative="1">
      <w:start w:val="1"/>
      <w:numFmt w:val="bullet"/>
      <w:lvlText w:val=""/>
      <w:lvlJc w:val="left"/>
      <w:pPr>
        <w:ind w:left="6534" w:hanging="360"/>
      </w:pPr>
      <w:rPr>
        <w:rFonts w:ascii="Wingdings" w:hAnsi="Wingdings" w:hint="default"/>
      </w:rPr>
    </w:lvl>
  </w:abstractNum>
  <w:abstractNum w:abstractNumId="26">
    <w:nsid w:val="69554236"/>
    <w:multiLevelType w:val="hybridMultilevel"/>
    <w:tmpl w:val="B61A8840"/>
    <w:lvl w:ilvl="0" w:tplc="6E124622">
      <w:start w:val="1"/>
      <w:numFmt w:val="bullet"/>
      <w:lvlText w:val=""/>
      <w:lvlJc w:val="left"/>
      <w:pPr>
        <w:tabs>
          <w:tab w:val="num" w:pos="720"/>
        </w:tabs>
        <w:ind w:left="720" w:hanging="360"/>
      </w:pPr>
      <w:rPr>
        <w:rFonts w:ascii="Symbol" w:hAnsi="Symbol" w:hint="default"/>
      </w:rPr>
    </w:lvl>
    <w:lvl w:ilvl="1" w:tplc="01BA92DA">
      <w:start w:val="2"/>
      <w:numFmt w:val="bullet"/>
      <w:lvlText w:val="-"/>
      <w:lvlJc w:val="left"/>
      <w:pPr>
        <w:tabs>
          <w:tab w:val="num" w:pos="1590"/>
        </w:tabs>
        <w:ind w:left="1590" w:hanging="510"/>
      </w:pPr>
      <w:rPr>
        <w:rFonts w:ascii="Times New Roman" w:eastAsia="Times New Roman" w:hAnsi="Times New Roman" w:cs="Times New Roman" w:hint="default"/>
      </w:rPr>
    </w:lvl>
    <w:lvl w:ilvl="2" w:tplc="4A4EECF0" w:tentative="1">
      <w:start w:val="1"/>
      <w:numFmt w:val="bullet"/>
      <w:lvlText w:val=""/>
      <w:lvlJc w:val="left"/>
      <w:pPr>
        <w:tabs>
          <w:tab w:val="num" w:pos="2160"/>
        </w:tabs>
        <w:ind w:left="2160" w:hanging="360"/>
      </w:pPr>
      <w:rPr>
        <w:rFonts w:ascii="Wingdings" w:hAnsi="Wingdings" w:hint="default"/>
      </w:rPr>
    </w:lvl>
    <w:lvl w:ilvl="3" w:tplc="5CEEA5A6" w:tentative="1">
      <w:start w:val="1"/>
      <w:numFmt w:val="bullet"/>
      <w:lvlText w:val=""/>
      <w:lvlJc w:val="left"/>
      <w:pPr>
        <w:tabs>
          <w:tab w:val="num" w:pos="2880"/>
        </w:tabs>
        <w:ind w:left="2880" w:hanging="360"/>
      </w:pPr>
      <w:rPr>
        <w:rFonts w:ascii="Symbol" w:hAnsi="Symbol" w:hint="default"/>
      </w:rPr>
    </w:lvl>
    <w:lvl w:ilvl="4" w:tplc="5816B56A" w:tentative="1">
      <w:start w:val="1"/>
      <w:numFmt w:val="bullet"/>
      <w:lvlText w:val="o"/>
      <w:lvlJc w:val="left"/>
      <w:pPr>
        <w:tabs>
          <w:tab w:val="num" w:pos="3600"/>
        </w:tabs>
        <w:ind w:left="3600" w:hanging="360"/>
      </w:pPr>
      <w:rPr>
        <w:rFonts w:ascii="Courier New" w:hAnsi="Courier New" w:cs="Courier New" w:hint="default"/>
      </w:rPr>
    </w:lvl>
    <w:lvl w:ilvl="5" w:tplc="2A2408D0" w:tentative="1">
      <w:start w:val="1"/>
      <w:numFmt w:val="bullet"/>
      <w:lvlText w:val=""/>
      <w:lvlJc w:val="left"/>
      <w:pPr>
        <w:tabs>
          <w:tab w:val="num" w:pos="4320"/>
        </w:tabs>
        <w:ind w:left="4320" w:hanging="360"/>
      </w:pPr>
      <w:rPr>
        <w:rFonts w:ascii="Wingdings" w:hAnsi="Wingdings" w:hint="default"/>
      </w:rPr>
    </w:lvl>
    <w:lvl w:ilvl="6" w:tplc="924620EC" w:tentative="1">
      <w:start w:val="1"/>
      <w:numFmt w:val="bullet"/>
      <w:lvlText w:val=""/>
      <w:lvlJc w:val="left"/>
      <w:pPr>
        <w:tabs>
          <w:tab w:val="num" w:pos="5040"/>
        </w:tabs>
        <w:ind w:left="5040" w:hanging="360"/>
      </w:pPr>
      <w:rPr>
        <w:rFonts w:ascii="Symbol" w:hAnsi="Symbol" w:hint="default"/>
      </w:rPr>
    </w:lvl>
    <w:lvl w:ilvl="7" w:tplc="61FA46EE" w:tentative="1">
      <w:start w:val="1"/>
      <w:numFmt w:val="bullet"/>
      <w:lvlText w:val="o"/>
      <w:lvlJc w:val="left"/>
      <w:pPr>
        <w:tabs>
          <w:tab w:val="num" w:pos="5760"/>
        </w:tabs>
        <w:ind w:left="5760" w:hanging="360"/>
      </w:pPr>
      <w:rPr>
        <w:rFonts w:ascii="Courier New" w:hAnsi="Courier New" w:cs="Courier New" w:hint="default"/>
      </w:rPr>
    </w:lvl>
    <w:lvl w:ilvl="8" w:tplc="A81A79CC" w:tentative="1">
      <w:start w:val="1"/>
      <w:numFmt w:val="bullet"/>
      <w:lvlText w:val=""/>
      <w:lvlJc w:val="left"/>
      <w:pPr>
        <w:tabs>
          <w:tab w:val="num" w:pos="6480"/>
        </w:tabs>
        <w:ind w:left="6480" w:hanging="360"/>
      </w:pPr>
      <w:rPr>
        <w:rFonts w:ascii="Wingdings" w:hAnsi="Wingdings" w:hint="default"/>
      </w:rPr>
    </w:lvl>
  </w:abstractNum>
  <w:abstractNum w:abstractNumId="27">
    <w:nsid w:val="70AE17F7"/>
    <w:multiLevelType w:val="hybridMultilevel"/>
    <w:tmpl w:val="D724198E"/>
    <w:lvl w:ilvl="0" w:tplc="EC701794">
      <w:start w:val="4"/>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8">
    <w:nsid w:val="73734FA3"/>
    <w:multiLevelType w:val="hybridMultilevel"/>
    <w:tmpl w:val="B9F468F2"/>
    <w:lvl w:ilvl="0" w:tplc="4B38F2E4">
      <w:start w:val="1"/>
      <w:numFmt w:val="decimal"/>
      <w:lvlText w:val="%1."/>
      <w:lvlJc w:val="left"/>
      <w:pPr>
        <w:ind w:left="765" w:hanging="360"/>
      </w:pPr>
      <w:rPr>
        <w:rFonts w:hint="default"/>
      </w:rPr>
    </w:lvl>
    <w:lvl w:ilvl="1" w:tplc="04020019" w:tentative="1">
      <w:start w:val="1"/>
      <w:numFmt w:val="lowerLetter"/>
      <w:lvlText w:val="%2."/>
      <w:lvlJc w:val="left"/>
      <w:pPr>
        <w:ind w:left="1485" w:hanging="360"/>
      </w:pPr>
    </w:lvl>
    <w:lvl w:ilvl="2" w:tplc="0402001B" w:tentative="1">
      <w:start w:val="1"/>
      <w:numFmt w:val="lowerRoman"/>
      <w:lvlText w:val="%3."/>
      <w:lvlJc w:val="right"/>
      <w:pPr>
        <w:ind w:left="2205" w:hanging="180"/>
      </w:pPr>
    </w:lvl>
    <w:lvl w:ilvl="3" w:tplc="0402000F" w:tentative="1">
      <w:start w:val="1"/>
      <w:numFmt w:val="decimal"/>
      <w:lvlText w:val="%4."/>
      <w:lvlJc w:val="left"/>
      <w:pPr>
        <w:ind w:left="2925" w:hanging="360"/>
      </w:pPr>
    </w:lvl>
    <w:lvl w:ilvl="4" w:tplc="04020019" w:tentative="1">
      <w:start w:val="1"/>
      <w:numFmt w:val="lowerLetter"/>
      <w:lvlText w:val="%5."/>
      <w:lvlJc w:val="left"/>
      <w:pPr>
        <w:ind w:left="3645" w:hanging="360"/>
      </w:pPr>
    </w:lvl>
    <w:lvl w:ilvl="5" w:tplc="0402001B" w:tentative="1">
      <w:start w:val="1"/>
      <w:numFmt w:val="lowerRoman"/>
      <w:lvlText w:val="%6."/>
      <w:lvlJc w:val="right"/>
      <w:pPr>
        <w:ind w:left="4365" w:hanging="180"/>
      </w:pPr>
    </w:lvl>
    <w:lvl w:ilvl="6" w:tplc="0402000F" w:tentative="1">
      <w:start w:val="1"/>
      <w:numFmt w:val="decimal"/>
      <w:lvlText w:val="%7."/>
      <w:lvlJc w:val="left"/>
      <w:pPr>
        <w:ind w:left="5085" w:hanging="360"/>
      </w:pPr>
    </w:lvl>
    <w:lvl w:ilvl="7" w:tplc="04020019" w:tentative="1">
      <w:start w:val="1"/>
      <w:numFmt w:val="lowerLetter"/>
      <w:lvlText w:val="%8."/>
      <w:lvlJc w:val="left"/>
      <w:pPr>
        <w:ind w:left="5805" w:hanging="360"/>
      </w:pPr>
    </w:lvl>
    <w:lvl w:ilvl="8" w:tplc="0402001B" w:tentative="1">
      <w:start w:val="1"/>
      <w:numFmt w:val="lowerRoman"/>
      <w:lvlText w:val="%9."/>
      <w:lvlJc w:val="right"/>
      <w:pPr>
        <w:ind w:left="6525" w:hanging="180"/>
      </w:pPr>
    </w:lvl>
  </w:abstractNum>
  <w:abstractNum w:abstractNumId="29">
    <w:nsid w:val="760C6E9B"/>
    <w:multiLevelType w:val="hybridMultilevel"/>
    <w:tmpl w:val="1E425080"/>
    <w:lvl w:ilvl="0" w:tplc="E7F43964">
      <w:start w:val="3"/>
      <w:numFmt w:val="decimal"/>
      <w:lvlText w:val="%1."/>
      <w:lvlJc w:val="left"/>
      <w:pPr>
        <w:ind w:left="960" w:hanging="360"/>
      </w:pPr>
      <w:rPr>
        <w:rFonts w:hint="default"/>
      </w:rPr>
    </w:lvl>
    <w:lvl w:ilvl="1" w:tplc="04020019" w:tentative="1">
      <w:start w:val="1"/>
      <w:numFmt w:val="lowerLetter"/>
      <w:lvlText w:val="%2."/>
      <w:lvlJc w:val="left"/>
      <w:pPr>
        <w:ind w:left="1680" w:hanging="360"/>
      </w:pPr>
    </w:lvl>
    <w:lvl w:ilvl="2" w:tplc="0402001B" w:tentative="1">
      <w:start w:val="1"/>
      <w:numFmt w:val="lowerRoman"/>
      <w:lvlText w:val="%3."/>
      <w:lvlJc w:val="right"/>
      <w:pPr>
        <w:ind w:left="2400" w:hanging="180"/>
      </w:pPr>
    </w:lvl>
    <w:lvl w:ilvl="3" w:tplc="0402000F" w:tentative="1">
      <w:start w:val="1"/>
      <w:numFmt w:val="decimal"/>
      <w:lvlText w:val="%4."/>
      <w:lvlJc w:val="left"/>
      <w:pPr>
        <w:ind w:left="3120" w:hanging="360"/>
      </w:pPr>
    </w:lvl>
    <w:lvl w:ilvl="4" w:tplc="04020019" w:tentative="1">
      <w:start w:val="1"/>
      <w:numFmt w:val="lowerLetter"/>
      <w:lvlText w:val="%5."/>
      <w:lvlJc w:val="left"/>
      <w:pPr>
        <w:ind w:left="3840" w:hanging="360"/>
      </w:pPr>
    </w:lvl>
    <w:lvl w:ilvl="5" w:tplc="0402001B" w:tentative="1">
      <w:start w:val="1"/>
      <w:numFmt w:val="lowerRoman"/>
      <w:lvlText w:val="%6."/>
      <w:lvlJc w:val="right"/>
      <w:pPr>
        <w:ind w:left="4560" w:hanging="180"/>
      </w:pPr>
    </w:lvl>
    <w:lvl w:ilvl="6" w:tplc="0402000F" w:tentative="1">
      <w:start w:val="1"/>
      <w:numFmt w:val="decimal"/>
      <w:lvlText w:val="%7."/>
      <w:lvlJc w:val="left"/>
      <w:pPr>
        <w:ind w:left="5280" w:hanging="360"/>
      </w:pPr>
    </w:lvl>
    <w:lvl w:ilvl="7" w:tplc="04020019" w:tentative="1">
      <w:start w:val="1"/>
      <w:numFmt w:val="lowerLetter"/>
      <w:lvlText w:val="%8."/>
      <w:lvlJc w:val="left"/>
      <w:pPr>
        <w:ind w:left="6000" w:hanging="360"/>
      </w:pPr>
    </w:lvl>
    <w:lvl w:ilvl="8" w:tplc="0402001B" w:tentative="1">
      <w:start w:val="1"/>
      <w:numFmt w:val="lowerRoman"/>
      <w:lvlText w:val="%9."/>
      <w:lvlJc w:val="right"/>
      <w:pPr>
        <w:ind w:left="6720" w:hanging="180"/>
      </w:pPr>
    </w:lvl>
  </w:abstractNum>
  <w:abstractNum w:abstractNumId="30">
    <w:nsid w:val="77EC669A"/>
    <w:multiLevelType w:val="hybridMultilevel"/>
    <w:tmpl w:val="1AD485E4"/>
    <w:lvl w:ilvl="0" w:tplc="E4122726">
      <w:start w:val="1"/>
      <w:numFmt w:val="decimal"/>
      <w:lvlText w:val="%1."/>
      <w:lvlJc w:val="left"/>
      <w:pPr>
        <w:tabs>
          <w:tab w:val="num" w:pos="360"/>
        </w:tabs>
        <w:ind w:left="360" w:hanging="360"/>
      </w:pPr>
      <w:rPr>
        <w:rFonts w:hint="default"/>
        <w:b w:val="0"/>
      </w:rPr>
    </w:lvl>
    <w:lvl w:ilvl="1" w:tplc="4BCADE20" w:tentative="1">
      <w:start w:val="1"/>
      <w:numFmt w:val="lowerLetter"/>
      <w:lvlText w:val="%2."/>
      <w:lvlJc w:val="left"/>
      <w:pPr>
        <w:tabs>
          <w:tab w:val="num" w:pos="1080"/>
        </w:tabs>
        <w:ind w:left="1080" w:hanging="360"/>
      </w:pPr>
    </w:lvl>
    <w:lvl w:ilvl="2" w:tplc="0E761C6E" w:tentative="1">
      <w:start w:val="1"/>
      <w:numFmt w:val="lowerRoman"/>
      <w:lvlText w:val="%3."/>
      <w:lvlJc w:val="right"/>
      <w:pPr>
        <w:tabs>
          <w:tab w:val="num" w:pos="1800"/>
        </w:tabs>
        <w:ind w:left="1800" w:hanging="180"/>
      </w:pPr>
    </w:lvl>
    <w:lvl w:ilvl="3" w:tplc="F2ECED80" w:tentative="1">
      <w:start w:val="1"/>
      <w:numFmt w:val="decimal"/>
      <w:lvlText w:val="%4."/>
      <w:lvlJc w:val="left"/>
      <w:pPr>
        <w:tabs>
          <w:tab w:val="num" w:pos="2520"/>
        </w:tabs>
        <w:ind w:left="2520" w:hanging="360"/>
      </w:pPr>
    </w:lvl>
    <w:lvl w:ilvl="4" w:tplc="CF8E2CD8" w:tentative="1">
      <w:start w:val="1"/>
      <w:numFmt w:val="lowerLetter"/>
      <w:lvlText w:val="%5."/>
      <w:lvlJc w:val="left"/>
      <w:pPr>
        <w:tabs>
          <w:tab w:val="num" w:pos="3240"/>
        </w:tabs>
        <w:ind w:left="3240" w:hanging="360"/>
      </w:pPr>
    </w:lvl>
    <w:lvl w:ilvl="5" w:tplc="E7321D94" w:tentative="1">
      <w:start w:val="1"/>
      <w:numFmt w:val="lowerRoman"/>
      <w:lvlText w:val="%6."/>
      <w:lvlJc w:val="right"/>
      <w:pPr>
        <w:tabs>
          <w:tab w:val="num" w:pos="3960"/>
        </w:tabs>
        <w:ind w:left="3960" w:hanging="180"/>
      </w:pPr>
    </w:lvl>
    <w:lvl w:ilvl="6" w:tplc="3E34DE88" w:tentative="1">
      <w:start w:val="1"/>
      <w:numFmt w:val="decimal"/>
      <w:lvlText w:val="%7."/>
      <w:lvlJc w:val="left"/>
      <w:pPr>
        <w:tabs>
          <w:tab w:val="num" w:pos="4680"/>
        </w:tabs>
        <w:ind w:left="4680" w:hanging="360"/>
      </w:pPr>
    </w:lvl>
    <w:lvl w:ilvl="7" w:tplc="8E8AE4AA" w:tentative="1">
      <w:start w:val="1"/>
      <w:numFmt w:val="lowerLetter"/>
      <w:lvlText w:val="%8."/>
      <w:lvlJc w:val="left"/>
      <w:pPr>
        <w:tabs>
          <w:tab w:val="num" w:pos="5400"/>
        </w:tabs>
        <w:ind w:left="5400" w:hanging="360"/>
      </w:pPr>
    </w:lvl>
    <w:lvl w:ilvl="8" w:tplc="05EED448" w:tentative="1">
      <w:start w:val="1"/>
      <w:numFmt w:val="lowerRoman"/>
      <w:lvlText w:val="%9."/>
      <w:lvlJc w:val="right"/>
      <w:pPr>
        <w:tabs>
          <w:tab w:val="num" w:pos="6120"/>
        </w:tabs>
        <w:ind w:left="6120" w:hanging="180"/>
      </w:pPr>
    </w:lvl>
  </w:abstractNum>
  <w:abstractNum w:abstractNumId="31">
    <w:nsid w:val="7ACA720D"/>
    <w:multiLevelType w:val="multilevel"/>
    <w:tmpl w:val="D2DE04AC"/>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Verdana-Bold"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26"/>
  </w:num>
  <w:num w:numId="3">
    <w:abstractNumId w:val="3"/>
  </w:num>
  <w:num w:numId="4">
    <w:abstractNumId w:val="24"/>
  </w:num>
  <w:num w:numId="5">
    <w:abstractNumId w:val="19"/>
  </w:num>
  <w:num w:numId="6">
    <w:abstractNumId w:val="10"/>
  </w:num>
  <w:num w:numId="7">
    <w:abstractNumId w:val="27"/>
  </w:num>
  <w:num w:numId="8">
    <w:abstractNumId w:val="22"/>
    <w:lvlOverride w:ilvl="0">
      <w:startOverride w:val="1"/>
    </w:lvlOverride>
  </w:num>
  <w:num w:numId="9">
    <w:abstractNumId w:val="14"/>
    <w:lvlOverride w:ilvl="0">
      <w:startOverride w:val="1"/>
    </w:lvlOverride>
  </w:num>
  <w:num w:numId="10">
    <w:abstractNumId w:val="22"/>
  </w:num>
  <w:num w:numId="11">
    <w:abstractNumId w:val="14"/>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0"/>
  </w:num>
  <w:num w:numId="16">
    <w:abstractNumId w:val="30"/>
  </w:num>
  <w:num w:numId="17">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 w:numId="21">
    <w:abstractNumId w:val="8"/>
  </w:num>
  <w:num w:numId="22">
    <w:abstractNumId w:val="12"/>
  </w:num>
  <w:num w:numId="23">
    <w:abstractNumId w:val="16"/>
  </w:num>
  <w:num w:numId="24">
    <w:abstractNumId w:val="29"/>
  </w:num>
  <w:num w:numId="25">
    <w:abstractNumId w:val="31"/>
  </w:num>
  <w:num w:numId="26">
    <w:abstractNumId w:val="6"/>
  </w:num>
  <w:num w:numId="27">
    <w:abstractNumId w:val="23"/>
  </w:num>
  <w:num w:numId="28">
    <w:abstractNumId w:val="28"/>
  </w:num>
  <w:num w:numId="29">
    <w:abstractNumId w:val="15"/>
  </w:num>
  <w:num w:numId="30">
    <w:abstractNumId w:val="25"/>
  </w:num>
  <w:num w:numId="31">
    <w:abstractNumId w:val="11"/>
  </w:num>
  <w:num w:numId="32">
    <w:abstractNumId w:val="18"/>
  </w:num>
  <w:num w:numId="33">
    <w:abstractNumId w:val="2"/>
  </w:num>
  <w:num w:numId="34">
    <w:abstractNumId w:val="7"/>
  </w:num>
  <w:num w:numId="35">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720"/>
  <w:hyphenationZone w:val="425"/>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rsids>
    <w:rsidRoot w:val="000B42E4"/>
    <w:rsid w:val="000000BF"/>
    <w:rsid w:val="000004B8"/>
    <w:rsid w:val="0000345E"/>
    <w:rsid w:val="00003BB6"/>
    <w:rsid w:val="00004335"/>
    <w:rsid w:val="000062EF"/>
    <w:rsid w:val="000067FE"/>
    <w:rsid w:val="00012171"/>
    <w:rsid w:val="000144D5"/>
    <w:rsid w:val="00015AB2"/>
    <w:rsid w:val="00017294"/>
    <w:rsid w:val="00017F95"/>
    <w:rsid w:val="000253C3"/>
    <w:rsid w:val="0003117F"/>
    <w:rsid w:val="00032032"/>
    <w:rsid w:val="000335C2"/>
    <w:rsid w:val="00037597"/>
    <w:rsid w:val="00041C8F"/>
    <w:rsid w:val="00041E1B"/>
    <w:rsid w:val="00044354"/>
    <w:rsid w:val="00046490"/>
    <w:rsid w:val="00050156"/>
    <w:rsid w:val="00052C49"/>
    <w:rsid w:val="000553DE"/>
    <w:rsid w:val="00056831"/>
    <w:rsid w:val="000609B2"/>
    <w:rsid w:val="000622E2"/>
    <w:rsid w:val="0006317D"/>
    <w:rsid w:val="0006375A"/>
    <w:rsid w:val="0006391F"/>
    <w:rsid w:val="000664F9"/>
    <w:rsid w:val="000668BC"/>
    <w:rsid w:val="00067FD8"/>
    <w:rsid w:val="00070797"/>
    <w:rsid w:val="0007302E"/>
    <w:rsid w:val="00080167"/>
    <w:rsid w:val="0008127B"/>
    <w:rsid w:val="00081B26"/>
    <w:rsid w:val="00082560"/>
    <w:rsid w:val="00084FBB"/>
    <w:rsid w:val="0008671B"/>
    <w:rsid w:val="00090826"/>
    <w:rsid w:val="00090C43"/>
    <w:rsid w:val="00091313"/>
    <w:rsid w:val="00093E72"/>
    <w:rsid w:val="000950FE"/>
    <w:rsid w:val="00095B5E"/>
    <w:rsid w:val="00095CEE"/>
    <w:rsid w:val="00096DC3"/>
    <w:rsid w:val="000A19CE"/>
    <w:rsid w:val="000A311B"/>
    <w:rsid w:val="000A4AA5"/>
    <w:rsid w:val="000B179F"/>
    <w:rsid w:val="000B1F67"/>
    <w:rsid w:val="000B3317"/>
    <w:rsid w:val="000B42E4"/>
    <w:rsid w:val="000B476F"/>
    <w:rsid w:val="000B4819"/>
    <w:rsid w:val="000B5105"/>
    <w:rsid w:val="000B53FE"/>
    <w:rsid w:val="000B659D"/>
    <w:rsid w:val="000B7247"/>
    <w:rsid w:val="000B7B67"/>
    <w:rsid w:val="000C02FC"/>
    <w:rsid w:val="000C1919"/>
    <w:rsid w:val="000C26E6"/>
    <w:rsid w:val="000C2AE0"/>
    <w:rsid w:val="000C2CF6"/>
    <w:rsid w:val="000C30AC"/>
    <w:rsid w:val="000C3AEA"/>
    <w:rsid w:val="000C5949"/>
    <w:rsid w:val="000C6153"/>
    <w:rsid w:val="000C674D"/>
    <w:rsid w:val="000C7942"/>
    <w:rsid w:val="000C7A50"/>
    <w:rsid w:val="000D01E3"/>
    <w:rsid w:val="000D081B"/>
    <w:rsid w:val="000D16A1"/>
    <w:rsid w:val="000D262B"/>
    <w:rsid w:val="000D6835"/>
    <w:rsid w:val="000D7806"/>
    <w:rsid w:val="000E014C"/>
    <w:rsid w:val="000E7673"/>
    <w:rsid w:val="000F4C0B"/>
    <w:rsid w:val="000F4D71"/>
    <w:rsid w:val="000F586E"/>
    <w:rsid w:val="000F6B55"/>
    <w:rsid w:val="000F6CD3"/>
    <w:rsid w:val="00100D96"/>
    <w:rsid w:val="001029A0"/>
    <w:rsid w:val="00102B91"/>
    <w:rsid w:val="00103ED8"/>
    <w:rsid w:val="00104ABE"/>
    <w:rsid w:val="00110175"/>
    <w:rsid w:val="00110E15"/>
    <w:rsid w:val="0011217A"/>
    <w:rsid w:val="00114063"/>
    <w:rsid w:val="0011443C"/>
    <w:rsid w:val="00115219"/>
    <w:rsid w:val="001224DA"/>
    <w:rsid w:val="00126321"/>
    <w:rsid w:val="0012768A"/>
    <w:rsid w:val="00127A3F"/>
    <w:rsid w:val="00130A52"/>
    <w:rsid w:val="00131928"/>
    <w:rsid w:val="00133757"/>
    <w:rsid w:val="00133945"/>
    <w:rsid w:val="00134D31"/>
    <w:rsid w:val="00135419"/>
    <w:rsid w:val="0013573E"/>
    <w:rsid w:val="00136C0B"/>
    <w:rsid w:val="00137E72"/>
    <w:rsid w:val="001417E2"/>
    <w:rsid w:val="0014197E"/>
    <w:rsid w:val="00143477"/>
    <w:rsid w:val="00144BA3"/>
    <w:rsid w:val="001455C8"/>
    <w:rsid w:val="001468BC"/>
    <w:rsid w:val="00146A82"/>
    <w:rsid w:val="001471D1"/>
    <w:rsid w:val="0015101C"/>
    <w:rsid w:val="001510D1"/>
    <w:rsid w:val="00151186"/>
    <w:rsid w:val="001522CF"/>
    <w:rsid w:val="00153499"/>
    <w:rsid w:val="001539FD"/>
    <w:rsid w:val="00153A8A"/>
    <w:rsid w:val="00154AB5"/>
    <w:rsid w:val="00156712"/>
    <w:rsid w:val="00156B6F"/>
    <w:rsid w:val="0016012D"/>
    <w:rsid w:val="00161639"/>
    <w:rsid w:val="00162697"/>
    <w:rsid w:val="00165500"/>
    <w:rsid w:val="00165927"/>
    <w:rsid w:val="00165E28"/>
    <w:rsid w:val="001672B3"/>
    <w:rsid w:val="001675DB"/>
    <w:rsid w:val="0017188E"/>
    <w:rsid w:val="0017354B"/>
    <w:rsid w:val="00173FF0"/>
    <w:rsid w:val="001771BF"/>
    <w:rsid w:val="0018237F"/>
    <w:rsid w:val="001828BA"/>
    <w:rsid w:val="00182D72"/>
    <w:rsid w:val="00182E4E"/>
    <w:rsid w:val="001874A0"/>
    <w:rsid w:val="00187C22"/>
    <w:rsid w:val="001901EB"/>
    <w:rsid w:val="001906D3"/>
    <w:rsid w:val="001906D5"/>
    <w:rsid w:val="0019077A"/>
    <w:rsid w:val="00191210"/>
    <w:rsid w:val="00191289"/>
    <w:rsid w:val="00196B34"/>
    <w:rsid w:val="00196CE6"/>
    <w:rsid w:val="001A0A34"/>
    <w:rsid w:val="001A193F"/>
    <w:rsid w:val="001A328F"/>
    <w:rsid w:val="001A3819"/>
    <w:rsid w:val="001A45D8"/>
    <w:rsid w:val="001A5474"/>
    <w:rsid w:val="001A597A"/>
    <w:rsid w:val="001A626D"/>
    <w:rsid w:val="001A6701"/>
    <w:rsid w:val="001A6928"/>
    <w:rsid w:val="001B011A"/>
    <w:rsid w:val="001B026F"/>
    <w:rsid w:val="001B4340"/>
    <w:rsid w:val="001B4547"/>
    <w:rsid w:val="001B5F7F"/>
    <w:rsid w:val="001B61E8"/>
    <w:rsid w:val="001B6881"/>
    <w:rsid w:val="001B6CF6"/>
    <w:rsid w:val="001C010E"/>
    <w:rsid w:val="001C0651"/>
    <w:rsid w:val="001C2519"/>
    <w:rsid w:val="001C38A2"/>
    <w:rsid w:val="001C5A05"/>
    <w:rsid w:val="001C6BBF"/>
    <w:rsid w:val="001C75E2"/>
    <w:rsid w:val="001D0E85"/>
    <w:rsid w:val="001D17A8"/>
    <w:rsid w:val="001D2A08"/>
    <w:rsid w:val="001D620E"/>
    <w:rsid w:val="001D6C45"/>
    <w:rsid w:val="001E291B"/>
    <w:rsid w:val="001E6E67"/>
    <w:rsid w:val="001F0A41"/>
    <w:rsid w:val="001F1438"/>
    <w:rsid w:val="001F147A"/>
    <w:rsid w:val="001F16DC"/>
    <w:rsid w:val="001F4106"/>
    <w:rsid w:val="001F5620"/>
    <w:rsid w:val="001F5A7D"/>
    <w:rsid w:val="001F727A"/>
    <w:rsid w:val="001F77DA"/>
    <w:rsid w:val="0020011E"/>
    <w:rsid w:val="00202D78"/>
    <w:rsid w:val="002042FF"/>
    <w:rsid w:val="00205801"/>
    <w:rsid w:val="00205E8A"/>
    <w:rsid w:val="002060EA"/>
    <w:rsid w:val="00207720"/>
    <w:rsid w:val="00210AB5"/>
    <w:rsid w:val="00211E69"/>
    <w:rsid w:val="0021560F"/>
    <w:rsid w:val="00215F94"/>
    <w:rsid w:val="002172E9"/>
    <w:rsid w:val="002179B7"/>
    <w:rsid w:val="00220893"/>
    <w:rsid w:val="002214B0"/>
    <w:rsid w:val="00221C33"/>
    <w:rsid w:val="0022394B"/>
    <w:rsid w:val="00224226"/>
    <w:rsid w:val="00225859"/>
    <w:rsid w:val="00225E8D"/>
    <w:rsid w:val="00226617"/>
    <w:rsid w:val="002270F6"/>
    <w:rsid w:val="00227879"/>
    <w:rsid w:val="002302D0"/>
    <w:rsid w:val="00232B7F"/>
    <w:rsid w:val="0023386D"/>
    <w:rsid w:val="00234074"/>
    <w:rsid w:val="002345ED"/>
    <w:rsid w:val="00237786"/>
    <w:rsid w:val="0023792C"/>
    <w:rsid w:val="00237BB6"/>
    <w:rsid w:val="00237D82"/>
    <w:rsid w:val="002400B6"/>
    <w:rsid w:val="002433FD"/>
    <w:rsid w:val="00243667"/>
    <w:rsid w:val="00244DEC"/>
    <w:rsid w:val="002456B2"/>
    <w:rsid w:val="00245961"/>
    <w:rsid w:val="00246EAF"/>
    <w:rsid w:val="00251237"/>
    <w:rsid w:val="00253901"/>
    <w:rsid w:val="002544E5"/>
    <w:rsid w:val="00256A0C"/>
    <w:rsid w:val="00256F95"/>
    <w:rsid w:val="00257BB0"/>
    <w:rsid w:val="00260564"/>
    <w:rsid w:val="0026058F"/>
    <w:rsid w:val="00260F25"/>
    <w:rsid w:val="00262159"/>
    <w:rsid w:val="0026251F"/>
    <w:rsid w:val="0026267A"/>
    <w:rsid w:val="00263A13"/>
    <w:rsid w:val="0026541B"/>
    <w:rsid w:val="0026616E"/>
    <w:rsid w:val="00266ACB"/>
    <w:rsid w:val="00270788"/>
    <w:rsid w:val="002715E5"/>
    <w:rsid w:val="0027322C"/>
    <w:rsid w:val="00273F3E"/>
    <w:rsid w:val="0027493A"/>
    <w:rsid w:val="00280868"/>
    <w:rsid w:val="002817AA"/>
    <w:rsid w:val="00282023"/>
    <w:rsid w:val="00283A9E"/>
    <w:rsid w:val="00287685"/>
    <w:rsid w:val="00287EAE"/>
    <w:rsid w:val="00292854"/>
    <w:rsid w:val="00292A71"/>
    <w:rsid w:val="00293F51"/>
    <w:rsid w:val="00294EFA"/>
    <w:rsid w:val="00294F9B"/>
    <w:rsid w:val="00295AB0"/>
    <w:rsid w:val="00296D50"/>
    <w:rsid w:val="00297EE3"/>
    <w:rsid w:val="002A0510"/>
    <w:rsid w:val="002A056F"/>
    <w:rsid w:val="002A0977"/>
    <w:rsid w:val="002A0C03"/>
    <w:rsid w:val="002A138F"/>
    <w:rsid w:val="002A1E16"/>
    <w:rsid w:val="002A1F7C"/>
    <w:rsid w:val="002A2452"/>
    <w:rsid w:val="002A255C"/>
    <w:rsid w:val="002A25CF"/>
    <w:rsid w:val="002A2A6F"/>
    <w:rsid w:val="002A5C93"/>
    <w:rsid w:val="002A69C6"/>
    <w:rsid w:val="002A74B9"/>
    <w:rsid w:val="002B063B"/>
    <w:rsid w:val="002B0F2E"/>
    <w:rsid w:val="002B11A3"/>
    <w:rsid w:val="002B1F35"/>
    <w:rsid w:val="002B223B"/>
    <w:rsid w:val="002B2DC8"/>
    <w:rsid w:val="002B37A4"/>
    <w:rsid w:val="002B435F"/>
    <w:rsid w:val="002B4F7B"/>
    <w:rsid w:val="002B5FDE"/>
    <w:rsid w:val="002B70AF"/>
    <w:rsid w:val="002B74FE"/>
    <w:rsid w:val="002B7746"/>
    <w:rsid w:val="002C16D6"/>
    <w:rsid w:val="002C18B6"/>
    <w:rsid w:val="002C4C28"/>
    <w:rsid w:val="002C637D"/>
    <w:rsid w:val="002C7048"/>
    <w:rsid w:val="002D08E0"/>
    <w:rsid w:val="002D4085"/>
    <w:rsid w:val="002D44B5"/>
    <w:rsid w:val="002D6DE1"/>
    <w:rsid w:val="002D6E9D"/>
    <w:rsid w:val="002E0668"/>
    <w:rsid w:val="002E1168"/>
    <w:rsid w:val="002E18C9"/>
    <w:rsid w:val="002E1E63"/>
    <w:rsid w:val="002E2AC4"/>
    <w:rsid w:val="002E489C"/>
    <w:rsid w:val="002E5C01"/>
    <w:rsid w:val="002E77D4"/>
    <w:rsid w:val="002F0A3D"/>
    <w:rsid w:val="002F2DB4"/>
    <w:rsid w:val="002F486F"/>
    <w:rsid w:val="002F53A1"/>
    <w:rsid w:val="002F55E6"/>
    <w:rsid w:val="00300BD5"/>
    <w:rsid w:val="003014A8"/>
    <w:rsid w:val="00302BC9"/>
    <w:rsid w:val="00303F01"/>
    <w:rsid w:val="00304B78"/>
    <w:rsid w:val="00304C80"/>
    <w:rsid w:val="00304D67"/>
    <w:rsid w:val="0030616F"/>
    <w:rsid w:val="00307008"/>
    <w:rsid w:val="003076A0"/>
    <w:rsid w:val="00307DA9"/>
    <w:rsid w:val="00307F88"/>
    <w:rsid w:val="003111E6"/>
    <w:rsid w:val="003122FB"/>
    <w:rsid w:val="00315861"/>
    <w:rsid w:val="00315D97"/>
    <w:rsid w:val="00320CC6"/>
    <w:rsid w:val="0032203B"/>
    <w:rsid w:val="003220F6"/>
    <w:rsid w:val="003222B3"/>
    <w:rsid w:val="003229B7"/>
    <w:rsid w:val="00322D9E"/>
    <w:rsid w:val="003236D8"/>
    <w:rsid w:val="0032624F"/>
    <w:rsid w:val="00326AA7"/>
    <w:rsid w:val="00327367"/>
    <w:rsid w:val="00330BA5"/>
    <w:rsid w:val="00330D02"/>
    <w:rsid w:val="0033127B"/>
    <w:rsid w:val="00332719"/>
    <w:rsid w:val="00332783"/>
    <w:rsid w:val="00333B56"/>
    <w:rsid w:val="0033435D"/>
    <w:rsid w:val="00334576"/>
    <w:rsid w:val="00334AFB"/>
    <w:rsid w:val="0034088A"/>
    <w:rsid w:val="003411CA"/>
    <w:rsid w:val="00341974"/>
    <w:rsid w:val="00342EFE"/>
    <w:rsid w:val="003437C7"/>
    <w:rsid w:val="00345AED"/>
    <w:rsid w:val="0034657A"/>
    <w:rsid w:val="00346D03"/>
    <w:rsid w:val="00347AAF"/>
    <w:rsid w:val="00351899"/>
    <w:rsid w:val="003546D4"/>
    <w:rsid w:val="003558BB"/>
    <w:rsid w:val="00355E26"/>
    <w:rsid w:val="00355E5D"/>
    <w:rsid w:val="00356A9D"/>
    <w:rsid w:val="003572B1"/>
    <w:rsid w:val="00362A51"/>
    <w:rsid w:val="00364093"/>
    <w:rsid w:val="00366578"/>
    <w:rsid w:val="00366C7C"/>
    <w:rsid w:val="00370935"/>
    <w:rsid w:val="003709E9"/>
    <w:rsid w:val="003712B0"/>
    <w:rsid w:val="00371A57"/>
    <w:rsid w:val="00372F98"/>
    <w:rsid w:val="00373394"/>
    <w:rsid w:val="003754C2"/>
    <w:rsid w:val="003770D1"/>
    <w:rsid w:val="00377ADD"/>
    <w:rsid w:val="00380D18"/>
    <w:rsid w:val="00380FF5"/>
    <w:rsid w:val="003810AA"/>
    <w:rsid w:val="00381EA4"/>
    <w:rsid w:val="003832D8"/>
    <w:rsid w:val="00383329"/>
    <w:rsid w:val="00384E29"/>
    <w:rsid w:val="0038581B"/>
    <w:rsid w:val="0039162D"/>
    <w:rsid w:val="00391A13"/>
    <w:rsid w:val="00391F26"/>
    <w:rsid w:val="00392678"/>
    <w:rsid w:val="00392E41"/>
    <w:rsid w:val="00392E7B"/>
    <w:rsid w:val="00393F03"/>
    <w:rsid w:val="003961E3"/>
    <w:rsid w:val="00396D69"/>
    <w:rsid w:val="00397918"/>
    <w:rsid w:val="00397B23"/>
    <w:rsid w:val="003A033C"/>
    <w:rsid w:val="003A1458"/>
    <w:rsid w:val="003A2020"/>
    <w:rsid w:val="003A22AC"/>
    <w:rsid w:val="003A4263"/>
    <w:rsid w:val="003A65AF"/>
    <w:rsid w:val="003A69C7"/>
    <w:rsid w:val="003A70C8"/>
    <w:rsid w:val="003A7331"/>
    <w:rsid w:val="003A7D0C"/>
    <w:rsid w:val="003B508F"/>
    <w:rsid w:val="003B5DC8"/>
    <w:rsid w:val="003B69D5"/>
    <w:rsid w:val="003B6AF0"/>
    <w:rsid w:val="003C17C8"/>
    <w:rsid w:val="003C345E"/>
    <w:rsid w:val="003C538F"/>
    <w:rsid w:val="003C5DDC"/>
    <w:rsid w:val="003C6069"/>
    <w:rsid w:val="003C6B7E"/>
    <w:rsid w:val="003C7C65"/>
    <w:rsid w:val="003D0D21"/>
    <w:rsid w:val="003D3D90"/>
    <w:rsid w:val="003D5592"/>
    <w:rsid w:val="003D59B9"/>
    <w:rsid w:val="003D6112"/>
    <w:rsid w:val="003D6AE5"/>
    <w:rsid w:val="003E13A2"/>
    <w:rsid w:val="003E2BCA"/>
    <w:rsid w:val="003E2FFF"/>
    <w:rsid w:val="003E4209"/>
    <w:rsid w:val="003E60F6"/>
    <w:rsid w:val="003E61EA"/>
    <w:rsid w:val="003F0CA3"/>
    <w:rsid w:val="003F0F04"/>
    <w:rsid w:val="003F1EC2"/>
    <w:rsid w:val="003F3672"/>
    <w:rsid w:val="003F4244"/>
    <w:rsid w:val="003F4422"/>
    <w:rsid w:val="003F66C2"/>
    <w:rsid w:val="00400248"/>
    <w:rsid w:val="00400A92"/>
    <w:rsid w:val="00401972"/>
    <w:rsid w:val="00402E5A"/>
    <w:rsid w:val="00404133"/>
    <w:rsid w:val="00404EC7"/>
    <w:rsid w:val="00407827"/>
    <w:rsid w:val="0040785A"/>
    <w:rsid w:val="00412367"/>
    <w:rsid w:val="00412CAE"/>
    <w:rsid w:val="0041664D"/>
    <w:rsid w:val="004208DB"/>
    <w:rsid w:val="00422F75"/>
    <w:rsid w:val="00423D17"/>
    <w:rsid w:val="00424CDD"/>
    <w:rsid w:val="00425545"/>
    <w:rsid w:val="004266CE"/>
    <w:rsid w:val="00430F59"/>
    <w:rsid w:val="0043497E"/>
    <w:rsid w:val="00435CB7"/>
    <w:rsid w:val="00436A48"/>
    <w:rsid w:val="00436F08"/>
    <w:rsid w:val="004377C2"/>
    <w:rsid w:val="004411E4"/>
    <w:rsid w:val="00441911"/>
    <w:rsid w:val="004444E2"/>
    <w:rsid w:val="00444DB0"/>
    <w:rsid w:val="004463BC"/>
    <w:rsid w:val="0045074C"/>
    <w:rsid w:val="0045241C"/>
    <w:rsid w:val="00454322"/>
    <w:rsid w:val="00457328"/>
    <w:rsid w:val="004602C2"/>
    <w:rsid w:val="00460922"/>
    <w:rsid w:val="0046233D"/>
    <w:rsid w:val="00464A65"/>
    <w:rsid w:val="00464ED9"/>
    <w:rsid w:val="00464EDF"/>
    <w:rsid w:val="00465A78"/>
    <w:rsid w:val="00466D6B"/>
    <w:rsid w:val="004713CD"/>
    <w:rsid w:val="00471AEE"/>
    <w:rsid w:val="004734F0"/>
    <w:rsid w:val="00473E33"/>
    <w:rsid w:val="004748A1"/>
    <w:rsid w:val="004760DE"/>
    <w:rsid w:val="0047640C"/>
    <w:rsid w:val="00477181"/>
    <w:rsid w:val="004774A7"/>
    <w:rsid w:val="004809F0"/>
    <w:rsid w:val="00480E2B"/>
    <w:rsid w:val="00487D15"/>
    <w:rsid w:val="00487DB1"/>
    <w:rsid w:val="00491B6A"/>
    <w:rsid w:val="004929AD"/>
    <w:rsid w:val="00495AB0"/>
    <w:rsid w:val="00496664"/>
    <w:rsid w:val="0049720A"/>
    <w:rsid w:val="004A066A"/>
    <w:rsid w:val="004A1E0B"/>
    <w:rsid w:val="004A34BC"/>
    <w:rsid w:val="004A3BB1"/>
    <w:rsid w:val="004A5073"/>
    <w:rsid w:val="004A5354"/>
    <w:rsid w:val="004A6597"/>
    <w:rsid w:val="004B1135"/>
    <w:rsid w:val="004B1CBF"/>
    <w:rsid w:val="004B2EF5"/>
    <w:rsid w:val="004B39EB"/>
    <w:rsid w:val="004B6F50"/>
    <w:rsid w:val="004B70F0"/>
    <w:rsid w:val="004B7124"/>
    <w:rsid w:val="004B755C"/>
    <w:rsid w:val="004B76DB"/>
    <w:rsid w:val="004C1A7B"/>
    <w:rsid w:val="004C1AAF"/>
    <w:rsid w:val="004C2557"/>
    <w:rsid w:val="004C5083"/>
    <w:rsid w:val="004C7328"/>
    <w:rsid w:val="004D0C26"/>
    <w:rsid w:val="004D1331"/>
    <w:rsid w:val="004D192A"/>
    <w:rsid w:val="004D5213"/>
    <w:rsid w:val="004D5729"/>
    <w:rsid w:val="004E5CE5"/>
    <w:rsid w:val="004E5EF3"/>
    <w:rsid w:val="004E7C05"/>
    <w:rsid w:val="004F1202"/>
    <w:rsid w:val="004F1F20"/>
    <w:rsid w:val="004F34D5"/>
    <w:rsid w:val="004F3F09"/>
    <w:rsid w:val="004F6AC3"/>
    <w:rsid w:val="004F73CC"/>
    <w:rsid w:val="005005AC"/>
    <w:rsid w:val="0050082E"/>
    <w:rsid w:val="00501499"/>
    <w:rsid w:val="00502013"/>
    <w:rsid w:val="00505346"/>
    <w:rsid w:val="00505677"/>
    <w:rsid w:val="005102DE"/>
    <w:rsid w:val="0051196C"/>
    <w:rsid w:val="00512D40"/>
    <w:rsid w:val="005135C8"/>
    <w:rsid w:val="00513726"/>
    <w:rsid w:val="00513EC7"/>
    <w:rsid w:val="00516E71"/>
    <w:rsid w:val="00526906"/>
    <w:rsid w:val="00526B49"/>
    <w:rsid w:val="0053208D"/>
    <w:rsid w:val="0053291B"/>
    <w:rsid w:val="00533662"/>
    <w:rsid w:val="0053498F"/>
    <w:rsid w:val="00534F49"/>
    <w:rsid w:val="0053507B"/>
    <w:rsid w:val="0053730E"/>
    <w:rsid w:val="005408D2"/>
    <w:rsid w:val="00542E8D"/>
    <w:rsid w:val="00543A55"/>
    <w:rsid w:val="00547D8B"/>
    <w:rsid w:val="00550587"/>
    <w:rsid w:val="00553DA4"/>
    <w:rsid w:val="00554C10"/>
    <w:rsid w:val="00555617"/>
    <w:rsid w:val="00564971"/>
    <w:rsid w:val="00565A5F"/>
    <w:rsid w:val="00565EE2"/>
    <w:rsid w:val="00567558"/>
    <w:rsid w:val="00567F23"/>
    <w:rsid w:val="00570028"/>
    <w:rsid w:val="00571838"/>
    <w:rsid w:val="005755EE"/>
    <w:rsid w:val="00577FB9"/>
    <w:rsid w:val="00581459"/>
    <w:rsid w:val="00581835"/>
    <w:rsid w:val="00583508"/>
    <w:rsid w:val="00585F5D"/>
    <w:rsid w:val="005874F9"/>
    <w:rsid w:val="00590255"/>
    <w:rsid w:val="0059054E"/>
    <w:rsid w:val="00591569"/>
    <w:rsid w:val="005935E6"/>
    <w:rsid w:val="00594173"/>
    <w:rsid w:val="005950DD"/>
    <w:rsid w:val="00595E8A"/>
    <w:rsid w:val="005A184E"/>
    <w:rsid w:val="005A3A8E"/>
    <w:rsid w:val="005A3CC8"/>
    <w:rsid w:val="005A592C"/>
    <w:rsid w:val="005A5EF3"/>
    <w:rsid w:val="005B0A27"/>
    <w:rsid w:val="005B1022"/>
    <w:rsid w:val="005B128E"/>
    <w:rsid w:val="005B1F79"/>
    <w:rsid w:val="005B2109"/>
    <w:rsid w:val="005B22E7"/>
    <w:rsid w:val="005B5C29"/>
    <w:rsid w:val="005B63B1"/>
    <w:rsid w:val="005B6B9C"/>
    <w:rsid w:val="005B719C"/>
    <w:rsid w:val="005B79A2"/>
    <w:rsid w:val="005B7AE8"/>
    <w:rsid w:val="005C080C"/>
    <w:rsid w:val="005C0996"/>
    <w:rsid w:val="005C29C5"/>
    <w:rsid w:val="005C75E7"/>
    <w:rsid w:val="005D1C24"/>
    <w:rsid w:val="005D35FB"/>
    <w:rsid w:val="005D510A"/>
    <w:rsid w:val="005D56EE"/>
    <w:rsid w:val="005D5A51"/>
    <w:rsid w:val="005D625C"/>
    <w:rsid w:val="005D64DE"/>
    <w:rsid w:val="005D6843"/>
    <w:rsid w:val="005E04D3"/>
    <w:rsid w:val="005E12E0"/>
    <w:rsid w:val="005E337E"/>
    <w:rsid w:val="005E3F05"/>
    <w:rsid w:val="005E4E0E"/>
    <w:rsid w:val="005E5601"/>
    <w:rsid w:val="005E5635"/>
    <w:rsid w:val="005E5CF4"/>
    <w:rsid w:val="005E6077"/>
    <w:rsid w:val="005E64F5"/>
    <w:rsid w:val="005E654B"/>
    <w:rsid w:val="005E66BE"/>
    <w:rsid w:val="005F0AF2"/>
    <w:rsid w:val="005F2A65"/>
    <w:rsid w:val="005F3F41"/>
    <w:rsid w:val="005F4F09"/>
    <w:rsid w:val="005F625D"/>
    <w:rsid w:val="005F748E"/>
    <w:rsid w:val="005F7BCC"/>
    <w:rsid w:val="00600517"/>
    <w:rsid w:val="00600D58"/>
    <w:rsid w:val="00601731"/>
    <w:rsid w:val="0060246C"/>
    <w:rsid w:val="00602E15"/>
    <w:rsid w:val="00604021"/>
    <w:rsid w:val="00604FC9"/>
    <w:rsid w:val="00605A98"/>
    <w:rsid w:val="00606730"/>
    <w:rsid w:val="00606882"/>
    <w:rsid w:val="006073B2"/>
    <w:rsid w:val="00611CF5"/>
    <w:rsid w:val="00612706"/>
    <w:rsid w:val="0061322A"/>
    <w:rsid w:val="00614508"/>
    <w:rsid w:val="00615C54"/>
    <w:rsid w:val="0061666E"/>
    <w:rsid w:val="00616728"/>
    <w:rsid w:val="006177ED"/>
    <w:rsid w:val="006178A8"/>
    <w:rsid w:val="00617E58"/>
    <w:rsid w:val="006215E6"/>
    <w:rsid w:val="00622EA3"/>
    <w:rsid w:val="006245BA"/>
    <w:rsid w:val="006251DE"/>
    <w:rsid w:val="00625F99"/>
    <w:rsid w:val="00626A0B"/>
    <w:rsid w:val="00627E95"/>
    <w:rsid w:val="0063273A"/>
    <w:rsid w:val="00634DC5"/>
    <w:rsid w:val="006355E8"/>
    <w:rsid w:val="00635A03"/>
    <w:rsid w:val="00635A7D"/>
    <w:rsid w:val="00636A25"/>
    <w:rsid w:val="00636D65"/>
    <w:rsid w:val="006377CD"/>
    <w:rsid w:val="00640C81"/>
    <w:rsid w:val="00641AF4"/>
    <w:rsid w:val="006438B6"/>
    <w:rsid w:val="00643CB5"/>
    <w:rsid w:val="00644377"/>
    <w:rsid w:val="0064698D"/>
    <w:rsid w:val="00646C89"/>
    <w:rsid w:val="006502A7"/>
    <w:rsid w:val="00651DD0"/>
    <w:rsid w:val="006538E9"/>
    <w:rsid w:val="00655846"/>
    <w:rsid w:val="0065762E"/>
    <w:rsid w:val="00657FC0"/>
    <w:rsid w:val="00660A59"/>
    <w:rsid w:val="00662018"/>
    <w:rsid w:val="00663383"/>
    <w:rsid w:val="00664DE1"/>
    <w:rsid w:val="00665943"/>
    <w:rsid w:val="00671922"/>
    <w:rsid w:val="00671D0C"/>
    <w:rsid w:val="006726D0"/>
    <w:rsid w:val="00672C3B"/>
    <w:rsid w:val="0067327F"/>
    <w:rsid w:val="006742D6"/>
    <w:rsid w:val="006748F7"/>
    <w:rsid w:val="00674AD5"/>
    <w:rsid w:val="00675602"/>
    <w:rsid w:val="00677ACF"/>
    <w:rsid w:val="006808CB"/>
    <w:rsid w:val="00680973"/>
    <w:rsid w:val="0068175C"/>
    <w:rsid w:val="00681814"/>
    <w:rsid w:val="006818DD"/>
    <w:rsid w:val="00684254"/>
    <w:rsid w:val="006867B9"/>
    <w:rsid w:val="006875E2"/>
    <w:rsid w:val="00694C54"/>
    <w:rsid w:val="00696324"/>
    <w:rsid w:val="006A007D"/>
    <w:rsid w:val="006A027C"/>
    <w:rsid w:val="006A14FD"/>
    <w:rsid w:val="006A2DB5"/>
    <w:rsid w:val="006B0AD0"/>
    <w:rsid w:val="006B1E0D"/>
    <w:rsid w:val="006B2C3E"/>
    <w:rsid w:val="006B33CD"/>
    <w:rsid w:val="006B34AD"/>
    <w:rsid w:val="006B3952"/>
    <w:rsid w:val="006B546A"/>
    <w:rsid w:val="006B5990"/>
    <w:rsid w:val="006B6FC8"/>
    <w:rsid w:val="006C043C"/>
    <w:rsid w:val="006C0E1C"/>
    <w:rsid w:val="006C47BA"/>
    <w:rsid w:val="006C4BB9"/>
    <w:rsid w:val="006C5FB1"/>
    <w:rsid w:val="006C6348"/>
    <w:rsid w:val="006C655F"/>
    <w:rsid w:val="006C6600"/>
    <w:rsid w:val="006C71DF"/>
    <w:rsid w:val="006C746A"/>
    <w:rsid w:val="006C765D"/>
    <w:rsid w:val="006D0BE8"/>
    <w:rsid w:val="006D1AC0"/>
    <w:rsid w:val="006D3493"/>
    <w:rsid w:val="006D6909"/>
    <w:rsid w:val="006D747B"/>
    <w:rsid w:val="006D7C85"/>
    <w:rsid w:val="006E062F"/>
    <w:rsid w:val="006E0650"/>
    <w:rsid w:val="006E2C83"/>
    <w:rsid w:val="006E43C9"/>
    <w:rsid w:val="006E55B0"/>
    <w:rsid w:val="006E57BD"/>
    <w:rsid w:val="006E6F11"/>
    <w:rsid w:val="006E7C4D"/>
    <w:rsid w:val="006F1C9D"/>
    <w:rsid w:val="006F2309"/>
    <w:rsid w:val="006F4062"/>
    <w:rsid w:val="006F47E6"/>
    <w:rsid w:val="006F4EB9"/>
    <w:rsid w:val="006F4F2F"/>
    <w:rsid w:val="006F73BB"/>
    <w:rsid w:val="006F7CC8"/>
    <w:rsid w:val="0070067C"/>
    <w:rsid w:val="007006D8"/>
    <w:rsid w:val="00701803"/>
    <w:rsid w:val="0070375F"/>
    <w:rsid w:val="00705017"/>
    <w:rsid w:val="00706053"/>
    <w:rsid w:val="007133AD"/>
    <w:rsid w:val="00713BC7"/>
    <w:rsid w:val="00713C51"/>
    <w:rsid w:val="007164F2"/>
    <w:rsid w:val="00716D8A"/>
    <w:rsid w:val="00717841"/>
    <w:rsid w:val="00717F71"/>
    <w:rsid w:val="007207B4"/>
    <w:rsid w:val="00720F8F"/>
    <w:rsid w:val="0072594E"/>
    <w:rsid w:val="00726052"/>
    <w:rsid w:val="00726669"/>
    <w:rsid w:val="00726F05"/>
    <w:rsid w:val="00727C73"/>
    <w:rsid w:val="00732B7C"/>
    <w:rsid w:val="00733A57"/>
    <w:rsid w:val="00734409"/>
    <w:rsid w:val="007350C5"/>
    <w:rsid w:val="0073536E"/>
    <w:rsid w:val="007372D9"/>
    <w:rsid w:val="007415B8"/>
    <w:rsid w:val="00741E2A"/>
    <w:rsid w:val="00742104"/>
    <w:rsid w:val="007463FB"/>
    <w:rsid w:val="007468CD"/>
    <w:rsid w:val="007506F2"/>
    <w:rsid w:val="007519AE"/>
    <w:rsid w:val="00753A22"/>
    <w:rsid w:val="0075481B"/>
    <w:rsid w:val="007554B6"/>
    <w:rsid w:val="00755E31"/>
    <w:rsid w:val="0075744C"/>
    <w:rsid w:val="00757496"/>
    <w:rsid w:val="007602D7"/>
    <w:rsid w:val="00760CA1"/>
    <w:rsid w:val="0076184F"/>
    <w:rsid w:val="007627FD"/>
    <w:rsid w:val="007659EC"/>
    <w:rsid w:val="007666CB"/>
    <w:rsid w:val="00767080"/>
    <w:rsid w:val="00767292"/>
    <w:rsid w:val="007700DB"/>
    <w:rsid w:val="007706E2"/>
    <w:rsid w:val="00771AB1"/>
    <w:rsid w:val="00772569"/>
    <w:rsid w:val="007743FF"/>
    <w:rsid w:val="007747C6"/>
    <w:rsid w:val="00774F12"/>
    <w:rsid w:val="00775425"/>
    <w:rsid w:val="00776916"/>
    <w:rsid w:val="00781427"/>
    <w:rsid w:val="0078178C"/>
    <w:rsid w:val="007819C9"/>
    <w:rsid w:val="00784FE9"/>
    <w:rsid w:val="00785BAF"/>
    <w:rsid w:val="00787922"/>
    <w:rsid w:val="007917D8"/>
    <w:rsid w:val="00795FBE"/>
    <w:rsid w:val="007A1299"/>
    <w:rsid w:val="007A4497"/>
    <w:rsid w:val="007A462E"/>
    <w:rsid w:val="007A4C27"/>
    <w:rsid w:val="007A67B1"/>
    <w:rsid w:val="007A7046"/>
    <w:rsid w:val="007A78B3"/>
    <w:rsid w:val="007B0B90"/>
    <w:rsid w:val="007B0D0B"/>
    <w:rsid w:val="007B0F0E"/>
    <w:rsid w:val="007B1D62"/>
    <w:rsid w:val="007B5DBB"/>
    <w:rsid w:val="007B6689"/>
    <w:rsid w:val="007B70C8"/>
    <w:rsid w:val="007B7D0F"/>
    <w:rsid w:val="007C04FA"/>
    <w:rsid w:val="007C128D"/>
    <w:rsid w:val="007C12F0"/>
    <w:rsid w:val="007C13DF"/>
    <w:rsid w:val="007C1C7E"/>
    <w:rsid w:val="007C2043"/>
    <w:rsid w:val="007C234C"/>
    <w:rsid w:val="007C3E5A"/>
    <w:rsid w:val="007C40C1"/>
    <w:rsid w:val="007C4407"/>
    <w:rsid w:val="007C52FF"/>
    <w:rsid w:val="007C540C"/>
    <w:rsid w:val="007C6CDF"/>
    <w:rsid w:val="007D1654"/>
    <w:rsid w:val="007D6748"/>
    <w:rsid w:val="007E27F3"/>
    <w:rsid w:val="007E2EE3"/>
    <w:rsid w:val="007E4DF8"/>
    <w:rsid w:val="007E5715"/>
    <w:rsid w:val="007E7047"/>
    <w:rsid w:val="007E73B6"/>
    <w:rsid w:val="007E7A71"/>
    <w:rsid w:val="007F0B87"/>
    <w:rsid w:val="007F11D4"/>
    <w:rsid w:val="007F1848"/>
    <w:rsid w:val="007F1E15"/>
    <w:rsid w:val="007F24E3"/>
    <w:rsid w:val="007F66B6"/>
    <w:rsid w:val="007F703C"/>
    <w:rsid w:val="008026DD"/>
    <w:rsid w:val="00802C86"/>
    <w:rsid w:val="00803346"/>
    <w:rsid w:val="00807393"/>
    <w:rsid w:val="00810036"/>
    <w:rsid w:val="0081073A"/>
    <w:rsid w:val="00811752"/>
    <w:rsid w:val="0081209F"/>
    <w:rsid w:val="00812ED8"/>
    <w:rsid w:val="008138FC"/>
    <w:rsid w:val="008142D9"/>
    <w:rsid w:val="008203D6"/>
    <w:rsid w:val="008214A6"/>
    <w:rsid w:val="00821891"/>
    <w:rsid w:val="00821A27"/>
    <w:rsid w:val="00821FAB"/>
    <w:rsid w:val="008249C7"/>
    <w:rsid w:val="008257B8"/>
    <w:rsid w:val="00827728"/>
    <w:rsid w:val="008309CF"/>
    <w:rsid w:val="008317B8"/>
    <w:rsid w:val="00832935"/>
    <w:rsid w:val="00833775"/>
    <w:rsid w:val="00833F18"/>
    <w:rsid w:val="008340AD"/>
    <w:rsid w:val="008349ED"/>
    <w:rsid w:val="00834B17"/>
    <w:rsid w:val="00835A1A"/>
    <w:rsid w:val="00835C48"/>
    <w:rsid w:val="008361AE"/>
    <w:rsid w:val="008366A7"/>
    <w:rsid w:val="008366B9"/>
    <w:rsid w:val="00846207"/>
    <w:rsid w:val="00846433"/>
    <w:rsid w:val="008471F1"/>
    <w:rsid w:val="00850E4E"/>
    <w:rsid w:val="00851E41"/>
    <w:rsid w:val="0085338B"/>
    <w:rsid w:val="00856F7B"/>
    <w:rsid w:val="00860352"/>
    <w:rsid w:val="00861050"/>
    <w:rsid w:val="0086232D"/>
    <w:rsid w:val="00863EE2"/>
    <w:rsid w:val="00865908"/>
    <w:rsid w:val="008702F9"/>
    <w:rsid w:val="00870CDE"/>
    <w:rsid w:val="00871DC2"/>
    <w:rsid w:val="008755F1"/>
    <w:rsid w:val="008766ED"/>
    <w:rsid w:val="00876E9E"/>
    <w:rsid w:val="00881C93"/>
    <w:rsid w:val="0088374C"/>
    <w:rsid w:val="008839B3"/>
    <w:rsid w:val="00884636"/>
    <w:rsid w:val="00884D94"/>
    <w:rsid w:val="0088531C"/>
    <w:rsid w:val="0088696F"/>
    <w:rsid w:val="0089042F"/>
    <w:rsid w:val="008918DE"/>
    <w:rsid w:val="008932A3"/>
    <w:rsid w:val="00893E1B"/>
    <w:rsid w:val="00894BD3"/>
    <w:rsid w:val="00895A72"/>
    <w:rsid w:val="008968A9"/>
    <w:rsid w:val="008A445D"/>
    <w:rsid w:val="008A4F06"/>
    <w:rsid w:val="008B2385"/>
    <w:rsid w:val="008B2391"/>
    <w:rsid w:val="008B5922"/>
    <w:rsid w:val="008B7BAD"/>
    <w:rsid w:val="008C05FC"/>
    <w:rsid w:val="008C3CA3"/>
    <w:rsid w:val="008C63AB"/>
    <w:rsid w:val="008C6CBC"/>
    <w:rsid w:val="008C7159"/>
    <w:rsid w:val="008C7BC6"/>
    <w:rsid w:val="008D29B3"/>
    <w:rsid w:val="008D3375"/>
    <w:rsid w:val="008D3B6D"/>
    <w:rsid w:val="008D4176"/>
    <w:rsid w:val="008D4665"/>
    <w:rsid w:val="008D6504"/>
    <w:rsid w:val="008D71C0"/>
    <w:rsid w:val="008D7BC2"/>
    <w:rsid w:val="008E17A4"/>
    <w:rsid w:val="008E2CE1"/>
    <w:rsid w:val="008E3963"/>
    <w:rsid w:val="008E4235"/>
    <w:rsid w:val="008E4D18"/>
    <w:rsid w:val="008E51DE"/>
    <w:rsid w:val="008E6558"/>
    <w:rsid w:val="008F0354"/>
    <w:rsid w:val="008F0D01"/>
    <w:rsid w:val="008F140A"/>
    <w:rsid w:val="008F198C"/>
    <w:rsid w:val="008F4195"/>
    <w:rsid w:val="008F4E59"/>
    <w:rsid w:val="008F69E2"/>
    <w:rsid w:val="008F799A"/>
    <w:rsid w:val="00901DBC"/>
    <w:rsid w:val="00902565"/>
    <w:rsid w:val="00904B76"/>
    <w:rsid w:val="00904DC8"/>
    <w:rsid w:val="00904DDC"/>
    <w:rsid w:val="00904E3B"/>
    <w:rsid w:val="00904E81"/>
    <w:rsid w:val="00906BA1"/>
    <w:rsid w:val="00907333"/>
    <w:rsid w:val="00907432"/>
    <w:rsid w:val="009074F9"/>
    <w:rsid w:val="00907913"/>
    <w:rsid w:val="009108EB"/>
    <w:rsid w:val="00911D30"/>
    <w:rsid w:val="00913643"/>
    <w:rsid w:val="00914D57"/>
    <w:rsid w:val="009177B6"/>
    <w:rsid w:val="009206F6"/>
    <w:rsid w:val="00921741"/>
    <w:rsid w:val="00921833"/>
    <w:rsid w:val="00921D12"/>
    <w:rsid w:val="00923BBC"/>
    <w:rsid w:val="009248C2"/>
    <w:rsid w:val="00926758"/>
    <w:rsid w:val="00926893"/>
    <w:rsid w:val="00927649"/>
    <w:rsid w:val="00931EDA"/>
    <w:rsid w:val="009340E1"/>
    <w:rsid w:val="00934651"/>
    <w:rsid w:val="00935B07"/>
    <w:rsid w:val="00935B08"/>
    <w:rsid w:val="009367F5"/>
    <w:rsid w:val="00936F0F"/>
    <w:rsid w:val="00940240"/>
    <w:rsid w:val="00940702"/>
    <w:rsid w:val="00940C49"/>
    <w:rsid w:val="00942405"/>
    <w:rsid w:val="00942C23"/>
    <w:rsid w:val="009442B4"/>
    <w:rsid w:val="009452DC"/>
    <w:rsid w:val="00945A5A"/>
    <w:rsid w:val="0094762D"/>
    <w:rsid w:val="00952780"/>
    <w:rsid w:val="009542AC"/>
    <w:rsid w:val="00954772"/>
    <w:rsid w:val="009548BA"/>
    <w:rsid w:val="00955396"/>
    <w:rsid w:val="0095653F"/>
    <w:rsid w:val="00957EF8"/>
    <w:rsid w:val="009600C1"/>
    <w:rsid w:val="00960624"/>
    <w:rsid w:val="0096089A"/>
    <w:rsid w:val="00964496"/>
    <w:rsid w:val="00965EB7"/>
    <w:rsid w:val="00966ECF"/>
    <w:rsid w:val="009679B4"/>
    <w:rsid w:val="0097467D"/>
    <w:rsid w:val="00975393"/>
    <w:rsid w:val="00975FD1"/>
    <w:rsid w:val="009779AA"/>
    <w:rsid w:val="009810EA"/>
    <w:rsid w:val="00983BD3"/>
    <w:rsid w:val="0098410F"/>
    <w:rsid w:val="00985050"/>
    <w:rsid w:val="009859CB"/>
    <w:rsid w:val="00992855"/>
    <w:rsid w:val="00993F7A"/>
    <w:rsid w:val="00994075"/>
    <w:rsid w:val="009947A7"/>
    <w:rsid w:val="00994F24"/>
    <w:rsid w:val="0099747A"/>
    <w:rsid w:val="009A1E31"/>
    <w:rsid w:val="009A2FF8"/>
    <w:rsid w:val="009A5814"/>
    <w:rsid w:val="009A7B0C"/>
    <w:rsid w:val="009A7B94"/>
    <w:rsid w:val="009B10C7"/>
    <w:rsid w:val="009B2726"/>
    <w:rsid w:val="009B5567"/>
    <w:rsid w:val="009B5F76"/>
    <w:rsid w:val="009B617B"/>
    <w:rsid w:val="009B6358"/>
    <w:rsid w:val="009B7B5E"/>
    <w:rsid w:val="009C17C5"/>
    <w:rsid w:val="009C1EC8"/>
    <w:rsid w:val="009C227E"/>
    <w:rsid w:val="009C3803"/>
    <w:rsid w:val="009C4BAD"/>
    <w:rsid w:val="009C4E3A"/>
    <w:rsid w:val="009D01B1"/>
    <w:rsid w:val="009D33C3"/>
    <w:rsid w:val="009D448D"/>
    <w:rsid w:val="009D459C"/>
    <w:rsid w:val="009E10D8"/>
    <w:rsid w:val="009E197E"/>
    <w:rsid w:val="009E281E"/>
    <w:rsid w:val="009E2963"/>
    <w:rsid w:val="009E2B2E"/>
    <w:rsid w:val="009E4305"/>
    <w:rsid w:val="009E5135"/>
    <w:rsid w:val="009E5496"/>
    <w:rsid w:val="009E6341"/>
    <w:rsid w:val="009E6BB7"/>
    <w:rsid w:val="009E6F5A"/>
    <w:rsid w:val="009F1BAC"/>
    <w:rsid w:val="009F2165"/>
    <w:rsid w:val="009F2917"/>
    <w:rsid w:val="009F3920"/>
    <w:rsid w:val="009F3AB7"/>
    <w:rsid w:val="009F4BB9"/>
    <w:rsid w:val="009F4D70"/>
    <w:rsid w:val="009F753B"/>
    <w:rsid w:val="009F7EA8"/>
    <w:rsid w:val="00A013FA"/>
    <w:rsid w:val="00A048B1"/>
    <w:rsid w:val="00A04C94"/>
    <w:rsid w:val="00A0761D"/>
    <w:rsid w:val="00A0797E"/>
    <w:rsid w:val="00A11F15"/>
    <w:rsid w:val="00A123B0"/>
    <w:rsid w:val="00A130F6"/>
    <w:rsid w:val="00A1362A"/>
    <w:rsid w:val="00A14346"/>
    <w:rsid w:val="00A14BE1"/>
    <w:rsid w:val="00A15177"/>
    <w:rsid w:val="00A15FB6"/>
    <w:rsid w:val="00A16654"/>
    <w:rsid w:val="00A215D0"/>
    <w:rsid w:val="00A223C2"/>
    <w:rsid w:val="00A22589"/>
    <w:rsid w:val="00A231CB"/>
    <w:rsid w:val="00A249F5"/>
    <w:rsid w:val="00A24ECC"/>
    <w:rsid w:val="00A25B21"/>
    <w:rsid w:val="00A2634A"/>
    <w:rsid w:val="00A2657A"/>
    <w:rsid w:val="00A276D3"/>
    <w:rsid w:val="00A27735"/>
    <w:rsid w:val="00A309C2"/>
    <w:rsid w:val="00A314E9"/>
    <w:rsid w:val="00A32B6A"/>
    <w:rsid w:val="00A33069"/>
    <w:rsid w:val="00A346B3"/>
    <w:rsid w:val="00A34AE2"/>
    <w:rsid w:val="00A3519F"/>
    <w:rsid w:val="00A37260"/>
    <w:rsid w:val="00A46A4A"/>
    <w:rsid w:val="00A47641"/>
    <w:rsid w:val="00A478BD"/>
    <w:rsid w:val="00A5038C"/>
    <w:rsid w:val="00A506ED"/>
    <w:rsid w:val="00A51E90"/>
    <w:rsid w:val="00A52E93"/>
    <w:rsid w:val="00A535C9"/>
    <w:rsid w:val="00A553BF"/>
    <w:rsid w:val="00A561A9"/>
    <w:rsid w:val="00A56C11"/>
    <w:rsid w:val="00A5755C"/>
    <w:rsid w:val="00A577C9"/>
    <w:rsid w:val="00A57D9F"/>
    <w:rsid w:val="00A57F02"/>
    <w:rsid w:val="00A60BFF"/>
    <w:rsid w:val="00A60C97"/>
    <w:rsid w:val="00A60EA7"/>
    <w:rsid w:val="00A619E0"/>
    <w:rsid w:val="00A633B5"/>
    <w:rsid w:val="00A63D95"/>
    <w:rsid w:val="00A64658"/>
    <w:rsid w:val="00A647F3"/>
    <w:rsid w:val="00A65B1C"/>
    <w:rsid w:val="00A65E54"/>
    <w:rsid w:val="00A660F3"/>
    <w:rsid w:val="00A70A5A"/>
    <w:rsid w:val="00A71136"/>
    <w:rsid w:val="00A75F8D"/>
    <w:rsid w:val="00A7699A"/>
    <w:rsid w:val="00A77ADE"/>
    <w:rsid w:val="00A8134D"/>
    <w:rsid w:val="00A82E52"/>
    <w:rsid w:val="00A83969"/>
    <w:rsid w:val="00A84C4B"/>
    <w:rsid w:val="00A86C71"/>
    <w:rsid w:val="00A902EC"/>
    <w:rsid w:val="00A92746"/>
    <w:rsid w:val="00A93FFE"/>
    <w:rsid w:val="00A95A19"/>
    <w:rsid w:val="00A963D2"/>
    <w:rsid w:val="00A97C51"/>
    <w:rsid w:val="00AA0138"/>
    <w:rsid w:val="00AA0E67"/>
    <w:rsid w:val="00AA0F73"/>
    <w:rsid w:val="00AA24A7"/>
    <w:rsid w:val="00AA41DE"/>
    <w:rsid w:val="00AA753D"/>
    <w:rsid w:val="00AB1E19"/>
    <w:rsid w:val="00AB2C6E"/>
    <w:rsid w:val="00AB5089"/>
    <w:rsid w:val="00AB58CC"/>
    <w:rsid w:val="00AB7A18"/>
    <w:rsid w:val="00AC423C"/>
    <w:rsid w:val="00AC4BF2"/>
    <w:rsid w:val="00AC5FB6"/>
    <w:rsid w:val="00AC6B0B"/>
    <w:rsid w:val="00AC73C1"/>
    <w:rsid w:val="00AD051A"/>
    <w:rsid w:val="00AD0C42"/>
    <w:rsid w:val="00AD0EFE"/>
    <w:rsid w:val="00AD24A7"/>
    <w:rsid w:val="00AD2B18"/>
    <w:rsid w:val="00AD2B8F"/>
    <w:rsid w:val="00AD6262"/>
    <w:rsid w:val="00AD62B1"/>
    <w:rsid w:val="00AD7052"/>
    <w:rsid w:val="00AE3625"/>
    <w:rsid w:val="00AF1578"/>
    <w:rsid w:val="00AF18D1"/>
    <w:rsid w:val="00AF5CD2"/>
    <w:rsid w:val="00AF5F0C"/>
    <w:rsid w:val="00AF63BD"/>
    <w:rsid w:val="00AF64EE"/>
    <w:rsid w:val="00AF67D8"/>
    <w:rsid w:val="00AF7260"/>
    <w:rsid w:val="00AF752C"/>
    <w:rsid w:val="00B0124A"/>
    <w:rsid w:val="00B0346F"/>
    <w:rsid w:val="00B039BC"/>
    <w:rsid w:val="00B03BA2"/>
    <w:rsid w:val="00B03EA4"/>
    <w:rsid w:val="00B04675"/>
    <w:rsid w:val="00B05379"/>
    <w:rsid w:val="00B06193"/>
    <w:rsid w:val="00B07728"/>
    <w:rsid w:val="00B10986"/>
    <w:rsid w:val="00B11240"/>
    <w:rsid w:val="00B1350D"/>
    <w:rsid w:val="00B14C57"/>
    <w:rsid w:val="00B1589F"/>
    <w:rsid w:val="00B15E14"/>
    <w:rsid w:val="00B201E7"/>
    <w:rsid w:val="00B21609"/>
    <w:rsid w:val="00B21851"/>
    <w:rsid w:val="00B22C07"/>
    <w:rsid w:val="00B234BA"/>
    <w:rsid w:val="00B24B41"/>
    <w:rsid w:val="00B254AA"/>
    <w:rsid w:val="00B26AEE"/>
    <w:rsid w:val="00B27D3C"/>
    <w:rsid w:val="00B27FDF"/>
    <w:rsid w:val="00B31400"/>
    <w:rsid w:val="00B314BB"/>
    <w:rsid w:val="00B333CB"/>
    <w:rsid w:val="00B337FE"/>
    <w:rsid w:val="00B35865"/>
    <w:rsid w:val="00B367D8"/>
    <w:rsid w:val="00B36960"/>
    <w:rsid w:val="00B36D02"/>
    <w:rsid w:val="00B36E2F"/>
    <w:rsid w:val="00B37572"/>
    <w:rsid w:val="00B3760D"/>
    <w:rsid w:val="00B37889"/>
    <w:rsid w:val="00B37D33"/>
    <w:rsid w:val="00B41ED0"/>
    <w:rsid w:val="00B444EA"/>
    <w:rsid w:val="00B44874"/>
    <w:rsid w:val="00B44BC5"/>
    <w:rsid w:val="00B455DD"/>
    <w:rsid w:val="00B50068"/>
    <w:rsid w:val="00B50995"/>
    <w:rsid w:val="00B50D3D"/>
    <w:rsid w:val="00B50F4B"/>
    <w:rsid w:val="00B51D09"/>
    <w:rsid w:val="00B51D73"/>
    <w:rsid w:val="00B52AD9"/>
    <w:rsid w:val="00B54C45"/>
    <w:rsid w:val="00B55223"/>
    <w:rsid w:val="00B55CBE"/>
    <w:rsid w:val="00B55E14"/>
    <w:rsid w:val="00B55F53"/>
    <w:rsid w:val="00B576D2"/>
    <w:rsid w:val="00B57708"/>
    <w:rsid w:val="00B60C27"/>
    <w:rsid w:val="00B6197C"/>
    <w:rsid w:val="00B6213B"/>
    <w:rsid w:val="00B631D1"/>
    <w:rsid w:val="00B647C3"/>
    <w:rsid w:val="00B65497"/>
    <w:rsid w:val="00B7106E"/>
    <w:rsid w:val="00B71EC1"/>
    <w:rsid w:val="00B71EE4"/>
    <w:rsid w:val="00B73484"/>
    <w:rsid w:val="00B7385F"/>
    <w:rsid w:val="00B73BE0"/>
    <w:rsid w:val="00B7766B"/>
    <w:rsid w:val="00B80414"/>
    <w:rsid w:val="00B8085C"/>
    <w:rsid w:val="00B80FB2"/>
    <w:rsid w:val="00B86770"/>
    <w:rsid w:val="00B91037"/>
    <w:rsid w:val="00B946BC"/>
    <w:rsid w:val="00B94DEE"/>
    <w:rsid w:val="00B9578D"/>
    <w:rsid w:val="00B9646C"/>
    <w:rsid w:val="00B97763"/>
    <w:rsid w:val="00B97970"/>
    <w:rsid w:val="00BA09F9"/>
    <w:rsid w:val="00BA0D4C"/>
    <w:rsid w:val="00BA0E2A"/>
    <w:rsid w:val="00BA5FEA"/>
    <w:rsid w:val="00BA669D"/>
    <w:rsid w:val="00BA7022"/>
    <w:rsid w:val="00BA7465"/>
    <w:rsid w:val="00BA75C9"/>
    <w:rsid w:val="00BB0128"/>
    <w:rsid w:val="00BB172A"/>
    <w:rsid w:val="00BB1869"/>
    <w:rsid w:val="00BB25A8"/>
    <w:rsid w:val="00BB3D0F"/>
    <w:rsid w:val="00BB4F42"/>
    <w:rsid w:val="00BB595C"/>
    <w:rsid w:val="00BB5C8F"/>
    <w:rsid w:val="00BB6BCC"/>
    <w:rsid w:val="00BC1D14"/>
    <w:rsid w:val="00BC1E79"/>
    <w:rsid w:val="00BC5C75"/>
    <w:rsid w:val="00BD024A"/>
    <w:rsid w:val="00BD2263"/>
    <w:rsid w:val="00BD28F4"/>
    <w:rsid w:val="00BD2995"/>
    <w:rsid w:val="00BD4B1F"/>
    <w:rsid w:val="00BD6334"/>
    <w:rsid w:val="00BD68E1"/>
    <w:rsid w:val="00BD7151"/>
    <w:rsid w:val="00BE13B3"/>
    <w:rsid w:val="00BE14C2"/>
    <w:rsid w:val="00BE1508"/>
    <w:rsid w:val="00BE15C5"/>
    <w:rsid w:val="00BE2CF9"/>
    <w:rsid w:val="00BE5E3C"/>
    <w:rsid w:val="00BE730D"/>
    <w:rsid w:val="00BE7658"/>
    <w:rsid w:val="00BE7A7A"/>
    <w:rsid w:val="00BF3200"/>
    <w:rsid w:val="00BF359A"/>
    <w:rsid w:val="00BF35B1"/>
    <w:rsid w:val="00BF458A"/>
    <w:rsid w:val="00BF5425"/>
    <w:rsid w:val="00C0323A"/>
    <w:rsid w:val="00C03635"/>
    <w:rsid w:val="00C04FCE"/>
    <w:rsid w:val="00C07256"/>
    <w:rsid w:val="00C0760F"/>
    <w:rsid w:val="00C07EF2"/>
    <w:rsid w:val="00C104DB"/>
    <w:rsid w:val="00C10A7F"/>
    <w:rsid w:val="00C10DB7"/>
    <w:rsid w:val="00C128AB"/>
    <w:rsid w:val="00C13E01"/>
    <w:rsid w:val="00C15D91"/>
    <w:rsid w:val="00C16AEB"/>
    <w:rsid w:val="00C209B2"/>
    <w:rsid w:val="00C20ED4"/>
    <w:rsid w:val="00C21FCC"/>
    <w:rsid w:val="00C225A1"/>
    <w:rsid w:val="00C22DCF"/>
    <w:rsid w:val="00C235CF"/>
    <w:rsid w:val="00C237DC"/>
    <w:rsid w:val="00C330FE"/>
    <w:rsid w:val="00C33A57"/>
    <w:rsid w:val="00C35698"/>
    <w:rsid w:val="00C40372"/>
    <w:rsid w:val="00C406FE"/>
    <w:rsid w:val="00C40BE1"/>
    <w:rsid w:val="00C41420"/>
    <w:rsid w:val="00C426C0"/>
    <w:rsid w:val="00C436F7"/>
    <w:rsid w:val="00C51027"/>
    <w:rsid w:val="00C51330"/>
    <w:rsid w:val="00C51DC3"/>
    <w:rsid w:val="00C52C4B"/>
    <w:rsid w:val="00C5351D"/>
    <w:rsid w:val="00C54599"/>
    <w:rsid w:val="00C5471F"/>
    <w:rsid w:val="00C56790"/>
    <w:rsid w:val="00C60768"/>
    <w:rsid w:val="00C634EB"/>
    <w:rsid w:val="00C63752"/>
    <w:rsid w:val="00C6527A"/>
    <w:rsid w:val="00C66C61"/>
    <w:rsid w:val="00C67053"/>
    <w:rsid w:val="00C676E6"/>
    <w:rsid w:val="00C74B45"/>
    <w:rsid w:val="00C753F4"/>
    <w:rsid w:val="00C763FC"/>
    <w:rsid w:val="00C81AEB"/>
    <w:rsid w:val="00C81E67"/>
    <w:rsid w:val="00C820CF"/>
    <w:rsid w:val="00C828A0"/>
    <w:rsid w:val="00C836D0"/>
    <w:rsid w:val="00C84029"/>
    <w:rsid w:val="00C9350D"/>
    <w:rsid w:val="00C9480D"/>
    <w:rsid w:val="00C953FF"/>
    <w:rsid w:val="00C95BE8"/>
    <w:rsid w:val="00C970D4"/>
    <w:rsid w:val="00C97333"/>
    <w:rsid w:val="00C975CC"/>
    <w:rsid w:val="00C97DAF"/>
    <w:rsid w:val="00CA03B5"/>
    <w:rsid w:val="00CA0D6F"/>
    <w:rsid w:val="00CA28E6"/>
    <w:rsid w:val="00CA57B8"/>
    <w:rsid w:val="00CA5D48"/>
    <w:rsid w:val="00CA64E0"/>
    <w:rsid w:val="00CB42C7"/>
    <w:rsid w:val="00CB6C1B"/>
    <w:rsid w:val="00CC03D0"/>
    <w:rsid w:val="00CC071D"/>
    <w:rsid w:val="00CC2260"/>
    <w:rsid w:val="00CC7B7A"/>
    <w:rsid w:val="00CD040E"/>
    <w:rsid w:val="00CD138B"/>
    <w:rsid w:val="00CD1598"/>
    <w:rsid w:val="00CD226B"/>
    <w:rsid w:val="00CD5C17"/>
    <w:rsid w:val="00CD5C75"/>
    <w:rsid w:val="00CD5CF9"/>
    <w:rsid w:val="00CD757A"/>
    <w:rsid w:val="00CD7D9D"/>
    <w:rsid w:val="00CE0792"/>
    <w:rsid w:val="00CE0D02"/>
    <w:rsid w:val="00CE1528"/>
    <w:rsid w:val="00CE15E4"/>
    <w:rsid w:val="00CE1731"/>
    <w:rsid w:val="00CE3597"/>
    <w:rsid w:val="00CE4B8D"/>
    <w:rsid w:val="00CE570C"/>
    <w:rsid w:val="00CE6410"/>
    <w:rsid w:val="00CE6520"/>
    <w:rsid w:val="00CE6604"/>
    <w:rsid w:val="00CE79E6"/>
    <w:rsid w:val="00CF1401"/>
    <w:rsid w:val="00CF163C"/>
    <w:rsid w:val="00CF28BF"/>
    <w:rsid w:val="00CF2A78"/>
    <w:rsid w:val="00CF42C2"/>
    <w:rsid w:val="00D004FC"/>
    <w:rsid w:val="00D00E1F"/>
    <w:rsid w:val="00D00F12"/>
    <w:rsid w:val="00D03E42"/>
    <w:rsid w:val="00D057E6"/>
    <w:rsid w:val="00D06A7A"/>
    <w:rsid w:val="00D07463"/>
    <w:rsid w:val="00D07992"/>
    <w:rsid w:val="00D11499"/>
    <w:rsid w:val="00D1517D"/>
    <w:rsid w:val="00D20DD8"/>
    <w:rsid w:val="00D21E7A"/>
    <w:rsid w:val="00D21ECB"/>
    <w:rsid w:val="00D220A1"/>
    <w:rsid w:val="00D2249F"/>
    <w:rsid w:val="00D22AB0"/>
    <w:rsid w:val="00D274AA"/>
    <w:rsid w:val="00D3061A"/>
    <w:rsid w:val="00D30DD8"/>
    <w:rsid w:val="00D31B3E"/>
    <w:rsid w:val="00D31C1D"/>
    <w:rsid w:val="00D33B9D"/>
    <w:rsid w:val="00D34A3E"/>
    <w:rsid w:val="00D36A9B"/>
    <w:rsid w:val="00D40754"/>
    <w:rsid w:val="00D41A4A"/>
    <w:rsid w:val="00D42090"/>
    <w:rsid w:val="00D42708"/>
    <w:rsid w:val="00D4307C"/>
    <w:rsid w:val="00D4386A"/>
    <w:rsid w:val="00D43962"/>
    <w:rsid w:val="00D439CF"/>
    <w:rsid w:val="00D44009"/>
    <w:rsid w:val="00D45C0A"/>
    <w:rsid w:val="00D46655"/>
    <w:rsid w:val="00D468B0"/>
    <w:rsid w:val="00D47BD9"/>
    <w:rsid w:val="00D52427"/>
    <w:rsid w:val="00D52AA2"/>
    <w:rsid w:val="00D52AE0"/>
    <w:rsid w:val="00D56764"/>
    <w:rsid w:val="00D60375"/>
    <w:rsid w:val="00D60B9A"/>
    <w:rsid w:val="00D61178"/>
    <w:rsid w:val="00D613C7"/>
    <w:rsid w:val="00D61DB1"/>
    <w:rsid w:val="00D625A9"/>
    <w:rsid w:val="00D64719"/>
    <w:rsid w:val="00D64BAA"/>
    <w:rsid w:val="00D656E5"/>
    <w:rsid w:val="00D67326"/>
    <w:rsid w:val="00D67635"/>
    <w:rsid w:val="00D67EDE"/>
    <w:rsid w:val="00D7015B"/>
    <w:rsid w:val="00D70E9C"/>
    <w:rsid w:val="00D718FD"/>
    <w:rsid w:val="00D73249"/>
    <w:rsid w:val="00D73F7A"/>
    <w:rsid w:val="00D76C79"/>
    <w:rsid w:val="00D76F9A"/>
    <w:rsid w:val="00D77947"/>
    <w:rsid w:val="00D807A5"/>
    <w:rsid w:val="00D81843"/>
    <w:rsid w:val="00D84DDD"/>
    <w:rsid w:val="00D85361"/>
    <w:rsid w:val="00D85909"/>
    <w:rsid w:val="00D85A10"/>
    <w:rsid w:val="00D908CC"/>
    <w:rsid w:val="00D93CFE"/>
    <w:rsid w:val="00D94721"/>
    <w:rsid w:val="00D95F60"/>
    <w:rsid w:val="00D97D22"/>
    <w:rsid w:val="00DA021F"/>
    <w:rsid w:val="00DA0248"/>
    <w:rsid w:val="00DA10CE"/>
    <w:rsid w:val="00DA1285"/>
    <w:rsid w:val="00DA41CB"/>
    <w:rsid w:val="00DA4D0A"/>
    <w:rsid w:val="00DA4F2E"/>
    <w:rsid w:val="00DA53C5"/>
    <w:rsid w:val="00DA5F76"/>
    <w:rsid w:val="00DA6F77"/>
    <w:rsid w:val="00DA6FC0"/>
    <w:rsid w:val="00DB2D0B"/>
    <w:rsid w:val="00DB2F02"/>
    <w:rsid w:val="00DB2F20"/>
    <w:rsid w:val="00DB337D"/>
    <w:rsid w:val="00DB381D"/>
    <w:rsid w:val="00DB3F43"/>
    <w:rsid w:val="00DB547E"/>
    <w:rsid w:val="00DC04B3"/>
    <w:rsid w:val="00DC08FA"/>
    <w:rsid w:val="00DC0E88"/>
    <w:rsid w:val="00DC1573"/>
    <w:rsid w:val="00DC1F27"/>
    <w:rsid w:val="00DC2909"/>
    <w:rsid w:val="00DC5E94"/>
    <w:rsid w:val="00DC60E5"/>
    <w:rsid w:val="00DC696B"/>
    <w:rsid w:val="00DC72AA"/>
    <w:rsid w:val="00DD2E77"/>
    <w:rsid w:val="00DD3E42"/>
    <w:rsid w:val="00DD4AE0"/>
    <w:rsid w:val="00DD5BC3"/>
    <w:rsid w:val="00DD5C5D"/>
    <w:rsid w:val="00DD5E1C"/>
    <w:rsid w:val="00DD62E8"/>
    <w:rsid w:val="00DD6D29"/>
    <w:rsid w:val="00DD6FC9"/>
    <w:rsid w:val="00DD6FEC"/>
    <w:rsid w:val="00DD7F91"/>
    <w:rsid w:val="00DE06FA"/>
    <w:rsid w:val="00DE1F12"/>
    <w:rsid w:val="00DE3A55"/>
    <w:rsid w:val="00DE4BF2"/>
    <w:rsid w:val="00DE532A"/>
    <w:rsid w:val="00DE6024"/>
    <w:rsid w:val="00DE612F"/>
    <w:rsid w:val="00DF02C1"/>
    <w:rsid w:val="00DF0334"/>
    <w:rsid w:val="00DF0F2D"/>
    <w:rsid w:val="00DF10CC"/>
    <w:rsid w:val="00DF1967"/>
    <w:rsid w:val="00DF1DAC"/>
    <w:rsid w:val="00DF6C03"/>
    <w:rsid w:val="00DF6D99"/>
    <w:rsid w:val="00E00A1D"/>
    <w:rsid w:val="00E00C5E"/>
    <w:rsid w:val="00E014CA"/>
    <w:rsid w:val="00E024CC"/>
    <w:rsid w:val="00E029C2"/>
    <w:rsid w:val="00E0393E"/>
    <w:rsid w:val="00E03C67"/>
    <w:rsid w:val="00E04E72"/>
    <w:rsid w:val="00E12E3E"/>
    <w:rsid w:val="00E156B1"/>
    <w:rsid w:val="00E1590E"/>
    <w:rsid w:val="00E179D8"/>
    <w:rsid w:val="00E17A80"/>
    <w:rsid w:val="00E221E4"/>
    <w:rsid w:val="00E229CF"/>
    <w:rsid w:val="00E23AD2"/>
    <w:rsid w:val="00E23C5E"/>
    <w:rsid w:val="00E262E7"/>
    <w:rsid w:val="00E30E98"/>
    <w:rsid w:val="00E30FD0"/>
    <w:rsid w:val="00E31DAC"/>
    <w:rsid w:val="00E323FB"/>
    <w:rsid w:val="00E32C41"/>
    <w:rsid w:val="00E3308F"/>
    <w:rsid w:val="00E33A27"/>
    <w:rsid w:val="00E355C3"/>
    <w:rsid w:val="00E36CFD"/>
    <w:rsid w:val="00E3746C"/>
    <w:rsid w:val="00E405BD"/>
    <w:rsid w:val="00E40E76"/>
    <w:rsid w:val="00E42B4E"/>
    <w:rsid w:val="00E43582"/>
    <w:rsid w:val="00E4403D"/>
    <w:rsid w:val="00E46914"/>
    <w:rsid w:val="00E46C37"/>
    <w:rsid w:val="00E46C46"/>
    <w:rsid w:val="00E47C2F"/>
    <w:rsid w:val="00E50181"/>
    <w:rsid w:val="00E50F54"/>
    <w:rsid w:val="00E5188F"/>
    <w:rsid w:val="00E626D4"/>
    <w:rsid w:val="00E638E5"/>
    <w:rsid w:val="00E63E1A"/>
    <w:rsid w:val="00E64408"/>
    <w:rsid w:val="00E64F92"/>
    <w:rsid w:val="00E66D1C"/>
    <w:rsid w:val="00E66F57"/>
    <w:rsid w:val="00E73A2C"/>
    <w:rsid w:val="00E74B95"/>
    <w:rsid w:val="00E76DE9"/>
    <w:rsid w:val="00E8140B"/>
    <w:rsid w:val="00E83D04"/>
    <w:rsid w:val="00E8522E"/>
    <w:rsid w:val="00E86833"/>
    <w:rsid w:val="00E911A3"/>
    <w:rsid w:val="00E93A19"/>
    <w:rsid w:val="00E95BD6"/>
    <w:rsid w:val="00E97D6B"/>
    <w:rsid w:val="00EA1600"/>
    <w:rsid w:val="00EA1810"/>
    <w:rsid w:val="00EA20FF"/>
    <w:rsid w:val="00EA234C"/>
    <w:rsid w:val="00EA4341"/>
    <w:rsid w:val="00EA44EB"/>
    <w:rsid w:val="00EA58D7"/>
    <w:rsid w:val="00EA7C81"/>
    <w:rsid w:val="00EB0508"/>
    <w:rsid w:val="00EB1CEC"/>
    <w:rsid w:val="00EB20BB"/>
    <w:rsid w:val="00EB2F2F"/>
    <w:rsid w:val="00EB4F69"/>
    <w:rsid w:val="00EB5507"/>
    <w:rsid w:val="00EB5B7A"/>
    <w:rsid w:val="00EB6378"/>
    <w:rsid w:val="00EB7B81"/>
    <w:rsid w:val="00EC10EC"/>
    <w:rsid w:val="00EC125F"/>
    <w:rsid w:val="00EC1B0C"/>
    <w:rsid w:val="00EC1CAE"/>
    <w:rsid w:val="00EC28D2"/>
    <w:rsid w:val="00EC2BCD"/>
    <w:rsid w:val="00EC2C17"/>
    <w:rsid w:val="00EC6666"/>
    <w:rsid w:val="00ED2A8D"/>
    <w:rsid w:val="00ED37E9"/>
    <w:rsid w:val="00ED3EF0"/>
    <w:rsid w:val="00ED49EB"/>
    <w:rsid w:val="00ED579E"/>
    <w:rsid w:val="00ED5A24"/>
    <w:rsid w:val="00ED5E6A"/>
    <w:rsid w:val="00ED693F"/>
    <w:rsid w:val="00ED69A8"/>
    <w:rsid w:val="00ED79D7"/>
    <w:rsid w:val="00ED7D1B"/>
    <w:rsid w:val="00EE0D54"/>
    <w:rsid w:val="00EE1514"/>
    <w:rsid w:val="00EE3FCE"/>
    <w:rsid w:val="00EF042E"/>
    <w:rsid w:val="00EF4CD8"/>
    <w:rsid w:val="00EF5791"/>
    <w:rsid w:val="00EF70B9"/>
    <w:rsid w:val="00EF735D"/>
    <w:rsid w:val="00EF7FB6"/>
    <w:rsid w:val="00F001C2"/>
    <w:rsid w:val="00F027B6"/>
    <w:rsid w:val="00F02CF2"/>
    <w:rsid w:val="00F104ED"/>
    <w:rsid w:val="00F130DE"/>
    <w:rsid w:val="00F133BF"/>
    <w:rsid w:val="00F15BB4"/>
    <w:rsid w:val="00F171BD"/>
    <w:rsid w:val="00F202E7"/>
    <w:rsid w:val="00F22CBA"/>
    <w:rsid w:val="00F23DA6"/>
    <w:rsid w:val="00F240FA"/>
    <w:rsid w:val="00F26BAD"/>
    <w:rsid w:val="00F27065"/>
    <w:rsid w:val="00F31FED"/>
    <w:rsid w:val="00F32A73"/>
    <w:rsid w:val="00F34FFC"/>
    <w:rsid w:val="00F355C4"/>
    <w:rsid w:val="00F3635A"/>
    <w:rsid w:val="00F3748E"/>
    <w:rsid w:val="00F379B3"/>
    <w:rsid w:val="00F405B8"/>
    <w:rsid w:val="00F4162D"/>
    <w:rsid w:val="00F43740"/>
    <w:rsid w:val="00F445E4"/>
    <w:rsid w:val="00F44EF5"/>
    <w:rsid w:val="00F4640B"/>
    <w:rsid w:val="00F47161"/>
    <w:rsid w:val="00F478BA"/>
    <w:rsid w:val="00F52717"/>
    <w:rsid w:val="00F52D64"/>
    <w:rsid w:val="00F52FC4"/>
    <w:rsid w:val="00F5585E"/>
    <w:rsid w:val="00F56F7B"/>
    <w:rsid w:val="00F5742A"/>
    <w:rsid w:val="00F60001"/>
    <w:rsid w:val="00F60600"/>
    <w:rsid w:val="00F61FD2"/>
    <w:rsid w:val="00F626B6"/>
    <w:rsid w:val="00F64104"/>
    <w:rsid w:val="00F6500F"/>
    <w:rsid w:val="00F65642"/>
    <w:rsid w:val="00F665B8"/>
    <w:rsid w:val="00F708F1"/>
    <w:rsid w:val="00F71398"/>
    <w:rsid w:val="00F71901"/>
    <w:rsid w:val="00F71FFF"/>
    <w:rsid w:val="00F721E1"/>
    <w:rsid w:val="00F72305"/>
    <w:rsid w:val="00F72373"/>
    <w:rsid w:val="00F72641"/>
    <w:rsid w:val="00F756DE"/>
    <w:rsid w:val="00F7588D"/>
    <w:rsid w:val="00F75C09"/>
    <w:rsid w:val="00F76DC2"/>
    <w:rsid w:val="00F770B2"/>
    <w:rsid w:val="00F80835"/>
    <w:rsid w:val="00F8185C"/>
    <w:rsid w:val="00F818F6"/>
    <w:rsid w:val="00F823DC"/>
    <w:rsid w:val="00F85522"/>
    <w:rsid w:val="00F85D07"/>
    <w:rsid w:val="00F86460"/>
    <w:rsid w:val="00F86619"/>
    <w:rsid w:val="00F86FB4"/>
    <w:rsid w:val="00F87CD5"/>
    <w:rsid w:val="00F908EE"/>
    <w:rsid w:val="00F9218A"/>
    <w:rsid w:val="00F92552"/>
    <w:rsid w:val="00F93EBD"/>
    <w:rsid w:val="00F9427B"/>
    <w:rsid w:val="00F94A13"/>
    <w:rsid w:val="00F95344"/>
    <w:rsid w:val="00F96FBD"/>
    <w:rsid w:val="00F97078"/>
    <w:rsid w:val="00F97B9A"/>
    <w:rsid w:val="00FA15ED"/>
    <w:rsid w:val="00FA1A32"/>
    <w:rsid w:val="00FA203D"/>
    <w:rsid w:val="00FA60BC"/>
    <w:rsid w:val="00FA6606"/>
    <w:rsid w:val="00FB05B4"/>
    <w:rsid w:val="00FB31A2"/>
    <w:rsid w:val="00FB5596"/>
    <w:rsid w:val="00FB5BE3"/>
    <w:rsid w:val="00FB6878"/>
    <w:rsid w:val="00FC0A05"/>
    <w:rsid w:val="00FC0B4A"/>
    <w:rsid w:val="00FC0FA8"/>
    <w:rsid w:val="00FC10D3"/>
    <w:rsid w:val="00FC471A"/>
    <w:rsid w:val="00FD026B"/>
    <w:rsid w:val="00FD2084"/>
    <w:rsid w:val="00FD42AF"/>
    <w:rsid w:val="00FD4436"/>
    <w:rsid w:val="00FD4443"/>
    <w:rsid w:val="00FD4976"/>
    <w:rsid w:val="00FD5771"/>
    <w:rsid w:val="00FD6C07"/>
    <w:rsid w:val="00FD6EB2"/>
    <w:rsid w:val="00FD7081"/>
    <w:rsid w:val="00FE315C"/>
    <w:rsid w:val="00FE31E4"/>
    <w:rsid w:val="00FE3D9B"/>
    <w:rsid w:val="00FE3DA0"/>
    <w:rsid w:val="00FE6CBE"/>
    <w:rsid w:val="00FF0C98"/>
    <w:rsid w:val="00FF1B7D"/>
    <w:rsid w:val="00FF45FB"/>
    <w:rsid w:val="00FF50F6"/>
    <w:rsid w:val="00FF5BBD"/>
    <w:rsid w:val="00FF5CF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13"/>
    <w:pPr>
      <w:autoSpaceDE w:val="0"/>
      <w:autoSpaceDN w:val="0"/>
    </w:pPr>
    <w:rPr>
      <w:lang w:val="en-AU"/>
    </w:rPr>
  </w:style>
  <w:style w:type="paragraph" w:styleId="Heading1">
    <w:name w:val="heading 1"/>
    <w:basedOn w:val="Normal"/>
    <w:next w:val="Normal"/>
    <w:qFormat/>
    <w:rsid w:val="00F94A13"/>
    <w:pPr>
      <w:keepNext/>
      <w:jc w:val="center"/>
      <w:outlineLvl w:val="0"/>
    </w:pPr>
    <w:rPr>
      <w:rFonts w:ascii="Arial" w:hAnsi="Arial" w:cs="Arial"/>
      <w:b/>
      <w:bCs/>
      <w:sz w:val="32"/>
      <w:szCs w:val="32"/>
      <w:lang w:val="bg-BG"/>
    </w:rPr>
  </w:style>
  <w:style w:type="paragraph" w:styleId="Heading2">
    <w:name w:val="heading 2"/>
    <w:basedOn w:val="Normal"/>
    <w:next w:val="Normal"/>
    <w:link w:val="Heading2Char"/>
    <w:qFormat/>
    <w:rsid w:val="00F94A13"/>
    <w:pPr>
      <w:keepNext/>
      <w:pBdr>
        <w:bottom w:val="single" w:sz="12" w:space="1" w:color="auto"/>
      </w:pBdr>
      <w:jc w:val="center"/>
      <w:outlineLvl w:val="1"/>
    </w:pPr>
    <w:rPr>
      <w:rFonts w:ascii="Arial" w:hAnsi="Arial" w:cs="Arial"/>
      <w:b/>
      <w:bCs/>
      <w:sz w:val="28"/>
      <w:szCs w:val="28"/>
      <w:lang w:val="bg-BG"/>
    </w:rPr>
  </w:style>
  <w:style w:type="paragraph" w:styleId="Heading3">
    <w:name w:val="heading 3"/>
    <w:basedOn w:val="Normal"/>
    <w:next w:val="Normal"/>
    <w:qFormat/>
    <w:rsid w:val="00F94A13"/>
    <w:pPr>
      <w:keepNext/>
      <w:outlineLvl w:val="2"/>
    </w:pPr>
    <w:rPr>
      <w:rFonts w:ascii="Arial" w:hAnsi="Arial" w:cs="Arial"/>
      <w:sz w:val="28"/>
      <w:szCs w:val="28"/>
      <w:lang w:val="bg-BG"/>
    </w:rPr>
  </w:style>
  <w:style w:type="paragraph" w:styleId="Heading4">
    <w:name w:val="heading 4"/>
    <w:basedOn w:val="Normal"/>
    <w:next w:val="Normal"/>
    <w:qFormat/>
    <w:rsid w:val="00F94A13"/>
    <w:pPr>
      <w:keepNext/>
      <w:jc w:val="center"/>
      <w:outlineLvl w:val="3"/>
    </w:pPr>
    <w:rPr>
      <w:rFonts w:ascii="Arial" w:hAnsi="Arial" w:cs="Arial"/>
      <w:b/>
      <w:bCs/>
      <w:sz w:val="28"/>
      <w:szCs w:val="28"/>
      <w:lang w:val="en-US"/>
    </w:rPr>
  </w:style>
  <w:style w:type="paragraph" w:styleId="Heading5">
    <w:name w:val="heading 5"/>
    <w:basedOn w:val="Normal"/>
    <w:next w:val="Normal"/>
    <w:qFormat/>
    <w:rsid w:val="00F94A13"/>
    <w:pPr>
      <w:keepNext/>
      <w:ind w:left="720"/>
      <w:jc w:val="both"/>
      <w:outlineLvl w:val="4"/>
    </w:pPr>
    <w:rPr>
      <w:rFonts w:ascii="Arial" w:hAnsi="Arial" w:cs="Arial"/>
      <w:sz w:val="28"/>
      <w:szCs w:val="28"/>
      <w:lang w:val="bg-BG"/>
    </w:rPr>
  </w:style>
  <w:style w:type="paragraph" w:styleId="Heading6">
    <w:name w:val="heading 6"/>
    <w:basedOn w:val="Normal"/>
    <w:next w:val="Normal"/>
    <w:qFormat/>
    <w:rsid w:val="00F94A13"/>
    <w:pPr>
      <w:keepNext/>
      <w:ind w:firstLine="720"/>
      <w:jc w:val="both"/>
      <w:outlineLvl w:val="5"/>
    </w:pPr>
    <w:rPr>
      <w:rFonts w:ascii="Arial" w:hAnsi="Arial" w:cs="Arial"/>
      <w:sz w:val="28"/>
      <w:szCs w:val="28"/>
      <w:lang w:val="bg-BG"/>
    </w:rPr>
  </w:style>
  <w:style w:type="paragraph" w:styleId="Heading7">
    <w:name w:val="heading 7"/>
    <w:basedOn w:val="Normal"/>
    <w:next w:val="Normal"/>
    <w:qFormat/>
    <w:rsid w:val="00F94A13"/>
    <w:pPr>
      <w:keepNext/>
      <w:jc w:val="both"/>
      <w:outlineLvl w:val="6"/>
    </w:pPr>
    <w:rPr>
      <w:rFonts w:ascii="Arial" w:hAnsi="Arial" w:cs="Arial"/>
      <w:b/>
      <w:bCs/>
      <w:sz w:val="28"/>
      <w:szCs w:val="28"/>
      <w:lang w:val="bg-BG"/>
    </w:rPr>
  </w:style>
  <w:style w:type="paragraph" w:styleId="Heading8">
    <w:name w:val="heading 8"/>
    <w:basedOn w:val="Normal"/>
    <w:next w:val="Normal"/>
    <w:qFormat/>
    <w:rsid w:val="00F94A13"/>
    <w:pPr>
      <w:keepNext/>
      <w:ind w:left="360"/>
      <w:jc w:val="both"/>
      <w:outlineLvl w:val="7"/>
    </w:pPr>
    <w:rPr>
      <w:rFonts w:ascii="Arial" w:hAnsi="Arial" w:cs="Arial"/>
      <w:b/>
      <w:bCs/>
      <w:sz w:val="28"/>
      <w:szCs w:val="28"/>
      <w:lang w:val="bg-BG"/>
    </w:rPr>
  </w:style>
  <w:style w:type="paragraph" w:styleId="Heading9">
    <w:name w:val="heading 9"/>
    <w:basedOn w:val="Normal"/>
    <w:next w:val="Normal"/>
    <w:qFormat/>
    <w:rsid w:val="00F94A13"/>
    <w:pPr>
      <w:keepNext/>
      <w:jc w:val="center"/>
      <w:outlineLvl w:val="8"/>
    </w:pPr>
    <w:rPr>
      <w:rFonts w:ascii="Arial" w:hAnsi="Arial" w:cs="Arial"/>
      <w:sz w:val="40"/>
      <w:szCs w:val="4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94A13"/>
    <w:pPr>
      <w:spacing w:after="120" w:line="480" w:lineRule="auto"/>
    </w:pPr>
  </w:style>
  <w:style w:type="paragraph" w:styleId="BodyText">
    <w:name w:val="Body Text"/>
    <w:basedOn w:val="Normal"/>
    <w:rsid w:val="00F94A13"/>
    <w:pPr>
      <w:jc w:val="both"/>
    </w:pPr>
    <w:rPr>
      <w:rFonts w:ascii="Arial" w:hAnsi="Arial" w:cs="Arial"/>
      <w:sz w:val="28"/>
      <w:szCs w:val="28"/>
      <w:lang w:val="bg-BG"/>
    </w:rPr>
  </w:style>
  <w:style w:type="paragraph" w:styleId="BodyTextIndent2">
    <w:name w:val="Body Text Indent 2"/>
    <w:basedOn w:val="Normal"/>
    <w:semiHidden/>
    <w:rsid w:val="00F94A13"/>
    <w:pPr>
      <w:ind w:firstLine="720"/>
      <w:jc w:val="both"/>
    </w:pPr>
    <w:rPr>
      <w:rFonts w:ascii="Arial" w:hAnsi="Arial" w:cs="Arial"/>
      <w:sz w:val="28"/>
      <w:szCs w:val="28"/>
      <w:lang w:val="bg-BG"/>
    </w:rPr>
  </w:style>
  <w:style w:type="paragraph" w:styleId="BodyTextIndent3">
    <w:name w:val="Body Text Indent 3"/>
    <w:basedOn w:val="Normal"/>
    <w:semiHidden/>
    <w:rsid w:val="00F94A13"/>
    <w:pPr>
      <w:ind w:left="360"/>
      <w:jc w:val="both"/>
    </w:pPr>
    <w:rPr>
      <w:rFonts w:ascii="Arial" w:hAnsi="Arial" w:cs="Arial"/>
      <w:sz w:val="28"/>
      <w:szCs w:val="28"/>
      <w:lang w:val="bg-BG"/>
    </w:rPr>
  </w:style>
  <w:style w:type="paragraph" w:styleId="Header">
    <w:name w:val="header"/>
    <w:aliases w:val=" Char2,even,Header Char1,Header Char Char,Char5 Char Char,Char5 Char1 Char,Char2 Char1 Char,Header Char1 Char,Header Char Char Char,Char5 Char Char Char,Char2 Char Char Char,Char2 Char,Char5 Char, Char5 Char Char, Char5 Char1 Char, Cha,Char2"/>
    <w:basedOn w:val="Normal"/>
    <w:rsid w:val="00F94A13"/>
    <w:pPr>
      <w:tabs>
        <w:tab w:val="center" w:pos="4153"/>
        <w:tab w:val="right" w:pos="8306"/>
      </w:tabs>
    </w:pPr>
    <w:rPr>
      <w:rFonts w:ascii="Hebar" w:hAnsi="Hebar" w:cs="Hebar"/>
      <w:sz w:val="24"/>
      <w:szCs w:val="24"/>
      <w:lang w:val="en-GB"/>
    </w:rPr>
  </w:style>
  <w:style w:type="paragraph" w:styleId="Title">
    <w:name w:val="Title"/>
    <w:aliases w:val="Char Char"/>
    <w:basedOn w:val="Normal"/>
    <w:qFormat/>
    <w:rsid w:val="00F94A13"/>
    <w:pPr>
      <w:pBdr>
        <w:bottom w:val="single" w:sz="12" w:space="1" w:color="auto"/>
      </w:pBdr>
      <w:jc w:val="center"/>
    </w:pPr>
    <w:rPr>
      <w:rFonts w:ascii="Arial" w:hAnsi="Arial"/>
      <w:b/>
      <w:bCs/>
      <w:sz w:val="36"/>
      <w:szCs w:val="36"/>
    </w:rPr>
  </w:style>
  <w:style w:type="paragraph" w:styleId="Subtitle">
    <w:name w:val="Subtitle"/>
    <w:basedOn w:val="Normal"/>
    <w:qFormat/>
    <w:rsid w:val="00F94A13"/>
    <w:pPr>
      <w:pBdr>
        <w:bottom w:val="single" w:sz="12" w:space="1" w:color="auto"/>
      </w:pBdr>
      <w:spacing w:line="360" w:lineRule="auto"/>
      <w:jc w:val="center"/>
    </w:pPr>
    <w:rPr>
      <w:rFonts w:ascii="Arial" w:hAnsi="Arial" w:cs="Arial"/>
      <w:b/>
      <w:bCs/>
      <w:sz w:val="32"/>
      <w:szCs w:val="32"/>
      <w:lang w:val="bg-BG"/>
    </w:rPr>
  </w:style>
  <w:style w:type="character" w:styleId="PageNumber">
    <w:name w:val="page number"/>
    <w:basedOn w:val="DefaultParagraphFont"/>
    <w:semiHidden/>
    <w:rsid w:val="00F94A13"/>
  </w:style>
  <w:style w:type="paragraph" w:customStyle="1" w:styleId="BodyText21">
    <w:name w:val="Body Text 21"/>
    <w:basedOn w:val="Normal"/>
    <w:rsid w:val="00F94A13"/>
    <w:pPr>
      <w:spacing w:line="360" w:lineRule="atLeast"/>
      <w:jc w:val="center"/>
    </w:pPr>
    <w:rPr>
      <w:rFonts w:ascii="Arial" w:hAnsi="Arial" w:cs="Arial"/>
      <w:b/>
      <w:bCs/>
      <w:sz w:val="32"/>
      <w:szCs w:val="32"/>
      <w:lang w:val="bg-BG"/>
    </w:rPr>
  </w:style>
  <w:style w:type="paragraph" w:styleId="BodyText3">
    <w:name w:val="Body Text 3"/>
    <w:basedOn w:val="Normal"/>
    <w:link w:val="BodyText3Char"/>
    <w:semiHidden/>
    <w:rsid w:val="00F94A13"/>
    <w:pPr>
      <w:jc w:val="center"/>
    </w:pPr>
    <w:rPr>
      <w:rFonts w:ascii="Arial" w:hAnsi="Arial" w:cs="Arial"/>
      <w:b/>
      <w:bCs/>
      <w:sz w:val="26"/>
      <w:szCs w:val="26"/>
      <w:lang w:val="bg-BG"/>
    </w:rPr>
  </w:style>
  <w:style w:type="paragraph" w:styleId="Footer">
    <w:name w:val="footer"/>
    <w:basedOn w:val="Normal"/>
    <w:semiHidden/>
    <w:rsid w:val="00F94A13"/>
    <w:pPr>
      <w:tabs>
        <w:tab w:val="center" w:pos="4153"/>
        <w:tab w:val="right" w:pos="8306"/>
      </w:tabs>
    </w:pPr>
  </w:style>
  <w:style w:type="character" w:styleId="CommentReference">
    <w:name w:val="annotation reference"/>
    <w:basedOn w:val="DefaultParagraphFont"/>
    <w:rsid w:val="00F94A13"/>
    <w:rPr>
      <w:sz w:val="16"/>
      <w:szCs w:val="16"/>
    </w:rPr>
  </w:style>
  <w:style w:type="paragraph" w:styleId="CommentText">
    <w:name w:val="annotation text"/>
    <w:basedOn w:val="Normal"/>
    <w:link w:val="CommentTextChar"/>
    <w:rsid w:val="00F94A13"/>
  </w:style>
  <w:style w:type="paragraph" w:customStyle="1" w:styleId="BodyText23">
    <w:name w:val="Body Text 23"/>
    <w:basedOn w:val="Normal"/>
    <w:rsid w:val="00F94A13"/>
    <w:pPr>
      <w:spacing w:line="360" w:lineRule="auto"/>
      <w:ind w:firstLine="720"/>
    </w:pPr>
    <w:rPr>
      <w:rFonts w:ascii="Arial" w:hAnsi="Arial" w:cs="Arial"/>
      <w:sz w:val="24"/>
      <w:szCs w:val="24"/>
      <w:lang w:val="bg-BG"/>
    </w:rPr>
  </w:style>
  <w:style w:type="paragraph" w:customStyle="1" w:styleId="BodyText22">
    <w:name w:val="Body Text 22"/>
    <w:basedOn w:val="Normal"/>
    <w:rsid w:val="00F94A13"/>
    <w:pPr>
      <w:ind w:firstLine="720"/>
      <w:jc w:val="both"/>
    </w:pPr>
    <w:rPr>
      <w:sz w:val="28"/>
      <w:szCs w:val="28"/>
      <w:lang w:val="bg-BG"/>
    </w:rPr>
  </w:style>
  <w:style w:type="paragraph" w:styleId="PlainText">
    <w:name w:val="Plain Text"/>
    <w:basedOn w:val="Normal"/>
    <w:semiHidden/>
    <w:rsid w:val="00F94A13"/>
    <w:rPr>
      <w:rFonts w:ascii="Courier New" w:hAnsi="Courier New" w:cs="Courier New"/>
      <w:lang w:val="en-US"/>
    </w:rPr>
  </w:style>
  <w:style w:type="paragraph" w:customStyle="1" w:styleId="1">
    <w:name w:val="Изнесен текст1"/>
    <w:basedOn w:val="Normal"/>
    <w:semiHidden/>
    <w:rsid w:val="00F94A13"/>
    <w:rPr>
      <w:rFonts w:ascii="Tahoma" w:hAnsi="Tahoma" w:cs="Tahoma"/>
      <w:sz w:val="16"/>
      <w:szCs w:val="16"/>
      <w:lang w:val="bg-BG"/>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fn,singl"/>
    <w:basedOn w:val="Normal"/>
    <w:uiPriority w:val="99"/>
    <w:rsid w:val="00F94A13"/>
    <w:pPr>
      <w:autoSpaceDE/>
      <w:autoSpaceDN/>
    </w:pPr>
    <w:rPr>
      <w:lang w:val="bg-BG" w:eastAsia="en-US"/>
    </w:rPr>
  </w:style>
  <w:style w:type="character" w:styleId="Hyperlink">
    <w:name w:val="Hyperlink"/>
    <w:basedOn w:val="DefaultParagraphFont"/>
    <w:uiPriority w:val="99"/>
    <w:rsid w:val="00F94A13"/>
    <w:rPr>
      <w:color w:val="0000FF"/>
      <w:u w:val="single"/>
    </w:rPr>
  </w:style>
  <w:style w:type="paragraph" w:styleId="BodyText2">
    <w:name w:val="Body Text 2"/>
    <w:basedOn w:val="Normal"/>
    <w:link w:val="BodyText2Char"/>
    <w:uiPriority w:val="99"/>
    <w:semiHidden/>
    <w:rsid w:val="00F94A13"/>
    <w:pPr>
      <w:spacing w:after="120" w:line="480" w:lineRule="auto"/>
    </w:pPr>
  </w:style>
  <w:style w:type="paragraph" w:customStyle="1" w:styleId="firstline">
    <w:name w:val="firstline"/>
    <w:basedOn w:val="Normal"/>
    <w:rsid w:val="00F94A13"/>
    <w:pPr>
      <w:autoSpaceDE/>
      <w:autoSpaceDN/>
      <w:spacing w:line="240" w:lineRule="atLeast"/>
      <w:ind w:firstLine="640"/>
      <w:jc w:val="both"/>
    </w:pPr>
    <w:rPr>
      <w:rFonts w:ascii="Arial" w:hAnsi="Arial" w:cs="Arial"/>
      <w:color w:val="000000"/>
      <w:sz w:val="24"/>
      <w:szCs w:val="24"/>
      <w:lang w:val="bg-BG"/>
    </w:rPr>
  </w:style>
  <w:style w:type="paragraph" w:customStyle="1" w:styleId="quotebullet1">
    <w:name w:val="quote bullet 1"/>
    <w:basedOn w:val="Normal"/>
    <w:rsid w:val="00F94A13"/>
    <w:pPr>
      <w:numPr>
        <w:numId w:val="1"/>
      </w:numPr>
      <w:autoSpaceDE/>
      <w:autoSpaceDN/>
    </w:pPr>
    <w:rPr>
      <w:rFonts w:ascii="Tahoma" w:hAnsi="Tahoma"/>
      <w:sz w:val="22"/>
      <w:lang w:val="en-US" w:eastAsia="en-US"/>
    </w:rPr>
  </w:style>
  <w:style w:type="paragraph" w:customStyle="1" w:styleId="Style3">
    <w:name w:val="Style3"/>
    <w:basedOn w:val="Normal"/>
    <w:rsid w:val="00F94A13"/>
    <w:pPr>
      <w:widowControl w:val="0"/>
      <w:adjustRightInd w:val="0"/>
      <w:spacing w:line="202" w:lineRule="exact"/>
      <w:jc w:val="both"/>
    </w:pPr>
    <w:rPr>
      <w:sz w:val="24"/>
      <w:szCs w:val="24"/>
      <w:lang w:val="en-US" w:eastAsia="en-US"/>
    </w:rPr>
  </w:style>
  <w:style w:type="paragraph" w:customStyle="1" w:styleId="Style5">
    <w:name w:val="Style5"/>
    <w:basedOn w:val="Normal"/>
    <w:rsid w:val="00F94A13"/>
    <w:pPr>
      <w:widowControl w:val="0"/>
      <w:adjustRightInd w:val="0"/>
      <w:spacing w:line="206" w:lineRule="exact"/>
      <w:ind w:firstLine="178"/>
      <w:jc w:val="both"/>
    </w:pPr>
    <w:rPr>
      <w:sz w:val="24"/>
      <w:szCs w:val="24"/>
      <w:lang w:val="en-US" w:eastAsia="en-US"/>
    </w:rPr>
  </w:style>
  <w:style w:type="paragraph" w:customStyle="1" w:styleId="Style6">
    <w:name w:val="Style6"/>
    <w:basedOn w:val="Normal"/>
    <w:rsid w:val="00F94A13"/>
    <w:pPr>
      <w:widowControl w:val="0"/>
      <w:adjustRightInd w:val="0"/>
      <w:spacing w:line="186" w:lineRule="exact"/>
      <w:ind w:firstLine="182"/>
      <w:jc w:val="both"/>
    </w:pPr>
    <w:rPr>
      <w:sz w:val="24"/>
      <w:szCs w:val="24"/>
      <w:lang w:val="en-US" w:eastAsia="en-US"/>
    </w:rPr>
  </w:style>
  <w:style w:type="character" w:customStyle="1" w:styleId="FontStyle16">
    <w:name w:val="Font Style16"/>
    <w:basedOn w:val="DefaultParagraphFont"/>
    <w:rsid w:val="00F94A13"/>
    <w:rPr>
      <w:rFonts w:ascii="Times New Roman" w:hAnsi="Times New Roman" w:cs="Times New Roman"/>
      <w:sz w:val="20"/>
      <w:szCs w:val="20"/>
    </w:rPr>
  </w:style>
  <w:style w:type="paragraph" w:customStyle="1" w:styleId="Char1CharCharCharCharCharChar1CharCharCharCharCharCharCharCharCharCharCharChar">
    <w:name w:val="Char1 Char Char Char Char Char Char Знак Знак1 Char Char Знак Знак Char Char Char Char Char Char Char Char Char Char"/>
    <w:basedOn w:val="Normal"/>
    <w:rsid w:val="00F94A13"/>
    <w:pPr>
      <w:tabs>
        <w:tab w:val="left" w:pos="709"/>
      </w:tabs>
      <w:autoSpaceDE/>
      <w:autoSpaceDN/>
    </w:pPr>
    <w:rPr>
      <w:rFonts w:ascii="Tahoma" w:hAnsi="Tahoma"/>
      <w:sz w:val="24"/>
      <w:szCs w:val="24"/>
      <w:lang w:val="pl-PL" w:eastAsia="pl-PL"/>
    </w:rPr>
  </w:style>
  <w:style w:type="paragraph" w:customStyle="1" w:styleId="Style7">
    <w:name w:val="Style7"/>
    <w:basedOn w:val="Normal"/>
    <w:rsid w:val="00F94A13"/>
    <w:pPr>
      <w:widowControl w:val="0"/>
      <w:adjustRightInd w:val="0"/>
      <w:spacing w:line="234" w:lineRule="exact"/>
      <w:jc w:val="both"/>
    </w:pPr>
    <w:rPr>
      <w:rFonts w:ascii="Arial" w:hAnsi="Arial" w:cs="Arial"/>
      <w:sz w:val="24"/>
      <w:szCs w:val="24"/>
      <w:lang w:val="bg-BG"/>
    </w:rPr>
  </w:style>
  <w:style w:type="character" w:customStyle="1" w:styleId="FontStyle18">
    <w:name w:val="Font Style18"/>
    <w:basedOn w:val="DefaultParagraphFont"/>
    <w:rsid w:val="00F94A13"/>
    <w:rPr>
      <w:rFonts w:ascii="Cambria" w:hAnsi="Cambria" w:cs="Cambria"/>
      <w:sz w:val="18"/>
      <w:szCs w:val="18"/>
    </w:rPr>
  </w:style>
  <w:style w:type="paragraph" w:customStyle="1" w:styleId="Style4">
    <w:name w:val="Style4"/>
    <w:basedOn w:val="Normal"/>
    <w:rsid w:val="00F94A13"/>
    <w:pPr>
      <w:widowControl w:val="0"/>
      <w:adjustRightInd w:val="0"/>
      <w:spacing w:line="233" w:lineRule="exact"/>
      <w:ind w:firstLine="312"/>
      <w:jc w:val="both"/>
    </w:pPr>
    <w:rPr>
      <w:rFonts w:ascii="Cambria" w:hAnsi="Cambria"/>
      <w:sz w:val="24"/>
      <w:szCs w:val="24"/>
      <w:lang w:val="en-US" w:eastAsia="en-US"/>
    </w:rPr>
  </w:style>
  <w:style w:type="paragraph" w:customStyle="1" w:styleId="Style9">
    <w:name w:val="Style9"/>
    <w:basedOn w:val="Normal"/>
    <w:rsid w:val="00F94A13"/>
    <w:pPr>
      <w:widowControl w:val="0"/>
      <w:adjustRightInd w:val="0"/>
      <w:spacing w:line="232" w:lineRule="exact"/>
      <w:jc w:val="both"/>
    </w:pPr>
    <w:rPr>
      <w:rFonts w:ascii="Cambria" w:hAnsi="Cambria"/>
      <w:sz w:val="24"/>
      <w:szCs w:val="24"/>
      <w:lang w:val="en-US" w:eastAsia="en-US"/>
    </w:rPr>
  </w:style>
  <w:style w:type="character" w:customStyle="1" w:styleId="FontStyle13">
    <w:name w:val="Font Style13"/>
    <w:basedOn w:val="DefaultParagraphFont"/>
    <w:rsid w:val="00F94A13"/>
    <w:rPr>
      <w:rFonts w:ascii="Cambria" w:hAnsi="Cambria" w:cs="Cambria"/>
      <w:i/>
      <w:iCs/>
      <w:spacing w:val="-20"/>
      <w:sz w:val="18"/>
      <w:szCs w:val="18"/>
    </w:rPr>
  </w:style>
  <w:style w:type="character" w:customStyle="1" w:styleId="FontStyle17">
    <w:name w:val="Font Style17"/>
    <w:basedOn w:val="DefaultParagraphFont"/>
    <w:rsid w:val="00F94A13"/>
    <w:rPr>
      <w:rFonts w:ascii="Cambria" w:hAnsi="Cambria" w:cs="Cambria"/>
      <w:b/>
      <w:bCs/>
      <w:spacing w:val="-10"/>
      <w:sz w:val="20"/>
      <w:szCs w:val="20"/>
    </w:rPr>
  </w:style>
  <w:style w:type="character" w:customStyle="1" w:styleId="FontStyle19">
    <w:name w:val="Font Style19"/>
    <w:basedOn w:val="DefaultParagraphFont"/>
    <w:rsid w:val="00F94A13"/>
    <w:rPr>
      <w:rFonts w:ascii="Cambria" w:hAnsi="Cambria" w:cs="Cambria"/>
      <w:sz w:val="22"/>
      <w:szCs w:val="22"/>
    </w:rPr>
  </w:style>
  <w:style w:type="paragraph" w:customStyle="1" w:styleId="Char1CharCharCharCharCharChar1CharCharCharCharCharCharCharCharCharCharCharChar0">
    <w:name w:val="Char1 Char Char Char Char Char Char Знак Знак1 Char Char Знак Знак Char Char Char Char Char Char Char Char Char Char"/>
    <w:basedOn w:val="Normal"/>
    <w:rsid w:val="00F94A13"/>
    <w:pPr>
      <w:tabs>
        <w:tab w:val="left" w:pos="709"/>
      </w:tabs>
      <w:autoSpaceDE/>
      <w:autoSpaceDN/>
    </w:pPr>
    <w:rPr>
      <w:rFonts w:ascii="Tahoma" w:hAnsi="Tahoma"/>
      <w:sz w:val="24"/>
      <w:szCs w:val="24"/>
      <w:lang w:val="pl-PL" w:eastAsia="pl-PL"/>
    </w:rPr>
  </w:style>
  <w:style w:type="paragraph" w:styleId="DocumentMap">
    <w:name w:val="Document Map"/>
    <w:basedOn w:val="Normal"/>
    <w:semiHidden/>
    <w:rsid w:val="00F94A13"/>
    <w:pPr>
      <w:shd w:val="clear" w:color="auto" w:fill="000080"/>
    </w:pPr>
    <w:rPr>
      <w:rFonts w:ascii="Tahoma" w:hAnsi="Tahoma" w:cs="Tahoma"/>
    </w:rPr>
  </w:style>
  <w:style w:type="paragraph" w:styleId="BalloonText">
    <w:name w:val="Balloon Text"/>
    <w:basedOn w:val="Normal"/>
    <w:semiHidden/>
    <w:rsid w:val="00F94A13"/>
    <w:rPr>
      <w:rFonts w:ascii="Tahoma" w:hAnsi="Tahoma" w:cs="Tahoma"/>
      <w:sz w:val="16"/>
      <w:szCs w:val="16"/>
    </w:rPr>
  </w:style>
  <w:style w:type="paragraph" w:styleId="NormalWeb">
    <w:name w:val="Normal (Web)"/>
    <w:basedOn w:val="Normal"/>
    <w:uiPriority w:val="99"/>
    <w:rsid w:val="00F94A13"/>
    <w:pPr>
      <w:autoSpaceDE/>
      <w:autoSpaceDN/>
      <w:ind w:firstLine="990"/>
      <w:jc w:val="both"/>
    </w:pPr>
    <w:rPr>
      <w:color w:val="000000"/>
      <w:sz w:val="24"/>
      <w:szCs w:val="24"/>
      <w:lang w:val="bg-BG"/>
    </w:rPr>
  </w:style>
  <w:style w:type="character" w:customStyle="1" w:styleId="a">
    <w:name w:val="Основен текст_"/>
    <w:rsid w:val="00F94A13"/>
    <w:rPr>
      <w:rFonts w:ascii="Verdana" w:hAnsi="Verdana"/>
      <w:sz w:val="19"/>
      <w:szCs w:val="19"/>
    </w:rPr>
  </w:style>
  <w:style w:type="paragraph" w:customStyle="1" w:styleId="a0">
    <w:name w:val="Основен текст"/>
    <w:basedOn w:val="Normal"/>
    <w:rsid w:val="00F94A13"/>
    <w:pPr>
      <w:autoSpaceDE/>
      <w:autoSpaceDN/>
      <w:spacing w:line="240" w:lineRule="atLeast"/>
      <w:ind w:hanging="1420"/>
    </w:pPr>
    <w:rPr>
      <w:rFonts w:ascii="Verdana" w:hAnsi="Verdana"/>
      <w:sz w:val="19"/>
      <w:szCs w:val="19"/>
    </w:rPr>
  </w:style>
  <w:style w:type="paragraph" w:styleId="ListParagraph">
    <w:name w:val="List Paragraph"/>
    <w:basedOn w:val="Normal"/>
    <w:link w:val="ListParagraphChar"/>
    <w:qFormat/>
    <w:rsid w:val="00F94A13"/>
    <w:pPr>
      <w:autoSpaceDE/>
      <w:autoSpaceDN/>
      <w:spacing w:after="200" w:line="276" w:lineRule="auto"/>
      <w:ind w:left="720"/>
    </w:pPr>
    <w:rPr>
      <w:sz w:val="24"/>
      <w:szCs w:val="24"/>
      <w:lang w:val="bg-BG"/>
    </w:rPr>
  </w:style>
  <w:style w:type="character" w:customStyle="1" w:styleId="alt">
    <w:name w:val="al_t"/>
    <w:basedOn w:val="DefaultParagraphFont"/>
    <w:rsid w:val="00F94A13"/>
  </w:style>
  <w:style w:type="character" w:customStyle="1" w:styleId="ala">
    <w:name w:val="al_a"/>
    <w:basedOn w:val="DefaultParagraphFont"/>
    <w:rsid w:val="00F94A13"/>
  </w:style>
  <w:style w:type="character" w:customStyle="1" w:styleId="alcapt">
    <w:name w:val="al_capt"/>
    <w:basedOn w:val="DefaultParagraphFont"/>
    <w:rsid w:val="00F94A13"/>
  </w:style>
  <w:style w:type="character" w:customStyle="1" w:styleId="subparinclink">
    <w:name w:val="subparinclink"/>
    <w:basedOn w:val="DefaultParagraphFont"/>
    <w:rsid w:val="00F94A13"/>
  </w:style>
  <w:style w:type="character" w:customStyle="1" w:styleId="alt2">
    <w:name w:val="al_t2"/>
    <w:basedOn w:val="DefaultParagraphFont"/>
    <w:rsid w:val="00F94A13"/>
    <w:rPr>
      <w:vanish w:val="0"/>
      <w:webHidden w:val="0"/>
      <w:specVanish w:val="0"/>
    </w:rPr>
  </w:style>
  <w:style w:type="character" w:customStyle="1" w:styleId="ala2">
    <w:name w:val="al_a2"/>
    <w:basedOn w:val="DefaultParagraphFont"/>
    <w:rsid w:val="00F94A13"/>
    <w:rPr>
      <w:vanish w:val="0"/>
      <w:webHidden w:val="0"/>
      <w:specVanish w:val="0"/>
    </w:rPr>
  </w:style>
  <w:style w:type="character" w:customStyle="1" w:styleId="BodyTextChar">
    <w:name w:val="Body Text Char"/>
    <w:basedOn w:val="DefaultParagraphFont"/>
    <w:semiHidden/>
    <w:rsid w:val="00F94A13"/>
    <w:rPr>
      <w:rFonts w:ascii="Arial" w:hAnsi="Arial" w:cs="Arial"/>
      <w:sz w:val="28"/>
      <w:szCs w:val="28"/>
    </w:rPr>
  </w:style>
  <w:style w:type="character" w:customStyle="1" w:styleId="timark">
    <w:name w:val="timark"/>
    <w:basedOn w:val="DefaultParagraphFont"/>
    <w:rsid w:val="00F94A13"/>
  </w:style>
  <w:style w:type="character" w:customStyle="1" w:styleId="HeaderChar">
    <w:name w:val="Header Char"/>
    <w:aliases w:val=" Char2 Char,even Char,Header Char1 Char1,Header Char Char Char1,Char5 Char Char Char1,Char5 Char1 Char Char,Char2 Char1 Char Char,Header Char1 Char Char,Header Char Char Char Char,Char5 Char Char Char Char,Char2 Char Char Char Char, Cha Char"/>
    <w:basedOn w:val="DefaultParagraphFont"/>
    <w:locked/>
    <w:rsid w:val="00F94A13"/>
    <w:rPr>
      <w:rFonts w:ascii="Hebar" w:hAnsi="Hebar" w:cs="Hebar"/>
      <w:noProof w:val="0"/>
      <w:sz w:val="24"/>
      <w:szCs w:val="24"/>
      <w:lang w:val="en-GB"/>
    </w:rPr>
  </w:style>
  <w:style w:type="character" w:styleId="FootnoteReference">
    <w:name w:val="footnote reference"/>
    <w:aliases w:val="Footnote symbol"/>
    <w:basedOn w:val="DefaultParagraphFont"/>
    <w:uiPriority w:val="99"/>
    <w:rsid w:val="00F94A13"/>
    <w:rPr>
      <w:vertAlign w:val="superscript"/>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fn Char"/>
    <w:basedOn w:val="DefaultParagraphFont"/>
    <w:uiPriority w:val="99"/>
    <w:locked/>
    <w:rsid w:val="00F94A13"/>
    <w:rPr>
      <w:lang w:eastAsia="en-US"/>
    </w:rPr>
  </w:style>
  <w:style w:type="character" w:customStyle="1" w:styleId="newdocreference1">
    <w:name w:val="newdocreference1"/>
    <w:rsid w:val="00F94A13"/>
    <w:rPr>
      <w:color w:val="0000FF"/>
      <w:u w:val="single"/>
    </w:rPr>
  </w:style>
  <w:style w:type="character" w:customStyle="1" w:styleId="alcapt2">
    <w:name w:val="al_capt2"/>
    <w:rsid w:val="00F94A13"/>
    <w:rPr>
      <w:i/>
      <w:iCs/>
    </w:rPr>
  </w:style>
  <w:style w:type="character" w:customStyle="1" w:styleId="TitleChar1">
    <w:name w:val="Title Char1"/>
    <w:aliases w:val="Char Char Char3"/>
    <w:locked/>
    <w:rsid w:val="00F94A13"/>
    <w:rPr>
      <w:rFonts w:ascii="Arial" w:hAnsi="Arial" w:cs="Arial"/>
      <w:b/>
      <w:bCs/>
      <w:sz w:val="36"/>
      <w:szCs w:val="36"/>
    </w:rPr>
  </w:style>
  <w:style w:type="character" w:customStyle="1" w:styleId="Heading1Char">
    <w:name w:val="Heading 1 Char"/>
    <w:aliases w:val="Heading 1 Char Char Знак Знак Char,Heading 1 Char Char Знак Char"/>
    <w:basedOn w:val="DefaultParagraphFont"/>
    <w:rsid w:val="00F94A13"/>
    <w:rPr>
      <w:rFonts w:ascii="Arial" w:hAnsi="Arial" w:cs="Arial"/>
      <w:b/>
      <w:bCs/>
      <w:sz w:val="32"/>
      <w:szCs w:val="32"/>
    </w:rPr>
  </w:style>
  <w:style w:type="character" w:customStyle="1" w:styleId="Heading5Char">
    <w:name w:val="Heading 5 Char"/>
    <w:basedOn w:val="DefaultParagraphFont"/>
    <w:rsid w:val="00F94A13"/>
    <w:rPr>
      <w:rFonts w:ascii="Arial" w:hAnsi="Arial" w:cs="Arial"/>
      <w:sz w:val="28"/>
      <w:szCs w:val="28"/>
    </w:rPr>
  </w:style>
  <w:style w:type="paragraph" w:customStyle="1" w:styleId="western">
    <w:name w:val="western"/>
    <w:basedOn w:val="Normal"/>
    <w:rsid w:val="00DF1967"/>
    <w:pPr>
      <w:autoSpaceDE/>
      <w:autoSpaceDN/>
      <w:spacing w:before="100" w:beforeAutospacing="1"/>
      <w:jc w:val="both"/>
    </w:pPr>
    <w:rPr>
      <w:sz w:val="24"/>
      <w:szCs w:val="24"/>
      <w:lang w:val="bg-BG" w:bidi="my-MM"/>
    </w:rPr>
  </w:style>
  <w:style w:type="paragraph" w:customStyle="1" w:styleId="Annexetitre">
    <w:name w:val="Annexe titre"/>
    <w:basedOn w:val="Normal"/>
    <w:next w:val="Normal"/>
    <w:rsid w:val="00E179D8"/>
    <w:pPr>
      <w:autoSpaceDE/>
      <w:autoSpaceDN/>
      <w:spacing w:before="120" w:after="120"/>
      <w:jc w:val="center"/>
    </w:pPr>
    <w:rPr>
      <w:rFonts w:eastAsia="Calibri"/>
      <w:b/>
      <w:sz w:val="24"/>
      <w:szCs w:val="22"/>
      <w:u w:val="single"/>
      <w:lang w:val="bg-BG"/>
    </w:rPr>
  </w:style>
  <w:style w:type="paragraph" w:customStyle="1" w:styleId="Char1CharCharCharCharCharChar1CharCharCharCharCharCharCharCharCharCharCharChar1">
    <w:name w:val="Char1 Char Char Char Char Char Char Знак Знак1 Char Char Знак Знак Char Char Char Char Char Char Char Char Char Char"/>
    <w:basedOn w:val="Normal"/>
    <w:rsid w:val="00681814"/>
    <w:pPr>
      <w:tabs>
        <w:tab w:val="left" w:pos="709"/>
      </w:tabs>
      <w:autoSpaceDE/>
      <w:autoSpaceDN/>
    </w:pPr>
    <w:rPr>
      <w:rFonts w:ascii="Tahoma" w:hAnsi="Tahoma"/>
      <w:sz w:val="24"/>
      <w:szCs w:val="24"/>
      <w:lang w:val="pl-PL" w:eastAsia="pl-PL"/>
    </w:rPr>
  </w:style>
  <w:style w:type="paragraph" w:customStyle="1" w:styleId="title1">
    <w:name w:val="title1"/>
    <w:basedOn w:val="Normal"/>
    <w:rsid w:val="00942C23"/>
    <w:pPr>
      <w:suppressAutoHyphens/>
      <w:autoSpaceDE/>
      <w:autoSpaceDN/>
      <w:spacing w:after="280"/>
      <w:jc w:val="center"/>
      <w:textAlignment w:val="center"/>
    </w:pPr>
    <w:rPr>
      <w:b/>
      <w:bCs/>
      <w:sz w:val="30"/>
      <w:szCs w:val="30"/>
      <w:lang w:val="bg-BG" w:eastAsia="ar-SA"/>
    </w:rPr>
  </w:style>
  <w:style w:type="character" w:customStyle="1" w:styleId="parsupercapt2">
    <w:name w:val="par_super_capt2"/>
    <w:rsid w:val="005D625C"/>
    <w:rPr>
      <w:vanish w:val="0"/>
      <w:webHidden w:val="0"/>
      <w:specVanish w:val="0"/>
    </w:rPr>
  </w:style>
  <w:style w:type="character" w:customStyle="1" w:styleId="ala35">
    <w:name w:val="al_a35"/>
    <w:rsid w:val="005D625C"/>
    <w:rPr>
      <w:rFonts w:cs="Times New Roman"/>
    </w:rPr>
  </w:style>
  <w:style w:type="character" w:customStyle="1" w:styleId="subpardislink">
    <w:name w:val="subpardislink"/>
    <w:basedOn w:val="DefaultParagraphFont"/>
    <w:rsid w:val="005D625C"/>
  </w:style>
  <w:style w:type="character" w:customStyle="1" w:styleId="alcapt7">
    <w:name w:val="al_capt7"/>
    <w:rsid w:val="005D625C"/>
    <w:rPr>
      <w:i/>
      <w:iCs/>
      <w:vanish w:val="0"/>
      <w:webHidden w:val="0"/>
      <w:specVanish w:val="0"/>
    </w:rPr>
  </w:style>
  <w:style w:type="character" w:customStyle="1" w:styleId="CommentTextChar">
    <w:name w:val="Comment Text Char"/>
    <w:link w:val="CommentText"/>
    <w:rsid w:val="005D625C"/>
    <w:rPr>
      <w:lang w:val="en-AU"/>
    </w:rPr>
  </w:style>
  <w:style w:type="character" w:customStyle="1" w:styleId="WW8Num9z1">
    <w:name w:val="WW8Num9z1"/>
    <w:rsid w:val="00B9646C"/>
    <w:rPr>
      <w:rFonts w:ascii="Courier New" w:hAnsi="Courier New" w:cs="Courier New"/>
    </w:rPr>
  </w:style>
  <w:style w:type="paragraph" w:styleId="EndnoteText">
    <w:name w:val="endnote text"/>
    <w:basedOn w:val="Normal"/>
    <w:link w:val="EndnoteTextChar"/>
    <w:uiPriority w:val="99"/>
    <w:semiHidden/>
    <w:unhideWhenUsed/>
    <w:rsid w:val="005D64DE"/>
  </w:style>
  <w:style w:type="character" w:customStyle="1" w:styleId="EndnoteTextChar">
    <w:name w:val="Endnote Text Char"/>
    <w:basedOn w:val="DefaultParagraphFont"/>
    <w:link w:val="EndnoteText"/>
    <w:uiPriority w:val="99"/>
    <w:semiHidden/>
    <w:rsid w:val="005D64DE"/>
    <w:rPr>
      <w:lang w:val="en-AU"/>
    </w:rPr>
  </w:style>
  <w:style w:type="character" w:styleId="EndnoteReference">
    <w:name w:val="endnote reference"/>
    <w:basedOn w:val="DefaultParagraphFont"/>
    <w:uiPriority w:val="99"/>
    <w:semiHidden/>
    <w:unhideWhenUsed/>
    <w:rsid w:val="005D64DE"/>
    <w:rPr>
      <w:vertAlign w:val="superscript"/>
    </w:rPr>
  </w:style>
  <w:style w:type="character" w:customStyle="1" w:styleId="Heading2Char">
    <w:name w:val="Heading 2 Char"/>
    <w:link w:val="Heading2"/>
    <w:rsid w:val="00D22AB0"/>
    <w:rPr>
      <w:rFonts w:ascii="Arial" w:hAnsi="Arial" w:cs="Arial"/>
      <w:b/>
      <w:bCs/>
      <w:sz w:val="28"/>
      <w:szCs w:val="28"/>
    </w:rPr>
  </w:style>
  <w:style w:type="character" w:customStyle="1" w:styleId="parinclink">
    <w:name w:val="parinclink"/>
    <w:rsid w:val="00D22AB0"/>
    <w:rPr>
      <w:rFonts w:cs="Times New Roman"/>
    </w:rPr>
  </w:style>
  <w:style w:type="character" w:customStyle="1" w:styleId="ala3">
    <w:name w:val="al_a3"/>
    <w:rsid w:val="00D22AB0"/>
    <w:rPr>
      <w:vanish w:val="0"/>
      <w:webHidden w:val="0"/>
      <w:specVanish w:val="0"/>
    </w:rPr>
  </w:style>
  <w:style w:type="paragraph" w:customStyle="1" w:styleId="NormalBold">
    <w:name w:val="NormalBold"/>
    <w:basedOn w:val="Normal"/>
    <w:link w:val="NormalBoldChar"/>
    <w:rsid w:val="0016012D"/>
    <w:pPr>
      <w:widowControl w:val="0"/>
      <w:autoSpaceDE/>
      <w:autoSpaceDN/>
    </w:pPr>
    <w:rPr>
      <w:b/>
      <w:sz w:val="24"/>
      <w:lang w:val="bg-BG"/>
    </w:rPr>
  </w:style>
  <w:style w:type="character" w:customStyle="1" w:styleId="NormalBoldChar">
    <w:name w:val="NormalBold Char"/>
    <w:link w:val="NormalBold"/>
    <w:locked/>
    <w:rsid w:val="0016012D"/>
    <w:rPr>
      <w:b/>
      <w:sz w:val="24"/>
    </w:rPr>
  </w:style>
  <w:style w:type="character" w:customStyle="1" w:styleId="DeltaViewInsertion">
    <w:name w:val="DeltaView Insertion"/>
    <w:rsid w:val="0016012D"/>
    <w:rPr>
      <w:b/>
      <w:i/>
      <w:spacing w:val="0"/>
      <w:lang w:val="bg-BG" w:eastAsia="bg-BG"/>
    </w:rPr>
  </w:style>
  <w:style w:type="paragraph" w:customStyle="1" w:styleId="Text1">
    <w:name w:val="Text 1"/>
    <w:basedOn w:val="Normal"/>
    <w:rsid w:val="0016012D"/>
    <w:pPr>
      <w:autoSpaceDE/>
      <w:autoSpaceDN/>
      <w:spacing w:before="120" w:after="120"/>
      <w:ind w:left="850"/>
      <w:jc w:val="both"/>
    </w:pPr>
    <w:rPr>
      <w:rFonts w:eastAsia="Calibri"/>
      <w:sz w:val="24"/>
      <w:szCs w:val="22"/>
      <w:lang w:val="bg-BG"/>
    </w:rPr>
  </w:style>
  <w:style w:type="paragraph" w:customStyle="1" w:styleId="NormalLeft">
    <w:name w:val="Normal Left"/>
    <w:basedOn w:val="Normal"/>
    <w:rsid w:val="0016012D"/>
    <w:pPr>
      <w:autoSpaceDE/>
      <w:autoSpaceDN/>
      <w:spacing w:before="120" w:after="120"/>
    </w:pPr>
    <w:rPr>
      <w:rFonts w:eastAsia="Calibri"/>
      <w:sz w:val="24"/>
      <w:szCs w:val="22"/>
      <w:lang w:val="bg-BG"/>
    </w:rPr>
  </w:style>
  <w:style w:type="paragraph" w:customStyle="1" w:styleId="Tiret0">
    <w:name w:val="Tiret 0"/>
    <w:basedOn w:val="Normal"/>
    <w:rsid w:val="0016012D"/>
    <w:pPr>
      <w:numPr>
        <w:numId w:val="8"/>
      </w:numPr>
      <w:autoSpaceDE/>
      <w:autoSpaceDN/>
      <w:spacing w:before="120" w:after="120"/>
      <w:jc w:val="both"/>
    </w:pPr>
    <w:rPr>
      <w:rFonts w:eastAsia="Calibri"/>
      <w:sz w:val="24"/>
      <w:szCs w:val="22"/>
      <w:lang w:val="bg-BG"/>
    </w:rPr>
  </w:style>
  <w:style w:type="paragraph" w:customStyle="1" w:styleId="Tiret1">
    <w:name w:val="Tiret 1"/>
    <w:basedOn w:val="Normal"/>
    <w:rsid w:val="0016012D"/>
    <w:pPr>
      <w:numPr>
        <w:numId w:val="9"/>
      </w:numPr>
      <w:autoSpaceDE/>
      <w:autoSpaceDN/>
      <w:spacing w:before="120" w:after="120"/>
      <w:jc w:val="both"/>
    </w:pPr>
    <w:rPr>
      <w:rFonts w:eastAsia="Calibri"/>
      <w:sz w:val="24"/>
      <w:szCs w:val="22"/>
      <w:lang w:val="bg-BG"/>
    </w:rPr>
  </w:style>
  <w:style w:type="paragraph" w:customStyle="1" w:styleId="NumPar1">
    <w:name w:val="NumPar 1"/>
    <w:basedOn w:val="Normal"/>
    <w:next w:val="Text1"/>
    <w:rsid w:val="0016012D"/>
    <w:pPr>
      <w:numPr>
        <w:numId w:val="12"/>
      </w:numPr>
      <w:autoSpaceDE/>
      <w:autoSpaceDN/>
      <w:spacing w:before="120" w:after="120"/>
      <w:jc w:val="both"/>
    </w:pPr>
    <w:rPr>
      <w:rFonts w:eastAsia="Calibri"/>
      <w:sz w:val="24"/>
      <w:szCs w:val="22"/>
      <w:lang w:val="bg-BG"/>
    </w:rPr>
  </w:style>
  <w:style w:type="paragraph" w:customStyle="1" w:styleId="NumPar2">
    <w:name w:val="NumPar 2"/>
    <w:basedOn w:val="Normal"/>
    <w:next w:val="Text1"/>
    <w:rsid w:val="0016012D"/>
    <w:pPr>
      <w:numPr>
        <w:ilvl w:val="1"/>
        <w:numId w:val="12"/>
      </w:numPr>
      <w:autoSpaceDE/>
      <w:autoSpaceDN/>
      <w:spacing w:before="120" w:after="120"/>
      <w:jc w:val="both"/>
    </w:pPr>
    <w:rPr>
      <w:rFonts w:eastAsia="Calibri"/>
      <w:sz w:val="24"/>
      <w:szCs w:val="22"/>
      <w:lang w:val="bg-BG"/>
    </w:rPr>
  </w:style>
  <w:style w:type="paragraph" w:customStyle="1" w:styleId="NumPar3">
    <w:name w:val="NumPar 3"/>
    <w:basedOn w:val="Normal"/>
    <w:next w:val="Text1"/>
    <w:rsid w:val="0016012D"/>
    <w:pPr>
      <w:numPr>
        <w:ilvl w:val="2"/>
        <w:numId w:val="12"/>
      </w:numPr>
      <w:autoSpaceDE/>
      <w:autoSpaceDN/>
      <w:spacing w:before="120" w:after="120"/>
      <w:jc w:val="both"/>
    </w:pPr>
    <w:rPr>
      <w:rFonts w:eastAsia="Calibri"/>
      <w:sz w:val="24"/>
      <w:szCs w:val="22"/>
      <w:lang w:val="bg-BG"/>
    </w:rPr>
  </w:style>
  <w:style w:type="paragraph" w:customStyle="1" w:styleId="NumPar4">
    <w:name w:val="NumPar 4"/>
    <w:basedOn w:val="Normal"/>
    <w:next w:val="Text1"/>
    <w:rsid w:val="0016012D"/>
    <w:pPr>
      <w:numPr>
        <w:ilvl w:val="3"/>
        <w:numId w:val="12"/>
      </w:numPr>
      <w:tabs>
        <w:tab w:val="clear" w:pos="1276"/>
        <w:tab w:val="num" w:pos="850"/>
      </w:tabs>
      <w:autoSpaceDE/>
      <w:autoSpaceDN/>
      <w:spacing w:before="120" w:after="120"/>
      <w:ind w:left="850"/>
      <w:jc w:val="both"/>
    </w:pPr>
    <w:rPr>
      <w:rFonts w:eastAsia="Calibri"/>
      <w:sz w:val="24"/>
      <w:szCs w:val="22"/>
      <w:lang w:val="bg-BG"/>
    </w:rPr>
  </w:style>
  <w:style w:type="paragraph" w:customStyle="1" w:styleId="ChapterTitle">
    <w:name w:val="ChapterTitle"/>
    <w:basedOn w:val="Normal"/>
    <w:next w:val="Normal"/>
    <w:rsid w:val="0016012D"/>
    <w:pPr>
      <w:keepNext/>
      <w:autoSpaceDE/>
      <w:autoSpaceDN/>
      <w:spacing w:before="120" w:after="360"/>
      <w:jc w:val="center"/>
    </w:pPr>
    <w:rPr>
      <w:rFonts w:eastAsia="Calibri"/>
      <w:b/>
      <w:sz w:val="32"/>
      <w:szCs w:val="22"/>
      <w:lang w:val="bg-BG"/>
    </w:rPr>
  </w:style>
  <w:style w:type="paragraph" w:customStyle="1" w:styleId="SectionTitle">
    <w:name w:val="SectionTitle"/>
    <w:basedOn w:val="Normal"/>
    <w:next w:val="Heading1"/>
    <w:rsid w:val="0016012D"/>
    <w:pPr>
      <w:keepNext/>
      <w:autoSpaceDE/>
      <w:autoSpaceDN/>
      <w:spacing w:before="120" w:after="360"/>
      <w:jc w:val="center"/>
    </w:pPr>
    <w:rPr>
      <w:rFonts w:eastAsia="Calibri"/>
      <w:b/>
      <w:smallCaps/>
      <w:sz w:val="28"/>
      <w:szCs w:val="22"/>
      <w:lang w:val="bg-BG"/>
    </w:rPr>
  </w:style>
  <w:style w:type="character" w:customStyle="1" w:styleId="inputvalue">
    <w:name w:val="input_value"/>
    <w:basedOn w:val="DefaultParagraphFont"/>
    <w:rsid w:val="00B11240"/>
  </w:style>
  <w:style w:type="paragraph" w:styleId="NoSpacing">
    <w:name w:val="No Spacing"/>
    <w:uiPriority w:val="1"/>
    <w:qFormat/>
    <w:rsid w:val="00B94DEE"/>
    <w:rPr>
      <w:b/>
      <w:sz w:val="24"/>
      <w:szCs w:val="24"/>
    </w:rPr>
  </w:style>
  <w:style w:type="paragraph" w:customStyle="1" w:styleId="TableContents">
    <w:name w:val="Table Contents"/>
    <w:basedOn w:val="Normal"/>
    <w:link w:val="TableContents0"/>
    <w:rsid w:val="00821FAB"/>
    <w:pPr>
      <w:suppressLineNumbers/>
      <w:suppressAutoHyphens/>
      <w:autoSpaceDE/>
      <w:autoSpaceDN/>
    </w:pPr>
    <w:rPr>
      <w:sz w:val="24"/>
      <w:szCs w:val="24"/>
      <w:lang w:val="bg-BG" w:eastAsia="ar-SA"/>
    </w:rPr>
  </w:style>
  <w:style w:type="character" w:customStyle="1" w:styleId="TableContents0">
    <w:name w:val="Table Contents Знак"/>
    <w:link w:val="TableContents"/>
    <w:rsid w:val="00821FAB"/>
    <w:rPr>
      <w:sz w:val="24"/>
      <w:szCs w:val="24"/>
      <w:lang w:eastAsia="ar-SA"/>
    </w:rPr>
  </w:style>
  <w:style w:type="character" w:customStyle="1" w:styleId="apple-converted-space">
    <w:name w:val="apple-converted-space"/>
    <w:basedOn w:val="DefaultParagraphFont"/>
    <w:rsid w:val="00237BB6"/>
  </w:style>
  <w:style w:type="character" w:customStyle="1" w:styleId="samedocreference">
    <w:name w:val="samedocreference"/>
    <w:basedOn w:val="DefaultParagraphFont"/>
    <w:rsid w:val="00237BB6"/>
  </w:style>
  <w:style w:type="character" w:customStyle="1" w:styleId="newdocreference">
    <w:name w:val="newdocreference"/>
    <w:basedOn w:val="DefaultParagraphFont"/>
    <w:rsid w:val="00237BB6"/>
  </w:style>
  <w:style w:type="character" w:customStyle="1" w:styleId="BodyText2Char">
    <w:name w:val="Body Text 2 Char"/>
    <w:link w:val="BodyText2"/>
    <w:uiPriority w:val="99"/>
    <w:semiHidden/>
    <w:rsid w:val="00966ECF"/>
    <w:rPr>
      <w:lang w:val="en-AU"/>
    </w:rPr>
  </w:style>
  <w:style w:type="character" w:customStyle="1" w:styleId="ala4">
    <w:name w:val="al_a4"/>
    <w:rsid w:val="00DE4BF2"/>
    <w:rPr>
      <w:vanish w:val="0"/>
      <w:webHidden w:val="0"/>
      <w:specVanish w:val="0"/>
    </w:rPr>
  </w:style>
  <w:style w:type="character" w:customStyle="1" w:styleId="ListParagraphChar">
    <w:name w:val="List Paragraph Char"/>
    <w:link w:val="ListParagraph"/>
    <w:locked/>
    <w:rsid w:val="00DE4BF2"/>
    <w:rPr>
      <w:sz w:val="24"/>
      <w:szCs w:val="24"/>
    </w:rPr>
  </w:style>
  <w:style w:type="paragraph" w:customStyle="1" w:styleId="m">
    <w:name w:val="m"/>
    <w:basedOn w:val="Normal"/>
    <w:rsid w:val="009F4D70"/>
    <w:pPr>
      <w:autoSpaceDE/>
      <w:autoSpaceDN/>
      <w:spacing w:before="100" w:beforeAutospacing="1" w:after="100" w:afterAutospacing="1"/>
    </w:pPr>
    <w:rPr>
      <w:sz w:val="24"/>
      <w:szCs w:val="24"/>
      <w:lang w:val="bg-BG"/>
    </w:rPr>
  </w:style>
  <w:style w:type="character" w:customStyle="1" w:styleId="fontstyle01">
    <w:name w:val="fontstyle01"/>
    <w:basedOn w:val="DefaultParagraphFont"/>
    <w:rsid w:val="00EB7B81"/>
    <w:rPr>
      <w:rFonts w:ascii="Verdana" w:hAnsi="Verdana" w:hint="default"/>
      <w:b w:val="0"/>
      <w:bCs w:val="0"/>
      <w:i w:val="0"/>
      <w:iCs w:val="0"/>
      <w:color w:val="000000"/>
      <w:sz w:val="28"/>
      <w:szCs w:val="28"/>
    </w:rPr>
  </w:style>
  <w:style w:type="character" w:customStyle="1" w:styleId="BodyText3Char">
    <w:name w:val="Body Text 3 Char"/>
    <w:basedOn w:val="DefaultParagraphFont"/>
    <w:link w:val="BodyText3"/>
    <w:semiHidden/>
    <w:rsid w:val="00B73BE0"/>
    <w:rPr>
      <w:rFonts w:ascii="Arial"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134378483">
      <w:bodyDiv w:val="1"/>
      <w:marLeft w:val="0"/>
      <w:marRight w:val="0"/>
      <w:marTop w:val="0"/>
      <w:marBottom w:val="0"/>
      <w:divBdr>
        <w:top w:val="none" w:sz="0" w:space="0" w:color="auto"/>
        <w:left w:val="none" w:sz="0" w:space="0" w:color="auto"/>
        <w:bottom w:val="none" w:sz="0" w:space="0" w:color="auto"/>
        <w:right w:val="none" w:sz="0" w:space="0" w:color="auto"/>
      </w:divBdr>
    </w:div>
    <w:div w:id="160852699">
      <w:bodyDiv w:val="1"/>
      <w:marLeft w:val="0"/>
      <w:marRight w:val="0"/>
      <w:marTop w:val="0"/>
      <w:marBottom w:val="0"/>
      <w:divBdr>
        <w:top w:val="none" w:sz="0" w:space="0" w:color="auto"/>
        <w:left w:val="none" w:sz="0" w:space="0" w:color="auto"/>
        <w:bottom w:val="none" w:sz="0" w:space="0" w:color="auto"/>
        <w:right w:val="none" w:sz="0" w:space="0" w:color="auto"/>
      </w:divBdr>
    </w:div>
    <w:div w:id="193349992">
      <w:bodyDiv w:val="1"/>
      <w:marLeft w:val="0"/>
      <w:marRight w:val="0"/>
      <w:marTop w:val="0"/>
      <w:marBottom w:val="0"/>
      <w:divBdr>
        <w:top w:val="none" w:sz="0" w:space="0" w:color="auto"/>
        <w:left w:val="none" w:sz="0" w:space="0" w:color="auto"/>
        <w:bottom w:val="none" w:sz="0" w:space="0" w:color="auto"/>
        <w:right w:val="none" w:sz="0" w:space="0" w:color="auto"/>
      </w:divBdr>
    </w:div>
    <w:div w:id="251159086">
      <w:bodyDiv w:val="1"/>
      <w:marLeft w:val="0"/>
      <w:marRight w:val="0"/>
      <w:marTop w:val="0"/>
      <w:marBottom w:val="0"/>
      <w:divBdr>
        <w:top w:val="none" w:sz="0" w:space="0" w:color="auto"/>
        <w:left w:val="none" w:sz="0" w:space="0" w:color="auto"/>
        <w:bottom w:val="none" w:sz="0" w:space="0" w:color="auto"/>
        <w:right w:val="none" w:sz="0" w:space="0" w:color="auto"/>
      </w:divBdr>
    </w:div>
    <w:div w:id="266155811">
      <w:bodyDiv w:val="1"/>
      <w:marLeft w:val="0"/>
      <w:marRight w:val="0"/>
      <w:marTop w:val="0"/>
      <w:marBottom w:val="0"/>
      <w:divBdr>
        <w:top w:val="none" w:sz="0" w:space="0" w:color="auto"/>
        <w:left w:val="none" w:sz="0" w:space="0" w:color="auto"/>
        <w:bottom w:val="none" w:sz="0" w:space="0" w:color="auto"/>
        <w:right w:val="none" w:sz="0" w:space="0" w:color="auto"/>
      </w:divBdr>
    </w:div>
    <w:div w:id="317270603">
      <w:bodyDiv w:val="1"/>
      <w:marLeft w:val="0"/>
      <w:marRight w:val="0"/>
      <w:marTop w:val="0"/>
      <w:marBottom w:val="0"/>
      <w:divBdr>
        <w:top w:val="none" w:sz="0" w:space="0" w:color="auto"/>
        <w:left w:val="none" w:sz="0" w:space="0" w:color="auto"/>
        <w:bottom w:val="none" w:sz="0" w:space="0" w:color="auto"/>
        <w:right w:val="none" w:sz="0" w:space="0" w:color="auto"/>
      </w:divBdr>
    </w:div>
    <w:div w:id="351029893">
      <w:bodyDiv w:val="1"/>
      <w:marLeft w:val="0"/>
      <w:marRight w:val="0"/>
      <w:marTop w:val="0"/>
      <w:marBottom w:val="0"/>
      <w:divBdr>
        <w:top w:val="none" w:sz="0" w:space="0" w:color="auto"/>
        <w:left w:val="none" w:sz="0" w:space="0" w:color="auto"/>
        <w:bottom w:val="none" w:sz="0" w:space="0" w:color="auto"/>
        <w:right w:val="none" w:sz="0" w:space="0" w:color="auto"/>
      </w:divBdr>
    </w:div>
    <w:div w:id="422848463">
      <w:bodyDiv w:val="1"/>
      <w:marLeft w:val="0"/>
      <w:marRight w:val="0"/>
      <w:marTop w:val="0"/>
      <w:marBottom w:val="0"/>
      <w:divBdr>
        <w:top w:val="none" w:sz="0" w:space="0" w:color="auto"/>
        <w:left w:val="none" w:sz="0" w:space="0" w:color="auto"/>
        <w:bottom w:val="none" w:sz="0" w:space="0" w:color="auto"/>
        <w:right w:val="none" w:sz="0" w:space="0" w:color="auto"/>
      </w:divBdr>
    </w:div>
    <w:div w:id="461660248">
      <w:bodyDiv w:val="1"/>
      <w:marLeft w:val="0"/>
      <w:marRight w:val="0"/>
      <w:marTop w:val="0"/>
      <w:marBottom w:val="0"/>
      <w:divBdr>
        <w:top w:val="none" w:sz="0" w:space="0" w:color="auto"/>
        <w:left w:val="none" w:sz="0" w:space="0" w:color="auto"/>
        <w:bottom w:val="none" w:sz="0" w:space="0" w:color="auto"/>
        <w:right w:val="none" w:sz="0" w:space="0" w:color="auto"/>
      </w:divBdr>
    </w:div>
    <w:div w:id="484323322">
      <w:bodyDiv w:val="1"/>
      <w:marLeft w:val="0"/>
      <w:marRight w:val="0"/>
      <w:marTop w:val="0"/>
      <w:marBottom w:val="0"/>
      <w:divBdr>
        <w:top w:val="none" w:sz="0" w:space="0" w:color="auto"/>
        <w:left w:val="none" w:sz="0" w:space="0" w:color="auto"/>
        <w:bottom w:val="none" w:sz="0" w:space="0" w:color="auto"/>
        <w:right w:val="none" w:sz="0" w:space="0" w:color="auto"/>
      </w:divBdr>
    </w:div>
    <w:div w:id="484930764">
      <w:bodyDiv w:val="1"/>
      <w:marLeft w:val="0"/>
      <w:marRight w:val="0"/>
      <w:marTop w:val="0"/>
      <w:marBottom w:val="0"/>
      <w:divBdr>
        <w:top w:val="none" w:sz="0" w:space="0" w:color="auto"/>
        <w:left w:val="none" w:sz="0" w:space="0" w:color="auto"/>
        <w:bottom w:val="none" w:sz="0" w:space="0" w:color="auto"/>
        <w:right w:val="none" w:sz="0" w:space="0" w:color="auto"/>
      </w:divBdr>
    </w:div>
    <w:div w:id="494414421">
      <w:bodyDiv w:val="1"/>
      <w:marLeft w:val="0"/>
      <w:marRight w:val="0"/>
      <w:marTop w:val="0"/>
      <w:marBottom w:val="0"/>
      <w:divBdr>
        <w:top w:val="none" w:sz="0" w:space="0" w:color="auto"/>
        <w:left w:val="none" w:sz="0" w:space="0" w:color="auto"/>
        <w:bottom w:val="none" w:sz="0" w:space="0" w:color="auto"/>
        <w:right w:val="none" w:sz="0" w:space="0" w:color="auto"/>
      </w:divBdr>
    </w:div>
    <w:div w:id="505167864">
      <w:bodyDiv w:val="1"/>
      <w:marLeft w:val="0"/>
      <w:marRight w:val="0"/>
      <w:marTop w:val="0"/>
      <w:marBottom w:val="0"/>
      <w:divBdr>
        <w:top w:val="none" w:sz="0" w:space="0" w:color="auto"/>
        <w:left w:val="none" w:sz="0" w:space="0" w:color="auto"/>
        <w:bottom w:val="none" w:sz="0" w:space="0" w:color="auto"/>
        <w:right w:val="none" w:sz="0" w:space="0" w:color="auto"/>
      </w:divBdr>
    </w:div>
    <w:div w:id="594481664">
      <w:bodyDiv w:val="1"/>
      <w:marLeft w:val="0"/>
      <w:marRight w:val="0"/>
      <w:marTop w:val="0"/>
      <w:marBottom w:val="0"/>
      <w:divBdr>
        <w:top w:val="none" w:sz="0" w:space="0" w:color="auto"/>
        <w:left w:val="none" w:sz="0" w:space="0" w:color="auto"/>
        <w:bottom w:val="none" w:sz="0" w:space="0" w:color="auto"/>
        <w:right w:val="none" w:sz="0" w:space="0" w:color="auto"/>
      </w:divBdr>
    </w:div>
    <w:div w:id="672032059">
      <w:bodyDiv w:val="1"/>
      <w:marLeft w:val="0"/>
      <w:marRight w:val="0"/>
      <w:marTop w:val="0"/>
      <w:marBottom w:val="0"/>
      <w:divBdr>
        <w:top w:val="none" w:sz="0" w:space="0" w:color="auto"/>
        <w:left w:val="none" w:sz="0" w:space="0" w:color="auto"/>
        <w:bottom w:val="none" w:sz="0" w:space="0" w:color="auto"/>
        <w:right w:val="none" w:sz="0" w:space="0" w:color="auto"/>
      </w:divBdr>
    </w:div>
    <w:div w:id="815225328">
      <w:bodyDiv w:val="1"/>
      <w:marLeft w:val="0"/>
      <w:marRight w:val="0"/>
      <w:marTop w:val="0"/>
      <w:marBottom w:val="0"/>
      <w:divBdr>
        <w:top w:val="none" w:sz="0" w:space="0" w:color="auto"/>
        <w:left w:val="none" w:sz="0" w:space="0" w:color="auto"/>
        <w:bottom w:val="none" w:sz="0" w:space="0" w:color="auto"/>
        <w:right w:val="none" w:sz="0" w:space="0" w:color="auto"/>
      </w:divBdr>
    </w:div>
    <w:div w:id="832717528">
      <w:bodyDiv w:val="1"/>
      <w:marLeft w:val="0"/>
      <w:marRight w:val="0"/>
      <w:marTop w:val="0"/>
      <w:marBottom w:val="0"/>
      <w:divBdr>
        <w:top w:val="none" w:sz="0" w:space="0" w:color="auto"/>
        <w:left w:val="none" w:sz="0" w:space="0" w:color="auto"/>
        <w:bottom w:val="none" w:sz="0" w:space="0" w:color="auto"/>
        <w:right w:val="none" w:sz="0" w:space="0" w:color="auto"/>
      </w:divBdr>
    </w:div>
    <w:div w:id="861165123">
      <w:bodyDiv w:val="1"/>
      <w:marLeft w:val="0"/>
      <w:marRight w:val="0"/>
      <w:marTop w:val="0"/>
      <w:marBottom w:val="0"/>
      <w:divBdr>
        <w:top w:val="none" w:sz="0" w:space="0" w:color="auto"/>
        <w:left w:val="none" w:sz="0" w:space="0" w:color="auto"/>
        <w:bottom w:val="none" w:sz="0" w:space="0" w:color="auto"/>
        <w:right w:val="none" w:sz="0" w:space="0" w:color="auto"/>
      </w:divBdr>
    </w:div>
    <w:div w:id="863250555">
      <w:bodyDiv w:val="1"/>
      <w:marLeft w:val="0"/>
      <w:marRight w:val="0"/>
      <w:marTop w:val="0"/>
      <w:marBottom w:val="0"/>
      <w:divBdr>
        <w:top w:val="none" w:sz="0" w:space="0" w:color="auto"/>
        <w:left w:val="none" w:sz="0" w:space="0" w:color="auto"/>
        <w:bottom w:val="none" w:sz="0" w:space="0" w:color="auto"/>
        <w:right w:val="none" w:sz="0" w:space="0" w:color="auto"/>
      </w:divBdr>
    </w:div>
    <w:div w:id="1006791610">
      <w:bodyDiv w:val="1"/>
      <w:marLeft w:val="0"/>
      <w:marRight w:val="0"/>
      <w:marTop w:val="0"/>
      <w:marBottom w:val="0"/>
      <w:divBdr>
        <w:top w:val="none" w:sz="0" w:space="0" w:color="auto"/>
        <w:left w:val="none" w:sz="0" w:space="0" w:color="auto"/>
        <w:bottom w:val="none" w:sz="0" w:space="0" w:color="auto"/>
        <w:right w:val="none" w:sz="0" w:space="0" w:color="auto"/>
      </w:divBdr>
    </w:div>
    <w:div w:id="1060010238">
      <w:bodyDiv w:val="1"/>
      <w:marLeft w:val="0"/>
      <w:marRight w:val="0"/>
      <w:marTop w:val="0"/>
      <w:marBottom w:val="0"/>
      <w:divBdr>
        <w:top w:val="none" w:sz="0" w:space="0" w:color="auto"/>
        <w:left w:val="none" w:sz="0" w:space="0" w:color="auto"/>
        <w:bottom w:val="none" w:sz="0" w:space="0" w:color="auto"/>
        <w:right w:val="none" w:sz="0" w:space="0" w:color="auto"/>
      </w:divBdr>
    </w:div>
    <w:div w:id="1072431659">
      <w:bodyDiv w:val="1"/>
      <w:marLeft w:val="0"/>
      <w:marRight w:val="0"/>
      <w:marTop w:val="0"/>
      <w:marBottom w:val="0"/>
      <w:divBdr>
        <w:top w:val="none" w:sz="0" w:space="0" w:color="auto"/>
        <w:left w:val="none" w:sz="0" w:space="0" w:color="auto"/>
        <w:bottom w:val="none" w:sz="0" w:space="0" w:color="auto"/>
        <w:right w:val="none" w:sz="0" w:space="0" w:color="auto"/>
      </w:divBdr>
    </w:div>
    <w:div w:id="1122263637">
      <w:bodyDiv w:val="1"/>
      <w:marLeft w:val="0"/>
      <w:marRight w:val="0"/>
      <w:marTop w:val="0"/>
      <w:marBottom w:val="0"/>
      <w:divBdr>
        <w:top w:val="none" w:sz="0" w:space="0" w:color="auto"/>
        <w:left w:val="none" w:sz="0" w:space="0" w:color="auto"/>
        <w:bottom w:val="none" w:sz="0" w:space="0" w:color="auto"/>
        <w:right w:val="none" w:sz="0" w:space="0" w:color="auto"/>
      </w:divBdr>
    </w:div>
    <w:div w:id="1132140769">
      <w:bodyDiv w:val="1"/>
      <w:marLeft w:val="0"/>
      <w:marRight w:val="0"/>
      <w:marTop w:val="0"/>
      <w:marBottom w:val="0"/>
      <w:divBdr>
        <w:top w:val="none" w:sz="0" w:space="0" w:color="auto"/>
        <w:left w:val="none" w:sz="0" w:space="0" w:color="auto"/>
        <w:bottom w:val="none" w:sz="0" w:space="0" w:color="auto"/>
        <w:right w:val="none" w:sz="0" w:space="0" w:color="auto"/>
      </w:divBdr>
      <w:divsChild>
        <w:div w:id="299460639">
          <w:marLeft w:val="0"/>
          <w:marRight w:val="0"/>
          <w:marTop w:val="0"/>
          <w:marBottom w:val="0"/>
          <w:divBdr>
            <w:top w:val="none" w:sz="0" w:space="0" w:color="auto"/>
            <w:left w:val="none" w:sz="0" w:space="0" w:color="auto"/>
            <w:bottom w:val="none" w:sz="0" w:space="0" w:color="auto"/>
            <w:right w:val="none" w:sz="0" w:space="0" w:color="auto"/>
          </w:divBdr>
        </w:div>
        <w:div w:id="154927749">
          <w:marLeft w:val="0"/>
          <w:marRight w:val="0"/>
          <w:marTop w:val="0"/>
          <w:marBottom w:val="0"/>
          <w:divBdr>
            <w:top w:val="none" w:sz="0" w:space="0" w:color="auto"/>
            <w:left w:val="none" w:sz="0" w:space="0" w:color="auto"/>
            <w:bottom w:val="none" w:sz="0" w:space="0" w:color="auto"/>
            <w:right w:val="none" w:sz="0" w:space="0" w:color="auto"/>
          </w:divBdr>
        </w:div>
      </w:divsChild>
    </w:div>
    <w:div w:id="1180466985">
      <w:bodyDiv w:val="1"/>
      <w:marLeft w:val="0"/>
      <w:marRight w:val="0"/>
      <w:marTop w:val="0"/>
      <w:marBottom w:val="0"/>
      <w:divBdr>
        <w:top w:val="none" w:sz="0" w:space="0" w:color="auto"/>
        <w:left w:val="none" w:sz="0" w:space="0" w:color="auto"/>
        <w:bottom w:val="none" w:sz="0" w:space="0" w:color="auto"/>
        <w:right w:val="none" w:sz="0" w:space="0" w:color="auto"/>
      </w:divBdr>
    </w:div>
    <w:div w:id="1188257395">
      <w:bodyDiv w:val="1"/>
      <w:marLeft w:val="0"/>
      <w:marRight w:val="0"/>
      <w:marTop w:val="0"/>
      <w:marBottom w:val="0"/>
      <w:divBdr>
        <w:top w:val="none" w:sz="0" w:space="0" w:color="auto"/>
        <w:left w:val="none" w:sz="0" w:space="0" w:color="auto"/>
        <w:bottom w:val="none" w:sz="0" w:space="0" w:color="auto"/>
        <w:right w:val="none" w:sz="0" w:space="0" w:color="auto"/>
      </w:divBdr>
    </w:div>
    <w:div w:id="1383554211">
      <w:bodyDiv w:val="1"/>
      <w:marLeft w:val="0"/>
      <w:marRight w:val="0"/>
      <w:marTop w:val="0"/>
      <w:marBottom w:val="0"/>
      <w:divBdr>
        <w:top w:val="none" w:sz="0" w:space="0" w:color="auto"/>
        <w:left w:val="none" w:sz="0" w:space="0" w:color="auto"/>
        <w:bottom w:val="none" w:sz="0" w:space="0" w:color="auto"/>
        <w:right w:val="none" w:sz="0" w:space="0" w:color="auto"/>
      </w:divBdr>
    </w:div>
    <w:div w:id="1445881870">
      <w:bodyDiv w:val="1"/>
      <w:marLeft w:val="0"/>
      <w:marRight w:val="0"/>
      <w:marTop w:val="0"/>
      <w:marBottom w:val="0"/>
      <w:divBdr>
        <w:top w:val="none" w:sz="0" w:space="0" w:color="auto"/>
        <w:left w:val="none" w:sz="0" w:space="0" w:color="auto"/>
        <w:bottom w:val="none" w:sz="0" w:space="0" w:color="auto"/>
        <w:right w:val="none" w:sz="0" w:space="0" w:color="auto"/>
      </w:divBdr>
    </w:div>
    <w:div w:id="1451432341">
      <w:bodyDiv w:val="1"/>
      <w:marLeft w:val="0"/>
      <w:marRight w:val="0"/>
      <w:marTop w:val="0"/>
      <w:marBottom w:val="0"/>
      <w:divBdr>
        <w:top w:val="none" w:sz="0" w:space="0" w:color="auto"/>
        <w:left w:val="none" w:sz="0" w:space="0" w:color="auto"/>
        <w:bottom w:val="none" w:sz="0" w:space="0" w:color="auto"/>
        <w:right w:val="none" w:sz="0" w:space="0" w:color="auto"/>
      </w:divBdr>
    </w:div>
    <w:div w:id="1477604669">
      <w:bodyDiv w:val="1"/>
      <w:marLeft w:val="0"/>
      <w:marRight w:val="0"/>
      <w:marTop w:val="0"/>
      <w:marBottom w:val="0"/>
      <w:divBdr>
        <w:top w:val="none" w:sz="0" w:space="0" w:color="auto"/>
        <w:left w:val="none" w:sz="0" w:space="0" w:color="auto"/>
        <w:bottom w:val="none" w:sz="0" w:space="0" w:color="auto"/>
        <w:right w:val="none" w:sz="0" w:space="0" w:color="auto"/>
      </w:divBdr>
    </w:div>
    <w:div w:id="1498034978">
      <w:bodyDiv w:val="1"/>
      <w:marLeft w:val="0"/>
      <w:marRight w:val="0"/>
      <w:marTop w:val="0"/>
      <w:marBottom w:val="0"/>
      <w:divBdr>
        <w:top w:val="none" w:sz="0" w:space="0" w:color="auto"/>
        <w:left w:val="none" w:sz="0" w:space="0" w:color="auto"/>
        <w:bottom w:val="none" w:sz="0" w:space="0" w:color="auto"/>
        <w:right w:val="none" w:sz="0" w:space="0" w:color="auto"/>
      </w:divBdr>
      <w:divsChild>
        <w:div w:id="1360428503">
          <w:marLeft w:val="0"/>
          <w:marRight w:val="0"/>
          <w:marTop w:val="0"/>
          <w:marBottom w:val="0"/>
          <w:divBdr>
            <w:top w:val="none" w:sz="0" w:space="0" w:color="auto"/>
            <w:left w:val="none" w:sz="0" w:space="0" w:color="auto"/>
            <w:bottom w:val="none" w:sz="0" w:space="0" w:color="auto"/>
            <w:right w:val="none" w:sz="0" w:space="0" w:color="auto"/>
          </w:divBdr>
        </w:div>
      </w:divsChild>
    </w:div>
    <w:div w:id="1498378308">
      <w:bodyDiv w:val="1"/>
      <w:marLeft w:val="0"/>
      <w:marRight w:val="0"/>
      <w:marTop w:val="0"/>
      <w:marBottom w:val="0"/>
      <w:divBdr>
        <w:top w:val="none" w:sz="0" w:space="0" w:color="auto"/>
        <w:left w:val="none" w:sz="0" w:space="0" w:color="auto"/>
        <w:bottom w:val="none" w:sz="0" w:space="0" w:color="auto"/>
        <w:right w:val="none" w:sz="0" w:space="0" w:color="auto"/>
      </w:divBdr>
    </w:div>
    <w:div w:id="1619340313">
      <w:bodyDiv w:val="1"/>
      <w:marLeft w:val="0"/>
      <w:marRight w:val="0"/>
      <w:marTop w:val="0"/>
      <w:marBottom w:val="0"/>
      <w:divBdr>
        <w:top w:val="none" w:sz="0" w:space="0" w:color="auto"/>
        <w:left w:val="none" w:sz="0" w:space="0" w:color="auto"/>
        <w:bottom w:val="none" w:sz="0" w:space="0" w:color="auto"/>
        <w:right w:val="none" w:sz="0" w:space="0" w:color="auto"/>
      </w:divBdr>
    </w:div>
    <w:div w:id="1632326395">
      <w:bodyDiv w:val="1"/>
      <w:marLeft w:val="0"/>
      <w:marRight w:val="0"/>
      <w:marTop w:val="0"/>
      <w:marBottom w:val="0"/>
      <w:divBdr>
        <w:top w:val="none" w:sz="0" w:space="0" w:color="auto"/>
        <w:left w:val="none" w:sz="0" w:space="0" w:color="auto"/>
        <w:bottom w:val="none" w:sz="0" w:space="0" w:color="auto"/>
        <w:right w:val="none" w:sz="0" w:space="0" w:color="auto"/>
      </w:divBdr>
    </w:div>
    <w:div w:id="1687247533">
      <w:bodyDiv w:val="1"/>
      <w:marLeft w:val="0"/>
      <w:marRight w:val="0"/>
      <w:marTop w:val="0"/>
      <w:marBottom w:val="0"/>
      <w:divBdr>
        <w:top w:val="none" w:sz="0" w:space="0" w:color="auto"/>
        <w:left w:val="none" w:sz="0" w:space="0" w:color="auto"/>
        <w:bottom w:val="none" w:sz="0" w:space="0" w:color="auto"/>
        <w:right w:val="none" w:sz="0" w:space="0" w:color="auto"/>
      </w:divBdr>
    </w:div>
    <w:div w:id="1885865261">
      <w:bodyDiv w:val="1"/>
      <w:marLeft w:val="0"/>
      <w:marRight w:val="0"/>
      <w:marTop w:val="0"/>
      <w:marBottom w:val="0"/>
      <w:divBdr>
        <w:top w:val="none" w:sz="0" w:space="0" w:color="auto"/>
        <w:left w:val="none" w:sz="0" w:space="0" w:color="auto"/>
        <w:bottom w:val="none" w:sz="0" w:space="0" w:color="auto"/>
        <w:right w:val="none" w:sz="0" w:space="0" w:color="auto"/>
      </w:divBdr>
    </w:div>
    <w:div w:id="1890065469">
      <w:bodyDiv w:val="1"/>
      <w:marLeft w:val="0"/>
      <w:marRight w:val="0"/>
      <w:marTop w:val="0"/>
      <w:marBottom w:val="0"/>
      <w:divBdr>
        <w:top w:val="none" w:sz="0" w:space="0" w:color="auto"/>
        <w:left w:val="none" w:sz="0" w:space="0" w:color="auto"/>
        <w:bottom w:val="none" w:sz="0" w:space="0" w:color="auto"/>
        <w:right w:val="none" w:sz="0" w:space="0" w:color="auto"/>
      </w:divBdr>
    </w:div>
    <w:div w:id="1913469055">
      <w:bodyDiv w:val="1"/>
      <w:marLeft w:val="0"/>
      <w:marRight w:val="0"/>
      <w:marTop w:val="0"/>
      <w:marBottom w:val="0"/>
      <w:divBdr>
        <w:top w:val="none" w:sz="0" w:space="0" w:color="auto"/>
        <w:left w:val="none" w:sz="0" w:space="0" w:color="auto"/>
        <w:bottom w:val="none" w:sz="0" w:space="0" w:color="auto"/>
        <w:right w:val="none" w:sz="0" w:space="0" w:color="auto"/>
      </w:divBdr>
    </w:div>
    <w:div w:id="1957171041">
      <w:bodyDiv w:val="1"/>
      <w:marLeft w:val="0"/>
      <w:marRight w:val="0"/>
      <w:marTop w:val="0"/>
      <w:marBottom w:val="0"/>
      <w:divBdr>
        <w:top w:val="none" w:sz="0" w:space="0" w:color="auto"/>
        <w:left w:val="none" w:sz="0" w:space="0" w:color="auto"/>
        <w:bottom w:val="none" w:sz="0" w:space="0" w:color="auto"/>
        <w:right w:val="none" w:sz="0" w:space="0" w:color="auto"/>
      </w:divBdr>
    </w:div>
    <w:div w:id="1959142752">
      <w:bodyDiv w:val="1"/>
      <w:marLeft w:val="0"/>
      <w:marRight w:val="0"/>
      <w:marTop w:val="0"/>
      <w:marBottom w:val="0"/>
      <w:divBdr>
        <w:top w:val="none" w:sz="0" w:space="0" w:color="auto"/>
        <w:left w:val="none" w:sz="0" w:space="0" w:color="auto"/>
        <w:bottom w:val="none" w:sz="0" w:space="0" w:color="auto"/>
        <w:right w:val="none" w:sz="0" w:space="0" w:color="auto"/>
      </w:divBdr>
    </w:div>
    <w:div w:id="2017688079">
      <w:bodyDiv w:val="1"/>
      <w:marLeft w:val="0"/>
      <w:marRight w:val="0"/>
      <w:marTop w:val="0"/>
      <w:marBottom w:val="0"/>
      <w:divBdr>
        <w:top w:val="none" w:sz="0" w:space="0" w:color="auto"/>
        <w:left w:val="none" w:sz="0" w:space="0" w:color="auto"/>
        <w:bottom w:val="none" w:sz="0" w:space="0" w:color="auto"/>
        <w:right w:val="none" w:sz="0" w:space="0" w:color="auto"/>
      </w:divBdr>
    </w:div>
    <w:div w:id="2120368991">
      <w:bodyDiv w:val="1"/>
      <w:marLeft w:val="0"/>
      <w:marRight w:val="0"/>
      <w:marTop w:val="0"/>
      <w:marBottom w:val="0"/>
      <w:divBdr>
        <w:top w:val="none" w:sz="0" w:space="0" w:color="auto"/>
        <w:left w:val="none" w:sz="0" w:space="0" w:color="auto"/>
        <w:bottom w:val="none" w:sz="0" w:space="0" w:color="auto"/>
        <w:right w:val="none" w:sz="0" w:space="0" w:color="auto"/>
      </w:divBdr>
    </w:div>
    <w:div w:id="21440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is.bg/p.php?i=2752471" TargetMode="External"/><Relationship Id="rId18" Type="http://schemas.openxmlformats.org/officeDocument/2006/relationships/hyperlink" Target="https://web.apis.bg/p.php?i=2752471" TargetMode="External"/><Relationship Id="rId26" Type="http://schemas.openxmlformats.org/officeDocument/2006/relationships/hyperlink" Target="https://web.apis.bg/p.php?i=490430" TargetMode="External"/><Relationship Id="rId39" Type="http://schemas.openxmlformats.org/officeDocument/2006/relationships/hyperlink" Target="https://web.apis.bg/p.php?i=491209" TargetMode="External"/><Relationship Id="rId21" Type="http://schemas.openxmlformats.org/officeDocument/2006/relationships/hyperlink" Target="https://web.apis.bg/p.php?i=490430" TargetMode="External"/><Relationship Id="rId34" Type="http://schemas.openxmlformats.org/officeDocument/2006/relationships/hyperlink" Target="https://web.apis.bg/p.php?i=490430" TargetMode="External"/><Relationship Id="rId42" Type="http://schemas.openxmlformats.org/officeDocument/2006/relationships/hyperlink" Target="https://web.apis.bg/p.php?i=491209" TargetMode="External"/><Relationship Id="rId47" Type="http://schemas.openxmlformats.org/officeDocument/2006/relationships/hyperlink" Target="https://web.apis.bg/p.php?i=491209" TargetMode="External"/><Relationship Id="rId50" Type="http://schemas.openxmlformats.org/officeDocument/2006/relationships/hyperlink" Target="https://web.apis.bg/p.php?i=301352" TargetMode="External"/><Relationship Id="rId55" Type="http://schemas.openxmlformats.org/officeDocument/2006/relationships/hyperlink" Target="https://web.apis.bg/p.php?i=2752471"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eb.apis.bg/p.php?i=2752471" TargetMode="External"/><Relationship Id="rId20" Type="http://schemas.openxmlformats.org/officeDocument/2006/relationships/hyperlink" Target="https://web.apis.bg/p.php?i=490430" TargetMode="External"/><Relationship Id="rId29" Type="http://schemas.openxmlformats.org/officeDocument/2006/relationships/hyperlink" Target="https://web.apis.bg/p.php?i=490430" TargetMode="External"/><Relationship Id="rId41" Type="http://schemas.openxmlformats.org/officeDocument/2006/relationships/hyperlink" Target="https://web.apis.bg/p.php?i=491209" TargetMode="External"/><Relationship Id="rId54" Type="http://schemas.openxmlformats.org/officeDocument/2006/relationships/hyperlink" Target="https://web.apis.bg/p.php?i=491209" TargetMode="External"/><Relationship Id="rId62" Type="http://schemas.openxmlformats.org/officeDocument/2006/relationships/hyperlink" Target="mailto:simeon.trifonov@abv.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is.bg/p.php?i=2752471" TargetMode="External"/><Relationship Id="rId24" Type="http://schemas.openxmlformats.org/officeDocument/2006/relationships/hyperlink" Target="https://web.apis.bg/p.php?i=490430" TargetMode="External"/><Relationship Id="rId32" Type="http://schemas.openxmlformats.org/officeDocument/2006/relationships/hyperlink" Target="https://web.apis.bg/p.php?i=490430" TargetMode="External"/><Relationship Id="rId37" Type="http://schemas.openxmlformats.org/officeDocument/2006/relationships/hyperlink" Target="https://web.apis.bg/p.php?i=2752471" TargetMode="External"/><Relationship Id="rId40" Type="http://schemas.openxmlformats.org/officeDocument/2006/relationships/hyperlink" Target="https://web.apis.bg/p.php?i=491209" TargetMode="External"/><Relationship Id="rId45" Type="http://schemas.openxmlformats.org/officeDocument/2006/relationships/hyperlink" Target="https://web.apis.bg/p.php?i=491209" TargetMode="External"/><Relationship Id="rId53" Type="http://schemas.openxmlformats.org/officeDocument/2006/relationships/hyperlink" Target="https://web.apis.bg/p.php?i=491209" TargetMode="External"/><Relationship Id="rId58" Type="http://schemas.openxmlformats.org/officeDocument/2006/relationships/hyperlink" Target="http://www.mlsp.government.bg"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b.apis.bg/p.php?i=2752471" TargetMode="External"/><Relationship Id="rId23" Type="http://schemas.openxmlformats.org/officeDocument/2006/relationships/hyperlink" Target="https://web.apis.bg/p.php?i=490430" TargetMode="External"/><Relationship Id="rId28" Type="http://schemas.openxmlformats.org/officeDocument/2006/relationships/hyperlink" Target="https://web.apis.bg/p.php?i=490430" TargetMode="External"/><Relationship Id="rId36" Type="http://schemas.openxmlformats.org/officeDocument/2006/relationships/hyperlink" Target="https://web.apis.bg/p.php?i=204216" TargetMode="External"/><Relationship Id="rId49" Type="http://schemas.openxmlformats.org/officeDocument/2006/relationships/hyperlink" Target="https://web.apis.bg/p.php?i=2797996" TargetMode="External"/><Relationship Id="rId57" Type="http://schemas.openxmlformats.org/officeDocument/2006/relationships/hyperlink" Target="http://www.nap.bg" TargetMode="External"/><Relationship Id="rId61" Type="http://schemas.openxmlformats.org/officeDocument/2006/relationships/hyperlink" Target="http://www.isul.eu/Profil_na_kupuvacha.htm" TargetMode="External"/><Relationship Id="rId10" Type="http://schemas.openxmlformats.org/officeDocument/2006/relationships/hyperlink" Target="https://web.apis.bg/p.php?i=2752471" TargetMode="External"/><Relationship Id="rId19" Type="http://schemas.openxmlformats.org/officeDocument/2006/relationships/hyperlink" Target="https://web.apis.bg/p.php?i=490430" TargetMode="External"/><Relationship Id="rId31" Type="http://schemas.openxmlformats.org/officeDocument/2006/relationships/hyperlink" Target="https://web.apis.bg/p.php?i=490430" TargetMode="External"/><Relationship Id="rId44" Type="http://schemas.openxmlformats.org/officeDocument/2006/relationships/hyperlink" Target="https://web.apis.bg/p.php?i=491209" TargetMode="External"/><Relationship Id="rId52" Type="http://schemas.openxmlformats.org/officeDocument/2006/relationships/hyperlink" Target="https://web.apis.bg/p.php?i=491209" TargetMode="External"/><Relationship Id="rId60" Type="http://schemas.openxmlformats.org/officeDocument/2006/relationships/hyperlink" Target="http://www.isul.eu"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sul.eu/" TargetMode="External"/><Relationship Id="rId14" Type="http://schemas.openxmlformats.org/officeDocument/2006/relationships/hyperlink" Target="https://web.apis.bg/p.php?i=2752471" TargetMode="External"/><Relationship Id="rId22" Type="http://schemas.openxmlformats.org/officeDocument/2006/relationships/hyperlink" Target="https://web.apis.bg/p.php?i=490430" TargetMode="External"/><Relationship Id="rId27" Type="http://schemas.openxmlformats.org/officeDocument/2006/relationships/hyperlink" Target="https://web.apis.bg/p.php?i=490430" TargetMode="External"/><Relationship Id="rId30" Type="http://schemas.openxmlformats.org/officeDocument/2006/relationships/hyperlink" Target="https://web.apis.bg/p.php?i=490430" TargetMode="External"/><Relationship Id="rId35" Type="http://schemas.openxmlformats.org/officeDocument/2006/relationships/hyperlink" Target="https://web.apis.bg/p.php?i=490430" TargetMode="External"/><Relationship Id="rId43" Type="http://schemas.openxmlformats.org/officeDocument/2006/relationships/hyperlink" Target="https://web.apis.bg/p.php?i=491209" TargetMode="External"/><Relationship Id="rId48" Type="http://schemas.openxmlformats.org/officeDocument/2006/relationships/hyperlink" Target="https://web.apis.bg/p.php?i=491209" TargetMode="External"/><Relationship Id="rId56" Type="http://schemas.openxmlformats.org/officeDocument/2006/relationships/hyperlink" Target="https://web.apis.bg/p.php?i=2752471" TargetMode="External"/><Relationship Id="rId64"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web.apis.bg/p.php?i=2752471" TargetMode="External"/><Relationship Id="rId3" Type="http://schemas.openxmlformats.org/officeDocument/2006/relationships/styles" Target="styles.xml"/><Relationship Id="rId12" Type="http://schemas.openxmlformats.org/officeDocument/2006/relationships/hyperlink" Target="https://web.apis.bg/p.php?i=2752471" TargetMode="External"/><Relationship Id="rId17" Type="http://schemas.openxmlformats.org/officeDocument/2006/relationships/hyperlink" Target="https://web.apis.bg/p.php?i=2752471" TargetMode="External"/><Relationship Id="rId25" Type="http://schemas.openxmlformats.org/officeDocument/2006/relationships/hyperlink" Target="https://web.apis.bg/p.php?i=490430" TargetMode="External"/><Relationship Id="rId33" Type="http://schemas.openxmlformats.org/officeDocument/2006/relationships/hyperlink" Target="https://web.apis.bg/p.php?i=490430" TargetMode="External"/><Relationship Id="rId38" Type="http://schemas.openxmlformats.org/officeDocument/2006/relationships/hyperlink" Target="https://web.apis.bg/p.php?i=491209" TargetMode="External"/><Relationship Id="rId46" Type="http://schemas.openxmlformats.org/officeDocument/2006/relationships/hyperlink" Target="https://web.apis.bg/p.php?i=491209" TargetMode="External"/><Relationship Id="rId59" Type="http://schemas.openxmlformats.org/officeDocument/2006/relationships/hyperlink" Target="https://espd.eop.bg/espd-web/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B013E-CAA8-46E7-95D2-1EB83853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6410</TotalTime>
  <Pages>1</Pages>
  <Words>9563</Words>
  <Characters>54510</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МИНИСТЕРСТВО НА ФИНАНСИТЕ</vt:lpstr>
    </vt:vector>
  </TitlesOfParts>
  <Company>GCD</Company>
  <LinksUpToDate>false</LinksUpToDate>
  <CharactersWithSpaces>63946</CharactersWithSpaces>
  <SharedDoc>false</SharedDoc>
  <HLinks>
    <vt:vector size="60" baseType="variant">
      <vt:variant>
        <vt:i4>5636189</vt:i4>
      </vt:variant>
      <vt:variant>
        <vt:i4>27</vt:i4>
      </vt:variant>
      <vt:variant>
        <vt:i4>0</vt:i4>
      </vt:variant>
      <vt:variant>
        <vt:i4>5</vt:i4>
      </vt:variant>
      <vt:variant>
        <vt:lpwstr>javascript:Navigate('чл42_ал1');</vt:lpwstr>
      </vt:variant>
      <vt:variant>
        <vt:lpwstr/>
      </vt:variant>
      <vt:variant>
        <vt:i4>5636176</vt:i4>
      </vt:variant>
      <vt:variant>
        <vt:i4>24</vt:i4>
      </vt:variant>
      <vt:variant>
        <vt:i4>0</vt:i4>
      </vt:variant>
      <vt:variant>
        <vt:i4>5</vt:i4>
      </vt:variant>
      <vt:variant>
        <vt:lpwstr>javascript:Navigate('чл47_ал9');</vt:lpwstr>
      </vt:variant>
      <vt:variant>
        <vt:lpwstr/>
      </vt:variant>
      <vt:variant>
        <vt:i4>5242969</vt:i4>
      </vt:variant>
      <vt:variant>
        <vt:i4>21</vt:i4>
      </vt:variant>
      <vt:variant>
        <vt:i4>0</vt:i4>
      </vt:variant>
      <vt:variant>
        <vt:i4>5</vt:i4>
      </vt:variant>
      <vt:variant>
        <vt:lpwstr>javascript:Navigate('чл68_ал11');</vt:lpwstr>
      </vt:variant>
      <vt:variant>
        <vt:lpwstr/>
      </vt:variant>
      <vt:variant>
        <vt:i4>70452312</vt:i4>
      </vt:variant>
      <vt:variant>
        <vt:i4>18</vt:i4>
      </vt:variant>
      <vt:variant>
        <vt:i4>0</vt:i4>
      </vt:variant>
      <vt:variant>
        <vt:i4>5</vt:i4>
      </vt:variant>
      <vt:variant>
        <vt:lpwstr>javascript:Navigate('чл56');</vt:lpwstr>
      </vt:variant>
      <vt:variant>
        <vt:lpwstr/>
      </vt:variant>
      <vt:variant>
        <vt:i4>71565407</vt:i4>
      </vt:variant>
      <vt:variant>
        <vt:i4>15</vt:i4>
      </vt:variant>
      <vt:variant>
        <vt:i4>0</vt:i4>
      </vt:variant>
      <vt:variant>
        <vt:i4>5</vt:i4>
      </vt:variant>
      <vt:variant>
        <vt:lpwstr>javascript:Navigate('чл656_ал1_т14');</vt:lpwstr>
      </vt:variant>
      <vt:variant>
        <vt:lpwstr/>
      </vt:variant>
      <vt:variant>
        <vt:i4>5505109</vt:i4>
      </vt:variant>
      <vt:variant>
        <vt:i4>12</vt:i4>
      </vt:variant>
      <vt:variant>
        <vt:i4>0</vt:i4>
      </vt:variant>
      <vt:variant>
        <vt:i4>5</vt:i4>
      </vt:variant>
      <vt:variant>
        <vt:lpwstr>javascript:Navigate('чл68_ал3');</vt:lpwstr>
      </vt:variant>
      <vt:variant>
        <vt:lpwstr/>
      </vt:variant>
      <vt:variant>
        <vt:i4>1377301</vt:i4>
      </vt:variant>
      <vt:variant>
        <vt:i4>9</vt:i4>
      </vt:variant>
      <vt:variant>
        <vt:i4>0</vt:i4>
      </vt:variant>
      <vt:variant>
        <vt:i4>5</vt:i4>
      </vt:variant>
      <vt:variant>
        <vt:lpwstr>javascript:Navigate('чл56_ал1_т11-14');</vt:lpwstr>
      </vt:variant>
      <vt:variant>
        <vt:lpwstr/>
      </vt:variant>
      <vt:variant>
        <vt:i4>328725</vt:i4>
      </vt:variant>
      <vt:variant>
        <vt:i4>6</vt:i4>
      </vt:variant>
      <vt:variant>
        <vt:i4>0</vt:i4>
      </vt:variant>
      <vt:variant>
        <vt:i4>5</vt:i4>
      </vt:variant>
      <vt:variant>
        <vt:lpwstr>javascript:Navigate('чл56_ал1_т8');</vt:lpwstr>
      </vt:variant>
      <vt:variant>
        <vt:lpwstr/>
      </vt:variant>
      <vt:variant>
        <vt:i4>3736632</vt:i4>
      </vt:variant>
      <vt:variant>
        <vt:i4>3</vt:i4>
      </vt:variant>
      <vt:variant>
        <vt:i4>0</vt:i4>
      </vt:variant>
      <vt:variant>
        <vt:i4>5</vt:i4>
      </vt:variant>
      <vt:variant>
        <vt:lpwstr>javascript:Navigate('чл56_ал1_т1-5');</vt:lpwstr>
      </vt:variant>
      <vt:variant>
        <vt:lpwstr/>
      </vt:variant>
      <vt:variant>
        <vt:i4>7077930</vt:i4>
      </vt:variant>
      <vt:variant>
        <vt:i4>0</vt:i4>
      </vt:variant>
      <vt:variant>
        <vt:i4>0</vt:i4>
      </vt:variant>
      <vt:variant>
        <vt:i4>5</vt:i4>
      </vt:variant>
      <vt:variant>
        <vt:lpwstr>http://www.isul.eu/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ФИНАНСИТЕ</dc:title>
  <dc:subject/>
  <dc:creator>user</dc:creator>
  <cp:keywords/>
  <dc:description/>
  <cp:lastModifiedBy>UserX</cp:lastModifiedBy>
  <cp:revision>1072</cp:revision>
  <cp:lastPrinted>2020-02-12T08:25:00Z</cp:lastPrinted>
  <dcterms:created xsi:type="dcterms:W3CDTF">2017-04-28T07:23:00Z</dcterms:created>
  <dcterms:modified xsi:type="dcterms:W3CDTF">2020-02-12T09:00:00Z</dcterms:modified>
</cp:coreProperties>
</file>